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20" w:rsidRPr="00AC7384" w:rsidRDefault="00DA1C72" w:rsidP="00605B20">
      <w:pPr>
        <w:pStyle w:val="a3"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155984">
        <w:rPr>
          <w:b/>
          <w:sz w:val="32"/>
          <w:szCs w:val="32"/>
        </w:rPr>
        <w:t>беспечение</w:t>
      </w:r>
      <w:r w:rsidR="00605B20" w:rsidRPr="00AC7384">
        <w:rPr>
          <w:b/>
          <w:sz w:val="32"/>
          <w:szCs w:val="32"/>
        </w:rPr>
        <w:t xml:space="preserve"> населения Киселевского городского округа т</w:t>
      </w:r>
      <w:r>
        <w:rPr>
          <w:b/>
          <w:sz w:val="32"/>
          <w:szCs w:val="32"/>
        </w:rPr>
        <w:t xml:space="preserve">вердым топливом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углем) в 2022 г.</w:t>
      </w:r>
    </w:p>
    <w:p w:rsidR="00605B20" w:rsidRPr="00AC7384" w:rsidRDefault="00605B20" w:rsidP="00605B20">
      <w:pPr>
        <w:pStyle w:val="a3"/>
        <w:autoSpaceDE/>
        <w:autoSpaceDN/>
        <w:rPr>
          <w:sz w:val="32"/>
          <w:szCs w:val="32"/>
        </w:rPr>
      </w:pPr>
    </w:p>
    <w:p w:rsidR="00605B20" w:rsidRPr="00AC7384" w:rsidRDefault="00605B20" w:rsidP="00605B20">
      <w:pPr>
        <w:pStyle w:val="a3"/>
        <w:autoSpaceDE/>
        <w:autoSpaceDN/>
        <w:rPr>
          <w:sz w:val="32"/>
          <w:szCs w:val="32"/>
        </w:rPr>
      </w:pPr>
    </w:p>
    <w:p w:rsidR="00605B20" w:rsidRPr="00770CB2" w:rsidRDefault="00605B20" w:rsidP="00605B20">
      <w:pPr>
        <w:pStyle w:val="a3"/>
        <w:autoSpaceDE/>
        <w:autoSpaceDN/>
        <w:spacing w:line="360" w:lineRule="auto"/>
      </w:pPr>
      <w:r w:rsidRPr="00AC7384">
        <w:rPr>
          <w:sz w:val="32"/>
          <w:szCs w:val="32"/>
        </w:rPr>
        <w:t xml:space="preserve">       </w:t>
      </w:r>
      <w:r w:rsidRPr="00770CB2">
        <w:t>На территории Киселевс</w:t>
      </w:r>
      <w:r w:rsidR="00DA1C72">
        <w:t xml:space="preserve">кого городского округа  </w:t>
      </w:r>
      <w:r w:rsidR="00754E8C">
        <w:t>организацию обеспечения</w:t>
      </w:r>
      <w:r w:rsidRPr="00770CB2">
        <w:t xml:space="preserve"> н</w:t>
      </w:r>
      <w:r w:rsidR="00754E8C">
        <w:t>аселения твердым топливом (углем  каменным</w:t>
      </w:r>
      <w:r w:rsidRPr="00770CB2">
        <w:t>) осуществляет ООО «</w:t>
      </w:r>
      <w:proofErr w:type="spellStart"/>
      <w:r w:rsidRPr="00770CB2">
        <w:t>Алавеста</w:t>
      </w:r>
      <w:proofErr w:type="spellEnd"/>
      <w:r w:rsidRPr="00770CB2">
        <w:t xml:space="preserve"> Групп» </w:t>
      </w:r>
      <w:proofErr w:type="gramStart"/>
      <w:r w:rsidRPr="00770CB2">
        <w:t xml:space="preserve">( </w:t>
      </w:r>
      <w:proofErr w:type="gramEnd"/>
      <w:r w:rsidR="00DA1C72">
        <w:t>Киселевское подразделение</w:t>
      </w:r>
      <w:r w:rsidRPr="00770CB2">
        <w:t>), для которой Постановлением  РЭК КО (Региональная энергетическая комиссия Кемеровской о</w:t>
      </w:r>
      <w:r w:rsidR="000C49D6">
        <w:t>бласти) от 28.11.2022</w:t>
      </w:r>
      <w:bookmarkStart w:id="0" w:name="_GoBack"/>
      <w:bookmarkEnd w:id="0"/>
      <w:r w:rsidR="000C49D6">
        <w:t xml:space="preserve"> года № 737 </w:t>
      </w:r>
      <w:r w:rsidRPr="00770CB2">
        <w:t xml:space="preserve"> установлена  цена на топливо твердое, реализуемое гражданам на территории Киселевского городского округа. Уголь реализуется жителям города, имеющим в собственности жилые дома (домовладение) или пользующиеся на ином законном основании  расположенными на территории К</w:t>
      </w:r>
      <w:r w:rsidR="00DA1C72">
        <w:t xml:space="preserve">иселевского городского округа </w:t>
      </w:r>
      <w:r w:rsidRPr="00770CB2">
        <w:t xml:space="preserve"> жилыми объ</w:t>
      </w:r>
      <w:r w:rsidR="00DA1C72">
        <w:t>е</w:t>
      </w:r>
      <w:r w:rsidRPr="00770CB2">
        <w:t>ктами и потребляющие твердое топливо.</w:t>
      </w:r>
    </w:p>
    <w:p w:rsidR="00605B20" w:rsidRPr="00770CB2" w:rsidRDefault="00605B20" w:rsidP="00605B20">
      <w:pPr>
        <w:pStyle w:val="a3"/>
        <w:autoSpaceDE/>
        <w:autoSpaceDN/>
        <w:spacing w:line="360" w:lineRule="auto"/>
      </w:pPr>
      <w:r w:rsidRPr="00770CB2">
        <w:t xml:space="preserve">    Постановлением  Правительства   Кемеровской области-Кузбасса  от 01.12.2021года № 722  утвержден « Порядок реализации гражданам твердого топлива по льготной цене, установленной в соответствии с Законом  Кемеровской области-Кузбасса « О льготных ценах на тепловую энергию, теплоноситель, горячее и холодное водоснабжение, водоотведение, твердое топливо, сжиженный газ на территории  Кемеровской области-Кузбасса».</w:t>
      </w:r>
    </w:p>
    <w:p w:rsidR="00605B20" w:rsidRPr="00770CB2" w:rsidRDefault="00605B20" w:rsidP="00605B20">
      <w:pPr>
        <w:pStyle w:val="a3"/>
        <w:autoSpaceDE/>
        <w:autoSpaceDN/>
        <w:spacing w:line="360" w:lineRule="auto"/>
      </w:pPr>
      <w:r w:rsidRPr="00770CB2">
        <w:t xml:space="preserve">     </w:t>
      </w:r>
      <w:r w:rsidR="00DA1C72">
        <w:t>П</w:t>
      </w:r>
      <w:r w:rsidRPr="00770CB2">
        <w:t>ри выписке угля необходимо предоставить:</w:t>
      </w:r>
    </w:p>
    <w:p w:rsidR="00605B20" w:rsidRPr="00770CB2" w:rsidRDefault="00605B20" w:rsidP="00605B20">
      <w:pPr>
        <w:pStyle w:val="a3"/>
        <w:autoSpaceDE/>
        <w:autoSpaceDN/>
        <w:spacing w:line="360" w:lineRule="auto"/>
      </w:pPr>
      <w:r w:rsidRPr="00770CB2">
        <w:t xml:space="preserve">      </w:t>
      </w:r>
      <w:proofErr w:type="gramStart"/>
      <w:r w:rsidRPr="00770CB2">
        <w:t>-</w:t>
      </w:r>
      <w:r w:rsidR="00754E8C">
        <w:t xml:space="preserve"> Документ, удостоверяющий личность (паспорт) </w:t>
      </w:r>
      <w:r w:rsidRPr="00770CB2">
        <w:t xml:space="preserve"> +копия 1,2,3 стр.)</w:t>
      </w:r>
      <w:proofErr w:type="gramEnd"/>
    </w:p>
    <w:p w:rsidR="00605B20" w:rsidRPr="00770CB2" w:rsidRDefault="00605B20" w:rsidP="00605B20">
      <w:pPr>
        <w:pStyle w:val="a3"/>
        <w:autoSpaceDE/>
        <w:autoSpaceDN/>
        <w:spacing w:line="360" w:lineRule="auto"/>
      </w:pPr>
      <w:r w:rsidRPr="00770CB2">
        <w:t xml:space="preserve">      -технический паспорт с указанием типа отопления </w:t>
      </w:r>
      <w:proofErr w:type="gramStart"/>
      <w:r w:rsidRPr="00770CB2">
        <w:t xml:space="preserve">( </w:t>
      </w:r>
      <w:proofErr w:type="gramEnd"/>
      <w:r w:rsidRPr="00770CB2">
        <w:t>+копия);</w:t>
      </w:r>
    </w:p>
    <w:p w:rsidR="00605B20" w:rsidRPr="00770CB2" w:rsidRDefault="00605B20" w:rsidP="00605B20">
      <w:pPr>
        <w:pStyle w:val="a3"/>
        <w:autoSpaceDE/>
        <w:autoSpaceDN/>
        <w:spacing w:line="360" w:lineRule="auto"/>
      </w:pPr>
      <w:r w:rsidRPr="00770CB2">
        <w:t xml:space="preserve">      -документ собственника жилья (+копия).</w:t>
      </w:r>
    </w:p>
    <w:p w:rsidR="00605B20" w:rsidRPr="00770CB2" w:rsidRDefault="00605B20" w:rsidP="00605B20">
      <w:pPr>
        <w:pStyle w:val="a3"/>
        <w:autoSpaceDE/>
        <w:autoSpaceDN/>
        <w:spacing w:line="480" w:lineRule="auto"/>
      </w:pPr>
      <w:r w:rsidRPr="00770CB2">
        <w:t>Выписка угля осуществляется с момента возникновения права собственности на жилое помещение (домовладение) и в пределах норматива потребления, определенного приказом начальником Департамента ЖК и дорожного комплекса Кемеровской области от 23.12.2014 года №121.</w:t>
      </w:r>
    </w:p>
    <w:p w:rsidR="00605B20" w:rsidRPr="00770CB2" w:rsidRDefault="00605B20" w:rsidP="00605B2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770CB2">
        <w:rPr>
          <w:rFonts w:ascii="Times New Roman" w:hAnsi="Times New Roman"/>
          <w:sz w:val="28"/>
          <w:szCs w:val="28"/>
        </w:rPr>
        <w:lastRenderedPageBreak/>
        <w:t>Для оформления заявки необходимо обратиться в ООО «</w:t>
      </w:r>
      <w:proofErr w:type="spellStart"/>
      <w:r w:rsidRPr="00770CB2">
        <w:rPr>
          <w:rFonts w:ascii="Times New Roman" w:hAnsi="Times New Roman"/>
          <w:sz w:val="28"/>
          <w:szCs w:val="28"/>
        </w:rPr>
        <w:t>АлавестаГрупп</w:t>
      </w:r>
      <w:proofErr w:type="spellEnd"/>
      <w:r w:rsidRPr="00770CB2">
        <w:rPr>
          <w:rFonts w:ascii="Times New Roman" w:hAnsi="Times New Roman"/>
          <w:sz w:val="28"/>
          <w:szCs w:val="28"/>
        </w:rPr>
        <w:t xml:space="preserve">» </w:t>
      </w:r>
      <w:r w:rsidR="00754E8C">
        <w:rPr>
          <w:rFonts w:ascii="Times New Roman" w:hAnsi="Times New Roman"/>
          <w:sz w:val="28"/>
          <w:szCs w:val="28"/>
        </w:rPr>
        <w:t xml:space="preserve">по адресу : </w:t>
      </w:r>
      <w:proofErr w:type="spellStart"/>
      <w:r w:rsidR="00754E8C">
        <w:rPr>
          <w:rFonts w:ascii="Times New Roman" w:hAnsi="Times New Roman"/>
          <w:sz w:val="28"/>
          <w:szCs w:val="28"/>
        </w:rPr>
        <w:t>г</w:t>
      </w:r>
      <w:proofErr w:type="gramStart"/>
      <w:r w:rsidR="00754E8C">
        <w:rPr>
          <w:rFonts w:ascii="Times New Roman" w:hAnsi="Times New Roman"/>
          <w:sz w:val="28"/>
          <w:szCs w:val="28"/>
        </w:rPr>
        <w:t>.К</w:t>
      </w:r>
      <w:proofErr w:type="gramEnd"/>
      <w:r w:rsidR="00754E8C">
        <w:rPr>
          <w:rFonts w:ascii="Times New Roman" w:hAnsi="Times New Roman"/>
          <w:sz w:val="28"/>
          <w:szCs w:val="28"/>
        </w:rPr>
        <w:t>иселевск</w:t>
      </w:r>
      <w:proofErr w:type="spellEnd"/>
      <w:r w:rsidR="00754E8C">
        <w:rPr>
          <w:rFonts w:ascii="Times New Roman" w:hAnsi="Times New Roman"/>
          <w:sz w:val="28"/>
          <w:szCs w:val="28"/>
        </w:rPr>
        <w:t xml:space="preserve">, </w:t>
      </w:r>
      <w:r w:rsidR="00F45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CB2">
        <w:rPr>
          <w:rFonts w:ascii="Times New Roman" w:hAnsi="Times New Roman"/>
          <w:sz w:val="28"/>
          <w:szCs w:val="28"/>
        </w:rPr>
        <w:t>ул.Промышленная</w:t>
      </w:r>
      <w:proofErr w:type="spellEnd"/>
      <w:r w:rsidRPr="00770CB2">
        <w:rPr>
          <w:rFonts w:ascii="Times New Roman" w:hAnsi="Times New Roman"/>
          <w:sz w:val="28"/>
          <w:szCs w:val="28"/>
        </w:rPr>
        <w:t>,</w:t>
      </w:r>
      <w:r w:rsidR="00754E8C">
        <w:rPr>
          <w:rFonts w:ascii="Times New Roman" w:hAnsi="Times New Roman"/>
          <w:sz w:val="28"/>
          <w:szCs w:val="28"/>
        </w:rPr>
        <w:t xml:space="preserve"> </w:t>
      </w:r>
      <w:r w:rsidR="00B976F2">
        <w:rPr>
          <w:rFonts w:ascii="Times New Roman" w:hAnsi="Times New Roman"/>
          <w:sz w:val="28"/>
          <w:szCs w:val="28"/>
        </w:rPr>
        <w:t xml:space="preserve">2, </w:t>
      </w:r>
      <w:r w:rsidR="00754E8C">
        <w:rPr>
          <w:rFonts w:ascii="Times New Roman" w:hAnsi="Times New Roman"/>
          <w:sz w:val="28"/>
          <w:szCs w:val="28"/>
        </w:rPr>
        <w:t>офис №11</w:t>
      </w:r>
      <w:r w:rsidRPr="00770CB2">
        <w:rPr>
          <w:rFonts w:ascii="Times New Roman" w:hAnsi="Times New Roman"/>
          <w:sz w:val="28"/>
          <w:szCs w:val="28"/>
        </w:rPr>
        <w:t xml:space="preserve"> с паспор</w:t>
      </w:r>
      <w:r w:rsidR="00754E8C">
        <w:rPr>
          <w:rFonts w:ascii="Times New Roman" w:hAnsi="Times New Roman"/>
          <w:sz w:val="28"/>
          <w:szCs w:val="28"/>
        </w:rPr>
        <w:t>том владельца жилого помещения,</w:t>
      </w:r>
      <w:r w:rsidRPr="00770CB2">
        <w:rPr>
          <w:rFonts w:ascii="Times New Roman" w:hAnsi="Times New Roman"/>
          <w:sz w:val="28"/>
          <w:szCs w:val="28"/>
        </w:rPr>
        <w:t xml:space="preserve"> техническим паспо</w:t>
      </w:r>
      <w:r w:rsidR="00754E8C">
        <w:rPr>
          <w:rFonts w:ascii="Times New Roman" w:hAnsi="Times New Roman"/>
          <w:sz w:val="28"/>
          <w:szCs w:val="28"/>
        </w:rPr>
        <w:t>ртом на дом и документом права собственности на домостроение.</w:t>
      </w:r>
    </w:p>
    <w:p w:rsidR="00605B20" w:rsidRPr="00770CB2" w:rsidRDefault="00DF14E8" w:rsidP="00605B20">
      <w:pPr>
        <w:pStyle w:val="a3"/>
        <w:autoSpaceDE/>
        <w:autoSpaceDN/>
        <w:spacing w:line="360" w:lineRule="auto"/>
      </w:pPr>
      <w:r>
        <w:t>С  01.01</w:t>
      </w:r>
      <w:r w:rsidR="00605B20" w:rsidRPr="00770CB2">
        <w:t xml:space="preserve">.2022 года  администрацией Кемеровской области-Кузбасса  для населения города Киселевска выделен уголь марки </w:t>
      </w:r>
      <w:proofErr w:type="spellStart"/>
      <w:r w:rsidR="00605B20" w:rsidRPr="00770CB2">
        <w:t>ССр</w:t>
      </w:r>
      <w:proofErr w:type="spellEnd"/>
      <w:r w:rsidR="00605B20" w:rsidRPr="00770CB2">
        <w:t xml:space="preserve"> (0-300мм)</w:t>
      </w:r>
      <w:r>
        <w:t>.</w:t>
      </w:r>
      <w:r w:rsidR="00605B20" w:rsidRPr="00770CB2">
        <w:t xml:space="preserve">   Поставщик АО «УК «</w:t>
      </w:r>
      <w:proofErr w:type="spellStart"/>
      <w:r w:rsidR="00605B20" w:rsidRPr="00770CB2">
        <w:t>Кузбассразрезуголь</w:t>
      </w:r>
      <w:proofErr w:type="spellEnd"/>
      <w:r w:rsidR="00605B20" w:rsidRPr="00770CB2">
        <w:t xml:space="preserve">».  Отгрузка угля марки </w:t>
      </w:r>
      <w:proofErr w:type="spellStart"/>
      <w:r w:rsidR="00605B20" w:rsidRPr="00770CB2">
        <w:t>ССр</w:t>
      </w:r>
      <w:proofErr w:type="spellEnd"/>
      <w:r w:rsidR="00605B20" w:rsidRPr="00770CB2">
        <w:t xml:space="preserve"> осуществляется с </w:t>
      </w:r>
      <w:proofErr w:type="spellStart"/>
      <w:r w:rsidR="00605B20" w:rsidRPr="00770CB2">
        <w:t>Вахрушевского</w:t>
      </w:r>
      <w:proofErr w:type="spellEnd"/>
      <w:r w:rsidR="00605B20" w:rsidRPr="00770CB2">
        <w:t xml:space="preserve"> поля  </w:t>
      </w:r>
      <w:r w:rsidR="00155984">
        <w:t>филиала</w:t>
      </w:r>
      <w:r w:rsidR="00605B20" w:rsidRPr="00770CB2">
        <w:t xml:space="preserve"> «Краснобродский угольный разрез». </w:t>
      </w:r>
    </w:p>
    <w:p w:rsidR="00605B20" w:rsidRPr="00770CB2" w:rsidRDefault="00605B20" w:rsidP="00605B20">
      <w:pPr>
        <w:pStyle w:val="a3"/>
        <w:autoSpaceDE/>
        <w:autoSpaceDN/>
        <w:spacing w:line="360" w:lineRule="auto"/>
      </w:pPr>
      <w:r w:rsidRPr="00770CB2">
        <w:t xml:space="preserve">       Качество поставляемог</w:t>
      </w:r>
      <w:proofErr w:type="gramStart"/>
      <w:r w:rsidRPr="00770CB2">
        <w:t>о ООО</w:t>
      </w:r>
      <w:proofErr w:type="gramEnd"/>
      <w:r w:rsidRPr="00770CB2">
        <w:t xml:space="preserve"> «</w:t>
      </w:r>
      <w:proofErr w:type="spellStart"/>
      <w:r w:rsidRPr="00770CB2">
        <w:t>Алавеста</w:t>
      </w:r>
      <w:proofErr w:type="spellEnd"/>
      <w:r w:rsidRPr="00770CB2">
        <w:t xml:space="preserve"> Групп» угля соответствует требованиям ГОСТ 32347-2013, ГОСТ 10742-71, техническим условиям для данной группы товаров и подтверждается удостоверением качества, заполненного лабораторией производителя угля. Фракция угля по вышеуказанным ГОСТам для данной марки угля  не регламентируется. Уголь пригоден для использования в бытовых печах.</w:t>
      </w:r>
    </w:p>
    <w:p w:rsidR="00605B20" w:rsidRPr="00770CB2" w:rsidRDefault="00605B20" w:rsidP="00605B20">
      <w:pPr>
        <w:pStyle w:val="a3"/>
        <w:autoSpaceDE/>
        <w:autoSpaceDN/>
        <w:spacing w:line="360" w:lineRule="auto"/>
      </w:pPr>
      <w:r w:rsidRPr="00770CB2">
        <w:t xml:space="preserve">       Дополнительных льгот для граждан, пользующихся услугам</w:t>
      </w:r>
      <w:proofErr w:type="gramStart"/>
      <w:r w:rsidRPr="00770CB2">
        <w:t>и ООО</w:t>
      </w:r>
      <w:proofErr w:type="gramEnd"/>
      <w:r w:rsidRPr="00770CB2">
        <w:t xml:space="preserve"> «</w:t>
      </w:r>
      <w:proofErr w:type="spellStart"/>
      <w:r w:rsidRPr="00770CB2">
        <w:t>Алавеста</w:t>
      </w:r>
      <w:proofErr w:type="spellEnd"/>
      <w:r w:rsidRPr="00770CB2">
        <w:t xml:space="preserve"> Групп», не предусмотрено.</w:t>
      </w:r>
    </w:p>
    <w:p w:rsidR="00605B20" w:rsidRPr="00770CB2" w:rsidRDefault="00605B20" w:rsidP="00605B20">
      <w:pPr>
        <w:pStyle w:val="a3"/>
        <w:autoSpaceDE/>
        <w:autoSpaceDN/>
        <w:spacing w:line="360" w:lineRule="auto"/>
      </w:pPr>
    </w:p>
    <w:p w:rsidR="00605B20" w:rsidRPr="00770CB2" w:rsidRDefault="00605B20" w:rsidP="00605B20">
      <w:pPr>
        <w:pStyle w:val="a3"/>
        <w:autoSpaceDE/>
        <w:autoSpaceDN/>
        <w:spacing w:line="360" w:lineRule="auto"/>
      </w:pPr>
    </w:p>
    <w:p w:rsidR="00605B20" w:rsidRPr="00770CB2" w:rsidRDefault="00605B20" w:rsidP="00605B20">
      <w:pPr>
        <w:pStyle w:val="a3"/>
        <w:autoSpaceDE/>
        <w:autoSpaceDN/>
        <w:spacing w:line="360" w:lineRule="auto"/>
      </w:pPr>
      <w:r w:rsidRPr="00770CB2">
        <w:t xml:space="preserve">      </w:t>
      </w:r>
    </w:p>
    <w:p w:rsidR="00605B20" w:rsidRPr="00770CB2" w:rsidRDefault="00605B20" w:rsidP="00605B20">
      <w:pPr>
        <w:pStyle w:val="a3"/>
        <w:autoSpaceDE/>
        <w:autoSpaceDN/>
        <w:spacing w:line="360" w:lineRule="auto"/>
      </w:pPr>
    </w:p>
    <w:p w:rsidR="00605B20" w:rsidRPr="00770CB2" w:rsidRDefault="00605B20" w:rsidP="00605B2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05B20" w:rsidRPr="00770CB2" w:rsidRDefault="00605B20" w:rsidP="00605B2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91673" w:rsidRDefault="00791673"/>
    <w:p w:rsidR="00605B20" w:rsidRDefault="00605B20"/>
    <w:p w:rsidR="00605B20" w:rsidRDefault="00605B20"/>
    <w:p w:rsidR="00605B20" w:rsidRDefault="00605B20"/>
    <w:sectPr w:rsidR="0060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20"/>
    <w:rsid w:val="000C49D6"/>
    <w:rsid w:val="00155984"/>
    <w:rsid w:val="00605B20"/>
    <w:rsid w:val="00754E8C"/>
    <w:rsid w:val="00791673"/>
    <w:rsid w:val="00B976F2"/>
    <w:rsid w:val="00DA1C72"/>
    <w:rsid w:val="00DF14E8"/>
    <w:rsid w:val="00F45EA7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5B2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605B2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5B2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605B2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2022-12-05T03:22:00Z</cp:lastPrinted>
  <dcterms:created xsi:type="dcterms:W3CDTF">2022-11-29T06:39:00Z</dcterms:created>
  <dcterms:modified xsi:type="dcterms:W3CDTF">2022-12-05T06:47:00Z</dcterms:modified>
</cp:coreProperties>
</file>