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842" w:leader="none"/>
        </w:tabs>
        <w:spacing w:before="71" w:after="0"/>
        <w:ind w:left="237" w:right="135" w:firstLine="420"/>
        <w:jc w:val="both"/>
        <w:rPr/>
      </w:pPr>
      <w:r>
        <w:rPr>
          <w:bCs/>
          <w:sz w:val="28"/>
          <w:szCs w:val="28"/>
        </w:rPr>
        <w:t>В соответствии с пунктом 1 части 1 статьи</w:t>
      </w:r>
      <w:r>
        <w:rPr>
          <w:bCs/>
          <w:spacing w:val="40"/>
          <w:sz w:val="28"/>
          <w:szCs w:val="28"/>
        </w:rPr>
        <w:t xml:space="preserve"> </w:t>
      </w:r>
      <w:r>
        <w:rPr>
          <w:bCs/>
          <w:sz w:val="28"/>
          <w:szCs w:val="28"/>
        </w:rPr>
        <w:t>16 Федерального Закона</w:t>
      </w:r>
      <w:r>
        <w:rPr>
          <w:bCs/>
          <w:spacing w:val="40"/>
          <w:sz w:val="28"/>
          <w:szCs w:val="28"/>
        </w:rPr>
        <w:t xml:space="preserve"> </w:t>
      </w:r>
      <w:r>
        <w:rPr>
          <w:bCs/>
          <w:sz w:val="28"/>
          <w:szCs w:val="28"/>
        </w:rPr>
        <w:t>от 31.07.2020 года № 248-ФЗ</w:t>
      </w:r>
      <w:r>
        <w:rPr>
          <w:bCs/>
          <w:spacing w:val="40"/>
          <w:sz w:val="28"/>
          <w:szCs w:val="28"/>
        </w:rPr>
        <w:t xml:space="preserve"> </w:t>
      </w:r>
      <w:r>
        <w:rPr>
          <w:bCs/>
          <w:sz w:val="28"/>
          <w:szCs w:val="28"/>
        </w:rPr>
        <w:t>«О государственном контроле (надзоре) и муниципальном контроле в Российской</w:t>
      </w:r>
      <w:r>
        <w:rPr>
          <w:bCs/>
          <w:spacing w:val="80"/>
          <w:w w:val="150"/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Федерации»</w:t>
        <w:tab/>
        <w:t>объектами государственного контроля (надзора), муниципального</w:t>
      </w:r>
      <w:r>
        <w:rPr>
          <w:bCs/>
          <w:spacing w:val="40"/>
          <w:sz w:val="28"/>
          <w:szCs w:val="28"/>
        </w:rPr>
        <w:t xml:space="preserve"> </w:t>
      </w:r>
      <w:r>
        <w:rPr>
          <w:bCs/>
          <w:sz w:val="28"/>
          <w:szCs w:val="28"/>
        </w:rPr>
        <w:t>контроля являются деятельность, действия (бездействия)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(бездействия).</w:t>
      </w:r>
    </w:p>
    <w:p>
      <w:pPr>
        <w:pStyle w:val="Style15"/>
        <w:tabs>
          <w:tab w:val="clear" w:pos="720"/>
          <w:tab w:val="left" w:pos="7933" w:leader="none"/>
        </w:tabs>
        <w:ind w:left="143" w:right="0" w:hanging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</w:p>
    <w:p>
      <w:pPr>
        <w:pStyle w:val="Style15"/>
        <w:tabs>
          <w:tab w:val="clear" w:pos="720"/>
          <w:tab w:val="left" w:pos="7933" w:leader="none"/>
        </w:tabs>
        <w:ind w:left="143" w:right="0" w:hanging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Перечень объектов контроля при осуществлении муниципального контроля в сфере  муниципального контроля на автомобильном транспорте,</w:t>
      </w:r>
      <w:r>
        <w:rPr>
          <w:rFonts w:cs="Liberation Serif;Times New Roman" w:ascii="Liberation Serif;Times New Roman" w:hAnsi="Liberation Serif;Times New Roman"/>
          <w:b/>
          <w:bCs/>
        </w:rPr>
        <w:t xml:space="preserve"> городском наземном электрическом транспорте </w:t>
      </w:r>
    </w:p>
    <w:p>
      <w:pPr>
        <w:pStyle w:val="Style15"/>
        <w:tabs>
          <w:tab w:val="clear" w:pos="720"/>
          <w:tab w:val="left" w:pos="7933" w:leader="none"/>
        </w:tabs>
        <w:ind w:left="143" w:right="0" w:hanging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и в дорожном хозяйстве на территории Киселевского городского округа</w:t>
      </w:r>
    </w:p>
    <w:tbl>
      <w:tblPr>
        <w:tblW w:w="9614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0"/>
        <w:gridCol w:w="4833"/>
      </w:tblGrid>
      <w:tr>
        <w:trPr>
          <w:trHeight w:val="420" w:hRule="atLeast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20"/>
                <w:tab w:val="left" w:pos="7933" w:leader="none"/>
              </w:tabs>
              <w:ind w:left="0" w:right="0" w:hanging="0"/>
              <w:jc w:val="center"/>
              <w:rPr/>
            </w:pPr>
            <w:r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20"/>
                <w:tab w:val="left" w:pos="7933" w:leader="none"/>
              </w:tabs>
              <w:ind w:left="0" w:right="0" w:hanging="0"/>
              <w:jc w:val="center"/>
              <w:rPr/>
            </w:pPr>
            <w:r>
              <w:rPr>
                <w:rFonts w:ascii="PT Astra Serif" w:hAnsi="PT Astra Serif"/>
              </w:rPr>
              <w:t>ИНН</w:t>
            </w:r>
          </w:p>
        </w:tc>
      </w:tr>
      <w:tr>
        <w:trPr>
          <w:trHeight w:val="420" w:hRule="atLeast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20"/>
                <w:tab w:val="left" w:pos="7933" w:leader="none"/>
              </w:tabs>
              <w:ind w:left="0" w:right="0" w:hanging="0"/>
              <w:rPr/>
            </w:pPr>
            <w:r>
              <w:rPr>
                <w:rFonts w:ascii="PT Astra Serif" w:hAnsi="PT Astra Serif"/>
              </w:rPr>
              <w:t>ООО</w:t>
            </w:r>
            <w:r>
              <w:rPr>
                <w:rFonts w:ascii="PT Astra Serif" w:hAnsi="PT Astra Serif"/>
              </w:rPr>
              <w:t xml:space="preserve"> «</w:t>
            </w:r>
            <w:r>
              <w:rPr>
                <w:rFonts w:ascii="PT Astra Serif" w:hAnsi="PT Astra Serif"/>
              </w:rPr>
              <w:t>ГСД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20"/>
                <w:tab w:val="left" w:pos="7933" w:leader="none"/>
              </w:tabs>
              <w:ind w:left="0" w:right="0" w:hanging="0"/>
              <w:jc w:val="center"/>
              <w:rPr/>
            </w:pPr>
            <w:r>
              <w:rPr>
                <w:rFonts w:ascii="PT Astra Serif" w:hAnsi="PT Astra Serif"/>
              </w:rPr>
              <w:t>42231</w:t>
            </w:r>
            <w:r>
              <w:rPr>
                <w:rFonts w:ascii="PT Astra Serif" w:hAnsi="PT Astra Serif"/>
              </w:rPr>
              <w:t>13326</w:t>
            </w:r>
          </w:p>
        </w:tc>
      </w:tr>
      <w:tr>
        <w:trPr>
          <w:trHeight w:val="420" w:hRule="atLeast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20"/>
                <w:tab w:val="left" w:pos="7933" w:leader="none"/>
              </w:tabs>
              <w:ind w:left="0" w:right="0" w:hanging="0"/>
              <w:rPr/>
            </w:pPr>
            <w:r>
              <w:rPr>
                <w:rFonts w:ascii="PT Astra Serif" w:hAnsi="PT Astra Serif"/>
              </w:rPr>
              <w:t>АО «Дорожник»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20"/>
                <w:tab w:val="left" w:pos="7933" w:leader="none"/>
              </w:tabs>
              <w:ind w:left="0" w:right="0" w:hanging="0"/>
              <w:jc w:val="center"/>
              <w:rPr/>
            </w:pPr>
            <w:r>
              <w:rPr>
                <w:rFonts w:ascii="PT Astra Serif" w:hAnsi="PT Astra Serif"/>
              </w:rPr>
              <w:t>4223134598</w:t>
            </w:r>
          </w:p>
        </w:tc>
      </w:tr>
    </w:tbl>
    <w:p>
      <w:pPr>
        <w:pStyle w:val="Normal"/>
        <w:widowControl w:val="false"/>
        <w:spacing w:before="0" w:after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Normal"/>
        <w:tabs>
          <w:tab w:val="clear" w:pos="720"/>
          <w:tab w:val="left" w:pos="3842" w:leader="none"/>
        </w:tabs>
        <w:spacing w:before="71" w:after="0"/>
        <w:ind w:left="237" w:right="135" w:firstLine="420"/>
        <w:jc w:val="both"/>
        <w:rPr>
          <w:bCs/>
          <w:sz w:val="28"/>
          <w:szCs w:val="28"/>
        </w:rPr>
      </w:pPr>
      <w:r>
        <w:rPr/>
      </w:r>
    </w:p>
    <w:p>
      <w:pPr>
        <w:pStyle w:val="Style15"/>
        <w:tabs>
          <w:tab w:val="clear" w:pos="720"/>
          <w:tab w:val="left" w:pos="7933" w:leader="none"/>
        </w:tabs>
        <w:rPr/>
      </w:pPr>
      <w:r>
        <w:rPr/>
      </w:r>
    </w:p>
    <w:sectPr>
      <w:type w:val="nextPage"/>
      <w:pgSz w:w="11906" w:h="16838"/>
      <w:pgMar w:left="1276" w:right="709" w:gutter="0" w:header="0" w:top="567" w:footer="0" w:bottom="27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c1d8d"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5">
    <w:name w:val="Body Text"/>
    <w:basedOn w:val="Normal"/>
    <w:uiPriority w:val="1"/>
    <w:qFormat/>
    <w:pPr>
      <w:ind w:left="143" w:hanging="0"/>
    </w:pPr>
    <w:rPr>
      <w:sz w:val="24"/>
      <w:szCs w:val="24"/>
    </w:rPr>
  </w:style>
  <w:style w:type="paragraph" w:styleId="Style16">
    <w:name w:val="List"/>
    <w:basedOn w:val="Style15"/>
    <w:pPr/>
    <w:rPr>
      <w:rFonts w:ascii="PT Astra Serif" w:hAnsi="PT Astra Serif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lineRule="exact" w:line="256"/>
    </w:pPr>
    <w:rPr/>
  </w:style>
  <w:style w:type="paragraph" w:styleId="BodyTextIndent" w:customStyle="1">
    <w:name w:val="Body Text Indent"/>
    <w:basedOn w:val="Normal"/>
    <w:qFormat/>
    <w:rsid w:val="00014fed"/>
    <w:pPr>
      <w:suppressAutoHyphens w:val="true"/>
      <w:ind w:firstLine="709"/>
      <w:jc w:val="both"/>
      <w:textAlignment w:val="baseline"/>
    </w:pPr>
    <w:rPr>
      <w:rFonts w:ascii="PT Astra Serif" w:hAnsi="PT Astra Serif" w:eastAsia="PT Astra Serif" w:cs="PT Astra Serif"/>
      <w:kern w:val="2"/>
      <w:sz w:val="21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Application>LibreOffice/7.5.6.2$Linux_X86_64 LibreOffice_project/50$Build-2</Application>
  <AppVersion>15.0000</AppVersion>
  <Pages>1</Pages>
  <Words>93</Words>
  <Characters>700</Characters>
  <CharactersWithSpaces>788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 Евгений</dc:creator>
  <dc:description/>
  <dc:language>ru-RU</dc:language>
  <cp:lastModifiedBy/>
  <dcterms:modified xsi:type="dcterms:W3CDTF">2026-04-23T14:27:56Z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