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3C" w:rsidRPr="0043003B" w:rsidRDefault="00AD6038" w:rsidP="00114C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D6038" w:rsidRPr="006959E7" w:rsidRDefault="00AD6038" w:rsidP="00F43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959E7">
        <w:rPr>
          <w:rFonts w:ascii="Times New Roman" w:hAnsi="Times New Roman" w:cs="Times New Roman"/>
          <w:b/>
          <w:sz w:val="28"/>
          <w:szCs w:val="28"/>
        </w:rPr>
        <w:t>Публичных сл</w:t>
      </w:r>
      <w:r w:rsidR="00243A4E" w:rsidRPr="006959E7">
        <w:rPr>
          <w:rFonts w:ascii="Times New Roman" w:hAnsi="Times New Roman" w:cs="Times New Roman"/>
          <w:b/>
          <w:sz w:val="28"/>
          <w:szCs w:val="28"/>
        </w:rPr>
        <w:t>ушаний по проекту «</w:t>
      </w:r>
      <w:r w:rsidR="006959E7" w:rsidRPr="006959E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300C8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2036 года.  Актуализация на 2027 </w:t>
      </w:r>
      <w:r w:rsidR="006959E7" w:rsidRPr="006959E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год.»</w:t>
      </w:r>
    </w:p>
    <w:p w:rsidR="00AD6038" w:rsidRPr="0043003B" w:rsidRDefault="00D33ADA" w:rsidP="00D33ADA">
      <w:pPr>
        <w:spacing w:line="240" w:lineRule="auto"/>
        <w:ind w:left="360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Киселевск                                                                   </w:t>
      </w:r>
      <w:r w:rsidR="00E340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00C81">
        <w:rPr>
          <w:rFonts w:ascii="Times New Roman" w:hAnsi="Times New Roman" w:cs="Times New Roman"/>
          <w:sz w:val="28"/>
          <w:szCs w:val="28"/>
        </w:rPr>
        <w:t>22</w:t>
      </w:r>
      <w:r w:rsidR="005B5DFE">
        <w:rPr>
          <w:rFonts w:ascii="Times New Roman" w:hAnsi="Times New Roman" w:cs="Times New Roman"/>
          <w:sz w:val="28"/>
          <w:szCs w:val="28"/>
        </w:rPr>
        <w:t>.06</w:t>
      </w:r>
      <w:r w:rsidR="00300C81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г</w:t>
      </w:r>
      <w:r w:rsidR="00E3404A">
        <w:rPr>
          <w:rFonts w:ascii="Times New Roman" w:hAnsi="Times New Roman" w:cs="Times New Roman"/>
          <w:sz w:val="28"/>
          <w:szCs w:val="28"/>
        </w:rPr>
        <w:t>.</w:t>
      </w:r>
    </w:p>
    <w:p w:rsidR="00304084" w:rsidRPr="0043003B" w:rsidRDefault="00304084" w:rsidP="00EA6D12">
      <w:pPr>
        <w:pStyle w:val="a3"/>
        <w:spacing w:line="240" w:lineRule="auto"/>
        <w:ind w:left="-142" w:right="-284"/>
        <w:rPr>
          <w:rFonts w:ascii="Times New Roman" w:hAnsi="Times New Roman" w:cs="Times New Roman"/>
          <w:sz w:val="28"/>
          <w:szCs w:val="28"/>
        </w:rPr>
      </w:pPr>
    </w:p>
    <w:p w:rsidR="00304084" w:rsidRPr="0043003B" w:rsidRDefault="0030408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Инициатором проведения публичных слушаний выступает администрация Киселевского городского округа.</w:t>
      </w:r>
    </w:p>
    <w:p w:rsidR="00304084" w:rsidRPr="0043003B" w:rsidRDefault="0030408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Организатором проведения публичных с</w:t>
      </w:r>
      <w:r w:rsidR="006A786C" w:rsidRPr="0043003B">
        <w:rPr>
          <w:rFonts w:ascii="Times New Roman" w:hAnsi="Times New Roman" w:cs="Times New Roman"/>
          <w:sz w:val="28"/>
          <w:szCs w:val="28"/>
        </w:rPr>
        <w:t xml:space="preserve">лушаний выступает Управление жилищно-коммунального хозяйства </w:t>
      </w:r>
      <w:r w:rsidRPr="0043003B">
        <w:rPr>
          <w:rFonts w:ascii="Times New Roman" w:hAnsi="Times New Roman" w:cs="Times New Roman"/>
          <w:sz w:val="28"/>
          <w:szCs w:val="28"/>
        </w:rPr>
        <w:t>Киселевского городского округа.</w:t>
      </w:r>
    </w:p>
    <w:p w:rsidR="00447B18" w:rsidRPr="0043003B" w:rsidRDefault="00B0222E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Основание проведения публичных слушаний: постановление администрации Ки</w:t>
      </w:r>
      <w:r w:rsidR="00902C39">
        <w:rPr>
          <w:rFonts w:ascii="Times New Roman" w:hAnsi="Times New Roman" w:cs="Times New Roman"/>
          <w:sz w:val="28"/>
          <w:szCs w:val="28"/>
        </w:rPr>
        <w:t xml:space="preserve">селевского городского округа от </w:t>
      </w:r>
      <w:r w:rsidR="00300C81">
        <w:rPr>
          <w:rFonts w:ascii="Times New Roman" w:hAnsi="Times New Roman" w:cs="Times New Roman"/>
          <w:sz w:val="28"/>
          <w:szCs w:val="28"/>
        </w:rPr>
        <w:t>16.06.2026 № 63</w:t>
      </w:r>
      <w:r w:rsidR="00447B18" w:rsidRPr="0043003B">
        <w:rPr>
          <w:rFonts w:ascii="Times New Roman" w:hAnsi="Times New Roman" w:cs="Times New Roman"/>
          <w:sz w:val="28"/>
          <w:szCs w:val="28"/>
        </w:rPr>
        <w:t xml:space="preserve"> «О назначении</w:t>
      </w:r>
      <w:r w:rsidR="002611AA"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 </w:t>
      </w:r>
      <w:r w:rsidR="00447B18" w:rsidRPr="0043003B">
        <w:rPr>
          <w:rFonts w:ascii="Times New Roman" w:hAnsi="Times New Roman" w:cs="Times New Roman"/>
          <w:sz w:val="28"/>
          <w:szCs w:val="28"/>
        </w:rPr>
        <w:t>«Схема теплоснабжения Киселевского городско</w:t>
      </w:r>
      <w:r w:rsidR="006959E7">
        <w:rPr>
          <w:rFonts w:ascii="Times New Roman" w:hAnsi="Times New Roman" w:cs="Times New Roman"/>
          <w:sz w:val="28"/>
          <w:szCs w:val="28"/>
        </w:rPr>
        <w:t>го округа с перспективой до 2036</w:t>
      </w:r>
      <w:r w:rsidR="00447B18" w:rsidRPr="0043003B">
        <w:rPr>
          <w:rFonts w:ascii="Times New Roman" w:hAnsi="Times New Roman" w:cs="Times New Roman"/>
          <w:sz w:val="28"/>
          <w:szCs w:val="28"/>
        </w:rPr>
        <w:t xml:space="preserve"> го</w:t>
      </w:r>
      <w:r w:rsidR="00EB72CB">
        <w:rPr>
          <w:rFonts w:ascii="Times New Roman" w:hAnsi="Times New Roman" w:cs="Times New Roman"/>
          <w:sz w:val="28"/>
          <w:szCs w:val="28"/>
        </w:rPr>
        <w:t xml:space="preserve">да. </w:t>
      </w:r>
      <w:r w:rsidR="00B0107F">
        <w:rPr>
          <w:rFonts w:ascii="Times New Roman" w:hAnsi="Times New Roman" w:cs="Times New Roman"/>
          <w:sz w:val="28"/>
          <w:szCs w:val="28"/>
        </w:rPr>
        <w:t>Актуализац</w:t>
      </w:r>
      <w:r w:rsidR="00300C81">
        <w:rPr>
          <w:rFonts w:ascii="Times New Roman" w:hAnsi="Times New Roman" w:cs="Times New Roman"/>
          <w:sz w:val="28"/>
          <w:szCs w:val="28"/>
        </w:rPr>
        <w:t>ия на 2027</w:t>
      </w:r>
      <w:r w:rsidR="00870369">
        <w:rPr>
          <w:rFonts w:ascii="Times New Roman" w:hAnsi="Times New Roman" w:cs="Times New Roman"/>
          <w:sz w:val="28"/>
          <w:szCs w:val="28"/>
        </w:rPr>
        <w:t xml:space="preserve"> </w:t>
      </w:r>
      <w:r w:rsidR="00996045">
        <w:rPr>
          <w:rFonts w:ascii="Times New Roman" w:hAnsi="Times New Roman" w:cs="Times New Roman"/>
          <w:sz w:val="28"/>
          <w:szCs w:val="28"/>
        </w:rPr>
        <w:t>год</w:t>
      </w:r>
      <w:r w:rsidR="00447B18" w:rsidRPr="0043003B">
        <w:rPr>
          <w:rFonts w:ascii="Times New Roman" w:hAnsi="Times New Roman" w:cs="Times New Roman"/>
          <w:sz w:val="28"/>
          <w:szCs w:val="28"/>
        </w:rPr>
        <w:t>».</w:t>
      </w:r>
    </w:p>
    <w:p w:rsidR="001B74BE" w:rsidRPr="00A96104" w:rsidRDefault="0002681E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Общее количество зарегистрированных участников публичных </w:t>
      </w:r>
      <w:r w:rsidR="00EB72CB">
        <w:rPr>
          <w:rFonts w:ascii="Times New Roman" w:hAnsi="Times New Roman" w:cs="Times New Roman"/>
          <w:sz w:val="28"/>
          <w:szCs w:val="28"/>
        </w:rPr>
        <w:t>слушаний 15</w:t>
      </w:r>
      <w:bookmarkStart w:id="0" w:name="_GoBack"/>
      <w:bookmarkEnd w:id="0"/>
      <w:r w:rsidR="00BB71E1" w:rsidRPr="0043003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D03F2" w:rsidRPr="0043003B">
        <w:rPr>
          <w:rFonts w:ascii="Times New Roman" w:hAnsi="Times New Roman" w:cs="Times New Roman"/>
          <w:sz w:val="28"/>
          <w:szCs w:val="28"/>
        </w:rPr>
        <w:t>.</w:t>
      </w:r>
    </w:p>
    <w:p w:rsidR="00BB71E1" w:rsidRPr="0043003B" w:rsidRDefault="00BB71E1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>Вступительное слово</w:t>
      </w:r>
      <w:r w:rsidR="007E634E" w:rsidRPr="00430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003B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7E634E" w:rsidRPr="0043003B">
        <w:rPr>
          <w:rFonts w:ascii="Times New Roman" w:hAnsi="Times New Roman" w:cs="Times New Roman"/>
          <w:b/>
          <w:sz w:val="28"/>
          <w:szCs w:val="28"/>
        </w:rPr>
        <w:t>ствующего</w:t>
      </w:r>
      <w:r w:rsidR="009B2568" w:rsidRPr="0043003B">
        <w:rPr>
          <w:rFonts w:ascii="Times New Roman" w:hAnsi="Times New Roman" w:cs="Times New Roman"/>
          <w:b/>
          <w:sz w:val="28"/>
          <w:szCs w:val="28"/>
        </w:rPr>
        <w:t>.</w:t>
      </w:r>
    </w:p>
    <w:p w:rsidR="009B2568" w:rsidRPr="0043003B" w:rsidRDefault="00870369" w:rsidP="00114C45">
      <w:pPr>
        <w:pStyle w:val="a3"/>
        <w:spacing w:after="0" w:line="240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Дейно</w:t>
      </w:r>
      <w:proofErr w:type="spellEnd"/>
      <w:r w:rsidR="00902C39">
        <w:rPr>
          <w:rFonts w:ascii="Times New Roman" w:hAnsi="Times New Roman" w:cs="Times New Roman"/>
          <w:sz w:val="28"/>
          <w:szCs w:val="28"/>
        </w:rPr>
        <w:t xml:space="preserve"> </w:t>
      </w:r>
      <w:r w:rsidR="009B2568" w:rsidRPr="0043003B">
        <w:rPr>
          <w:rFonts w:ascii="Times New Roman" w:hAnsi="Times New Roman" w:cs="Times New Roman"/>
          <w:sz w:val="28"/>
          <w:szCs w:val="28"/>
        </w:rPr>
        <w:t>в своем выступлении сообщил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B2568" w:rsidRPr="0043003B">
        <w:rPr>
          <w:rFonts w:ascii="Times New Roman" w:hAnsi="Times New Roman" w:cs="Times New Roman"/>
          <w:sz w:val="28"/>
          <w:szCs w:val="28"/>
        </w:rPr>
        <w:t>:</w:t>
      </w:r>
    </w:p>
    <w:p w:rsidR="000B42AA" w:rsidRPr="006959E7" w:rsidRDefault="009B2568" w:rsidP="00114C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Публичные слушания – одна из форм реализации права </w:t>
      </w:r>
      <w:r w:rsidR="000B5FA2" w:rsidRPr="0043003B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0B5FA2">
        <w:rPr>
          <w:rFonts w:ascii="Times New Roman" w:hAnsi="Times New Roman" w:cs="Times New Roman"/>
          <w:sz w:val="28"/>
          <w:szCs w:val="28"/>
        </w:rPr>
        <w:t>г.</w:t>
      </w:r>
      <w:r w:rsidR="001B74BE">
        <w:rPr>
          <w:rFonts w:ascii="Times New Roman" w:hAnsi="Times New Roman" w:cs="Times New Roman"/>
          <w:sz w:val="28"/>
          <w:szCs w:val="28"/>
        </w:rPr>
        <w:t xml:space="preserve"> </w:t>
      </w:r>
      <w:r w:rsidRPr="0043003B">
        <w:rPr>
          <w:rFonts w:ascii="Times New Roman" w:hAnsi="Times New Roman" w:cs="Times New Roman"/>
          <w:sz w:val="28"/>
          <w:szCs w:val="28"/>
        </w:rPr>
        <w:t xml:space="preserve">Киселевска на участие в обсуждении муниципальных правовых актов по вопросам местного значения. </w:t>
      </w:r>
      <w:r w:rsidR="00416EFF" w:rsidRPr="00416EFF">
        <w:rPr>
          <w:rFonts w:ascii="Times New Roman" w:hAnsi="Times New Roman" w:cs="Times New Roman"/>
          <w:sz w:val="28"/>
          <w:szCs w:val="28"/>
        </w:rPr>
        <w:t>Информация о проведении публичных слушаний опубликована на о</w:t>
      </w:r>
      <w:r w:rsidR="00FB1024">
        <w:rPr>
          <w:rFonts w:ascii="Times New Roman" w:hAnsi="Times New Roman" w:cs="Times New Roman"/>
          <w:sz w:val="28"/>
          <w:szCs w:val="28"/>
        </w:rPr>
        <w:t xml:space="preserve">фициальном сайте администрации </w:t>
      </w:r>
      <w:r w:rsidR="00416EFF" w:rsidRPr="00416EFF">
        <w:rPr>
          <w:rFonts w:ascii="Times New Roman" w:hAnsi="Times New Roman" w:cs="Times New Roman"/>
          <w:sz w:val="28"/>
          <w:szCs w:val="28"/>
        </w:rPr>
        <w:t>Киселевского городского округа</w:t>
      </w:r>
      <w:r w:rsidR="006959E7">
        <w:rPr>
          <w:rFonts w:ascii="Times New Roman" w:hAnsi="Times New Roman" w:cs="Times New Roman"/>
          <w:sz w:val="28"/>
          <w:szCs w:val="28"/>
        </w:rPr>
        <w:t>,</w:t>
      </w:r>
      <w:r w:rsidR="00416EFF" w:rsidRPr="00416EFF">
        <w:rPr>
          <w:rFonts w:ascii="Times New Roman" w:hAnsi="Times New Roman" w:cs="Times New Roman"/>
          <w:sz w:val="28"/>
          <w:szCs w:val="28"/>
        </w:rPr>
        <w:t xml:space="preserve"> </w:t>
      </w:r>
      <w:r w:rsidR="006959E7" w:rsidRPr="006959E7">
        <w:rPr>
          <w:rFonts w:ascii="Times New Roman" w:hAnsi="Times New Roman" w:cs="Times New Roman"/>
          <w:sz w:val="28"/>
          <w:szCs w:val="28"/>
        </w:rPr>
        <w:t xml:space="preserve">раздел «УЖКХ КГО» </w:t>
      </w:r>
      <w:r w:rsidR="000B5FA2" w:rsidRPr="006959E7">
        <w:rPr>
          <w:rFonts w:ascii="Times New Roman" w:hAnsi="Times New Roman" w:cs="Times New Roman"/>
          <w:color w:val="CC0000"/>
          <w:sz w:val="28"/>
          <w:szCs w:val="28"/>
          <w:u w:val="single"/>
          <w:shd w:val="clear" w:color="auto" w:fill="FFFFFF"/>
        </w:rPr>
        <w:t>http://gkhkis.ru</w:t>
      </w:r>
      <w:r w:rsidR="0090162F">
        <w:rPr>
          <w:rFonts w:ascii="Times New Roman" w:hAnsi="Times New Roman" w:cs="Times New Roman"/>
          <w:sz w:val="28"/>
          <w:szCs w:val="28"/>
        </w:rPr>
        <w:t xml:space="preserve"> 09</w:t>
      </w:r>
      <w:r w:rsidR="00B07C5A">
        <w:rPr>
          <w:rFonts w:ascii="Times New Roman" w:hAnsi="Times New Roman" w:cs="Times New Roman"/>
          <w:sz w:val="28"/>
          <w:szCs w:val="28"/>
        </w:rPr>
        <w:t>.</w:t>
      </w:r>
      <w:r w:rsidR="00DC0769">
        <w:rPr>
          <w:rFonts w:ascii="Times New Roman" w:hAnsi="Times New Roman" w:cs="Times New Roman"/>
          <w:sz w:val="28"/>
          <w:szCs w:val="28"/>
        </w:rPr>
        <w:t>06.2026</w:t>
      </w:r>
      <w:r w:rsidR="000B5FA2">
        <w:rPr>
          <w:rFonts w:ascii="Times New Roman" w:hAnsi="Times New Roman" w:cs="Times New Roman"/>
          <w:sz w:val="28"/>
          <w:szCs w:val="28"/>
        </w:rPr>
        <w:t>г.</w:t>
      </w:r>
      <w:r w:rsidR="006959E7" w:rsidRPr="00695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B72" w:rsidRPr="0043003B" w:rsidRDefault="00583E14" w:rsidP="00114C45">
      <w:pPr>
        <w:pStyle w:val="a3"/>
        <w:spacing w:after="0"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Цель сегодняшнего мероприятия – рассмотрение разраб</w:t>
      </w:r>
      <w:r w:rsidR="006959E7">
        <w:rPr>
          <w:rFonts w:ascii="Times New Roman" w:hAnsi="Times New Roman" w:cs="Times New Roman"/>
          <w:sz w:val="28"/>
          <w:szCs w:val="28"/>
        </w:rPr>
        <w:t xml:space="preserve">отанного специализированной организацией ООО «ЯНЭНЕРГО» </w:t>
      </w:r>
      <w:r w:rsidRPr="0043003B">
        <w:rPr>
          <w:rFonts w:ascii="Times New Roman" w:hAnsi="Times New Roman" w:cs="Times New Roman"/>
          <w:sz w:val="28"/>
          <w:szCs w:val="28"/>
        </w:rPr>
        <w:t>п</w:t>
      </w:r>
      <w:r w:rsidR="00192228" w:rsidRPr="0043003B">
        <w:rPr>
          <w:rFonts w:ascii="Times New Roman" w:hAnsi="Times New Roman" w:cs="Times New Roman"/>
          <w:sz w:val="28"/>
          <w:szCs w:val="28"/>
        </w:rPr>
        <w:t xml:space="preserve">роекта «Схема теплоснабжения Киселевского городского округа с перспективой до </w:t>
      </w:r>
      <w:r w:rsidR="006959E7">
        <w:rPr>
          <w:rFonts w:ascii="Times New Roman" w:hAnsi="Times New Roman" w:cs="Times New Roman"/>
          <w:sz w:val="28"/>
          <w:szCs w:val="28"/>
        </w:rPr>
        <w:t>2036</w:t>
      </w:r>
      <w:r w:rsidR="00192228" w:rsidRPr="0043003B">
        <w:rPr>
          <w:rFonts w:ascii="Times New Roman" w:hAnsi="Times New Roman" w:cs="Times New Roman"/>
          <w:sz w:val="28"/>
          <w:szCs w:val="28"/>
        </w:rPr>
        <w:t xml:space="preserve"> года.</w:t>
      </w:r>
      <w:r w:rsidR="006A786C" w:rsidRPr="0043003B">
        <w:rPr>
          <w:rFonts w:ascii="Times New Roman" w:hAnsi="Times New Roman" w:cs="Times New Roman"/>
          <w:sz w:val="28"/>
          <w:szCs w:val="28"/>
        </w:rPr>
        <w:t xml:space="preserve"> Акту</w:t>
      </w:r>
      <w:r w:rsidR="001139D0">
        <w:rPr>
          <w:rFonts w:ascii="Times New Roman" w:hAnsi="Times New Roman" w:cs="Times New Roman"/>
          <w:sz w:val="28"/>
          <w:szCs w:val="28"/>
        </w:rPr>
        <w:t xml:space="preserve">ализация на </w:t>
      </w:r>
      <w:r w:rsidR="00DC0769">
        <w:rPr>
          <w:rFonts w:ascii="Times New Roman" w:hAnsi="Times New Roman" w:cs="Times New Roman"/>
          <w:sz w:val="28"/>
          <w:szCs w:val="28"/>
        </w:rPr>
        <w:t>2027</w:t>
      </w:r>
      <w:r w:rsidR="0090162F">
        <w:rPr>
          <w:rFonts w:ascii="Times New Roman" w:hAnsi="Times New Roman" w:cs="Times New Roman"/>
          <w:sz w:val="28"/>
          <w:szCs w:val="28"/>
        </w:rPr>
        <w:t xml:space="preserve"> </w:t>
      </w:r>
      <w:r w:rsidR="006A786C" w:rsidRPr="0043003B">
        <w:rPr>
          <w:rFonts w:ascii="Times New Roman" w:hAnsi="Times New Roman" w:cs="Times New Roman"/>
          <w:sz w:val="28"/>
          <w:szCs w:val="28"/>
        </w:rPr>
        <w:t>год.</w:t>
      </w:r>
      <w:r w:rsidR="006959E7">
        <w:rPr>
          <w:rFonts w:ascii="Times New Roman" w:hAnsi="Times New Roman" w:cs="Times New Roman"/>
          <w:sz w:val="28"/>
          <w:szCs w:val="28"/>
        </w:rPr>
        <w:t xml:space="preserve">», </w:t>
      </w:r>
      <w:r w:rsidRPr="0043003B">
        <w:rPr>
          <w:rFonts w:ascii="Times New Roman" w:hAnsi="Times New Roman" w:cs="Times New Roman"/>
          <w:sz w:val="28"/>
          <w:szCs w:val="28"/>
        </w:rPr>
        <w:t>принятие на основании обсуждения и открытого г</w:t>
      </w:r>
      <w:r w:rsidR="00E95D4F" w:rsidRPr="0043003B">
        <w:rPr>
          <w:rFonts w:ascii="Times New Roman" w:hAnsi="Times New Roman" w:cs="Times New Roman"/>
          <w:sz w:val="28"/>
          <w:szCs w:val="28"/>
        </w:rPr>
        <w:t>олосования - решения об его принятии</w:t>
      </w:r>
      <w:r w:rsidRPr="0043003B">
        <w:rPr>
          <w:rFonts w:ascii="Times New Roman" w:hAnsi="Times New Roman" w:cs="Times New Roman"/>
          <w:sz w:val="28"/>
          <w:szCs w:val="28"/>
        </w:rPr>
        <w:t>.</w:t>
      </w:r>
      <w:r w:rsidR="000315B5" w:rsidRPr="0043003B">
        <w:rPr>
          <w:rFonts w:ascii="Times New Roman" w:hAnsi="Times New Roman" w:cs="Times New Roman"/>
          <w:sz w:val="28"/>
          <w:szCs w:val="28"/>
        </w:rPr>
        <w:t xml:space="preserve"> </w:t>
      </w:r>
      <w:r w:rsidR="00165EC4" w:rsidRPr="0043003B">
        <w:rPr>
          <w:rFonts w:ascii="Times New Roman" w:hAnsi="Times New Roman" w:cs="Times New Roman"/>
          <w:sz w:val="28"/>
          <w:szCs w:val="28"/>
        </w:rPr>
        <w:t>Рассматриваемый п</w:t>
      </w:r>
      <w:r w:rsidR="00662B72" w:rsidRPr="0043003B">
        <w:rPr>
          <w:rFonts w:ascii="Times New Roman" w:hAnsi="Times New Roman" w:cs="Times New Roman"/>
          <w:sz w:val="28"/>
          <w:szCs w:val="28"/>
        </w:rPr>
        <w:t xml:space="preserve">роект схемы теплоснабжения </w:t>
      </w:r>
      <w:r w:rsidR="00165EC4" w:rsidRPr="0043003B">
        <w:rPr>
          <w:rFonts w:ascii="Times New Roman" w:hAnsi="Times New Roman" w:cs="Times New Roman"/>
          <w:sz w:val="28"/>
          <w:szCs w:val="28"/>
        </w:rPr>
        <w:t xml:space="preserve">размещен на </w:t>
      </w:r>
      <w:r w:rsidR="00447B18" w:rsidRPr="0043003B">
        <w:rPr>
          <w:rFonts w:ascii="Times New Roman" w:hAnsi="Times New Roman" w:cs="Times New Roman"/>
          <w:sz w:val="28"/>
          <w:szCs w:val="28"/>
        </w:rPr>
        <w:t>сайте УЖКХ КГО</w:t>
      </w:r>
      <w:r w:rsidR="00F53C80" w:rsidRPr="00F53C80">
        <w:rPr>
          <w:rFonts w:ascii="Times New Roman" w:hAnsi="Times New Roman" w:cs="Times New Roman"/>
          <w:color w:val="CC0000"/>
          <w:sz w:val="28"/>
          <w:szCs w:val="28"/>
          <w:u w:val="single"/>
          <w:shd w:val="clear" w:color="auto" w:fill="FFFFFF"/>
        </w:rPr>
        <w:t xml:space="preserve"> </w:t>
      </w:r>
      <w:hyperlink r:id="rId6" w:history="1">
        <w:r w:rsidR="00F53C80" w:rsidRPr="00924FD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http://gkhkis.ru</w:t>
        </w:r>
      </w:hyperlink>
      <w:r w:rsidR="00F53C80">
        <w:rPr>
          <w:rFonts w:ascii="Times New Roman" w:hAnsi="Times New Roman" w:cs="Times New Roman"/>
          <w:sz w:val="28"/>
          <w:szCs w:val="28"/>
        </w:rPr>
        <w:t xml:space="preserve"> </w:t>
      </w:r>
      <w:r w:rsidR="001139D0">
        <w:rPr>
          <w:rFonts w:ascii="Times New Roman" w:hAnsi="Times New Roman" w:cs="Times New Roman"/>
          <w:sz w:val="28"/>
          <w:szCs w:val="28"/>
        </w:rPr>
        <w:t xml:space="preserve">дата </w:t>
      </w:r>
      <w:r w:rsidR="00DC0769">
        <w:rPr>
          <w:rFonts w:ascii="Times New Roman" w:hAnsi="Times New Roman" w:cs="Times New Roman"/>
          <w:sz w:val="28"/>
          <w:szCs w:val="28"/>
        </w:rPr>
        <w:t>размещения 05.05.2026</w:t>
      </w:r>
      <w:r w:rsidR="00B910FB">
        <w:rPr>
          <w:rFonts w:ascii="Times New Roman" w:hAnsi="Times New Roman" w:cs="Times New Roman"/>
          <w:sz w:val="28"/>
          <w:szCs w:val="28"/>
        </w:rPr>
        <w:t>г.</w:t>
      </w:r>
      <w:r w:rsidR="006959E7" w:rsidRPr="00A442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B18" w:rsidRPr="0043003B" w:rsidRDefault="00E03D6A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Предлагается следующий регламент</w:t>
      </w:r>
      <w:r w:rsidR="0086246F" w:rsidRPr="0043003B">
        <w:rPr>
          <w:rFonts w:ascii="Times New Roman" w:hAnsi="Times New Roman" w:cs="Times New Roman"/>
          <w:sz w:val="28"/>
          <w:szCs w:val="28"/>
        </w:rPr>
        <w:t>:</w:t>
      </w:r>
    </w:p>
    <w:p w:rsidR="006A552C" w:rsidRPr="0043003B" w:rsidRDefault="0086246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- доклад разработчиков проекта схемы теплоснабжения </w:t>
      </w:r>
      <w:r w:rsidR="00FF5143" w:rsidRPr="0043003B">
        <w:rPr>
          <w:rFonts w:ascii="Times New Roman" w:hAnsi="Times New Roman" w:cs="Times New Roman"/>
          <w:sz w:val="28"/>
          <w:szCs w:val="28"/>
        </w:rPr>
        <w:t>до 10</w:t>
      </w:r>
      <w:r w:rsidR="005637C4" w:rsidRPr="0043003B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5637C4" w:rsidRPr="0043003B" w:rsidRDefault="005637C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- вопросы, замечания и предложения участников публичных слушаний до 5 минут на каждого выступающего;</w:t>
      </w:r>
    </w:p>
    <w:p w:rsidR="00E105B9" w:rsidRPr="00A96104" w:rsidRDefault="005637C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- открытое голосование </w:t>
      </w:r>
      <w:r w:rsidR="00FF5143" w:rsidRPr="0043003B">
        <w:rPr>
          <w:rFonts w:ascii="Times New Roman" w:hAnsi="Times New Roman" w:cs="Times New Roman"/>
          <w:sz w:val="28"/>
          <w:szCs w:val="28"/>
        </w:rPr>
        <w:t>по проекту схемы теплоснабжения.</w:t>
      </w:r>
    </w:p>
    <w:p w:rsidR="00554689" w:rsidRPr="0043003B" w:rsidRDefault="00E95D4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  <w:r w:rsidR="00FB1024" w:rsidRPr="0043003B">
        <w:rPr>
          <w:rFonts w:ascii="Times New Roman" w:hAnsi="Times New Roman" w:cs="Times New Roman"/>
          <w:b/>
          <w:sz w:val="28"/>
          <w:szCs w:val="28"/>
        </w:rPr>
        <w:t>представителей разработчика</w:t>
      </w:r>
      <w:r w:rsidRPr="0043003B">
        <w:rPr>
          <w:rFonts w:ascii="Times New Roman" w:hAnsi="Times New Roman" w:cs="Times New Roman"/>
          <w:b/>
          <w:sz w:val="28"/>
          <w:szCs w:val="28"/>
        </w:rPr>
        <w:t xml:space="preserve"> проекта </w:t>
      </w:r>
      <w:r w:rsidR="001327A8" w:rsidRPr="0043003B">
        <w:rPr>
          <w:rFonts w:ascii="Times New Roman" w:hAnsi="Times New Roman" w:cs="Times New Roman"/>
          <w:b/>
          <w:sz w:val="28"/>
          <w:szCs w:val="28"/>
        </w:rPr>
        <w:t xml:space="preserve">актуализации </w:t>
      </w:r>
      <w:r w:rsidRPr="0043003B">
        <w:rPr>
          <w:rFonts w:ascii="Times New Roman" w:hAnsi="Times New Roman" w:cs="Times New Roman"/>
          <w:b/>
          <w:sz w:val="28"/>
          <w:szCs w:val="28"/>
        </w:rPr>
        <w:t>схемы теплоснабжения.</w:t>
      </w:r>
    </w:p>
    <w:p w:rsidR="00554689" w:rsidRPr="0043003B" w:rsidRDefault="00A65A44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Ю.С. </w:t>
      </w:r>
      <w:r w:rsidR="00554689" w:rsidRPr="0043003B">
        <w:rPr>
          <w:rFonts w:ascii="Times New Roman" w:hAnsi="Times New Roman" w:cs="Times New Roman"/>
          <w:sz w:val="28"/>
          <w:szCs w:val="28"/>
        </w:rPr>
        <w:t>в своем выступлении сообщил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54689" w:rsidRPr="0043003B">
        <w:rPr>
          <w:rFonts w:ascii="Times New Roman" w:hAnsi="Times New Roman" w:cs="Times New Roman"/>
          <w:sz w:val="28"/>
          <w:szCs w:val="28"/>
        </w:rPr>
        <w:t>:</w:t>
      </w:r>
    </w:p>
    <w:p w:rsidR="00D4756B" w:rsidRPr="0043003B" w:rsidRDefault="005C3427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Схема теплоснабжения города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Киселевск на перио</w:t>
      </w:r>
      <w:r w:rsidR="00192228" w:rsidRPr="0043003B">
        <w:rPr>
          <w:rFonts w:ascii="Times New Roman" w:hAnsi="Times New Roman" w:cs="Times New Roman"/>
          <w:sz w:val="28"/>
          <w:szCs w:val="28"/>
        </w:rPr>
        <w:t>д 2012-2017г.г.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с перспективой до 2028 г. </w:t>
      </w:r>
      <w:r w:rsidRPr="0043003B">
        <w:rPr>
          <w:rFonts w:ascii="Times New Roman" w:hAnsi="Times New Roman" w:cs="Times New Roman"/>
          <w:sz w:val="28"/>
          <w:szCs w:val="28"/>
        </w:rPr>
        <w:t>утверждена Постановлением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администрации Киселевского городского округа №13-н от 7.02.2014г. </w:t>
      </w:r>
    </w:p>
    <w:p w:rsidR="00D4756B" w:rsidRPr="0043003B" w:rsidRDefault="00D4756B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Актуализа</w:t>
      </w:r>
      <w:r w:rsidR="00DC0769">
        <w:rPr>
          <w:rFonts w:ascii="Times New Roman" w:hAnsi="Times New Roman" w:cs="Times New Roman"/>
          <w:sz w:val="28"/>
          <w:szCs w:val="28"/>
        </w:rPr>
        <w:t>ция схемы теплоснабжения на 2027</w:t>
      </w:r>
      <w:r w:rsidRPr="0043003B">
        <w:rPr>
          <w:rFonts w:ascii="Times New Roman" w:hAnsi="Times New Roman" w:cs="Times New Roman"/>
          <w:sz w:val="28"/>
          <w:szCs w:val="28"/>
        </w:rPr>
        <w:t>г. проводится на основании:</w:t>
      </w:r>
    </w:p>
    <w:p w:rsidR="00D4756B" w:rsidRPr="0043003B" w:rsidRDefault="005D555B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C3427" w:rsidRPr="0043003B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Российской Федерации от 22.02.2012 г.   №154 "О </w:t>
      </w:r>
      <w:r w:rsidR="005C3427" w:rsidRPr="0043003B">
        <w:rPr>
          <w:rFonts w:ascii="Times New Roman" w:hAnsi="Times New Roman" w:cs="Times New Roman"/>
          <w:sz w:val="28"/>
          <w:szCs w:val="28"/>
        </w:rPr>
        <w:t>требованиях к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</w:t>
      </w:r>
      <w:r w:rsidR="005C3427" w:rsidRPr="0043003B">
        <w:rPr>
          <w:rFonts w:ascii="Times New Roman" w:hAnsi="Times New Roman" w:cs="Times New Roman"/>
          <w:sz w:val="28"/>
          <w:szCs w:val="28"/>
        </w:rPr>
        <w:t>схемам теплоснабжения</w:t>
      </w:r>
      <w:r w:rsidR="0092623D" w:rsidRPr="0043003B">
        <w:rPr>
          <w:rFonts w:ascii="Times New Roman" w:hAnsi="Times New Roman" w:cs="Times New Roman"/>
          <w:sz w:val="28"/>
          <w:szCs w:val="28"/>
        </w:rPr>
        <w:t>, порядку их разработ</w:t>
      </w:r>
      <w:r w:rsidR="00D4756B" w:rsidRPr="0043003B">
        <w:rPr>
          <w:rFonts w:ascii="Times New Roman" w:hAnsi="Times New Roman" w:cs="Times New Roman"/>
          <w:sz w:val="28"/>
          <w:szCs w:val="28"/>
        </w:rPr>
        <w:t>ки и утверждения".</w:t>
      </w:r>
    </w:p>
    <w:p w:rsidR="00D4756B" w:rsidRPr="0043003B" w:rsidRDefault="005D555B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- </w:t>
      </w:r>
      <w:r w:rsidR="00FB1024">
        <w:rPr>
          <w:rFonts w:ascii="Times New Roman" w:hAnsi="Times New Roman" w:cs="Times New Roman"/>
          <w:sz w:val="28"/>
          <w:szCs w:val="28"/>
        </w:rPr>
        <w:t>Методических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рекомендаций по </w:t>
      </w:r>
      <w:r w:rsidR="0053651A" w:rsidRPr="0043003B">
        <w:rPr>
          <w:rFonts w:ascii="Times New Roman" w:hAnsi="Times New Roman" w:cs="Times New Roman"/>
          <w:sz w:val="28"/>
          <w:szCs w:val="28"/>
        </w:rPr>
        <w:t>разработке схем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теплоснабжения, утвержденных </w:t>
      </w:r>
      <w:r w:rsidR="0053651A" w:rsidRPr="0043003B">
        <w:rPr>
          <w:rFonts w:ascii="Times New Roman" w:hAnsi="Times New Roman" w:cs="Times New Roman"/>
          <w:sz w:val="28"/>
          <w:szCs w:val="28"/>
        </w:rPr>
        <w:t>совместным Приказом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Министерства энергетики РФ</w:t>
      </w:r>
      <w:r w:rsidR="00FB1024">
        <w:rPr>
          <w:rFonts w:ascii="Times New Roman" w:hAnsi="Times New Roman" w:cs="Times New Roman"/>
          <w:sz w:val="28"/>
          <w:szCs w:val="28"/>
        </w:rPr>
        <w:t xml:space="preserve"> и Министерством регионального</w:t>
      </w:r>
      <w:r w:rsidR="00B07C5A">
        <w:rPr>
          <w:rFonts w:ascii="Times New Roman" w:hAnsi="Times New Roman" w:cs="Times New Roman"/>
          <w:sz w:val="28"/>
          <w:szCs w:val="28"/>
        </w:rPr>
        <w:t xml:space="preserve"> развития РФ от 29.12.2012 </w:t>
      </w:r>
      <w:r w:rsidR="00D4756B" w:rsidRPr="0043003B">
        <w:rPr>
          <w:rFonts w:ascii="Times New Roman" w:hAnsi="Times New Roman" w:cs="Times New Roman"/>
          <w:sz w:val="28"/>
          <w:szCs w:val="28"/>
        </w:rPr>
        <w:t>№ 565/</w:t>
      </w:r>
      <w:r w:rsidR="0053651A" w:rsidRPr="0043003B">
        <w:rPr>
          <w:rFonts w:ascii="Times New Roman" w:hAnsi="Times New Roman" w:cs="Times New Roman"/>
          <w:sz w:val="28"/>
          <w:szCs w:val="28"/>
        </w:rPr>
        <w:t>667.</w:t>
      </w:r>
    </w:p>
    <w:p w:rsidR="00D4756B" w:rsidRPr="0043003B" w:rsidRDefault="005D555B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 xml:space="preserve">- 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Предложений от </w:t>
      </w:r>
      <w:r w:rsidR="0043003B">
        <w:rPr>
          <w:rFonts w:ascii="Times New Roman" w:hAnsi="Times New Roman" w:cs="Times New Roman"/>
          <w:sz w:val="28"/>
          <w:szCs w:val="28"/>
        </w:rPr>
        <w:t>теплоснабжающих</w:t>
      </w:r>
      <w:r w:rsidR="00D4756B" w:rsidRPr="0043003B">
        <w:rPr>
          <w:rFonts w:ascii="Times New Roman" w:hAnsi="Times New Roman" w:cs="Times New Roman"/>
          <w:sz w:val="28"/>
          <w:szCs w:val="28"/>
        </w:rPr>
        <w:t xml:space="preserve"> органи</w:t>
      </w:r>
      <w:r w:rsidR="006959E7">
        <w:rPr>
          <w:rFonts w:ascii="Times New Roman" w:hAnsi="Times New Roman" w:cs="Times New Roman"/>
          <w:sz w:val="28"/>
          <w:szCs w:val="28"/>
        </w:rPr>
        <w:t xml:space="preserve">заций, поступивших </w:t>
      </w:r>
      <w:r w:rsidR="00A60AFF">
        <w:rPr>
          <w:rFonts w:ascii="Times New Roman" w:hAnsi="Times New Roman" w:cs="Times New Roman"/>
          <w:sz w:val="28"/>
          <w:szCs w:val="28"/>
        </w:rPr>
        <w:t>в УЖКХ</w:t>
      </w:r>
      <w:r w:rsidR="006959E7">
        <w:rPr>
          <w:rFonts w:ascii="Times New Roman" w:hAnsi="Times New Roman" w:cs="Times New Roman"/>
          <w:sz w:val="28"/>
          <w:szCs w:val="28"/>
        </w:rPr>
        <w:t xml:space="preserve"> КГО.</w:t>
      </w:r>
    </w:p>
    <w:p w:rsidR="00D32C2F" w:rsidRPr="0043003B" w:rsidRDefault="00E95D4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 xml:space="preserve">Обсуждение проекта </w:t>
      </w:r>
      <w:r w:rsidR="001327A8" w:rsidRPr="0043003B">
        <w:rPr>
          <w:rFonts w:ascii="Times New Roman" w:hAnsi="Times New Roman" w:cs="Times New Roman"/>
          <w:b/>
          <w:sz w:val="28"/>
          <w:szCs w:val="28"/>
        </w:rPr>
        <w:t xml:space="preserve">актуализации </w:t>
      </w:r>
      <w:r w:rsidRPr="0043003B">
        <w:rPr>
          <w:rFonts w:ascii="Times New Roman" w:hAnsi="Times New Roman" w:cs="Times New Roman"/>
          <w:b/>
          <w:sz w:val="28"/>
          <w:szCs w:val="28"/>
        </w:rPr>
        <w:t>схемы теплоснабжения, вопросы, замечания и предложения участников публичных слушаний.</w:t>
      </w:r>
    </w:p>
    <w:p w:rsidR="005D555B" w:rsidRPr="0043003B" w:rsidRDefault="00A60AF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Вопросов не поступало.</w:t>
      </w:r>
    </w:p>
    <w:p w:rsidR="00E95D4F" w:rsidRPr="0043003B" w:rsidRDefault="00E95D4F" w:rsidP="00114C45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b/>
          <w:sz w:val="28"/>
          <w:szCs w:val="28"/>
        </w:rPr>
        <w:t xml:space="preserve">Голосование </w:t>
      </w:r>
      <w:r w:rsidR="005D555B" w:rsidRPr="0043003B">
        <w:rPr>
          <w:rFonts w:ascii="Times New Roman" w:hAnsi="Times New Roman" w:cs="Times New Roman"/>
          <w:b/>
          <w:sz w:val="28"/>
          <w:szCs w:val="28"/>
        </w:rPr>
        <w:t>по проекту схемы теплоснабжения.</w:t>
      </w:r>
    </w:p>
    <w:p w:rsidR="00F7157C" w:rsidRDefault="006679B5" w:rsidP="00F7157C">
      <w:pPr>
        <w:pStyle w:val="a3"/>
        <w:spacing w:line="240" w:lineRule="auto"/>
        <w:ind w:left="-142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Участники публичных слушаний приняли решение:</w:t>
      </w:r>
    </w:p>
    <w:p w:rsidR="00A60AFF" w:rsidRDefault="00A60AFF" w:rsidP="00814BA4">
      <w:pPr>
        <w:pStyle w:val="a3"/>
        <w:numPr>
          <w:ilvl w:val="0"/>
          <w:numId w:val="13"/>
        </w:numPr>
        <w:spacing w:after="0" w:line="240" w:lineRule="auto"/>
        <w:ind w:left="0"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AFF">
        <w:rPr>
          <w:rFonts w:ascii="Times New Roman" w:hAnsi="Times New Roman" w:cs="Times New Roman"/>
          <w:sz w:val="28"/>
          <w:szCs w:val="28"/>
        </w:rPr>
        <w:t>Одобрить проект «</w:t>
      </w:r>
      <w:r w:rsidR="00B00640" w:rsidRPr="00A60AFF">
        <w:rPr>
          <w:rFonts w:ascii="Times New Roman" w:hAnsi="Times New Roman" w:cs="Times New Roman"/>
          <w:sz w:val="28"/>
          <w:szCs w:val="28"/>
        </w:rPr>
        <w:t xml:space="preserve">Схема теплоснабжения Киселевского городского округа </w:t>
      </w:r>
      <w:r w:rsidR="00B67FAB" w:rsidRPr="00A60AFF">
        <w:rPr>
          <w:rFonts w:ascii="Times New Roman" w:hAnsi="Times New Roman" w:cs="Times New Roman"/>
          <w:sz w:val="28"/>
          <w:szCs w:val="28"/>
        </w:rPr>
        <w:t>с перспективой</w:t>
      </w:r>
      <w:r w:rsidR="00B00640" w:rsidRPr="00A60AFF">
        <w:rPr>
          <w:rFonts w:ascii="Times New Roman" w:hAnsi="Times New Roman" w:cs="Times New Roman"/>
          <w:sz w:val="28"/>
          <w:szCs w:val="28"/>
        </w:rPr>
        <w:t xml:space="preserve"> до </w:t>
      </w:r>
      <w:r w:rsidR="00DC0769">
        <w:rPr>
          <w:rFonts w:ascii="Times New Roman" w:hAnsi="Times New Roman" w:cs="Times New Roman"/>
          <w:sz w:val="28"/>
          <w:szCs w:val="28"/>
        </w:rPr>
        <w:t>2036 года.  Актуализация на 2027</w:t>
      </w:r>
      <w:r w:rsidR="00B00640" w:rsidRPr="00A60AFF">
        <w:rPr>
          <w:rFonts w:ascii="Times New Roman" w:hAnsi="Times New Roman" w:cs="Times New Roman"/>
          <w:sz w:val="28"/>
          <w:szCs w:val="28"/>
        </w:rPr>
        <w:t>год.»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79B5" w:rsidRPr="00CB57F2" w:rsidRDefault="00D32C2F" w:rsidP="00CB57F2">
      <w:pPr>
        <w:spacing w:after="0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CB57F2">
        <w:rPr>
          <w:rFonts w:ascii="Times New Roman" w:hAnsi="Times New Roman" w:cs="Times New Roman"/>
          <w:sz w:val="28"/>
          <w:szCs w:val="28"/>
        </w:rPr>
        <w:t>Голосовали: «за»</w:t>
      </w:r>
      <w:r w:rsidR="005D555B" w:rsidRPr="00CB57F2">
        <w:rPr>
          <w:rFonts w:ascii="Times New Roman" w:hAnsi="Times New Roman" w:cs="Times New Roman"/>
          <w:sz w:val="28"/>
          <w:szCs w:val="28"/>
        </w:rPr>
        <w:t xml:space="preserve"> </w:t>
      </w:r>
      <w:r w:rsidR="00DC0769">
        <w:rPr>
          <w:rFonts w:ascii="Times New Roman" w:hAnsi="Times New Roman" w:cs="Times New Roman"/>
          <w:sz w:val="28"/>
          <w:szCs w:val="28"/>
        </w:rPr>
        <w:t>- 15</w:t>
      </w:r>
      <w:r w:rsidR="00A60AFF" w:rsidRPr="00CB57F2">
        <w:rPr>
          <w:rFonts w:ascii="Times New Roman" w:hAnsi="Times New Roman" w:cs="Times New Roman"/>
          <w:sz w:val="28"/>
          <w:szCs w:val="28"/>
        </w:rPr>
        <w:t>(единогласно)</w:t>
      </w:r>
      <w:r w:rsidRPr="00CB57F2">
        <w:rPr>
          <w:rFonts w:ascii="Times New Roman" w:hAnsi="Times New Roman" w:cs="Times New Roman"/>
          <w:sz w:val="28"/>
          <w:szCs w:val="28"/>
        </w:rPr>
        <w:t xml:space="preserve">, «против» </w:t>
      </w:r>
      <w:r w:rsidR="00A60AFF" w:rsidRPr="00CB57F2">
        <w:rPr>
          <w:rFonts w:ascii="Times New Roman" w:hAnsi="Times New Roman" w:cs="Times New Roman"/>
          <w:sz w:val="28"/>
          <w:szCs w:val="28"/>
        </w:rPr>
        <w:t>- 0</w:t>
      </w:r>
      <w:r w:rsidRPr="00CB57F2">
        <w:rPr>
          <w:rFonts w:ascii="Times New Roman" w:hAnsi="Times New Roman" w:cs="Times New Roman"/>
          <w:sz w:val="28"/>
          <w:szCs w:val="28"/>
        </w:rPr>
        <w:t>, «воздержались» - 0</w:t>
      </w:r>
    </w:p>
    <w:p w:rsidR="00CB57F2" w:rsidRPr="0043003B" w:rsidRDefault="00E105B9" w:rsidP="00CB57F2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2.</w:t>
      </w:r>
      <w:r w:rsidR="00CB57F2" w:rsidRPr="00CB57F2">
        <w:rPr>
          <w:rFonts w:ascii="Times New Roman" w:hAnsi="Times New Roman" w:cs="Times New Roman"/>
          <w:sz w:val="28"/>
          <w:szCs w:val="28"/>
        </w:rPr>
        <w:t xml:space="preserve"> </w:t>
      </w:r>
      <w:r w:rsidR="00CB57F2" w:rsidRPr="0043003B">
        <w:rPr>
          <w:rFonts w:ascii="Times New Roman" w:hAnsi="Times New Roman" w:cs="Times New Roman"/>
          <w:sz w:val="28"/>
          <w:szCs w:val="28"/>
        </w:rPr>
        <w:t>Направить материалы публичных с</w:t>
      </w:r>
      <w:r w:rsidR="00CB57F2">
        <w:rPr>
          <w:rFonts w:ascii="Times New Roman" w:hAnsi="Times New Roman" w:cs="Times New Roman"/>
          <w:sz w:val="28"/>
          <w:szCs w:val="28"/>
        </w:rPr>
        <w:t>лушаний (протокол) г</w:t>
      </w:r>
      <w:r w:rsidR="00CB57F2" w:rsidRPr="0043003B">
        <w:rPr>
          <w:rFonts w:ascii="Times New Roman" w:hAnsi="Times New Roman" w:cs="Times New Roman"/>
          <w:sz w:val="28"/>
          <w:szCs w:val="28"/>
        </w:rPr>
        <w:t>лаве Киселевского городского округа для принятия решения об утверждении «Схемы теплоснабжения Киселевского городско</w:t>
      </w:r>
      <w:r w:rsidR="00CB57F2">
        <w:rPr>
          <w:rFonts w:ascii="Times New Roman" w:hAnsi="Times New Roman" w:cs="Times New Roman"/>
          <w:sz w:val="28"/>
          <w:szCs w:val="28"/>
        </w:rPr>
        <w:t>го округа с перспективой до 2036</w:t>
      </w:r>
      <w:r w:rsidR="00CB57F2" w:rsidRPr="0043003B">
        <w:rPr>
          <w:rFonts w:ascii="Times New Roman" w:hAnsi="Times New Roman" w:cs="Times New Roman"/>
          <w:sz w:val="28"/>
          <w:szCs w:val="28"/>
        </w:rPr>
        <w:t xml:space="preserve"> </w:t>
      </w:r>
      <w:r w:rsidR="00DC0769">
        <w:rPr>
          <w:rFonts w:ascii="Times New Roman" w:hAnsi="Times New Roman" w:cs="Times New Roman"/>
          <w:sz w:val="28"/>
          <w:szCs w:val="28"/>
        </w:rPr>
        <w:t>года.  Актуализация на 2027</w:t>
      </w:r>
      <w:r w:rsidR="00CB57F2" w:rsidRPr="0043003B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D7353E" w:rsidRPr="0043003B" w:rsidRDefault="00D7353E" w:rsidP="00114C45">
      <w:pPr>
        <w:pStyle w:val="a3"/>
        <w:spacing w:line="240" w:lineRule="auto"/>
        <w:ind w:left="0" w:right="-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3003B">
        <w:rPr>
          <w:rFonts w:ascii="Times New Roman" w:hAnsi="Times New Roman" w:cs="Times New Roman"/>
          <w:sz w:val="28"/>
          <w:szCs w:val="28"/>
        </w:rPr>
        <w:t>В связи с окончанием рассмотрения всех вопросов</w:t>
      </w:r>
      <w:r w:rsidR="001327A8" w:rsidRPr="0043003B">
        <w:rPr>
          <w:rFonts w:ascii="Times New Roman" w:hAnsi="Times New Roman" w:cs="Times New Roman"/>
          <w:sz w:val="28"/>
          <w:szCs w:val="28"/>
        </w:rPr>
        <w:t xml:space="preserve">, </w:t>
      </w:r>
      <w:r w:rsidRPr="0043003B">
        <w:rPr>
          <w:rFonts w:ascii="Times New Roman" w:hAnsi="Times New Roman" w:cs="Times New Roman"/>
          <w:sz w:val="28"/>
          <w:szCs w:val="28"/>
        </w:rPr>
        <w:t>предусмотренных повестко</w:t>
      </w:r>
      <w:r w:rsidR="00465868" w:rsidRPr="0043003B">
        <w:rPr>
          <w:rFonts w:ascii="Times New Roman" w:hAnsi="Times New Roman" w:cs="Times New Roman"/>
          <w:sz w:val="28"/>
          <w:szCs w:val="28"/>
        </w:rPr>
        <w:t>й</w:t>
      </w:r>
      <w:r w:rsidR="001327A8" w:rsidRPr="0043003B">
        <w:rPr>
          <w:rFonts w:ascii="Times New Roman" w:hAnsi="Times New Roman" w:cs="Times New Roman"/>
          <w:sz w:val="28"/>
          <w:szCs w:val="28"/>
        </w:rPr>
        <w:t>,</w:t>
      </w:r>
      <w:r w:rsidR="00465868" w:rsidRPr="0043003B">
        <w:rPr>
          <w:rFonts w:ascii="Times New Roman" w:hAnsi="Times New Roman" w:cs="Times New Roman"/>
          <w:sz w:val="28"/>
          <w:szCs w:val="28"/>
        </w:rPr>
        <w:t xml:space="preserve"> председательствующий закрыл</w:t>
      </w:r>
      <w:r w:rsidRPr="0043003B">
        <w:rPr>
          <w:rFonts w:ascii="Times New Roman" w:hAnsi="Times New Roman" w:cs="Times New Roman"/>
          <w:sz w:val="28"/>
          <w:szCs w:val="28"/>
        </w:rPr>
        <w:t xml:space="preserve"> публичные слушания.</w:t>
      </w:r>
    </w:p>
    <w:p w:rsidR="00E105B9" w:rsidRDefault="00E105B9" w:rsidP="00114C45">
      <w:pPr>
        <w:pStyle w:val="a3"/>
        <w:spacing w:line="240" w:lineRule="auto"/>
        <w:ind w:left="0" w:right="-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D33ADA" w:rsidRDefault="00D33ADA" w:rsidP="00114C45">
      <w:pPr>
        <w:pStyle w:val="a3"/>
        <w:spacing w:line="240" w:lineRule="auto"/>
        <w:ind w:left="0" w:right="-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D33ADA" w:rsidRPr="00D33ADA" w:rsidRDefault="00D3300B" w:rsidP="00114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97A4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5A44">
        <w:rPr>
          <w:rFonts w:ascii="Times New Roman" w:hAnsi="Times New Roman" w:cs="Times New Roman"/>
          <w:sz w:val="28"/>
          <w:szCs w:val="28"/>
        </w:rPr>
        <w:tab/>
        <w:t>____________________</w:t>
      </w:r>
      <w:r w:rsidR="00A97A4E">
        <w:rPr>
          <w:rFonts w:ascii="Times New Roman" w:hAnsi="Times New Roman" w:cs="Times New Roman"/>
          <w:sz w:val="28"/>
          <w:szCs w:val="28"/>
        </w:rPr>
        <w:t>_</w:t>
      </w:r>
      <w:r w:rsidR="0090162F">
        <w:rPr>
          <w:rFonts w:ascii="Times New Roman" w:hAnsi="Times New Roman" w:cs="Times New Roman"/>
          <w:sz w:val="28"/>
          <w:szCs w:val="28"/>
        </w:rPr>
        <w:t>М.А. Дейно</w:t>
      </w:r>
    </w:p>
    <w:p w:rsidR="00D33ADA" w:rsidRPr="00D33ADA" w:rsidRDefault="00D33ADA" w:rsidP="00114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ADA" w:rsidRPr="00D33ADA" w:rsidRDefault="00D33ADA" w:rsidP="00D33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ADA" w:rsidRDefault="00B43B6A" w:rsidP="00A97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A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33ADA" w:rsidRPr="00D33ADA">
        <w:rPr>
          <w:rFonts w:ascii="Times New Roman" w:hAnsi="Times New Roman" w:cs="Times New Roman"/>
          <w:sz w:val="28"/>
          <w:szCs w:val="28"/>
        </w:rPr>
        <w:tab/>
      </w:r>
    </w:p>
    <w:p w:rsidR="00116E28" w:rsidRPr="0043003B" w:rsidRDefault="00A97A4E" w:rsidP="00116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16E28">
        <w:rPr>
          <w:rFonts w:ascii="Times New Roman" w:hAnsi="Times New Roman" w:cs="Times New Roman"/>
          <w:sz w:val="28"/>
          <w:szCs w:val="28"/>
        </w:rPr>
        <w:t>_________________ Ю.С. Попова</w:t>
      </w:r>
    </w:p>
    <w:p w:rsidR="00A97A4E" w:rsidRDefault="00A97A4E" w:rsidP="00A97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4E" w:rsidRPr="00D33ADA" w:rsidRDefault="00A97A4E" w:rsidP="00A97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53E" w:rsidRPr="0043003B" w:rsidRDefault="00D33ADA" w:rsidP="00D33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Pr="00D33ADA">
        <w:rPr>
          <w:rFonts w:ascii="Times New Roman" w:hAnsi="Times New Roman" w:cs="Times New Roman"/>
          <w:sz w:val="28"/>
          <w:szCs w:val="28"/>
        </w:rPr>
        <w:tab/>
      </w:r>
      <w:r w:rsidR="00A97A4E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116E28">
        <w:rPr>
          <w:rFonts w:ascii="Times New Roman" w:hAnsi="Times New Roman" w:cs="Times New Roman"/>
          <w:sz w:val="28"/>
          <w:szCs w:val="28"/>
        </w:rPr>
        <w:t>Н.И. Миллер</w:t>
      </w:r>
    </w:p>
    <w:sectPr w:rsidR="00D7353E" w:rsidRPr="0043003B" w:rsidSect="00D330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23F7B"/>
    <w:multiLevelType w:val="hybridMultilevel"/>
    <w:tmpl w:val="CFCEBC7C"/>
    <w:lvl w:ilvl="0" w:tplc="E0663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5F7770"/>
    <w:multiLevelType w:val="hybridMultilevel"/>
    <w:tmpl w:val="F8B036FC"/>
    <w:lvl w:ilvl="0" w:tplc="A790DE1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4B6282"/>
    <w:multiLevelType w:val="hybridMultilevel"/>
    <w:tmpl w:val="D8EC7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60474"/>
    <w:multiLevelType w:val="hybridMultilevel"/>
    <w:tmpl w:val="432EC2D8"/>
    <w:lvl w:ilvl="0" w:tplc="EA2AF8E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723F97"/>
    <w:multiLevelType w:val="hybridMultilevel"/>
    <w:tmpl w:val="A7FCEC38"/>
    <w:lvl w:ilvl="0" w:tplc="5A0CD6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7036B8"/>
    <w:multiLevelType w:val="hybridMultilevel"/>
    <w:tmpl w:val="D59EB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062F50"/>
    <w:multiLevelType w:val="hybridMultilevel"/>
    <w:tmpl w:val="C77C969C"/>
    <w:lvl w:ilvl="0" w:tplc="E52A03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1F468D2"/>
    <w:multiLevelType w:val="multilevel"/>
    <w:tmpl w:val="9ECEED7C"/>
    <w:lvl w:ilvl="0">
      <w:start w:val="1"/>
      <w:numFmt w:val="decimal"/>
      <w:pStyle w:val="1"/>
      <w:lvlText w:val="Раздел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0" w:firstLine="0"/>
      </w:pPr>
      <w:rPr>
        <w:rFonts w:hint="default"/>
        <w:b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428243F6"/>
    <w:multiLevelType w:val="hybridMultilevel"/>
    <w:tmpl w:val="13AAB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E56E76"/>
    <w:multiLevelType w:val="hybridMultilevel"/>
    <w:tmpl w:val="FB4E6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263F9"/>
    <w:multiLevelType w:val="hybridMultilevel"/>
    <w:tmpl w:val="BDA87970"/>
    <w:lvl w:ilvl="0" w:tplc="14D48C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1B86DFA"/>
    <w:multiLevelType w:val="hybridMultilevel"/>
    <w:tmpl w:val="97BA2D48"/>
    <w:lvl w:ilvl="0" w:tplc="82800B2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B0B1D38"/>
    <w:multiLevelType w:val="hybridMultilevel"/>
    <w:tmpl w:val="612C612A"/>
    <w:lvl w:ilvl="0" w:tplc="27229D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3"/>
  </w:num>
  <w:num w:numId="11">
    <w:abstractNumId w:val="7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55"/>
    <w:rsid w:val="0002681E"/>
    <w:rsid w:val="000315B5"/>
    <w:rsid w:val="0003747E"/>
    <w:rsid w:val="00040DA9"/>
    <w:rsid w:val="0004748D"/>
    <w:rsid w:val="000534F2"/>
    <w:rsid w:val="00082B42"/>
    <w:rsid w:val="000B42AA"/>
    <w:rsid w:val="000B5FA2"/>
    <w:rsid w:val="000C3AE0"/>
    <w:rsid w:val="000C5279"/>
    <w:rsid w:val="000D4183"/>
    <w:rsid w:val="00106D29"/>
    <w:rsid w:val="001139D0"/>
    <w:rsid w:val="00114C45"/>
    <w:rsid w:val="00116E28"/>
    <w:rsid w:val="001327A8"/>
    <w:rsid w:val="00142D20"/>
    <w:rsid w:val="0014607A"/>
    <w:rsid w:val="00165EC4"/>
    <w:rsid w:val="00191D4D"/>
    <w:rsid w:val="00192228"/>
    <w:rsid w:val="001B4039"/>
    <w:rsid w:val="001B501A"/>
    <w:rsid w:val="001B74BE"/>
    <w:rsid w:val="001D03F2"/>
    <w:rsid w:val="001F5DDE"/>
    <w:rsid w:val="001F67F5"/>
    <w:rsid w:val="00243A4E"/>
    <w:rsid w:val="00246048"/>
    <w:rsid w:val="002611AA"/>
    <w:rsid w:val="002A7968"/>
    <w:rsid w:val="002B2B77"/>
    <w:rsid w:val="002C3988"/>
    <w:rsid w:val="002D3B40"/>
    <w:rsid w:val="00300746"/>
    <w:rsid w:val="00300C81"/>
    <w:rsid w:val="00300CF7"/>
    <w:rsid w:val="00304084"/>
    <w:rsid w:val="0034382A"/>
    <w:rsid w:val="003A039C"/>
    <w:rsid w:val="003C2021"/>
    <w:rsid w:val="003D4232"/>
    <w:rsid w:val="003D7121"/>
    <w:rsid w:val="00416EFF"/>
    <w:rsid w:val="0043003B"/>
    <w:rsid w:val="00433C33"/>
    <w:rsid w:val="00447B18"/>
    <w:rsid w:val="00465868"/>
    <w:rsid w:val="00466525"/>
    <w:rsid w:val="00491756"/>
    <w:rsid w:val="004A139B"/>
    <w:rsid w:val="004B5D27"/>
    <w:rsid w:val="004C62F1"/>
    <w:rsid w:val="004D6ECF"/>
    <w:rsid w:val="004F1055"/>
    <w:rsid w:val="0053651A"/>
    <w:rsid w:val="0054460E"/>
    <w:rsid w:val="00554689"/>
    <w:rsid w:val="00562150"/>
    <w:rsid w:val="005637C4"/>
    <w:rsid w:val="00570549"/>
    <w:rsid w:val="00583E14"/>
    <w:rsid w:val="00584A9A"/>
    <w:rsid w:val="005934A1"/>
    <w:rsid w:val="005B5DFE"/>
    <w:rsid w:val="005C3427"/>
    <w:rsid w:val="005D555B"/>
    <w:rsid w:val="00601261"/>
    <w:rsid w:val="00611DFC"/>
    <w:rsid w:val="0064377F"/>
    <w:rsid w:val="00655177"/>
    <w:rsid w:val="00662B72"/>
    <w:rsid w:val="006679B5"/>
    <w:rsid w:val="00671233"/>
    <w:rsid w:val="006959E7"/>
    <w:rsid w:val="006A552C"/>
    <w:rsid w:val="006A786C"/>
    <w:rsid w:val="006D162D"/>
    <w:rsid w:val="006F6E0C"/>
    <w:rsid w:val="00723AF1"/>
    <w:rsid w:val="00725E2E"/>
    <w:rsid w:val="00726F47"/>
    <w:rsid w:val="00731A37"/>
    <w:rsid w:val="007427D3"/>
    <w:rsid w:val="0076307C"/>
    <w:rsid w:val="007E283C"/>
    <w:rsid w:val="007E634E"/>
    <w:rsid w:val="00837332"/>
    <w:rsid w:val="0086246F"/>
    <w:rsid w:val="00870369"/>
    <w:rsid w:val="00883D9A"/>
    <w:rsid w:val="008A0909"/>
    <w:rsid w:val="008A376F"/>
    <w:rsid w:val="008A3B4A"/>
    <w:rsid w:val="008C3554"/>
    <w:rsid w:val="008D5B90"/>
    <w:rsid w:val="008E47BB"/>
    <w:rsid w:val="008F18C5"/>
    <w:rsid w:val="008F2B02"/>
    <w:rsid w:val="0090162F"/>
    <w:rsid w:val="00902C39"/>
    <w:rsid w:val="00903567"/>
    <w:rsid w:val="00903BE9"/>
    <w:rsid w:val="009233B6"/>
    <w:rsid w:val="0092623D"/>
    <w:rsid w:val="0093017C"/>
    <w:rsid w:val="009534DB"/>
    <w:rsid w:val="00957CE5"/>
    <w:rsid w:val="009704E0"/>
    <w:rsid w:val="00972FEE"/>
    <w:rsid w:val="00984169"/>
    <w:rsid w:val="00990D92"/>
    <w:rsid w:val="00996045"/>
    <w:rsid w:val="00996B22"/>
    <w:rsid w:val="009B2568"/>
    <w:rsid w:val="009D5AD6"/>
    <w:rsid w:val="009E0CB7"/>
    <w:rsid w:val="009E76F2"/>
    <w:rsid w:val="00A320EB"/>
    <w:rsid w:val="00A4426B"/>
    <w:rsid w:val="00A551E8"/>
    <w:rsid w:val="00A60AFF"/>
    <w:rsid w:val="00A65A44"/>
    <w:rsid w:val="00A96104"/>
    <w:rsid w:val="00A97A4E"/>
    <w:rsid w:val="00AB4598"/>
    <w:rsid w:val="00AD6038"/>
    <w:rsid w:val="00B00640"/>
    <w:rsid w:val="00B009A9"/>
    <w:rsid w:val="00B0107F"/>
    <w:rsid w:val="00B019FD"/>
    <w:rsid w:val="00B0222E"/>
    <w:rsid w:val="00B07C5A"/>
    <w:rsid w:val="00B2338F"/>
    <w:rsid w:val="00B40B00"/>
    <w:rsid w:val="00B43B6A"/>
    <w:rsid w:val="00B67DCF"/>
    <w:rsid w:val="00B67FAB"/>
    <w:rsid w:val="00B77269"/>
    <w:rsid w:val="00B8038C"/>
    <w:rsid w:val="00B910FB"/>
    <w:rsid w:val="00BA2EE5"/>
    <w:rsid w:val="00BA5B77"/>
    <w:rsid w:val="00BB4A82"/>
    <w:rsid w:val="00BB71E1"/>
    <w:rsid w:val="00BB72E8"/>
    <w:rsid w:val="00BB75ED"/>
    <w:rsid w:val="00BD2DD9"/>
    <w:rsid w:val="00BD481E"/>
    <w:rsid w:val="00BE2EDA"/>
    <w:rsid w:val="00C175B0"/>
    <w:rsid w:val="00C244AD"/>
    <w:rsid w:val="00CB57F2"/>
    <w:rsid w:val="00D05E96"/>
    <w:rsid w:val="00D11CC7"/>
    <w:rsid w:val="00D32C2F"/>
    <w:rsid w:val="00D3300B"/>
    <w:rsid w:val="00D33ADA"/>
    <w:rsid w:val="00D44246"/>
    <w:rsid w:val="00D4756B"/>
    <w:rsid w:val="00D47969"/>
    <w:rsid w:val="00D53FFC"/>
    <w:rsid w:val="00D57ED3"/>
    <w:rsid w:val="00D7353E"/>
    <w:rsid w:val="00D777AA"/>
    <w:rsid w:val="00D84FB6"/>
    <w:rsid w:val="00D9105E"/>
    <w:rsid w:val="00DC0769"/>
    <w:rsid w:val="00DC40D8"/>
    <w:rsid w:val="00E03D6A"/>
    <w:rsid w:val="00E105B9"/>
    <w:rsid w:val="00E161EA"/>
    <w:rsid w:val="00E3404A"/>
    <w:rsid w:val="00E815B3"/>
    <w:rsid w:val="00E95D4F"/>
    <w:rsid w:val="00EA6D12"/>
    <w:rsid w:val="00EB2079"/>
    <w:rsid w:val="00EB72CB"/>
    <w:rsid w:val="00F06D77"/>
    <w:rsid w:val="00F12DA0"/>
    <w:rsid w:val="00F21229"/>
    <w:rsid w:val="00F40BE5"/>
    <w:rsid w:val="00F43F95"/>
    <w:rsid w:val="00F53C80"/>
    <w:rsid w:val="00F7157C"/>
    <w:rsid w:val="00F852D3"/>
    <w:rsid w:val="00F87F2E"/>
    <w:rsid w:val="00FB1024"/>
    <w:rsid w:val="00FD1927"/>
    <w:rsid w:val="00FF0E1D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48130-8B50-4F56-B437-AB8A0D7F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9233B6"/>
    <w:pPr>
      <w:keepNext/>
      <w:keepLines/>
      <w:numPr>
        <w:numId w:val="11"/>
      </w:numPr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paragraph" w:styleId="2">
    <w:name w:val="heading 2"/>
    <w:aliases w:val="Заголовок 2 Знак1,Заголовок 2 Знак Знак,Знак1 Знак1,Знак1,Заголовок 2 Знак2 Знак,Заголовок 2 Знак1 Знак Знак Знак,Заголовок 2 Знак Знак Знак Знак Знак,Знак1 Знак1 Знак Знак Знак,Знак1 Знак Зна,h2,h21,5,заголовок 2"/>
    <w:next w:val="a"/>
    <w:link w:val="20"/>
    <w:uiPriority w:val="9"/>
    <w:unhideWhenUsed/>
    <w:qFormat/>
    <w:rsid w:val="009233B6"/>
    <w:pPr>
      <w:keepNext/>
      <w:keepLines/>
      <w:numPr>
        <w:ilvl w:val="1"/>
        <w:numId w:val="11"/>
      </w:numPr>
      <w:spacing w:before="240" w:after="120" w:line="240" w:lineRule="auto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paragraph" w:styleId="3">
    <w:name w:val="heading 3"/>
    <w:aliases w:val="Знак,Знак2,Заголовок 3 Знак + 12 pt,не полужирный,влево,Перед:  0 пт,Пос...,Заголовок 3 Знак +,Пер...,Заголовок 3 Знак Знак,Заголовок 3Б"/>
    <w:next w:val="a"/>
    <w:link w:val="30"/>
    <w:uiPriority w:val="9"/>
    <w:unhideWhenUsed/>
    <w:qFormat/>
    <w:rsid w:val="009233B6"/>
    <w:pPr>
      <w:keepNext/>
      <w:keepLines/>
      <w:numPr>
        <w:ilvl w:val="2"/>
        <w:numId w:val="11"/>
      </w:numPr>
      <w:spacing w:before="240" w:after="240" w:line="240" w:lineRule="auto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0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E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26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9704E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233B6"/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character" w:customStyle="1" w:styleId="20">
    <w:name w:val="Заголовок 2 Знак"/>
    <w:aliases w:val="Заголовок 2 Знак1 Знак,Заголовок 2 Знак Знак Знак,Знак1 Знак1 Знак,Знак1 Знак,Заголовок 2 Знак2 Знак Знак,Заголовок 2 Знак1 Знак Знак Знак Знак,Заголовок 2 Знак Знак Знак Знак Знак Знак,Знак1 Знак1 Знак Знак Знак Знак,h2 Знак,h21 Знак"/>
    <w:basedOn w:val="a0"/>
    <w:link w:val="2"/>
    <w:uiPriority w:val="9"/>
    <w:rsid w:val="009233B6"/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character" w:customStyle="1" w:styleId="30">
    <w:name w:val="Заголовок 3 Знак"/>
    <w:aliases w:val="Знак Знак,Знак2 Знак,Заголовок 3 Знак + 12 pt Знак,не полужирный Знак,влево Знак,Перед:  0 пт Знак,Пос... Знак,Заголовок 3 Знак + Знак,Пер... Знак,Заголовок 3 Знак Знак Знак,Заголовок 3Б Знак"/>
    <w:basedOn w:val="a0"/>
    <w:link w:val="3"/>
    <w:uiPriority w:val="9"/>
    <w:rsid w:val="009233B6"/>
    <w:rPr>
      <w:rFonts w:ascii="Times New Roman" w:eastAsia="Times New Roman" w:hAnsi="Times New Roman" w:cs="Times New Roman"/>
      <w:b/>
      <w:color w:val="000000"/>
      <w:sz w:val="24"/>
      <w:lang w:eastAsia="ja-JP"/>
    </w:rPr>
  </w:style>
  <w:style w:type="paragraph" w:styleId="a8">
    <w:name w:val="caption"/>
    <w:aliases w:val="Знак1 Знак Знак Знак,Знак1 Знак Знак,Таблица - Название объекта,!! Object Novogor !!,Caption Char,Caption Char1 Char1 Char Char,Caption Char Char2 Char1 Char Char,Caption Char Char Char1 Char Char Char,Знак13,диаграммы,Название графика"/>
    <w:basedOn w:val="a"/>
    <w:next w:val="a"/>
    <w:link w:val="a9"/>
    <w:uiPriority w:val="35"/>
    <w:unhideWhenUsed/>
    <w:qFormat/>
    <w:rsid w:val="009233B6"/>
    <w:pPr>
      <w:spacing w:before="120" w:after="0" w:line="240" w:lineRule="auto"/>
    </w:pPr>
    <w:rPr>
      <w:rFonts w:ascii="Times New Roman" w:eastAsiaTheme="minorEastAsia" w:hAnsi="Times New Roman"/>
      <w:b/>
      <w:iCs/>
      <w:sz w:val="20"/>
      <w:szCs w:val="18"/>
      <w:lang w:eastAsia="ja-JP"/>
    </w:rPr>
  </w:style>
  <w:style w:type="character" w:customStyle="1" w:styleId="a9">
    <w:name w:val="Название объекта Знак"/>
    <w:aliases w:val="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,диаграммы Знак"/>
    <w:link w:val="a8"/>
    <w:uiPriority w:val="35"/>
    <w:locked/>
    <w:rsid w:val="009233B6"/>
    <w:rPr>
      <w:rFonts w:ascii="Times New Roman" w:eastAsiaTheme="minorEastAsia" w:hAnsi="Times New Roman"/>
      <w:b/>
      <w:iCs/>
      <w:sz w:val="20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khki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24D47-EE46-4F32-8DA4-7BC7B99C1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2022-10-14T07:18:00Z</cp:lastPrinted>
  <dcterms:created xsi:type="dcterms:W3CDTF">2026-06-30T03:50:00Z</dcterms:created>
  <dcterms:modified xsi:type="dcterms:W3CDTF">2026-06-30T03:53:00Z</dcterms:modified>
</cp:coreProperties>
</file>