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32B" w:rsidRDefault="003B55CF">
      <w:pPr>
        <w:pStyle w:val="Standard"/>
        <w:tabs>
          <w:tab w:val="left" w:pos="6705"/>
        </w:tabs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Укрывательство животных без владельцев от органов, осуществляющих мероприятия по обращению с животными без владельцев</w:t>
      </w:r>
    </w:p>
    <w:p w:rsidR="00BE032B" w:rsidRDefault="00BE032B">
      <w:pPr>
        <w:pStyle w:val="Standard"/>
        <w:tabs>
          <w:tab w:val="left" w:pos="6705"/>
        </w:tabs>
        <w:jc w:val="both"/>
        <w:rPr>
          <w:szCs w:val="28"/>
        </w:rPr>
      </w:pPr>
    </w:p>
    <w:p w:rsidR="00BE032B" w:rsidRDefault="003B55CF">
      <w:pPr>
        <w:pStyle w:val="Standard"/>
        <w:tabs>
          <w:tab w:val="left" w:pos="6705"/>
        </w:tabs>
        <w:spacing w:line="276" w:lineRule="auto"/>
        <w:ind w:firstLine="227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 w:val="32"/>
          <w:szCs w:val="32"/>
        </w:rPr>
        <w:t>Киселевский городской округ</w:t>
      </w:r>
      <w:r>
        <w:rPr>
          <w:sz w:val="32"/>
          <w:szCs w:val="32"/>
        </w:rPr>
        <w:t xml:space="preserve"> обращается к горожанам с просьбой не препятствовать отлову животных без владельцев.</w:t>
      </w:r>
    </w:p>
    <w:p w:rsidR="00BE032B" w:rsidRDefault="003B55CF">
      <w:pPr>
        <w:pStyle w:val="Standard"/>
        <w:tabs>
          <w:tab w:val="left" w:pos="6705"/>
        </w:tabs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Чем больше бродячих собак появляется на улицах Киселевска, тем активнее противостояние между сторонниками их отлова и зоозащитниками.</w:t>
      </w:r>
    </w:p>
    <w:p w:rsidR="00BE032B" w:rsidRDefault="003B55CF">
      <w:pPr>
        <w:pStyle w:val="Standard"/>
        <w:tabs>
          <w:tab w:val="left" w:pos="6705"/>
        </w:tabs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Тема отлова бездомных животных без</w:t>
      </w:r>
      <w:r>
        <w:rPr>
          <w:sz w:val="32"/>
          <w:szCs w:val="32"/>
        </w:rPr>
        <w:t xml:space="preserve"> владельцев вызывает общественный резонанс.</w:t>
      </w:r>
    </w:p>
    <w:p w:rsidR="00BE032B" w:rsidRDefault="003B55CF">
      <w:pPr>
        <w:pStyle w:val="Standard"/>
        <w:tabs>
          <w:tab w:val="left" w:pos="6705"/>
        </w:tabs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Граждане направляют обращения в Администрацию города о необходимости отлова бездомных животных, в средствах массовой информации постоянно критические публикации, но при этом растет армия зоозащитников – тех, кто</w:t>
      </w:r>
      <w:r>
        <w:rPr>
          <w:sz w:val="32"/>
          <w:szCs w:val="32"/>
        </w:rPr>
        <w:t xml:space="preserve"> готов защищать собак от людей.</w:t>
      </w:r>
    </w:p>
    <w:p w:rsidR="00BE032B" w:rsidRDefault="003B55CF">
      <w:pPr>
        <w:pStyle w:val="Standard"/>
        <w:tabs>
          <w:tab w:val="left" w:pos="6705"/>
        </w:tabs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При проведении комиссионных обследований для осуществления отлова животных без владельцев совместно с подрядной организацией, абсолютно в каждом районе находятся граждане, препятствующие отлову животных без владельцев аргу</w:t>
      </w:r>
      <w:r>
        <w:rPr>
          <w:sz w:val="32"/>
          <w:szCs w:val="32"/>
        </w:rPr>
        <w:t xml:space="preserve">ментируя свои действия тем, что данные стаи не агрессивны и нанести ущерб здоровью граждан не могут. Данные граждане имеют общий чат в </w:t>
      </w:r>
      <w:proofErr w:type="spellStart"/>
      <w:r>
        <w:rPr>
          <w:sz w:val="32"/>
          <w:szCs w:val="32"/>
        </w:rPr>
        <w:t>соцсетях</w:t>
      </w:r>
      <w:proofErr w:type="spellEnd"/>
      <w:r>
        <w:rPr>
          <w:sz w:val="32"/>
          <w:szCs w:val="32"/>
        </w:rPr>
        <w:t xml:space="preserve"> и передают друг другу информацию о том, что в городе происходит отлов животных без владельцев. Также неоднократн</w:t>
      </w:r>
      <w:r>
        <w:rPr>
          <w:sz w:val="32"/>
          <w:szCs w:val="32"/>
        </w:rPr>
        <w:t>о зафиксированы факты, когда граждане специально разгоняли собак, чтобы служба отлова не отловила их.</w:t>
      </w:r>
    </w:p>
    <w:p w:rsidR="00BE032B" w:rsidRDefault="003B55CF">
      <w:pPr>
        <w:pStyle w:val="Standard"/>
        <w:tabs>
          <w:tab w:val="left" w:pos="6705"/>
        </w:tabs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Вышеуказанные факты не дают возможности эффективно проводить регулирование численности животных без владельцев и обеспечить безопасность граждан.</w:t>
      </w:r>
    </w:p>
    <w:p w:rsidR="00BE032B" w:rsidRDefault="003B55CF">
      <w:pPr>
        <w:pStyle w:val="Standard"/>
        <w:tabs>
          <w:tab w:val="left" w:pos="6705"/>
        </w:tabs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Д</w:t>
      </w:r>
      <w:r>
        <w:rPr>
          <w:sz w:val="32"/>
          <w:szCs w:val="32"/>
        </w:rPr>
        <w:t>ействуя гуманно по отношению к животным без владельцев, мы не должны нарушать права граждан на безопасную жизнь.</w:t>
      </w:r>
    </w:p>
    <w:p w:rsidR="00BE032B" w:rsidRDefault="003B55CF">
      <w:pPr>
        <w:pStyle w:val="Standard"/>
        <w:tabs>
          <w:tab w:val="left" w:pos="6705"/>
        </w:tabs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Управление жилищно-коммунального хозяйства обращается к жителям города с просьбой перестать препятствовать отлову и не подкармливать животных </w:t>
      </w:r>
      <w:r>
        <w:rPr>
          <w:sz w:val="32"/>
          <w:szCs w:val="32"/>
        </w:rPr>
        <w:t>без владельцев в непосредственной близости от жилых домов.</w:t>
      </w:r>
    </w:p>
    <w:p w:rsidR="00BE032B" w:rsidRDefault="00BE032B">
      <w:pPr>
        <w:pStyle w:val="Standard"/>
        <w:tabs>
          <w:tab w:val="left" w:pos="6705"/>
        </w:tabs>
        <w:jc w:val="both"/>
        <w:rPr>
          <w:szCs w:val="28"/>
        </w:rPr>
      </w:pPr>
    </w:p>
    <w:p w:rsidR="00BE032B" w:rsidRDefault="00BE032B">
      <w:pPr>
        <w:pStyle w:val="Standard"/>
        <w:tabs>
          <w:tab w:val="left" w:pos="6705"/>
        </w:tabs>
        <w:jc w:val="both"/>
        <w:rPr>
          <w:szCs w:val="28"/>
        </w:rPr>
      </w:pPr>
    </w:p>
    <w:p w:rsidR="00BE032B" w:rsidRDefault="00BE032B">
      <w:pPr>
        <w:pStyle w:val="Standard"/>
        <w:tabs>
          <w:tab w:val="left" w:pos="6705"/>
        </w:tabs>
        <w:jc w:val="both"/>
        <w:rPr>
          <w:szCs w:val="28"/>
        </w:rPr>
      </w:pPr>
    </w:p>
    <w:p w:rsidR="00BE032B" w:rsidRDefault="00BE032B">
      <w:pPr>
        <w:pStyle w:val="Standard"/>
        <w:tabs>
          <w:tab w:val="left" w:pos="6705"/>
        </w:tabs>
        <w:jc w:val="both"/>
        <w:rPr>
          <w:szCs w:val="28"/>
        </w:rPr>
      </w:pPr>
    </w:p>
    <w:p w:rsidR="00BE032B" w:rsidRDefault="00BE032B">
      <w:pPr>
        <w:pStyle w:val="Standard"/>
        <w:tabs>
          <w:tab w:val="left" w:pos="6705"/>
        </w:tabs>
        <w:jc w:val="both"/>
        <w:rPr>
          <w:szCs w:val="28"/>
        </w:rPr>
      </w:pPr>
    </w:p>
    <w:p w:rsidR="00BE032B" w:rsidRDefault="003B55CF">
      <w:pPr>
        <w:pStyle w:val="Standard"/>
        <w:tabs>
          <w:tab w:val="left" w:pos="6705"/>
        </w:tabs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Поведение, направленное на провоцирование животного без владельца на агрессию</w:t>
      </w:r>
    </w:p>
    <w:p w:rsidR="00BE032B" w:rsidRDefault="00BE032B">
      <w:pPr>
        <w:pStyle w:val="3"/>
        <w:tabs>
          <w:tab w:val="left" w:pos="6705"/>
        </w:tabs>
        <w:rPr>
          <w:bCs/>
          <w:sz w:val="32"/>
          <w:szCs w:val="32"/>
        </w:rPr>
      </w:pPr>
    </w:p>
    <w:p w:rsidR="00BE032B" w:rsidRDefault="003B55CF">
      <w:pPr>
        <w:pStyle w:val="3"/>
        <w:tabs>
          <w:tab w:val="left" w:pos="6705"/>
        </w:tabs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Агрессивный настрой у собак обычно выражается в виде:</w:t>
      </w:r>
    </w:p>
    <w:p w:rsidR="00BE032B" w:rsidRDefault="003B55CF">
      <w:pPr>
        <w:pStyle w:val="Textbody"/>
        <w:numPr>
          <w:ilvl w:val="0"/>
          <w:numId w:val="14"/>
        </w:num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уверенной стойки;</w:t>
      </w:r>
    </w:p>
    <w:p w:rsidR="00BE032B" w:rsidRDefault="003B55CF">
      <w:pPr>
        <w:pStyle w:val="Textbody"/>
        <w:numPr>
          <w:ilvl w:val="0"/>
          <w:numId w:val="14"/>
        </w:num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оскала;</w:t>
      </w:r>
    </w:p>
    <w:p w:rsidR="00BE032B" w:rsidRDefault="003B55CF">
      <w:pPr>
        <w:pStyle w:val="Textbody"/>
        <w:numPr>
          <w:ilvl w:val="0"/>
          <w:numId w:val="14"/>
        </w:num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развёрнутых в сторону спины </w:t>
      </w:r>
      <w:r>
        <w:rPr>
          <w:sz w:val="32"/>
          <w:szCs w:val="32"/>
        </w:rPr>
        <w:t>ушей, но при этом не прижатых к затылку;</w:t>
      </w:r>
    </w:p>
    <w:p w:rsidR="00BE032B" w:rsidRDefault="003B55CF">
      <w:pPr>
        <w:pStyle w:val="Textbody"/>
        <w:numPr>
          <w:ilvl w:val="0"/>
          <w:numId w:val="14"/>
        </w:num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вздыбленной холки;</w:t>
      </w:r>
    </w:p>
    <w:p w:rsidR="00BE032B" w:rsidRDefault="003B55CF">
      <w:pPr>
        <w:pStyle w:val="Textbody"/>
        <w:numPr>
          <w:ilvl w:val="0"/>
          <w:numId w:val="14"/>
        </w:numPr>
        <w:spacing w:after="283" w:line="276" w:lineRule="auto"/>
        <w:rPr>
          <w:sz w:val="32"/>
          <w:szCs w:val="32"/>
        </w:rPr>
      </w:pPr>
      <w:r>
        <w:rPr>
          <w:sz w:val="32"/>
          <w:szCs w:val="32"/>
        </w:rPr>
        <w:t>ровного, прямого хвоста.</w:t>
      </w:r>
    </w:p>
    <w:p w:rsidR="00BE032B" w:rsidRDefault="003B55CF">
      <w:pPr>
        <w:pStyle w:val="2"/>
        <w:spacing w:after="283" w:line="276" w:lineRule="auto"/>
        <w:rPr>
          <w:sz w:val="32"/>
          <w:szCs w:val="32"/>
        </w:rPr>
      </w:pPr>
      <w:bookmarkStart w:id="1" w:name="h2-91585638e31b65c3f98cb8ba58efeb96"/>
      <w:bookmarkEnd w:id="1"/>
      <w:r>
        <w:rPr>
          <w:sz w:val="32"/>
          <w:szCs w:val="32"/>
        </w:rPr>
        <w:t>Что делать, если пёс проявляет агрессию?</w:t>
      </w:r>
    </w:p>
    <w:p w:rsidR="00BE032B" w:rsidRDefault="003B55CF">
      <w:pPr>
        <w:pStyle w:val="Textbody"/>
        <w:spacing w:after="283" w:line="276" w:lineRule="auto"/>
        <w:rPr>
          <w:sz w:val="32"/>
          <w:szCs w:val="32"/>
        </w:rPr>
      </w:pPr>
      <w:r>
        <w:rPr>
          <w:sz w:val="32"/>
          <w:szCs w:val="32"/>
        </w:rPr>
        <w:t>Просто так собака бросаться не будет. Чаще всего таким образом животное пытается защитить свою территорию, потомство или пищу. Есл</w:t>
      </w:r>
      <w:r>
        <w:rPr>
          <w:sz w:val="32"/>
          <w:szCs w:val="32"/>
        </w:rPr>
        <w:t>и у пса заметны признаки страха или враждебное поведение, лучше просто отойти и не трогать его. Необходимо показать животному, что вы не претендуете на его пространство или безопасность. Не обращайте внимания и сохраняйте спокойствие — пока собака находитс</w:t>
      </w:r>
      <w:r>
        <w:rPr>
          <w:sz w:val="32"/>
          <w:szCs w:val="32"/>
        </w:rPr>
        <w:t>я дальше полутора-двух метров, волноваться не о чем.</w:t>
      </w:r>
    </w:p>
    <w:p w:rsidR="00BE032B" w:rsidRDefault="003B55CF">
      <w:pPr>
        <w:pStyle w:val="Textbody"/>
        <w:tabs>
          <w:tab w:val="left" w:pos="6705"/>
        </w:tabs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Можно сделать вид, что вы поднимаете что-то с пола, или действительно взять в руки палку или камень. Это придаст вам уверенности, а собака подумает, что вы вооружились, и для своей же безопасности отступ</w:t>
      </w:r>
      <w:r>
        <w:rPr>
          <w:sz w:val="32"/>
          <w:szCs w:val="32"/>
        </w:rPr>
        <w:t>ит. А вот размахивать руками или кидать чем-то в животное не стоит.</w:t>
      </w:r>
    </w:p>
    <w:p w:rsidR="00BE032B" w:rsidRDefault="003B55CF">
      <w:pPr>
        <w:pStyle w:val="Textbody"/>
        <w:spacing w:after="283" w:line="276" w:lineRule="auto"/>
        <w:rPr>
          <w:sz w:val="32"/>
          <w:szCs w:val="32"/>
        </w:rPr>
      </w:pPr>
      <w:r>
        <w:rPr>
          <w:sz w:val="32"/>
          <w:szCs w:val="32"/>
        </w:rPr>
        <w:t>Дальше следует просто уверенно пройти в нужном вам направлении, не давая псу почувствовать, что вы его боитесь. Дополнительно можно использовать голос, низким и спокойным басом сказать «кы</w:t>
      </w:r>
      <w:r>
        <w:rPr>
          <w:sz w:val="32"/>
          <w:szCs w:val="32"/>
        </w:rPr>
        <w:t>ш».</w:t>
      </w:r>
    </w:p>
    <w:p w:rsidR="00BE032B" w:rsidRDefault="003B55CF">
      <w:pPr>
        <w:pStyle w:val="Textbody"/>
        <w:spacing w:after="283"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Чаще дворняги не уверенны и пытаются укусить исподтишка, со спины. Поэтому стоит оставаться начеку, даже уходя от животного. Если вы замечаете, что собака крадётся или пытается догнать, необходимо развернуться к ней лицом, расставить руки вширь, чтобы </w:t>
      </w:r>
      <w:r>
        <w:rPr>
          <w:sz w:val="32"/>
          <w:szCs w:val="32"/>
        </w:rPr>
        <w:t>казаться больше, и пойти на неё уверенным шагом, можно усилить чёткость, создавая топот.</w:t>
      </w:r>
    </w:p>
    <w:p w:rsidR="00BE032B" w:rsidRDefault="003B55CF">
      <w:pPr>
        <w:pStyle w:val="2"/>
        <w:tabs>
          <w:tab w:val="left" w:pos="6705"/>
        </w:tabs>
        <w:spacing w:line="276" w:lineRule="auto"/>
        <w:jc w:val="both"/>
        <w:rPr>
          <w:sz w:val="32"/>
          <w:szCs w:val="32"/>
        </w:rPr>
      </w:pPr>
      <w:bookmarkStart w:id="2" w:name="h2-d35f4047b9d4ff0f37df938f2908f3b7"/>
      <w:bookmarkEnd w:id="2"/>
      <w:r>
        <w:rPr>
          <w:sz w:val="32"/>
          <w:szCs w:val="32"/>
        </w:rPr>
        <w:lastRenderedPageBreak/>
        <w:t>Чего делать нельзя?</w:t>
      </w:r>
    </w:p>
    <w:p w:rsidR="00BE032B" w:rsidRDefault="00BE032B">
      <w:pPr>
        <w:pStyle w:val="Textbody"/>
        <w:tabs>
          <w:tab w:val="left" w:pos="6705"/>
        </w:tabs>
        <w:spacing w:line="276" w:lineRule="auto"/>
        <w:rPr>
          <w:sz w:val="32"/>
          <w:szCs w:val="32"/>
        </w:rPr>
      </w:pPr>
    </w:p>
    <w:p w:rsidR="00BE032B" w:rsidRDefault="003B55CF">
      <w:pPr>
        <w:pStyle w:val="Textbody"/>
        <w:numPr>
          <w:ilvl w:val="0"/>
          <w:numId w:val="15"/>
        </w:numPr>
        <w:spacing w:line="276" w:lineRule="auto"/>
        <w:rPr>
          <w:sz w:val="32"/>
          <w:szCs w:val="32"/>
        </w:rPr>
      </w:pPr>
      <w:r>
        <w:rPr>
          <w:b/>
          <w:sz w:val="32"/>
          <w:szCs w:val="32"/>
        </w:rPr>
        <w:t>Кричать.</w:t>
      </w:r>
      <w:r>
        <w:rPr>
          <w:sz w:val="32"/>
          <w:szCs w:val="32"/>
        </w:rPr>
        <w:t xml:space="preserve"> Высокий и истеричный возглас даст собаке понять, что вы </w:t>
      </w:r>
      <w:proofErr w:type="spellStart"/>
      <w:r>
        <w:rPr>
          <w:sz w:val="32"/>
          <w:szCs w:val="32"/>
        </w:rPr>
        <w:t>неуверенны</w:t>
      </w:r>
      <w:proofErr w:type="spellEnd"/>
      <w:r>
        <w:rPr>
          <w:sz w:val="32"/>
          <w:szCs w:val="32"/>
        </w:rPr>
        <w:t>.</w:t>
      </w:r>
    </w:p>
    <w:p w:rsidR="00BE032B" w:rsidRDefault="003B55CF">
      <w:pPr>
        <w:pStyle w:val="Textbody"/>
        <w:numPr>
          <w:ilvl w:val="0"/>
          <w:numId w:val="15"/>
        </w:numPr>
        <w:spacing w:line="276" w:lineRule="auto"/>
        <w:rPr>
          <w:sz w:val="32"/>
          <w:szCs w:val="32"/>
        </w:rPr>
      </w:pPr>
      <w:r>
        <w:rPr>
          <w:b/>
          <w:sz w:val="32"/>
          <w:szCs w:val="32"/>
        </w:rPr>
        <w:t>Убегать.</w:t>
      </w:r>
      <w:r>
        <w:rPr>
          <w:sz w:val="32"/>
          <w:szCs w:val="32"/>
        </w:rPr>
        <w:t> Не нужно ускоряться при виде собаки, это может спровоцироват</w:t>
      </w:r>
      <w:r>
        <w:rPr>
          <w:sz w:val="32"/>
          <w:szCs w:val="32"/>
        </w:rPr>
        <w:t>ь погоню.</w:t>
      </w:r>
    </w:p>
    <w:p w:rsidR="00BE032B" w:rsidRDefault="003B55CF">
      <w:pPr>
        <w:pStyle w:val="Textbody"/>
        <w:numPr>
          <w:ilvl w:val="0"/>
          <w:numId w:val="15"/>
        </w:numPr>
        <w:spacing w:after="283" w:line="276" w:lineRule="auto"/>
        <w:rPr>
          <w:sz w:val="32"/>
          <w:szCs w:val="32"/>
        </w:rPr>
      </w:pPr>
      <w:r>
        <w:rPr>
          <w:b/>
          <w:sz w:val="32"/>
          <w:szCs w:val="32"/>
        </w:rPr>
        <w:t>Резко двигаться.</w:t>
      </w:r>
      <w:r>
        <w:rPr>
          <w:sz w:val="32"/>
          <w:szCs w:val="32"/>
        </w:rPr>
        <w:t> Не начинайте махать руками и пакетами, это спровоцирует животное ещё сильнее.</w:t>
      </w:r>
    </w:p>
    <w:p w:rsidR="00BE032B" w:rsidRDefault="003B55CF">
      <w:pPr>
        <w:pStyle w:val="Textbody"/>
        <w:spacing w:line="276" w:lineRule="auto"/>
        <w:rPr>
          <w:sz w:val="32"/>
          <w:szCs w:val="32"/>
        </w:rPr>
      </w:pPr>
      <w:bookmarkStart w:id="3" w:name="h2-fce261b42e948a0d1252fc9ca32325e5"/>
      <w:bookmarkEnd w:id="3"/>
      <w:r>
        <w:rPr>
          <w:b/>
          <w:bCs/>
          <w:sz w:val="32"/>
          <w:szCs w:val="32"/>
        </w:rPr>
        <w:t>Специальные средства защиты</w:t>
      </w:r>
    </w:p>
    <w:p w:rsidR="00BE032B" w:rsidRDefault="00BE032B">
      <w:pPr>
        <w:pStyle w:val="Textbody"/>
        <w:spacing w:line="276" w:lineRule="auto"/>
        <w:rPr>
          <w:b/>
          <w:bCs/>
          <w:sz w:val="32"/>
          <w:szCs w:val="32"/>
        </w:rPr>
      </w:pPr>
    </w:p>
    <w:p w:rsidR="00BE032B" w:rsidRDefault="003B55CF">
      <w:pPr>
        <w:pStyle w:val="Textbody"/>
        <w:spacing w:after="283" w:line="276" w:lineRule="auto"/>
        <w:rPr>
          <w:sz w:val="32"/>
          <w:szCs w:val="32"/>
        </w:rPr>
      </w:pPr>
      <w:r>
        <w:rPr>
          <w:sz w:val="32"/>
          <w:szCs w:val="32"/>
        </w:rPr>
        <w:t>Использование </w:t>
      </w:r>
      <w:r>
        <w:rPr>
          <w:b/>
          <w:sz w:val="32"/>
          <w:szCs w:val="32"/>
        </w:rPr>
        <w:t xml:space="preserve">звуковых </w:t>
      </w:r>
      <w:proofErr w:type="spellStart"/>
      <w:r>
        <w:rPr>
          <w:b/>
          <w:sz w:val="32"/>
          <w:szCs w:val="32"/>
        </w:rPr>
        <w:t>отпугивателей</w:t>
      </w:r>
      <w:proofErr w:type="spellEnd"/>
      <w:r>
        <w:rPr>
          <w:sz w:val="32"/>
          <w:szCs w:val="32"/>
        </w:rPr>
        <w:t xml:space="preserve"> не навредит животному, но может его напугать. Собака отступит от вас. Если вы </w:t>
      </w:r>
      <w:r>
        <w:rPr>
          <w:sz w:val="32"/>
          <w:szCs w:val="32"/>
        </w:rPr>
        <w:t>гуманист – это идеальный способ.</w:t>
      </w:r>
    </w:p>
    <w:p w:rsidR="00BE032B" w:rsidRDefault="003B55CF">
      <w:pPr>
        <w:pStyle w:val="Textbody"/>
        <w:spacing w:after="283" w:line="276" w:lineRule="auto"/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Электрошокер</w:t>
      </w:r>
      <w:proofErr w:type="spellEnd"/>
      <w:r>
        <w:rPr>
          <w:sz w:val="32"/>
          <w:szCs w:val="32"/>
        </w:rPr>
        <w:t> можно использовать, чтобы напугать животное звуком, однако применять его на самом псе совсем не обязательно. Шум тока оттолкнёт собаку сам по себе.</w:t>
      </w:r>
    </w:p>
    <w:p w:rsidR="00BE032B" w:rsidRDefault="003B55CF">
      <w:pPr>
        <w:pStyle w:val="Textbody"/>
        <w:spacing w:after="283" w:line="276" w:lineRule="auto"/>
        <w:rPr>
          <w:sz w:val="32"/>
          <w:szCs w:val="32"/>
        </w:rPr>
      </w:pPr>
      <w:r>
        <w:rPr>
          <w:b/>
          <w:sz w:val="32"/>
          <w:szCs w:val="32"/>
        </w:rPr>
        <w:t>Перцовый баллончик</w:t>
      </w:r>
      <w:r>
        <w:rPr>
          <w:sz w:val="32"/>
          <w:szCs w:val="32"/>
        </w:rPr>
        <w:t> – худший способ самозащиты, он может сильно</w:t>
      </w:r>
      <w:r>
        <w:rPr>
          <w:sz w:val="32"/>
          <w:szCs w:val="32"/>
        </w:rPr>
        <w:t xml:space="preserve"> травмировать слизистую животного, запустив воспалительные процессы. После этого пёс будет долго отходить и может даже потерять зрение.</w:t>
      </w:r>
    </w:p>
    <w:p w:rsidR="00BE032B" w:rsidRDefault="003B55CF">
      <w:pPr>
        <w:pStyle w:val="Textbody"/>
        <w:spacing w:after="283" w:line="276" w:lineRule="auto"/>
        <w:rPr>
          <w:sz w:val="32"/>
          <w:szCs w:val="32"/>
        </w:rPr>
      </w:pPr>
      <w:r>
        <w:rPr>
          <w:sz w:val="32"/>
          <w:szCs w:val="32"/>
        </w:rPr>
        <w:t>Конечно, если вы видите собаку с пеной у рта или наблюдаете признаки бешенства, речи о гуманизме быть не может. Вы должн</w:t>
      </w:r>
      <w:r>
        <w:rPr>
          <w:sz w:val="32"/>
          <w:szCs w:val="32"/>
        </w:rPr>
        <w:t xml:space="preserve">ы выбирать собственную безопасность. От </w:t>
      </w:r>
      <w:proofErr w:type="spellStart"/>
      <w:r>
        <w:rPr>
          <w:sz w:val="32"/>
          <w:szCs w:val="32"/>
        </w:rPr>
        <w:t>электрошокера</w:t>
      </w:r>
      <w:proofErr w:type="spellEnd"/>
      <w:r>
        <w:rPr>
          <w:sz w:val="32"/>
          <w:szCs w:val="32"/>
        </w:rPr>
        <w:t xml:space="preserve"> и перцового баллончика собака получит стресс, зато вы останетесь целы и здоровы.</w:t>
      </w:r>
    </w:p>
    <w:p w:rsidR="00BE032B" w:rsidRDefault="003B55CF">
      <w:pPr>
        <w:pStyle w:val="Textbody"/>
        <w:spacing w:after="283" w:line="276" w:lineRule="auto"/>
        <w:rPr>
          <w:sz w:val="32"/>
          <w:szCs w:val="32"/>
        </w:rPr>
      </w:pPr>
      <w:r>
        <w:rPr>
          <w:sz w:val="32"/>
          <w:szCs w:val="32"/>
        </w:rPr>
        <w:t>Страх может быть силён, но помните, что животное тоже вас боится. Не поддавайтесь эмоциям и спокойно проходите мимо.</w:t>
      </w:r>
    </w:p>
    <w:p w:rsidR="00BE032B" w:rsidRDefault="00BE032B">
      <w:pPr>
        <w:pStyle w:val="Textbody"/>
        <w:spacing w:line="276" w:lineRule="auto"/>
        <w:rPr>
          <w:sz w:val="32"/>
          <w:szCs w:val="32"/>
        </w:rPr>
      </w:pPr>
    </w:p>
    <w:p w:rsidR="00BE032B" w:rsidRDefault="00BE032B">
      <w:pPr>
        <w:pStyle w:val="Textbody"/>
      </w:pPr>
    </w:p>
    <w:p w:rsidR="00BE032B" w:rsidRDefault="00BE032B">
      <w:pPr>
        <w:pStyle w:val="Textbody"/>
      </w:pPr>
    </w:p>
    <w:p w:rsidR="00BE032B" w:rsidRDefault="00BE032B">
      <w:pPr>
        <w:pStyle w:val="Textbody"/>
      </w:pPr>
    </w:p>
    <w:p w:rsidR="00BE032B" w:rsidRDefault="00BE032B">
      <w:pPr>
        <w:pStyle w:val="Textbody"/>
      </w:pPr>
    </w:p>
    <w:p w:rsidR="00BE032B" w:rsidRDefault="00BE032B">
      <w:pPr>
        <w:pStyle w:val="Textbody"/>
      </w:pPr>
    </w:p>
    <w:p w:rsidR="00BE032B" w:rsidRDefault="00BE032B">
      <w:pPr>
        <w:pStyle w:val="Textbody"/>
      </w:pPr>
    </w:p>
    <w:p w:rsidR="00BE032B" w:rsidRDefault="003B55CF">
      <w:pPr>
        <w:pStyle w:val="Textbody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Прикармливание животных без владельцев в местах общественного пользования</w:t>
      </w:r>
    </w:p>
    <w:p w:rsidR="00BE032B" w:rsidRDefault="00BE032B">
      <w:pPr>
        <w:pStyle w:val="Textbody"/>
        <w:rPr>
          <w:rFonts w:ascii="Tinos" w:hAnsi="Tinos"/>
          <w:sz w:val="32"/>
          <w:szCs w:val="32"/>
        </w:rPr>
      </w:pPr>
    </w:p>
    <w:p w:rsidR="00BE032B" w:rsidRDefault="003B55CF">
      <w:pPr>
        <w:pStyle w:val="Textbody"/>
        <w:spacing w:line="276" w:lineRule="auto"/>
        <w:rPr>
          <w:rFonts w:ascii="Tinos" w:hAnsi="Tinos"/>
          <w:sz w:val="32"/>
          <w:szCs w:val="32"/>
        </w:rPr>
      </w:pPr>
      <w:r>
        <w:rPr>
          <w:rFonts w:ascii="Tinos" w:hAnsi="Tinos"/>
          <w:color w:val="1A1A1A"/>
          <w:sz w:val="32"/>
          <w:szCs w:val="32"/>
        </w:rPr>
        <w:t xml:space="preserve">  Казалось бы, покормить бездомную кошку или собаку —дело хорошее. Однако иногда это приводит к нарушению санитарно-эпидемиологических норм или к скоплению в придомовой территори</w:t>
      </w:r>
      <w:r>
        <w:rPr>
          <w:rFonts w:ascii="Tinos" w:hAnsi="Tinos"/>
          <w:color w:val="1A1A1A"/>
          <w:sz w:val="32"/>
          <w:szCs w:val="32"/>
        </w:rPr>
        <w:t>и агрессивных псов. В итоге между любителем братьев наших меньших и другими жильцами возникает конфликт. Можно ли по закону запретить человеку подкармливать бездомных животных?</w:t>
      </w:r>
    </w:p>
    <w:p w:rsidR="00BE032B" w:rsidRDefault="003B55CF">
      <w:pPr>
        <w:pStyle w:val="Textbody"/>
        <w:spacing w:line="276" w:lineRule="auto"/>
        <w:rPr>
          <w:rFonts w:ascii="Tinos" w:hAnsi="Tinos"/>
          <w:sz w:val="32"/>
          <w:szCs w:val="32"/>
        </w:rPr>
      </w:pPr>
      <w:r>
        <w:rPr>
          <w:rFonts w:ascii="Tinos" w:hAnsi="Tinos"/>
          <w:sz w:val="32"/>
          <w:szCs w:val="32"/>
        </w:rPr>
        <w:t xml:space="preserve">   Закон не запрещает — а значит, разрешает — любым людям, любителям и не-любит</w:t>
      </w:r>
      <w:r>
        <w:rPr>
          <w:rFonts w:ascii="Tinos" w:hAnsi="Tinos"/>
          <w:sz w:val="32"/>
          <w:szCs w:val="32"/>
        </w:rPr>
        <w:t>елям животных, ухаживать за бродячими собаками и кошками.          Здесь нет ограничений. Вместе с тем есть санитарно-эпидемиологические нормы и нормы проживания. Также существует часть 3 статьи 17 Конституции РФ, в ней говорится, что при осуществлении пра</w:t>
      </w:r>
      <w:r>
        <w:rPr>
          <w:rFonts w:ascii="Tinos" w:hAnsi="Tinos"/>
          <w:sz w:val="32"/>
          <w:szCs w:val="32"/>
        </w:rPr>
        <w:t>в и свобод одних лиц не должно быть нарушения прав и свободы других. Иными словами, кормление бездомных животных не должно приводить к антисанитарии и подвергать соседей опасности.</w:t>
      </w:r>
    </w:p>
    <w:p w:rsidR="00BE032B" w:rsidRDefault="003B55CF">
      <w:pPr>
        <w:pStyle w:val="Textbody"/>
        <w:widowControl/>
        <w:spacing w:line="480" w:lineRule="atLeast"/>
      </w:pPr>
      <w:r>
        <w:rPr>
          <w:rFonts w:ascii="Tinos" w:hAnsi="Tinos"/>
          <w:color w:val="2C2D2E"/>
          <w:sz w:val="32"/>
          <w:szCs w:val="32"/>
        </w:rPr>
        <w:t>Баланс между тем, чтобы ухаживать, помогать и кормить бездомных кошек и соб</w:t>
      </w:r>
      <w:r>
        <w:rPr>
          <w:rFonts w:ascii="Tinos" w:hAnsi="Tinos"/>
          <w:color w:val="2C2D2E"/>
          <w:sz w:val="32"/>
          <w:szCs w:val="32"/>
        </w:rPr>
        <w:t>ак, и безопасностью соседей, должен быть соблюден.</w:t>
      </w:r>
    </w:p>
    <w:p w:rsidR="00BE032B" w:rsidRDefault="00BE032B">
      <w:pPr>
        <w:pStyle w:val="Textbody"/>
        <w:widowControl/>
        <w:spacing w:line="480" w:lineRule="atLeast"/>
        <w:rPr>
          <w:rFonts w:ascii="Tinos" w:hAnsi="Tinos"/>
          <w:sz w:val="32"/>
          <w:szCs w:val="32"/>
        </w:rPr>
      </w:pPr>
    </w:p>
    <w:sectPr w:rsidR="00BE032B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5CF" w:rsidRDefault="003B55CF">
      <w:r>
        <w:separator/>
      </w:r>
    </w:p>
  </w:endnote>
  <w:endnote w:type="continuationSeparator" w:id="0">
    <w:p w:rsidR="003B55CF" w:rsidRDefault="003B5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Liberation Serif"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charset w:val="00"/>
    <w:family w:val="auto"/>
    <w:pitch w:val="variable"/>
  </w:font>
  <w:font w:name="Liberation Mono">
    <w:charset w:val="00"/>
    <w:family w:val="modern"/>
    <w:pitch w:val="fixed"/>
  </w:font>
  <w:font w:name="Tino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BE9" w:rsidRDefault="003B55C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5CF" w:rsidRDefault="003B55CF">
      <w:r>
        <w:rPr>
          <w:color w:val="000000"/>
        </w:rPr>
        <w:separator/>
      </w:r>
    </w:p>
  </w:footnote>
  <w:footnote w:type="continuationSeparator" w:id="0">
    <w:p w:rsidR="003B55CF" w:rsidRDefault="003B5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BE9" w:rsidRDefault="003B55C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91A13"/>
    <w:multiLevelType w:val="multilevel"/>
    <w:tmpl w:val="0A165616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" w15:restartNumberingAfterBreak="0">
    <w:nsid w:val="03B27C6E"/>
    <w:multiLevelType w:val="multilevel"/>
    <w:tmpl w:val="A09AC47A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2" w15:restartNumberingAfterBreak="0">
    <w:nsid w:val="09B067BA"/>
    <w:multiLevelType w:val="multilevel"/>
    <w:tmpl w:val="0C4E5D32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3" w15:restartNumberingAfterBreak="0">
    <w:nsid w:val="0B713017"/>
    <w:multiLevelType w:val="multilevel"/>
    <w:tmpl w:val="19A2B918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4" w15:restartNumberingAfterBreak="0">
    <w:nsid w:val="1DAB6443"/>
    <w:multiLevelType w:val="multilevel"/>
    <w:tmpl w:val="700E5E8E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23227DBD"/>
    <w:multiLevelType w:val="multilevel"/>
    <w:tmpl w:val="119871DC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6" w15:restartNumberingAfterBreak="0">
    <w:nsid w:val="2732589B"/>
    <w:multiLevelType w:val="multilevel"/>
    <w:tmpl w:val="EB5E2FD0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7" w15:restartNumberingAfterBreak="0">
    <w:nsid w:val="3194298D"/>
    <w:multiLevelType w:val="multilevel"/>
    <w:tmpl w:val="6EEE2420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8" w15:restartNumberingAfterBreak="0">
    <w:nsid w:val="4A427A5C"/>
    <w:multiLevelType w:val="multilevel"/>
    <w:tmpl w:val="F8B2522E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9" w15:restartNumberingAfterBreak="0">
    <w:nsid w:val="4FFF3220"/>
    <w:multiLevelType w:val="multilevel"/>
    <w:tmpl w:val="5DE0DB2C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10" w15:restartNumberingAfterBreak="0">
    <w:nsid w:val="54FB58BF"/>
    <w:multiLevelType w:val="multilevel"/>
    <w:tmpl w:val="D7AED6A4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11" w15:restartNumberingAfterBreak="0">
    <w:nsid w:val="5E0B27F8"/>
    <w:multiLevelType w:val="multilevel"/>
    <w:tmpl w:val="37F4F940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12" w15:restartNumberingAfterBreak="0">
    <w:nsid w:val="6FAB5360"/>
    <w:multiLevelType w:val="multilevel"/>
    <w:tmpl w:val="C56091A4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3" w15:restartNumberingAfterBreak="0">
    <w:nsid w:val="7060615B"/>
    <w:multiLevelType w:val="multilevel"/>
    <w:tmpl w:val="70EEC24C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14" w15:restartNumberingAfterBreak="0">
    <w:nsid w:val="72806F8B"/>
    <w:multiLevelType w:val="multilevel"/>
    <w:tmpl w:val="0388F610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6"/>
  </w:num>
  <w:num w:numId="7">
    <w:abstractNumId w:val="11"/>
  </w:num>
  <w:num w:numId="8">
    <w:abstractNumId w:val="9"/>
  </w:num>
  <w:num w:numId="9">
    <w:abstractNumId w:val="14"/>
  </w:num>
  <w:num w:numId="10">
    <w:abstractNumId w:val="5"/>
  </w:num>
  <w:num w:numId="11">
    <w:abstractNumId w:val="8"/>
  </w:num>
  <w:num w:numId="12">
    <w:abstractNumId w:val="0"/>
  </w:num>
  <w:num w:numId="13">
    <w:abstractNumId w:val="3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E032B"/>
    <w:rsid w:val="0014196A"/>
    <w:rsid w:val="003B55CF"/>
    <w:rsid w:val="00BE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F8452-2AD8-44E3-BDAF-596EF72D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Sasha</dc:creator>
  <cp:lastModifiedBy>Sasha</cp:lastModifiedBy>
  <cp:revision>2</cp:revision>
  <cp:lastPrinted>2025-03-24T14:33:00Z</cp:lastPrinted>
  <dcterms:created xsi:type="dcterms:W3CDTF">2025-04-01T06:56:00Z</dcterms:created>
  <dcterms:modified xsi:type="dcterms:W3CDTF">2025-04-01T06:56:00Z</dcterms:modified>
</cp:coreProperties>
</file>