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83B" w:rsidRDefault="000E283B" w:rsidP="000E283B">
      <w:pPr>
        <w:pStyle w:val="af9"/>
        <w:tabs>
          <w:tab w:val="clear" w:pos="4677"/>
          <w:tab w:val="clear" w:pos="9355"/>
        </w:tabs>
        <w:jc w:val="center"/>
        <w:rPr>
          <w:rFonts w:ascii="FreeSerif" w:hAnsi="FreeSerif"/>
          <w:sz w:val="6"/>
        </w:rPr>
      </w:pPr>
      <w:r>
        <w:rPr>
          <w:b/>
          <w:noProof/>
          <w:sz w:val="32"/>
          <w:szCs w:val="32"/>
        </w:rPr>
        <w:drawing>
          <wp:inline distT="0" distB="0" distL="0" distR="0" wp14:anchorId="5450BF4D" wp14:editId="38C7C3F7">
            <wp:extent cx="714375" cy="1104900"/>
            <wp:effectExtent l="0" t="0" r="9525" b="0"/>
            <wp:docPr id="2" name="Рисунок 2"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Киселевска-прозрачный-2"/>
                    <pic:cNvPicPr>
                      <a:picLocks noChangeAspect="1" noChangeArrowheads="1"/>
                    </pic:cNvPicPr>
                  </pic:nvPicPr>
                  <pic:blipFill>
                    <a:blip r:embed="rId8" cstate="print">
                      <a:lum bright="6000"/>
                      <a:grayscl/>
                      <a:extLst>
                        <a:ext uri="{28A0092B-C50C-407E-A947-70E740481C1C}">
                          <a14:useLocalDpi xmlns:a14="http://schemas.microsoft.com/office/drawing/2010/main" val="0"/>
                        </a:ext>
                      </a:extLst>
                    </a:blip>
                    <a:srcRect/>
                    <a:stretch>
                      <a:fillRect/>
                    </a:stretch>
                  </pic:blipFill>
                  <pic:spPr bwMode="auto">
                    <a:xfrm>
                      <a:off x="0" y="0"/>
                      <a:ext cx="714375" cy="1104900"/>
                    </a:xfrm>
                    <a:prstGeom prst="rect">
                      <a:avLst/>
                    </a:prstGeom>
                    <a:noFill/>
                    <a:ln>
                      <a:noFill/>
                    </a:ln>
                  </pic:spPr>
                </pic:pic>
              </a:graphicData>
            </a:graphic>
          </wp:inline>
        </w:drawing>
      </w:r>
    </w:p>
    <w:p w:rsidR="000E283B" w:rsidRPr="00E7254F" w:rsidRDefault="000E283B" w:rsidP="000E283B">
      <w:pPr>
        <w:jc w:val="center"/>
        <w:rPr>
          <w:b/>
          <w:sz w:val="28"/>
          <w:szCs w:val="28"/>
        </w:rPr>
      </w:pPr>
    </w:p>
    <w:p w:rsidR="000E283B" w:rsidRPr="00E7254F" w:rsidRDefault="000E283B" w:rsidP="000E283B">
      <w:pPr>
        <w:jc w:val="center"/>
        <w:rPr>
          <w:b/>
          <w:sz w:val="28"/>
          <w:szCs w:val="28"/>
        </w:rPr>
      </w:pPr>
    </w:p>
    <w:p w:rsidR="000E283B" w:rsidRPr="004C0F22" w:rsidRDefault="000E283B" w:rsidP="000E283B">
      <w:pPr>
        <w:jc w:val="center"/>
        <w:rPr>
          <w:b/>
          <w:sz w:val="28"/>
          <w:szCs w:val="28"/>
        </w:rPr>
      </w:pPr>
      <w:r w:rsidRPr="004C0F22">
        <w:rPr>
          <w:b/>
          <w:sz w:val="28"/>
          <w:szCs w:val="28"/>
        </w:rPr>
        <w:t>АДМИНИСТРАЦИЯ КИСЕЛЕВСКОГО</w:t>
      </w:r>
    </w:p>
    <w:p w:rsidR="000E283B" w:rsidRPr="004C0F22" w:rsidRDefault="000E283B" w:rsidP="000E283B">
      <w:pPr>
        <w:jc w:val="center"/>
        <w:rPr>
          <w:b/>
          <w:sz w:val="28"/>
          <w:szCs w:val="28"/>
        </w:rPr>
      </w:pPr>
      <w:r w:rsidRPr="004C0F22">
        <w:rPr>
          <w:b/>
          <w:sz w:val="28"/>
          <w:szCs w:val="28"/>
        </w:rPr>
        <w:t>ГОРОДСКОГО ОКРУГА</w:t>
      </w:r>
    </w:p>
    <w:p w:rsidR="000E283B" w:rsidRPr="00E7254F" w:rsidRDefault="000E283B" w:rsidP="000E283B">
      <w:pPr>
        <w:jc w:val="center"/>
        <w:rPr>
          <w:sz w:val="28"/>
          <w:szCs w:val="28"/>
        </w:rPr>
      </w:pPr>
    </w:p>
    <w:p w:rsidR="000E283B" w:rsidRPr="00875B20" w:rsidRDefault="000E283B" w:rsidP="000E283B">
      <w:pPr>
        <w:jc w:val="center"/>
        <w:rPr>
          <w:b/>
          <w:sz w:val="28"/>
          <w:szCs w:val="28"/>
        </w:rPr>
      </w:pPr>
      <w:r>
        <w:rPr>
          <w:b/>
          <w:sz w:val="28"/>
          <w:szCs w:val="28"/>
        </w:rPr>
        <w:t>ПОСТАНОВЛЕНИЕ</w:t>
      </w:r>
    </w:p>
    <w:p w:rsidR="000E283B" w:rsidRPr="00E7254F" w:rsidRDefault="000E283B" w:rsidP="000E283B">
      <w:pPr>
        <w:jc w:val="center"/>
        <w:rPr>
          <w:sz w:val="28"/>
          <w:szCs w:val="28"/>
        </w:rPr>
      </w:pPr>
    </w:p>
    <w:p w:rsidR="000E283B" w:rsidRPr="00DE6B43" w:rsidRDefault="000E283B" w:rsidP="000E283B">
      <w:pPr>
        <w:jc w:val="center"/>
        <w:rPr>
          <w:sz w:val="28"/>
          <w:u w:val="single"/>
        </w:rPr>
      </w:pPr>
      <w:bookmarkStart w:id="0" w:name="_GoBack"/>
      <w:r w:rsidRPr="00DE6B43">
        <w:rPr>
          <w:sz w:val="28"/>
          <w:szCs w:val="28"/>
          <w:u w:val="single"/>
        </w:rPr>
        <w:t>от «</w:t>
      </w:r>
      <w:r w:rsidR="00DE6B43" w:rsidRPr="00DE6B43">
        <w:rPr>
          <w:sz w:val="28"/>
          <w:szCs w:val="28"/>
          <w:u w:val="single"/>
        </w:rPr>
        <w:t>11</w:t>
      </w:r>
      <w:r w:rsidRPr="00DE6B43">
        <w:rPr>
          <w:sz w:val="28"/>
          <w:szCs w:val="28"/>
          <w:u w:val="single"/>
        </w:rPr>
        <w:t>»</w:t>
      </w:r>
      <w:r w:rsidR="00DE6B43" w:rsidRPr="00DE6B43">
        <w:rPr>
          <w:sz w:val="28"/>
          <w:szCs w:val="28"/>
          <w:u w:val="single"/>
        </w:rPr>
        <w:t xml:space="preserve">  мая  </w:t>
      </w:r>
      <w:r w:rsidR="009D7768" w:rsidRPr="00DE6B43">
        <w:rPr>
          <w:sz w:val="28"/>
          <w:szCs w:val="28"/>
          <w:u w:val="single"/>
        </w:rPr>
        <w:t>2022 г. №</w:t>
      </w:r>
      <w:r w:rsidR="00DE6B43" w:rsidRPr="00DE6B43">
        <w:rPr>
          <w:sz w:val="28"/>
          <w:szCs w:val="28"/>
          <w:u w:val="single"/>
        </w:rPr>
        <w:t xml:space="preserve"> 55</w:t>
      </w:r>
    </w:p>
    <w:bookmarkEnd w:id="0"/>
    <w:p w:rsidR="000E283B" w:rsidRPr="0013098F" w:rsidRDefault="000E283B" w:rsidP="000E283B">
      <w:pPr>
        <w:jc w:val="center"/>
        <w:rPr>
          <w:sz w:val="20"/>
          <w:szCs w:val="20"/>
        </w:rPr>
      </w:pPr>
      <w:r w:rsidRPr="0013098F">
        <w:rPr>
          <w:sz w:val="20"/>
          <w:szCs w:val="20"/>
        </w:rPr>
        <w:t>Киселевский городской округ</w:t>
      </w:r>
    </w:p>
    <w:p w:rsidR="000E283B" w:rsidRPr="00E7254F" w:rsidRDefault="000E283B" w:rsidP="000E283B">
      <w:pPr>
        <w:jc w:val="center"/>
        <w:rPr>
          <w:sz w:val="28"/>
          <w:szCs w:val="28"/>
        </w:rPr>
      </w:pPr>
    </w:p>
    <w:p w:rsidR="000E283B" w:rsidRPr="00E7254F" w:rsidRDefault="000E283B" w:rsidP="000E283B">
      <w:pPr>
        <w:jc w:val="center"/>
        <w:rPr>
          <w:b/>
          <w:sz w:val="28"/>
          <w:szCs w:val="28"/>
        </w:rPr>
      </w:pPr>
    </w:p>
    <w:p w:rsidR="000E283B" w:rsidRDefault="000415AE" w:rsidP="000E283B">
      <w:pPr>
        <w:jc w:val="center"/>
        <w:rPr>
          <w:b/>
          <w:sz w:val="28"/>
          <w:szCs w:val="28"/>
          <w:lang w:eastAsia="ar-SA"/>
        </w:rPr>
      </w:pPr>
      <w:r>
        <w:rPr>
          <w:b/>
          <w:sz w:val="28"/>
          <w:szCs w:val="28"/>
        </w:rPr>
        <w:t>О внесении изменения</w:t>
      </w:r>
      <w:r w:rsidR="009D7768">
        <w:rPr>
          <w:b/>
          <w:sz w:val="28"/>
          <w:szCs w:val="28"/>
        </w:rPr>
        <w:t xml:space="preserve"> в</w:t>
      </w:r>
      <w:r w:rsidR="00BF33F8">
        <w:rPr>
          <w:b/>
          <w:sz w:val="28"/>
          <w:szCs w:val="28"/>
        </w:rPr>
        <w:t xml:space="preserve"> постановление администрации Киселевского городского округа от 13.09.2021 №150 «Об утверждении</w:t>
      </w:r>
      <w:r w:rsidR="009D7768">
        <w:rPr>
          <w:b/>
          <w:sz w:val="28"/>
          <w:szCs w:val="28"/>
        </w:rPr>
        <w:t xml:space="preserve"> </w:t>
      </w:r>
      <w:r w:rsidR="000E283B">
        <w:rPr>
          <w:b/>
          <w:sz w:val="28"/>
          <w:szCs w:val="28"/>
          <w:lang w:eastAsia="ar-SA"/>
        </w:rPr>
        <w:t xml:space="preserve">Схемы водоснабжения и </w:t>
      </w:r>
      <w:r w:rsidR="009D7768">
        <w:rPr>
          <w:b/>
          <w:sz w:val="28"/>
          <w:szCs w:val="28"/>
          <w:lang w:eastAsia="ar-SA"/>
        </w:rPr>
        <w:t xml:space="preserve">водоотведения </w:t>
      </w:r>
      <w:r w:rsidR="009D7768" w:rsidRPr="00D27971">
        <w:rPr>
          <w:b/>
          <w:sz w:val="28"/>
          <w:szCs w:val="28"/>
          <w:lang w:eastAsia="ar-SA"/>
        </w:rPr>
        <w:t>Киселевского</w:t>
      </w:r>
      <w:r w:rsidR="000E283B" w:rsidRPr="00D27971">
        <w:rPr>
          <w:b/>
          <w:sz w:val="28"/>
          <w:szCs w:val="28"/>
          <w:lang w:eastAsia="ar-SA"/>
        </w:rPr>
        <w:t xml:space="preserve"> городского о</w:t>
      </w:r>
      <w:r w:rsidR="000E283B">
        <w:rPr>
          <w:b/>
          <w:sz w:val="28"/>
          <w:szCs w:val="28"/>
          <w:lang w:eastAsia="ar-SA"/>
        </w:rPr>
        <w:t>круга с перспективой до 2031</w:t>
      </w:r>
      <w:r w:rsidR="000E283B" w:rsidRPr="00D27971">
        <w:rPr>
          <w:b/>
          <w:sz w:val="28"/>
          <w:szCs w:val="28"/>
          <w:lang w:eastAsia="ar-SA"/>
        </w:rPr>
        <w:t xml:space="preserve"> года.  Актуализация на </w:t>
      </w:r>
      <w:r w:rsidR="000E283B">
        <w:rPr>
          <w:b/>
          <w:sz w:val="28"/>
          <w:szCs w:val="28"/>
          <w:lang w:eastAsia="ar-SA"/>
        </w:rPr>
        <w:t>2022 год.</w:t>
      </w:r>
      <w:r w:rsidR="00BF33F8">
        <w:rPr>
          <w:b/>
          <w:sz w:val="28"/>
          <w:szCs w:val="28"/>
          <w:lang w:eastAsia="ar-SA"/>
        </w:rPr>
        <w:t>»</w:t>
      </w:r>
    </w:p>
    <w:p w:rsidR="000E283B" w:rsidRPr="00E7254F" w:rsidRDefault="000E283B" w:rsidP="000E283B">
      <w:pPr>
        <w:jc w:val="center"/>
        <w:rPr>
          <w:sz w:val="28"/>
          <w:szCs w:val="28"/>
        </w:rPr>
      </w:pPr>
    </w:p>
    <w:p w:rsidR="005D5477" w:rsidRPr="00E7254F" w:rsidRDefault="005D5477" w:rsidP="000E283B">
      <w:pPr>
        <w:jc w:val="center"/>
        <w:rPr>
          <w:sz w:val="28"/>
          <w:szCs w:val="28"/>
        </w:rPr>
      </w:pPr>
    </w:p>
    <w:p w:rsidR="000E283B" w:rsidRPr="007330F1" w:rsidRDefault="000E283B" w:rsidP="00EC2098">
      <w:pPr>
        <w:ind w:firstLine="708"/>
        <w:jc w:val="both"/>
        <w:rPr>
          <w:rFonts w:eastAsia="Calibri"/>
          <w:sz w:val="28"/>
          <w:szCs w:val="28"/>
          <w:lang w:eastAsia="en-US"/>
        </w:rPr>
      </w:pPr>
      <w:r w:rsidRPr="00BC6DA2">
        <w:rPr>
          <w:sz w:val="28"/>
          <w:szCs w:val="28"/>
          <w:lang w:eastAsia="ar-SA"/>
        </w:rPr>
        <w:t xml:space="preserve">В соответствии </w:t>
      </w:r>
      <w:r w:rsidR="00A052E7">
        <w:rPr>
          <w:sz w:val="28"/>
          <w:szCs w:val="28"/>
          <w:lang w:eastAsia="ar-SA"/>
        </w:rPr>
        <w:t>с Федеральным</w:t>
      </w:r>
      <w:r w:rsidR="000415AE">
        <w:rPr>
          <w:sz w:val="28"/>
          <w:szCs w:val="28"/>
          <w:lang w:eastAsia="ar-SA"/>
        </w:rPr>
        <w:t>и законами</w:t>
      </w:r>
      <w:r w:rsidR="00A052E7">
        <w:rPr>
          <w:sz w:val="28"/>
          <w:szCs w:val="28"/>
          <w:lang w:eastAsia="ar-SA"/>
        </w:rPr>
        <w:t xml:space="preserve"> от 06.10.2003 №131-ФЗ «Об общих принципах организации местного самоуправления в Российской Федерации»,</w:t>
      </w:r>
      <w:r w:rsidR="000415AE">
        <w:rPr>
          <w:sz w:val="28"/>
          <w:szCs w:val="28"/>
          <w:lang w:eastAsia="ar-SA"/>
        </w:rPr>
        <w:t xml:space="preserve"> </w:t>
      </w:r>
      <w:r w:rsidRPr="00BC6DA2">
        <w:rPr>
          <w:sz w:val="28"/>
          <w:szCs w:val="28"/>
          <w:lang w:eastAsia="ar-SA"/>
        </w:rPr>
        <w:t xml:space="preserve">от 07.12.2011 № 416-ФЗ «О водоснабжении и водоотведении», </w:t>
      </w:r>
      <w:r w:rsidR="00F9301A">
        <w:rPr>
          <w:sz w:val="28"/>
          <w:szCs w:val="28"/>
          <w:lang w:eastAsia="ar-SA"/>
        </w:rPr>
        <w:t>с п</w:t>
      </w:r>
      <w:r w:rsidR="000415AE" w:rsidRPr="000415AE">
        <w:rPr>
          <w:sz w:val="28"/>
          <w:szCs w:val="28"/>
          <w:lang w:eastAsia="ar-SA"/>
        </w:rPr>
        <w:t>остановление</w:t>
      </w:r>
      <w:r w:rsidR="000415AE">
        <w:rPr>
          <w:sz w:val="28"/>
          <w:szCs w:val="28"/>
          <w:lang w:eastAsia="ar-SA"/>
        </w:rPr>
        <w:t>м</w:t>
      </w:r>
      <w:r w:rsidR="00F9301A">
        <w:rPr>
          <w:sz w:val="28"/>
          <w:szCs w:val="28"/>
          <w:lang w:eastAsia="ar-SA"/>
        </w:rPr>
        <w:t xml:space="preserve"> Правительства Российской Федерации</w:t>
      </w:r>
      <w:r w:rsidR="00AB6791">
        <w:rPr>
          <w:sz w:val="28"/>
          <w:szCs w:val="28"/>
          <w:lang w:eastAsia="ar-SA"/>
        </w:rPr>
        <w:t xml:space="preserve"> от </w:t>
      </w:r>
      <w:r w:rsidR="00FE2211">
        <w:rPr>
          <w:sz w:val="28"/>
          <w:szCs w:val="28"/>
          <w:lang w:eastAsia="ar-SA"/>
        </w:rPr>
        <w:t>0</w:t>
      </w:r>
      <w:r w:rsidR="00AB6791">
        <w:rPr>
          <w:sz w:val="28"/>
          <w:szCs w:val="28"/>
          <w:lang w:eastAsia="ar-SA"/>
        </w:rPr>
        <w:t>5.09.</w:t>
      </w:r>
      <w:r w:rsidR="00FE2211">
        <w:rPr>
          <w:sz w:val="28"/>
          <w:szCs w:val="28"/>
          <w:lang w:eastAsia="ar-SA"/>
        </w:rPr>
        <w:t xml:space="preserve"> 2013 №</w:t>
      </w:r>
      <w:r w:rsidR="000415AE" w:rsidRPr="000415AE">
        <w:rPr>
          <w:sz w:val="28"/>
          <w:szCs w:val="28"/>
          <w:lang w:eastAsia="ar-SA"/>
        </w:rPr>
        <w:t xml:space="preserve"> 782 "О схемах водоснабжения и водоотведения</w:t>
      </w:r>
      <w:r w:rsidR="000415AE">
        <w:rPr>
          <w:sz w:val="28"/>
          <w:szCs w:val="28"/>
          <w:lang w:eastAsia="ar-SA"/>
        </w:rPr>
        <w:t xml:space="preserve">", </w:t>
      </w:r>
      <w:r w:rsidR="009D7768">
        <w:rPr>
          <w:sz w:val="28"/>
          <w:szCs w:val="28"/>
          <w:lang w:eastAsia="ar-SA"/>
        </w:rPr>
        <w:t>Уставом</w:t>
      </w:r>
      <w:r w:rsidRPr="007330F1">
        <w:rPr>
          <w:rFonts w:eastAsia="Calibri"/>
          <w:sz w:val="28"/>
          <w:szCs w:val="28"/>
          <w:lang w:eastAsia="en-US"/>
        </w:rPr>
        <w:t xml:space="preserve"> муниципального образования «Киселевский</w:t>
      </w:r>
      <w:r w:rsidR="009D7768">
        <w:rPr>
          <w:rFonts w:eastAsia="Calibri"/>
          <w:sz w:val="28"/>
          <w:szCs w:val="28"/>
          <w:lang w:eastAsia="en-US"/>
        </w:rPr>
        <w:t xml:space="preserve"> городской округ»</w:t>
      </w:r>
      <w:r w:rsidRPr="007330F1">
        <w:rPr>
          <w:rFonts w:eastAsia="Calibri"/>
          <w:sz w:val="28"/>
          <w:szCs w:val="28"/>
          <w:lang w:eastAsia="en-US"/>
        </w:rPr>
        <w:t>:</w:t>
      </w:r>
    </w:p>
    <w:p w:rsidR="000E283B" w:rsidRPr="000F667A" w:rsidRDefault="00DA2DAB" w:rsidP="00F55F7E">
      <w:pPr>
        <w:ind w:firstLine="709"/>
        <w:jc w:val="both"/>
        <w:rPr>
          <w:sz w:val="28"/>
          <w:szCs w:val="28"/>
        </w:rPr>
      </w:pPr>
      <w:r>
        <w:rPr>
          <w:sz w:val="28"/>
          <w:szCs w:val="28"/>
        </w:rPr>
        <w:t>1.</w:t>
      </w:r>
      <w:r w:rsidR="00A052E7">
        <w:rPr>
          <w:sz w:val="28"/>
          <w:szCs w:val="28"/>
        </w:rPr>
        <w:t xml:space="preserve"> </w:t>
      </w:r>
      <w:r w:rsidR="00F55F7E">
        <w:rPr>
          <w:sz w:val="28"/>
          <w:szCs w:val="28"/>
        </w:rPr>
        <w:t>Внести изменение в</w:t>
      </w:r>
      <w:r w:rsidR="00F55F7E" w:rsidRPr="00F55F7E">
        <w:rPr>
          <w:b/>
          <w:sz w:val="28"/>
          <w:szCs w:val="28"/>
        </w:rPr>
        <w:t xml:space="preserve"> </w:t>
      </w:r>
      <w:r w:rsidR="00F55F7E" w:rsidRPr="00F55F7E">
        <w:rPr>
          <w:sz w:val="28"/>
          <w:szCs w:val="28"/>
        </w:rPr>
        <w:t>постановление администрации Киселевского городского округа от 13.09.2021 №150 «Об утверждении Схемы водоснабжения и водоотведения Киселевского городского округ</w:t>
      </w:r>
      <w:r w:rsidR="00225642">
        <w:rPr>
          <w:sz w:val="28"/>
          <w:szCs w:val="28"/>
        </w:rPr>
        <w:t xml:space="preserve">а с перспективой до 2031 года.  </w:t>
      </w:r>
      <w:r w:rsidR="00F55F7E" w:rsidRPr="00F55F7E">
        <w:rPr>
          <w:sz w:val="28"/>
          <w:szCs w:val="28"/>
        </w:rPr>
        <w:t>Актуализация на 2022 год.»</w:t>
      </w:r>
      <w:r w:rsidR="00F55F7E">
        <w:rPr>
          <w:sz w:val="28"/>
          <w:szCs w:val="28"/>
        </w:rPr>
        <w:t xml:space="preserve">, изложив приложение </w:t>
      </w:r>
      <w:r w:rsidR="009D7768">
        <w:rPr>
          <w:sz w:val="28"/>
          <w:szCs w:val="28"/>
          <w:lang w:eastAsia="ar-SA"/>
        </w:rPr>
        <w:t>в новой редакции</w:t>
      </w:r>
      <w:r w:rsidR="00F55F7E">
        <w:rPr>
          <w:sz w:val="28"/>
          <w:szCs w:val="28"/>
          <w:lang w:eastAsia="ar-SA"/>
        </w:rPr>
        <w:t>.</w:t>
      </w:r>
    </w:p>
    <w:p w:rsidR="000E283B" w:rsidRDefault="000E283B" w:rsidP="00EC2098">
      <w:pPr>
        <w:ind w:firstLine="708"/>
        <w:jc w:val="both"/>
        <w:rPr>
          <w:rFonts w:eastAsia="Calibri"/>
          <w:sz w:val="28"/>
          <w:szCs w:val="28"/>
        </w:rPr>
      </w:pPr>
      <w:r w:rsidRPr="000F667A">
        <w:rPr>
          <w:sz w:val="28"/>
          <w:szCs w:val="28"/>
        </w:rPr>
        <w:t>2. Раз</w:t>
      </w:r>
      <w:r>
        <w:rPr>
          <w:sz w:val="28"/>
          <w:szCs w:val="28"/>
        </w:rPr>
        <w:t>местить настоящее постановление</w:t>
      </w:r>
      <w:r w:rsidRPr="000F667A">
        <w:rPr>
          <w:sz w:val="28"/>
          <w:szCs w:val="28"/>
        </w:rPr>
        <w:t xml:space="preserve"> на </w:t>
      </w:r>
      <w:r w:rsidRPr="000F667A">
        <w:rPr>
          <w:rFonts w:eastAsia="Calibri"/>
          <w:sz w:val="28"/>
          <w:szCs w:val="28"/>
        </w:rPr>
        <w:t>официальном сайте администрации Киселевского</w:t>
      </w:r>
      <w:r w:rsidRPr="007330F1">
        <w:rPr>
          <w:rFonts w:eastAsia="Calibri"/>
          <w:sz w:val="28"/>
          <w:szCs w:val="28"/>
        </w:rPr>
        <w:t xml:space="preserve"> городского округа в информационно-телекоммуникационной сети «Интернет». </w:t>
      </w:r>
    </w:p>
    <w:p w:rsidR="000E283B" w:rsidRDefault="00101C2E" w:rsidP="00EC2098">
      <w:pPr>
        <w:ind w:firstLine="708"/>
        <w:jc w:val="both"/>
        <w:rPr>
          <w:sz w:val="28"/>
          <w:szCs w:val="28"/>
        </w:rPr>
      </w:pPr>
      <w:r>
        <w:rPr>
          <w:sz w:val="28"/>
          <w:szCs w:val="28"/>
        </w:rPr>
        <w:t>3</w:t>
      </w:r>
      <w:r w:rsidR="000E283B" w:rsidRPr="007330F1">
        <w:rPr>
          <w:sz w:val="28"/>
          <w:szCs w:val="28"/>
        </w:rPr>
        <w:t xml:space="preserve">. </w:t>
      </w:r>
      <w:r w:rsidR="004F3160" w:rsidRPr="007330F1">
        <w:rPr>
          <w:sz w:val="28"/>
          <w:szCs w:val="28"/>
        </w:rPr>
        <w:t>Контроль за</w:t>
      </w:r>
      <w:r w:rsidR="00EC2098">
        <w:rPr>
          <w:sz w:val="28"/>
          <w:szCs w:val="28"/>
        </w:rPr>
        <w:t xml:space="preserve"> исполнением</w:t>
      </w:r>
      <w:r w:rsidR="000E283B" w:rsidRPr="007330F1">
        <w:rPr>
          <w:sz w:val="28"/>
          <w:szCs w:val="28"/>
        </w:rPr>
        <w:t xml:space="preserve"> настоящего постановления возлож</w:t>
      </w:r>
      <w:r w:rsidR="005B3790">
        <w:rPr>
          <w:sz w:val="28"/>
          <w:szCs w:val="28"/>
        </w:rPr>
        <w:t xml:space="preserve">ить на </w:t>
      </w:r>
      <w:r w:rsidR="000E283B" w:rsidRPr="007330F1">
        <w:rPr>
          <w:sz w:val="28"/>
          <w:szCs w:val="28"/>
        </w:rPr>
        <w:t>заместителя главы Киселевского городского округа (по ЖКХ</w:t>
      </w:r>
      <w:r w:rsidR="005B3790">
        <w:rPr>
          <w:sz w:val="28"/>
          <w:szCs w:val="28"/>
        </w:rPr>
        <w:t xml:space="preserve"> и благоустройству).</w:t>
      </w:r>
    </w:p>
    <w:p w:rsidR="00A052E7" w:rsidRPr="007330F1" w:rsidRDefault="00A052E7" w:rsidP="00EC2098">
      <w:pPr>
        <w:ind w:firstLine="708"/>
        <w:jc w:val="both"/>
        <w:rPr>
          <w:sz w:val="28"/>
          <w:szCs w:val="28"/>
        </w:rPr>
      </w:pPr>
    </w:p>
    <w:p w:rsidR="000E283B" w:rsidRPr="007330F1" w:rsidRDefault="000E283B" w:rsidP="00EC2098">
      <w:pPr>
        <w:jc w:val="both"/>
        <w:rPr>
          <w:sz w:val="28"/>
          <w:szCs w:val="28"/>
        </w:rPr>
      </w:pPr>
    </w:p>
    <w:p w:rsidR="00AB359B" w:rsidRDefault="00AB359B" w:rsidP="000E283B">
      <w:pPr>
        <w:rPr>
          <w:sz w:val="28"/>
          <w:szCs w:val="28"/>
        </w:rPr>
      </w:pPr>
    </w:p>
    <w:p w:rsidR="000E283B" w:rsidRPr="007330F1" w:rsidRDefault="002D329C" w:rsidP="000E283B">
      <w:pPr>
        <w:rPr>
          <w:sz w:val="28"/>
          <w:szCs w:val="28"/>
        </w:rPr>
      </w:pPr>
      <w:r>
        <w:rPr>
          <w:sz w:val="28"/>
          <w:szCs w:val="28"/>
        </w:rPr>
        <w:t>Глава</w:t>
      </w:r>
      <w:r w:rsidR="0087101C" w:rsidRPr="007330F1">
        <w:rPr>
          <w:sz w:val="28"/>
          <w:szCs w:val="28"/>
        </w:rPr>
        <w:t xml:space="preserve"> Киселевского</w:t>
      </w:r>
      <w:r w:rsidR="000E283B" w:rsidRPr="007330F1">
        <w:rPr>
          <w:sz w:val="28"/>
          <w:szCs w:val="28"/>
        </w:rPr>
        <w:t xml:space="preserve"> </w:t>
      </w:r>
    </w:p>
    <w:p w:rsidR="008A10FC" w:rsidRPr="00C34369" w:rsidRDefault="000E283B" w:rsidP="000A6AB3">
      <w:pPr>
        <w:rPr>
          <w:sz w:val="28"/>
          <w:szCs w:val="28"/>
        </w:rPr>
      </w:pPr>
      <w:r w:rsidRPr="007330F1">
        <w:rPr>
          <w:sz w:val="28"/>
          <w:szCs w:val="28"/>
        </w:rPr>
        <w:t xml:space="preserve">городского округа               </w:t>
      </w:r>
      <w:r w:rsidRPr="007330F1">
        <w:rPr>
          <w:sz w:val="28"/>
          <w:szCs w:val="28"/>
        </w:rPr>
        <w:tab/>
      </w:r>
      <w:r w:rsidRPr="007330F1">
        <w:rPr>
          <w:sz w:val="28"/>
          <w:szCs w:val="28"/>
        </w:rPr>
        <w:tab/>
      </w:r>
      <w:r w:rsidRPr="007330F1">
        <w:rPr>
          <w:sz w:val="28"/>
          <w:szCs w:val="28"/>
        </w:rPr>
        <w:tab/>
      </w:r>
      <w:r w:rsidR="00AB359B">
        <w:rPr>
          <w:sz w:val="28"/>
          <w:szCs w:val="28"/>
        </w:rPr>
        <w:tab/>
      </w:r>
      <w:r w:rsidRPr="007330F1">
        <w:rPr>
          <w:sz w:val="28"/>
          <w:szCs w:val="28"/>
        </w:rPr>
        <w:tab/>
        <w:t xml:space="preserve">    </w:t>
      </w:r>
      <w:r w:rsidR="0094165B">
        <w:rPr>
          <w:sz w:val="28"/>
          <w:szCs w:val="28"/>
        </w:rPr>
        <w:t>К. Н. Балаганский</w:t>
      </w:r>
    </w:p>
    <w:p w:rsidR="00BD07AA" w:rsidRPr="00FE67DA" w:rsidRDefault="00BD07AA" w:rsidP="00BD07AA">
      <w:pPr>
        <w:jc w:val="right"/>
      </w:pPr>
      <w:r w:rsidRPr="00FE67DA">
        <w:lastRenderedPageBreak/>
        <w:t>УТВЕРЖДЕНА</w:t>
      </w:r>
    </w:p>
    <w:p w:rsidR="00BD07AA" w:rsidRPr="00FE67DA" w:rsidRDefault="00BD07AA" w:rsidP="00BD07AA">
      <w:pPr>
        <w:ind w:left="720"/>
        <w:jc w:val="right"/>
      </w:pPr>
      <w:r w:rsidRPr="00FE67DA">
        <w:t xml:space="preserve">постановлением администрации </w:t>
      </w:r>
    </w:p>
    <w:p w:rsidR="00BD07AA" w:rsidRPr="00FE67DA" w:rsidRDefault="00BD07AA" w:rsidP="00BD07AA">
      <w:pPr>
        <w:ind w:left="720"/>
        <w:jc w:val="right"/>
      </w:pPr>
      <w:r w:rsidRPr="00FE67DA">
        <w:t>Киселевского городского округа</w:t>
      </w:r>
    </w:p>
    <w:p w:rsidR="00BD07AA" w:rsidRPr="00FE2211" w:rsidRDefault="00545457" w:rsidP="00BD07AA">
      <w:pPr>
        <w:ind w:left="720"/>
        <w:jc w:val="right"/>
      </w:pPr>
      <w:r>
        <w:t>от «</w:t>
      </w:r>
      <w:r w:rsidR="00FE2211">
        <w:t>_____</w:t>
      </w:r>
      <w:r w:rsidR="00BD07AA" w:rsidRPr="00FE2211">
        <w:t>»</w:t>
      </w:r>
      <w:r w:rsidR="00FE2211">
        <w:t>________________</w:t>
      </w:r>
      <w:r w:rsidR="00BD07AA" w:rsidRPr="00FE2211">
        <w:t>2022г. №</w:t>
      </w:r>
      <w:r w:rsidR="00FE2211">
        <w:t>______</w:t>
      </w:r>
      <w:r w:rsidR="00BD07AA" w:rsidRPr="00FE2211">
        <w:t xml:space="preserve">              </w:t>
      </w:r>
    </w:p>
    <w:p w:rsidR="00BD07AA" w:rsidRPr="0086077D" w:rsidRDefault="00BD07AA" w:rsidP="00BD07AA">
      <w:pPr>
        <w:ind w:left="720"/>
        <w:jc w:val="right"/>
        <w:rPr>
          <w:sz w:val="28"/>
          <w:szCs w:val="28"/>
        </w:rPr>
      </w:pPr>
    </w:p>
    <w:p w:rsidR="00BD07AA" w:rsidRPr="0086077D" w:rsidRDefault="00BD07AA" w:rsidP="00BD07AA">
      <w:pPr>
        <w:ind w:left="720"/>
        <w:jc w:val="right"/>
        <w:rPr>
          <w:sz w:val="28"/>
          <w:szCs w:val="28"/>
        </w:rPr>
      </w:pPr>
    </w:p>
    <w:p w:rsidR="00BD07AA" w:rsidRPr="0086077D" w:rsidRDefault="00BD07AA" w:rsidP="00BD07AA">
      <w:pPr>
        <w:ind w:left="720"/>
        <w:jc w:val="right"/>
        <w:rPr>
          <w:sz w:val="28"/>
          <w:szCs w:val="28"/>
        </w:rPr>
      </w:pPr>
    </w:p>
    <w:p w:rsidR="00BD07AA" w:rsidRPr="000E283B" w:rsidRDefault="00BD07AA" w:rsidP="00BD07AA">
      <w:pPr>
        <w:ind w:left="720"/>
        <w:jc w:val="center"/>
        <w:rPr>
          <w:b/>
          <w:sz w:val="28"/>
          <w:szCs w:val="28"/>
        </w:rPr>
      </w:pPr>
      <w:r w:rsidRPr="000E283B">
        <w:rPr>
          <w:b/>
          <w:sz w:val="28"/>
          <w:szCs w:val="28"/>
        </w:rPr>
        <w:t>Схема водоснабжения и водоотведения Киселевского городского округа с перспективой до 2031 года. Актуализация на 2022 год.</w:t>
      </w:r>
    </w:p>
    <w:p w:rsidR="00BD07AA" w:rsidRPr="000E283B" w:rsidRDefault="00BD07AA" w:rsidP="00BD07AA">
      <w:pPr>
        <w:ind w:left="720"/>
        <w:jc w:val="center"/>
        <w:rPr>
          <w:b/>
          <w:sz w:val="28"/>
          <w:szCs w:val="28"/>
        </w:rPr>
      </w:pPr>
    </w:p>
    <w:p w:rsidR="00BD07AA" w:rsidRDefault="00BD07AA" w:rsidP="00BD07AA">
      <w:pPr>
        <w:ind w:left="720"/>
        <w:jc w:val="center"/>
        <w:rPr>
          <w:b/>
        </w:rPr>
      </w:pPr>
    </w:p>
    <w:p w:rsidR="00BD07AA" w:rsidRDefault="00BD07AA" w:rsidP="00BD07AA">
      <w:pPr>
        <w:ind w:left="720"/>
        <w:jc w:val="center"/>
        <w:rPr>
          <w:b/>
        </w:rPr>
      </w:pPr>
      <w:r w:rsidRPr="00BE3556">
        <w:rPr>
          <w:b/>
        </w:rPr>
        <w:t>СОДЕРЖАНИЕ</w:t>
      </w:r>
    </w:p>
    <w:p w:rsidR="00BD07AA" w:rsidRPr="00202F60" w:rsidRDefault="00BD07AA" w:rsidP="00BD07AA">
      <w:pPr>
        <w:ind w:left="720"/>
        <w:jc w:val="center"/>
        <w:rPr>
          <w:b/>
          <w:sz w:val="28"/>
          <w:szCs w:val="28"/>
        </w:rPr>
      </w:pPr>
    </w:p>
    <w:p w:rsidR="00974E47" w:rsidRPr="00202F60" w:rsidRDefault="00974E47" w:rsidP="00BD07AA">
      <w:pPr>
        <w:ind w:left="720"/>
        <w:jc w:val="center"/>
        <w:rPr>
          <w:b/>
          <w:sz w:val="28"/>
          <w:szCs w:val="28"/>
        </w:rPr>
      </w:pPr>
    </w:p>
    <w:p w:rsidR="00BD07AA" w:rsidRPr="003211B8" w:rsidRDefault="00BD07AA" w:rsidP="00BD07AA">
      <w:pPr>
        <w:jc w:val="both"/>
        <w:rPr>
          <w:b/>
        </w:rPr>
      </w:pPr>
      <w:r w:rsidRPr="003211B8">
        <w:rPr>
          <w:b/>
        </w:rPr>
        <w:t>СОДЕРЖАНИЕ</w:t>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t>2</w:t>
      </w:r>
    </w:p>
    <w:p w:rsidR="00BD07AA" w:rsidRPr="003211B8" w:rsidRDefault="00BD07AA" w:rsidP="00BD07AA">
      <w:pPr>
        <w:jc w:val="both"/>
        <w:rPr>
          <w:b/>
        </w:rPr>
      </w:pPr>
      <w:r w:rsidRPr="003211B8">
        <w:rPr>
          <w:b/>
        </w:rPr>
        <w:t>СОСТАВ ОТЧЕТНОЙ ТЕХНИЧЕСКОЙ ДОКУМЕНТАЦИИ</w:t>
      </w:r>
      <w:r w:rsidRPr="003211B8">
        <w:rPr>
          <w:b/>
        </w:rPr>
        <w:tab/>
      </w:r>
      <w:r w:rsidRPr="003211B8">
        <w:rPr>
          <w:b/>
        </w:rPr>
        <w:tab/>
      </w:r>
      <w:r w:rsidRPr="003211B8">
        <w:rPr>
          <w:b/>
        </w:rPr>
        <w:tab/>
      </w:r>
      <w:r w:rsidRPr="003211B8">
        <w:rPr>
          <w:b/>
        </w:rPr>
        <w:tab/>
        <w:t>9</w:t>
      </w:r>
    </w:p>
    <w:p w:rsidR="00BD07AA" w:rsidRPr="003211B8" w:rsidRDefault="00BD07AA" w:rsidP="00BD07AA">
      <w:pPr>
        <w:jc w:val="both"/>
        <w:rPr>
          <w:b/>
        </w:rPr>
      </w:pPr>
      <w:r w:rsidRPr="003211B8">
        <w:rPr>
          <w:b/>
        </w:rPr>
        <w:t>ПЕРЕЧЕНЬ ИСПОЛЬЗОВАННЫХ НОРМАТИВНЫХ ПРАВОВЫХ АКТОВ</w:t>
      </w:r>
      <w:r w:rsidRPr="003211B8">
        <w:rPr>
          <w:b/>
        </w:rPr>
        <w:tab/>
        <w:t xml:space="preserve">          10</w:t>
      </w:r>
    </w:p>
    <w:p w:rsidR="00BD07AA" w:rsidRPr="003211B8" w:rsidRDefault="00BD07AA" w:rsidP="00BD07AA">
      <w:pPr>
        <w:jc w:val="both"/>
        <w:rPr>
          <w:b/>
        </w:rPr>
      </w:pPr>
      <w:r w:rsidRPr="003211B8">
        <w:rPr>
          <w:b/>
        </w:rPr>
        <w:t>ТЕРМИНЫ, ОПРЕДЕЛЕНИЯ, СОКРАЩЕНИЯ</w:t>
      </w:r>
      <w:r w:rsidRPr="003211B8">
        <w:rPr>
          <w:b/>
        </w:rPr>
        <w:tab/>
      </w:r>
      <w:r w:rsidRPr="003211B8">
        <w:rPr>
          <w:b/>
        </w:rPr>
        <w:tab/>
      </w:r>
      <w:r w:rsidRPr="003211B8">
        <w:rPr>
          <w:b/>
        </w:rPr>
        <w:tab/>
      </w:r>
      <w:r w:rsidRPr="003211B8">
        <w:rPr>
          <w:b/>
        </w:rPr>
        <w:tab/>
      </w:r>
      <w:r w:rsidRPr="003211B8">
        <w:rPr>
          <w:b/>
        </w:rPr>
        <w:tab/>
        <w:t xml:space="preserve">           12</w:t>
      </w:r>
    </w:p>
    <w:p w:rsidR="00BD07AA" w:rsidRPr="003211B8" w:rsidRDefault="00BD07AA" w:rsidP="00BD07AA">
      <w:pPr>
        <w:jc w:val="both"/>
        <w:rPr>
          <w:b/>
        </w:rPr>
      </w:pPr>
      <w:r w:rsidRPr="003211B8">
        <w:rPr>
          <w:b/>
        </w:rPr>
        <w:t>ОБЩИЕ ПОЛОЖЕНИЯ</w:t>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r>
      <w:r w:rsidRPr="003211B8">
        <w:rPr>
          <w:b/>
        </w:rPr>
        <w:tab/>
        <w:t xml:space="preserve">           17</w:t>
      </w:r>
    </w:p>
    <w:p w:rsidR="00BD07AA" w:rsidRPr="003211B8" w:rsidRDefault="00BD07AA" w:rsidP="00BD07AA">
      <w:pPr>
        <w:jc w:val="both"/>
        <w:rPr>
          <w:b/>
        </w:rPr>
      </w:pPr>
      <w:r w:rsidRPr="003211B8">
        <w:rPr>
          <w:b/>
        </w:rPr>
        <w:t>КРАТКАЯ ХАРАКТЕРИСТИКА МУНИЦИПАЛЬНОГО ОБРАЗОВАНИЯ</w:t>
      </w:r>
      <w:r w:rsidRPr="003211B8">
        <w:rPr>
          <w:b/>
        </w:rPr>
        <w:tab/>
        <w:t xml:space="preserve">           18</w:t>
      </w:r>
    </w:p>
    <w:p w:rsidR="00BD07AA" w:rsidRPr="003211B8" w:rsidRDefault="00BD07AA" w:rsidP="00BD07AA">
      <w:pPr>
        <w:jc w:val="both"/>
        <w:rPr>
          <w:b/>
        </w:rPr>
      </w:pPr>
      <w:r w:rsidRPr="003211B8">
        <w:rPr>
          <w:b/>
        </w:rPr>
        <w:t>ГЛАВА 1</w:t>
      </w:r>
      <w:r w:rsidR="00974E47" w:rsidRPr="003211B8">
        <w:rPr>
          <w:b/>
        </w:rPr>
        <w:tab/>
        <w:t xml:space="preserve"> «</w:t>
      </w:r>
      <w:r w:rsidRPr="003211B8">
        <w:rPr>
          <w:b/>
        </w:rPr>
        <w:t>СХЕМА ВОДОСНАБЖЕНИЯ»</w:t>
      </w:r>
      <w:r w:rsidRPr="003211B8">
        <w:rPr>
          <w:b/>
        </w:rPr>
        <w:tab/>
      </w:r>
      <w:r w:rsidR="00974E47" w:rsidRPr="003211B8">
        <w:rPr>
          <w:b/>
        </w:rPr>
        <w:t xml:space="preserve">                    </w:t>
      </w:r>
      <w:r w:rsidRPr="003211B8">
        <w:rPr>
          <w:b/>
        </w:rPr>
        <w:t xml:space="preserve">                                      20</w:t>
      </w:r>
    </w:p>
    <w:p w:rsidR="00BD07AA" w:rsidRPr="003211B8" w:rsidRDefault="00BD07AA" w:rsidP="00C34369">
      <w:pPr>
        <w:pStyle w:val="a6"/>
        <w:numPr>
          <w:ilvl w:val="1"/>
          <w:numId w:val="98"/>
        </w:numPr>
        <w:rPr>
          <w:b/>
        </w:rPr>
      </w:pPr>
      <w:r w:rsidRPr="003211B8">
        <w:rPr>
          <w:b/>
        </w:rPr>
        <w:t>Раздел 1 «</w:t>
      </w:r>
      <w:r w:rsidR="00233536" w:rsidRPr="003211B8">
        <w:rPr>
          <w:b/>
        </w:rPr>
        <w:t xml:space="preserve">Технико-экономическое состояние </w:t>
      </w:r>
      <w:r w:rsidRPr="003211B8">
        <w:rPr>
          <w:b/>
        </w:rPr>
        <w:t>централизованных систем водоснабжения муниципального образования»</w:t>
      </w:r>
      <w:r w:rsidRPr="003211B8">
        <w:rPr>
          <w:b/>
        </w:rPr>
        <w:tab/>
      </w:r>
      <w:r w:rsidR="00974E47" w:rsidRPr="003211B8">
        <w:rPr>
          <w:b/>
        </w:rPr>
        <w:t xml:space="preserve">       </w:t>
      </w:r>
      <w:r w:rsidR="004663A0" w:rsidRPr="003211B8">
        <w:rPr>
          <w:b/>
        </w:rPr>
        <w:t xml:space="preserve">     </w:t>
      </w:r>
      <w:r w:rsidR="0021728D" w:rsidRPr="003211B8">
        <w:rPr>
          <w:b/>
        </w:rPr>
        <w:t xml:space="preserve">                 </w:t>
      </w:r>
      <w:r w:rsidR="0021728D" w:rsidRPr="003211B8">
        <w:rPr>
          <w:b/>
        </w:rPr>
        <w:tab/>
      </w:r>
      <w:r w:rsidR="000812BC" w:rsidRPr="003211B8">
        <w:rPr>
          <w:b/>
        </w:rPr>
        <w:t xml:space="preserve">   </w:t>
      </w:r>
      <w:r w:rsidRPr="003211B8">
        <w:rPr>
          <w:b/>
        </w:rPr>
        <w:t xml:space="preserve">  20</w:t>
      </w:r>
    </w:p>
    <w:p w:rsidR="00BD07AA" w:rsidRPr="003211B8" w:rsidRDefault="00BD07AA" w:rsidP="000812BC">
      <w:pPr>
        <w:ind w:left="709" w:firstLine="709"/>
        <w:jc w:val="both"/>
      </w:pPr>
      <w:r w:rsidRPr="003211B8">
        <w:t>1.1.1</w:t>
      </w:r>
      <w:r w:rsidRPr="003211B8">
        <w:tab/>
        <w:t>Описание системы и структуры водоснабжения городского округа и деление территории на эксплуатационные зоны</w:t>
      </w:r>
      <w:r w:rsidRPr="003211B8">
        <w:tab/>
        <w:t xml:space="preserve">              </w:t>
      </w:r>
      <w:r w:rsidR="000812BC" w:rsidRPr="003211B8">
        <w:t xml:space="preserve">         </w:t>
      </w:r>
      <w:r w:rsidRPr="003211B8">
        <w:t xml:space="preserve">                                   20</w:t>
      </w:r>
    </w:p>
    <w:p w:rsidR="00BD07AA" w:rsidRPr="003211B8" w:rsidRDefault="00BD07AA" w:rsidP="000812BC">
      <w:pPr>
        <w:ind w:left="709" w:firstLine="709"/>
        <w:jc w:val="both"/>
      </w:pPr>
      <w:r w:rsidRPr="003211B8">
        <w:t>1.1.2</w:t>
      </w:r>
      <w:r w:rsidRPr="003211B8">
        <w:tab/>
        <w:t>Описание территорий, не охваченных централизованными системами водоснабжения</w:t>
      </w:r>
      <w:r w:rsidRPr="003211B8">
        <w:tab/>
        <w:t xml:space="preserve">                                                          </w:t>
      </w:r>
      <w:r w:rsidR="000812BC" w:rsidRPr="003211B8">
        <w:t xml:space="preserve">                    </w:t>
      </w:r>
      <w:r w:rsidRPr="003211B8">
        <w:t xml:space="preserve">                           22</w:t>
      </w:r>
    </w:p>
    <w:p w:rsidR="00BD07AA" w:rsidRPr="003211B8" w:rsidRDefault="00BD07AA" w:rsidP="000812BC">
      <w:pPr>
        <w:ind w:left="709" w:firstLine="709"/>
        <w:jc w:val="both"/>
      </w:pPr>
      <w:r w:rsidRPr="003211B8">
        <w:t>1.1.3</w:t>
      </w:r>
      <w:r w:rsidRPr="003211B8">
        <w:tab/>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Pr="003211B8">
        <w:tab/>
      </w:r>
      <w:r w:rsidR="000812BC" w:rsidRPr="003211B8">
        <w:tab/>
      </w:r>
      <w:r w:rsidRPr="003211B8">
        <w:tab/>
      </w:r>
      <w:r w:rsidRPr="003211B8">
        <w:tab/>
        <w:t xml:space="preserve">           23</w:t>
      </w:r>
    </w:p>
    <w:p w:rsidR="00BD07AA" w:rsidRPr="003211B8" w:rsidRDefault="00BD07AA" w:rsidP="000812BC">
      <w:pPr>
        <w:ind w:left="709" w:firstLine="709"/>
        <w:jc w:val="both"/>
      </w:pPr>
      <w:r w:rsidRPr="003211B8">
        <w:t>1.1.4</w:t>
      </w:r>
      <w:r w:rsidRPr="003211B8">
        <w:tab/>
        <w:t>Описание результатов технического обследования (если выполнялись) централизованных систем водоснабжения</w:t>
      </w:r>
      <w:r w:rsidRPr="003211B8">
        <w:tab/>
      </w:r>
      <w:r w:rsidR="000812BC" w:rsidRPr="003211B8">
        <w:tab/>
      </w:r>
      <w:r w:rsidR="000812BC" w:rsidRPr="003211B8">
        <w:tab/>
      </w:r>
      <w:r w:rsidR="000812BC" w:rsidRPr="003211B8">
        <w:tab/>
      </w:r>
      <w:r w:rsidRPr="003211B8">
        <w:t xml:space="preserve">                      23</w:t>
      </w:r>
    </w:p>
    <w:p w:rsidR="00BD07AA" w:rsidRPr="003211B8" w:rsidRDefault="00BD07AA" w:rsidP="000812BC">
      <w:pPr>
        <w:ind w:left="709" w:firstLine="709"/>
        <w:jc w:val="both"/>
      </w:pPr>
      <w:r w:rsidRPr="003211B8">
        <w:t>1.1.4.1</w:t>
      </w:r>
      <w:r w:rsidRPr="003211B8">
        <w:tab/>
        <w:t>Описание состояния существующих источников водоснабжения и водозаборных сооружений</w:t>
      </w:r>
      <w:r w:rsidRPr="003211B8">
        <w:tab/>
      </w:r>
      <w:r w:rsidR="00974E47" w:rsidRPr="003211B8">
        <w:tab/>
      </w:r>
      <w:r w:rsidR="00974E47" w:rsidRPr="003211B8">
        <w:tab/>
      </w:r>
      <w:r w:rsidR="00974E47" w:rsidRPr="003211B8">
        <w:tab/>
      </w:r>
      <w:r w:rsidR="00974E47" w:rsidRPr="003211B8">
        <w:tab/>
      </w:r>
      <w:r w:rsidR="00974E47" w:rsidRPr="003211B8">
        <w:tab/>
      </w:r>
      <w:r w:rsidR="00974E47" w:rsidRPr="003211B8">
        <w:tab/>
      </w:r>
      <w:r w:rsidR="00974E47" w:rsidRPr="003211B8">
        <w:tab/>
        <w:t xml:space="preserve">    </w:t>
      </w:r>
      <w:r w:rsidR="004663A0" w:rsidRPr="003211B8">
        <w:t xml:space="preserve">      </w:t>
      </w:r>
      <w:r w:rsidRPr="003211B8">
        <w:t>23</w:t>
      </w:r>
    </w:p>
    <w:p w:rsidR="00BD07AA" w:rsidRPr="003211B8" w:rsidRDefault="00BD07AA" w:rsidP="000812BC">
      <w:pPr>
        <w:ind w:left="709" w:firstLine="709"/>
        <w:jc w:val="both"/>
      </w:pPr>
      <w:r w:rsidRPr="003211B8">
        <w:t>1.1.4.2</w:t>
      </w:r>
      <w:r w:rsidRPr="003211B8">
        <w:tab/>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Pr="003211B8">
        <w:tab/>
      </w:r>
      <w:r w:rsidR="004663A0" w:rsidRPr="003211B8">
        <w:t xml:space="preserve">          </w:t>
      </w:r>
      <w:r w:rsidRPr="003211B8">
        <w:t>25</w:t>
      </w:r>
    </w:p>
    <w:p w:rsidR="00BD07AA" w:rsidRPr="003211B8" w:rsidRDefault="00BD07AA" w:rsidP="000812BC">
      <w:pPr>
        <w:ind w:left="709" w:firstLine="709"/>
        <w:jc w:val="both"/>
      </w:pPr>
      <w:r w:rsidRPr="003211B8">
        <w:t>1.1.4.3</w:t>
      </w:r>
      <w:r w:rsidRPr="003211B8">
        <w:tab/>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Pr="003211B8">
        <w:tab/>
        <w:t xml:space="preserve">         </w:t>
      </w:r>
      <w:r w:rsidR="000812BC" w:rsidRPr="003211B8">
        <w:tab/>
      </w:r>
      <w:r w:rsidR="000812BC" w:rsidRPr="003211B8">
        <w:tab/>
      </w:r>
      <w:r w:rsidR="000812BC" w:rsidRPr="003211B8">
        <w:tab/>
      </w:r>
      <w:r w:rsidR="000812BC" w:rsidRPr="003211B8">
        <w:tab/>
      </w:r>
      <w:r w:rsidR="000812BC" w:rsidRPr="003211B8">
        <w:tab/>
      </w:r>
      <w:r w:rsidR="000812BC" w:rsidRPr="003211B8">
        <w:tab/>
      </w:r>
      <w:r w:rsidR="000812BC" w:rsidRPr="003211B8">
        <w:tab/>
      </w:r>
      <w:r w:rsidR="000812BC" w:rsidRPr="003211B8">
        <w:tab/>
        <w:t xml:space="preserve">        </w:t>
      </w:r>
      <w:r w:rsidRPr="003211B8">
        <w:t xml:space="preserve">  27</w:t>
      </w:r>
    </w:p>
    <w:p w:rsidR="00BD07AA" w:rsidRPr="003211B8" w:rsidRDefault="00BD07AA" w:rsidP="000812BC">
      <w:pPr>
        <w:ind w:left="709" w:firstLine="709"/>
        <w:jc w:val="both"/>
      </w:pPr>
      <w:r w:rsidRPr="003211B8">
        <w:t>1.1.4.4</w:t>
      </w:r>
      <w:r w:rsidRPr="003211B8">
        <w:tab/>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Pr="003211B8">
        <w:tab/>
      </w:r>
      <w:r w:rsidR="000812BC" w:rsidRPr="003211B8">
        <w:tab/>
        <w:t xml:space="preserve">      </w:t>
      </w:r>
      <w:r w:rsidR="004663A0" w:rsidRPr="003211B8">
        <w:t xml:space="preserve">   </w:t>
      </w:r>
      <w:r w:rsidR="009D673E" w:rsidRPr="003211B8">
        <w:t xml:space="preserve"> </w:t>
      </w:r>
      <w:r w:rsidRPr="003211B8">
        <w:t>29</w:t>
      </w:r>
    </w:p>
    <w:p w:rsidR="00BD07AA" w:rsidRPr="003211B8" w:rsidRDefault="00BD07AA" w:rsidP="000812BC">
      <w:pPr>
        <w:ind w:left="709" w:firstLine="709"/>
        <w:jc w:val="both"/>
      </w:pPr>
      <w:r w:rsidRPr="003211B8">
        <w:lastRenderedPageBreak/>
        <w:t>1.1.4.5</w:t>
      </w:r>
      <w:r w:rsidRPr="003211B8">
        <w:tab/>
        <w:t xml:space="preserve">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w:t>
      </w:r>
      <w:r w:rsidR="000812BC" w:rsidRPr="003211B8">
        <w:t>на качество и безопасность воды</w:t>
      </w:r>
      <w:r w:rsidR="00EC50F5" w:rsidRPr="003211B8">
        <w:t xml:space="preserve">   </w:t>
      </w:r>
      <w:r w:rsidR="000812BC" w:rsidRPr="003211B8">
        <w:t xml:space="preserve"> </w:t>
      </w:r>
      <w:r w:rsidRPr="003211B8">
        <w:t>29</w:t>
      </w:r>
    </w:p>
    <w:p w:rsidR="00BD07AA" w:rsidRPr="003211B8" w:rsidRDefault="00BD07AA" w:rsidP="000812BC">
      <w:pPr>
        <w:ind w:left="709" w:firstLine="709"/>
        <w:jc w:val="both"/>
      </w:pPr>
      <w:r w:rsidRPr="003211B8">
        <w:t>1.1.4.6</w:t>
      </w:r>
      <w:r w:rsidRPr="003211B8">
        <w:tab/>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Pr="003211B8">
        <w:tab/>
      </w:r>
      <w:r w:rsidR="000812BC" w:rsidRPr="003211B8">
        <w:tab/>
      </w:r>
      <w:r w:rsidR="000812BC" w:rsidRPr="003211B8">
        <w:tab/>
      </w:r>
      <w:r w:rsidR="000812BC" w:rsidRPr="003211B8">
        <w:tab/>
      </w:r>
      <w:r w:rsidR="009D673E" w:rsidRPr="003211B8">
        <w:t xml:space="preserve">          </w:t>
      </w:r>
      <w:r w:rsidRPr="003211B8">
        <w:t>30</w:t>
      </w:r>
    </w:p>
    <w:p w:rsidR="00BD07AA" w:rsidRPr="003211B8" w:rsidRDefault="00BD07AA" w:rsidP="000812BC">
      <w:pPr>
        <w:ind w:left="709" w:firstLine="709"/>
        <w:jc w:val="both"/>
      </w:pPr>
      <w:r w:rsidRPr="003211B8">
        <w:t>1.1.5</w:t>
      </w:r>
      <w:r w:rsidRPr="003211B8">
        <w:tab/>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Pr="003211B8">
        <w:tab/>
      </w:r>
      <w:r w:rsidR="000812BC" w:rsidRPr="003211B8">
        <w:tab/>
      </w:r>
      <w:r w:rsidR="000812BC" w:rsidRPr="003211B8">
        <w:tab/>
      </w:r>
      <w:r w:rsidR="000812BC" w:rsidRPr="003211B8">
        <w:tab/>
      </w:r>
      <w:r w:rsidR="000812BC" w:rsidRPr="003211B8">
        <w:tab/>
      </w:r>
      <w:r w:rsidR="000812BC" w:rsidRPr="003211B8">
        <w:tab/>
      </w:r>
      <w:r w:rsidR="000812BC" w:rsidRPr="003211B8">
        <w:tab/>
      </w:r>
      <w:r w:rsidRPr="003211B8">
        <w:tab/>
      </w:r>
      <w:r w:rsidR="009D673E" w:rsidRPr="003211B8">
        <w:t xml:space="preserve">          </w:t>
      </w:r>
      <w:r w:rsidRPr="003211B8">
        <w:t>30</w:t>
      </w:r>
    </w:p>
    <w:p w:rsidR="00BD07AA" w:rsidRPr="003211B8" w:rsidRDefault="00BD07AA" w:rsidP="000812BC">
      <w:pPr>
        <w:ind w:left="709" w:firstLine="709"/>
        <w:jc w:val="both"/>
      </w:pPr>
      <w:r w:rsidRPr="003211B8">
        <w:t>1.1.6</w:t>
      </w:r>
      <w:r w:rsidRPr="003211B8">
        <w:tab/>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Pr="003211B8">
        <w:tab/>
      </w:r>
      <w:r w:rsidRPr="003211B8">
        <w:tab/>
      </w:r>
      <w:r w:rsidR="009D673E" w:rsidRPr="003211B8">
        <w:t xml:space="preserve">    </w:t>
      </w:r>
      <w:r w:rsidR="009D673E" w:rsidRPr="003211B8">
        <w:tab/>
      </w:r>
      <w:r w:rsidR="009D673E" w:rsidRPr="003211B8">
        <w:tab/>
      </w:r>
      <w:r w:rsidR="009D673E" w:rsidRPr="003211B8">
        <w:tab/>
      </w:r>
      <w:r w:rsidR="009D673E" w:rsidRPr="003211B8">
        <w:tab/>
      </w:r>
      <w:r w:rsidR="009D673E" w:rsidRPr="003211B8">
        <w:tab/>
        <w:t xml:space="preserve">           </w:t>
      </w:r>
      <w:r w:rsidRPr="003211B8">
        <w:t>30</w:t>
      </w:r>
    </w:p>
    <w:p w:rsidR="00974E47" w:rsidRPr="003211B8" w:rsidRDefault="00974E47" w:rsidP="009D673E">
      <w:pPr>
        <w:rPr>
          <w:b/>
        </w:rPr>
      </w:pPr>
    </w:p>
    <w:p w:rsidR="00BD07AA" w:rsidRPr="003211B8" w:rsidRDefault="00BD07AA" w:rsidP="000812BC">
      <w:pPr>
        <w:ind w:firstLine="709"/>
        <w:jc w:val="both"/>
        <w:rPr>
          <w:b/>
        </w:rPr>
      </w:pPr>
      <w:r w:rsidRPr="003211B8">
        <w:rPr>
          <w:b/>
        </w:rPr>
        <w:t>1.2</w:t>
      </w:r>
      <w:r w:rsidRPr="003211B8">
        <w:rPr>
          <w:b/>
        </w:rPr>
        <w:tab/>
        <w:t>Раздел 2. «Направления развития централизованных</w:t>
      </w:r>
      <w:r w:rsidR="009D673E" w:rsidRPr="003211B8">
        <w:rPr>
          <w:b/>
        </w:rPr>
        <w:t xml:space="preserve"> систем водоснабжения</w:t>
      </w:r>
      <w:r w:rsidR="002E469C" w:rsidRPr="003211B8">
        <w:rPr>
          <w:b/>
        </w:rPr>
        <w:t xml:space="preserve">» </w:t>
      </w:r>
      <w:r w:rsidR="009D673E" w:rsidRPr="003211B8">
        <w:rPr>
          <w:b/>
        </w:rPr>
        <w:t>31</w:t>
      </w:r>
    </w:p>
    <w:p w:rsidR="00BD07AA" w:rsidRPr="003211B8" w:rsidRDefault="00BD07AA" w:rsidP="000812BC">
      <w:pPr>
        <w:ind w:left="709" w:firstLine="709"/>
        <w:jc w:val="both"/>
      </w:pPr>
      <w:r w:rsidRPr="003211B8">
        <w:t>1.2.1</w:t>
      </w:r>
      <w:r w:rsidRPr="003211B8">
        <w:tab/>
        <w:t>Основные направления, принципы, задачи и плановые значения показателей развития централизованных систем водоснабжения</w:t>
      </w:r>
      <w:r w:rsidRPr="003211B8">
        <w:tab/>
      </w:r>
      <w:r w:rsidR="000812BC" w:rsidRPr="003211B8">
        <w:tab/>
      </w:r>
      <w:r w:rsidR="009D673E" w:rsidRPr="003211B8">
        <w:t xml:space="preserve">           </w:t>
      </w:r>
      <w:r w:rsidRPr="003211B8">
        <w:t>31</w:t>
      </w:r>
    </w:p>
    <w:p w:rsidR="00BD07AA" w:rsidRPr="003211B8" w:rsidRDefault="00BD07AA" w:rsidP="000812BC">
      <w:pPr>
        <w:ind w:left="709" w:firstLine="709"/>
        <w:jc w:val="both"/>
      </w:pPr>
      <w:r w:rsidRPr="003211B8">
        <w:t>1.2.2</w:t>
      </w:r>
      <w:r w:rsidRPr="003211B8">
        <w:tab/>
        <w:t>Различные сценарии развития централизованных систем водоснабжения в зависимости от различных сценариев развития муниципального образования</w:t>
      </w:r>
      <w:r w:rsidRPr="003211B8">
        <w:tab/>
      </w:r>
      <w:r w:rsidR="009D673E" w:rsidRPr="003211B8">
        <w:t xml:space="preserve"> </w:t>
      </w:r>
      <w:r w:rsidR="000812BC" w:rsidRPr="003211B8">
        <w:t xml:space="preserve">       </w:t>
      </w:r>
      <w:r w:rsidR="009D673E" w:rsidRPr="003211B8">
        <w:t xml:space="preserve"> </w:t>
      </w:r>
      <w:r w:rsidRPr="003211B8">
        <w:t>33</w:t>
      </w:r>
    </w:p>
    <w:p w:rsidR="00974E47" w:rsidRPr="003211B8" w:rsidRDefault="00974E47" w:rsidP="00BD07AA">
      <w:pPr>
        <w:jc w:val="both"/>
        <w:rPr>
          <w:b/>
        </w:rPr>
      </w:pPr>
    </w:p>
    <w:p w:rsidR="00BD07AA" w:rsidRPr="003211B8" w:rsidRDefault="00BD07AA" w:rsidP="000812BC">
      <w:pPr>
        <w:ind w:firstLine="709"/>
        <w:jc w:val="both"/>
        <w:rPr>
          <w:b/>
        </w:rPr>
      </w:pPr>
      <w:r w:rsidRPr="003211B8">
        <w:rPr>
          <w:b/>
        </w:rPr>
        <w:t>1.3</w:t>
      </w:r>
      <w:r w:rsidRPr="003211B8">
        <w:rPr>
          <w:b/>
        </w:rPr>
        <w:tab/>
        <w:t>Раздел 3. «Баланс водоснабжения и потребления горячей, п</w:t>
      </w:r>
      <w:r w:rsidR="000812BC" w:rsidRPr="003211B8">
        <w:rPr>
          <w:b/>
        </w:rPr>
        <w:t>итьевой, технической воды»</w:t>
      </w:r>
      <w:r w:rsidR="000812BC" w:rsidRPr="003211B8">
        <w:rPr>
          <w:b/>
        </w:rPr>
        <w:tab/>
      </w:r>
      <w:r w:rsidR="00974E47" w:rsidRPr="003211B8">
        <w:rPr>
          <w:b/>
        </w:rPr>
        <w:tab/>
      </w:r>
      <w:r w:rsidRPr="003211B8">
        <w:rPr>
          <w:b/>
        </w:rPr>
        <w:tab/>
      </w:r>
      <w:r w:rsidR="009D673E" w:rsidRPr="003211B8">
        <w:rPr>
          <w:b/>
        </w:rPr>
        <w:tab/>
      </w:r>
      <w:r w:rsidR="009D673E" w:rsidRPr="003211B8">
        <w:rPr>
          <w:b/>
        </w:rPr>
        <w:tab/>
      </w:r>
      <w:r w:rsidR="009D673E" w:rsidRPr="003211B8">
        <w:rPr>
          <w:b/>
        </w:rPr>
        <w:tab/>
        <w:t xml:space="preserve">           </w:t>
      </w:r>
      <w:r w:rsidR="00974E47" w:rsidRPr="003211B8">
        <w:rPr>
          <w:b/>
        </w:rPr>
        <w:t xml:space="preserve">        </w:t>
      </w:r>
      <w:r w:rsidRPr="003211B8">
        <w:rPr>
          <w:b/>
        </w:rPr>
        <w:t>35</w:t>
      </w:r>
    </w:p>
    <w:p w:rsidR="00BD07AA" w:rsidRPr="003211B8" w:rsidRDefault="00BD07AA" w:rsidP="000812BC">
      <w:pPr>
        <w:ind w:left="709" w:firstLine="709"/>
        <w:jc w:val="both"/>
      </w:pPr>
      <w:r w:rsidRPr="003211B8">
        <w:t>1.3.1</w:t>
      </w:r>
      <w:r w:rsidRPr="003211B8">
        <w:tab/>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Pr="003211B8">
        <w:tab/>
      </w:r>
      <w:r w:rsidRPr="003211B8">
        <w:tab/>
      </w:r>
      <w:r w:rsidRPr="003211B8">
        <w:tab/>
      </w:r>
      <w:r w:rsidRPr="003211B8">
        <w:tab/>
      </w:r>
      <w:r w:rsidRPr="003211B8">
        <w:tab/>
      </w:r>
      <w:r w:rsidR="009D673E" w:rsidRPr="003211B8">
        <w:tab/>
      </w:r>
      <w:r w:rsidR="009D673E" w:rsidRPr="003211B8">
        <w:tab/>
        <w:t xml:space="preserve">           </w:t>
      </w:r>
      <w:r w:rsidRPr="003211B8">
        <w:t>35</w:t>
      </w:r>
    </w:p>
    <w:p w:rsidR="00BD07AA" w:rsidRPr="003211B8" w:rsidRDefault="00BD07AA" w:rsidP="000812BC">
      <w:pPr>
        <w:ind w:left="709" w:firstLine="709"/>
        <w:jc w:val="both"/>
      </w:pPr>
      <w:r w:rsidRPr="003211B8">
        <w:t>1.3.2</w:t>
      </w:r>
      <w:r w:rsidRPr="003211B8">
        <w:tab/>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Pr="003211B8">
        <w:tab/>
      </w:r>
      <w:r w:rsidR="000812BC" w:rsidRPr="003211B8">
        <w:tab/>
      </w:r>
      <w:r w:rsidR="000812BC" w:rsidRPr="003211B8">
        <w:tab/>
      </w:r>
      <w:r w:rsidR="000812BC" w:rsidRPr="003211B8">
        <w:tab/>
      </w:r>
      <w:r w:rsidR="000812BC" w:rsidRPr="003211B8">
        <w:tab/>
      </w:r>
      <w:r w:rsidR="000812BC" w:rsidRPr="003211B8">
        <w:tab/>
      </w:r>
      <w:r w:rsidR="000812BC" w:rsidRPr="003211B8">
        <w:tab/>
      </w:r>
      <w:r w:rsidR="000812BC" w:rsidRPr="003211B8">
        <w:tab/>
      </w:r>
      <w:r w:rsidR="000812BC" w:rsidRPr="003211B8">
        <w:tab/>
      </w:r>
      <w:r w:rsidR="009D673E" w:rsidRPr="003211B8">
        <w:t xml:space="preserve">           </w:t>
      </w:r>
      <w:r w:rsidRPr="003211B8">
        <w:t>35</w:t>
      </w:r>
    </w:p>
    <w:p w:rsidR="00BD07AA" w:rsidRPr="003211B8" w:rsidRDefault="00BD07AA" w:rsidP="000812BC">
      <w:pPr>
        <w:ind w:left="709" w:firstLine="709"/>
        <w:jc w:val="both"/>
      </w:pPr>
      <w:r w:rsidRPr="003211B8">
        <w:t>1.3.3</w:t>
      </w:r>
      <w:r w:rsidRPr="003211B8">
        <w:tab/>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Pr="003211B8">
        <w:tab/>
      </w:r>
      <w:r w:rsidR="000812BC" w:rsidRPr="003211B8">
        <w:tab/>
      </w:r>
      <w:r w:rsidR="000812BC" w:rsidRPr="003211B8">
        <w:tab/>
      </w:r>
      <w:r w:rsidR="000812BC" w:rsidRPr="003211B8">
        <w:tab/>
      </w:r>
      <w:r w:rsidRPr="003211B8">
        <w:tab/>
      </w:r>
      <w:r w:rsidRPr="003211B8">
        <w:tab/>
      </w:r>
      <w:r w:rsidR="009D673E" w:rsidRPr="003211B8">
        <w:t xml:space="preserve">          </w:t>
      </w:r>
      <w:r w:rsidRPr="003211B8">
        <w:t>36</w:t>
      </w:r>
    </w:p>
    <w:p w:rsidR="00BD07AA" w:rsidRPr="003211B8" w:rsidRDefault="00BD07AA" w:rsidP="000812BC">
      <w:pPr>
        <w:ind w:left="709" w:firstLine="709"/>
        <w:jc w:val="both"/>
      </w:pPr>
      <w:r w:rsidRPr="003211B8">
        <w:t>1.3.4</w:t>
      </w:r>
      <w:r w:rsidRPr="003211B8">
        <w:tab/>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Pr="003211B8">
        <w:tab/>
      </w:r>
      <w:r w:rsidR="009D673E" w:rsidRPr="003211B8">
        <w:tab/>
      </w:r>
      <w:r w:rsidR="009D673E" w:rsidRPr="003211B8">
        <w:tab/>
        <w:t xml:space="preserve">          </w:t>
      </w:r>
      <w:r w:rsidRPr="003211B8">
        <w:t>36</w:t>
      </w:r>
    </w:p>
    <w:p w:rsidR="00BD07AA" w:rsidRPr="003211B8" w:rsidRDefault="00BD07AA" w:rsidP="000812BC">
      <w:pPr>
        <w:ind w:left="709" w:firstLine="709"/>
        <w:jc w:val="both"/>
      </w:pPr>
      <w:r w:rsidRPr="003211B8">
        <w:t>1.3.5</w:t>
      </w:r>
      <w:r w:rsidRPr="003211B8">
        <w:tab/>
        <w:t>Описание существующей системы коммерческого учета горячей, питьевой, технической воды и планов по установке приборов учета</w:t>
      </w:r>
      <w:r w:rsidRPr="003211B8">
        <w:tab/>
      </w:r>
      <w:r w:rsidR="000812BC" w:rsidRPr="003211B8">
        <w:tab/>
      </w:r>
      <w:r w:rsidR="009D673E" w:rsidRPr="003211B8">
        <w:t xml:space="preserve">          </w:t>
      </w:r>
      <w:r w:rsidRPr="003211B8">
        <w:t>37</w:t>
      </w:r>
    </w:p>
    <w:p w:rsidR="00BD07AA" w:rsidRPr="003211B8" w:rsidRDefault="00BD07AA" w:rsidP="000812BC">
      <w:pPr>
        <w:ind w:left="709" w:firstLine="709"/>
        <w:jc w:val="both"/>
      </w:pPr>
      <w:r w:rsidRPr="003211B8">
        <w:t>1.3.6</w:t>
      </w:r>
      <w:r w:rsidRPr="003211B8">
        <w:tab/>
        <w:t>Анализ резервов и дефицитов производственных мощностей системы водоснабжения муниципального образования</w:t>
      </w:r>
      <w:r w:rsidRPr="003211B8">
        <w:tab/>
      </w:r>
      <w:r w:rsidR="000812BC" w:rsidRPr="003211B8">
        <w:tab/>
      </w:r>
      <w:r w:rsidR="000812BC" w:rsidRPr="003211B8">
        <w:tab/>
      </w:r>
      <w:r w:rsidR="000812BC" w:rsidRPr="003211B8">
        <w:tab/>
      </w:r>
      <w:r w:rsidR="009D673E" w:rsidRPr="003211B8">
        <w:t xml:space="preserve">                     </w:t>
      </w:r>
      <w:r w:rsidRPr="003211B8">
        <w:t>37</w:t>
      </w:r>
    </w:p>
    <w:p w:rsidR="00BD07AA" w:rsidRPr="003211B8" w:rsidRDefault="00BD07AA" w:rsidP="000812BC">
      <w:pPr>
        <w:ind w:left="709" w:firstLine="709"/>
        <w:jc w:val="both"/>
      </w:pPr>
      <w:r w:rsidRPr="003211B8">
        <w:t>1.3.7</w:t>
      </w:r>
      <w:r w:rsidRPr="003211B8">
        <w:tab/>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Pr="003211B8">
        <w:tab/>
      </w:r>
      <w:r w:rsidR="009D673E" w:rsidRPr="003211B8">
        <w:t xml:space="preserve">                     </w:t>
      </w:r>
      <w:r w:rsidRPr="003211B8">
        <w:t>38</w:t>
      </w:r>
    </w:p>
    <w:p w:rsidR="00BD07AA" w:rsidRPr="003211B8" w:rsidRDefault="00BD07AA" w:rsidP="000812BC">
      <w:pPr>
        <w:ind w:left="709" w:firstLine="709"/>
        <w:jc w:val="both"/>
      </w:pPr>
      <w:r w:rsidRPr="003211B8">
        <w:t>1.3.8</w:t>
      </w:r>
      <w:r w:rsidRPr="003211B8">
        <w:tab/>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Pr="003211B8">
        <w:tab/>
      </w:r>
      <w:r w:rsidR="009D673E" w:rsidRPr="003211B8">
        <w:tab/>
      </w:r>
      <w:r w:rsidR="009D673E" w:rsidRPr="003211B8">
        <w:tab/>
      </w:r>
      <w:r w:rsidR="009D673E" w:rsidRPr="003211B8">
        <w:tab/>
      </w:r>
      <w:r w:rsidR="00EC50F5" w:rsidRPr="003211B8">
        <w:t xml:space="preserve"> </w:t>
      </w:r>
      <w:r w:rsidR="009D673E" w:rsidRPr="003211B8">
        <w:t xml:space="preserve">          </w:t>
      </w:r>
      <w:r w:rsidRPr="003211B8">
        <w:t>38</w:t>
      </w:r>
    </w:p>
    <w:p w:rsidR="00BD07AA" w:rsidRPr="003211B8" w:rsidRDefault="00BD07AA" w:rsidP="000812BC">
      <w:pPr>
        <w:ind w:left="709" w:firstLine="709"/>
        <w:jc w:val="both"/>
      </w:pPr>
      <w:r w:rsidRPr="003211B8">
        <w:lastRenderedPageBreak/>
        <w:t>1.3.9</w:t>
      </w:r>
      <w:r w:rsidRPr="003211B8">
        <w:tab/>
        <w:t>Сведения о фактическом и ожидаемом потреблении горячей, питьевой, технической воды (годовое, среднес</w:t>
      </w:r>
      <w:r w:rsidR="009D673E" w:rsidRPr="003211B8">
        <w:t>уточное, максимальное суточное)</w:t>
      </w:r>
      <w:r w:rsidRPr="003211B8">
        <w:tab/>
      </w:r>
      <w:r w:rsidR="009D673E" w:rsidRPr="003211B8">
        <w:t xml:space="preserve">           </w:t>
      </w:r>
      <w:r w:rsidRPr="003211B8">
        <w:t>39</w:t>
      </w:r>
    </w:p>
    <w:p w:rsidR="00BD07AA" w:rsidRPr="003211B8" w:rsidRDefault="00BD07AA" w:rsidP="000812BC">
      <w:pPr>
        <w:ind w:left="709" w:firstLine="709"/>
        <w:jc w:val="both"/>
      </w:pPr>
      <w:r w:rsidRPr="003211B8">
        <w:t>1.3.10</w:t>
      </w:r>
      <w:r w:rsidRPr="003211B8">
        <w:tab/>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w:t>
      </w:r>
      <w:r w:rsidR="00EC50F5" w:rsidRPr="003211B8">
        <w:t>бивкой по технологическим зонам</w:t>
      </w:r>
      <w:r w:rsidR="00EC50F5" w:rsidRPr="003211B8">
        <w:tab/>
      </w:r>
      <w:r w:rsidR="009D673E" w:rsidRPr="003211B8">
        <w:t xml:space="preserve">           </w:t>
      </w:r>
      <w:r w:rsidRPr="003211B8">
        <w:t>39</w:t>
      </w:r>
    </w:p>
    <w:p w:rsidR="00BD07AA" w:rsidRPr="003211B8" w:rsidRDefault="00BD07AA" w:rsidP="000812BC">
      <w:pPr>
        <w:ind w:left="709" w:firstLine="709"/>
        <w:jc w:val="both"/>
      </w:pPr>
      <w:r w:rsidRPr="003211B8">
        <w:t>1.3.11</w:t>
      </w:r>
      <w:r w:rsidRPr="003211B8">
        <w:tab/>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w:t>
      </w:r>
      <w:r w:rsidR="00EC50F5" w:rsidRPr="003211B8">
        <w:t>ой, технической воды абонентами</w:t>
      </w:r>
      <w:r w:rsidR="00EC50F5" w:rsidRPr="003211B8">
        <w:tab/>
      </w:r>
      <w:r w:rsidRPr="003211B8">
        <w:tab/>
      </w:r>
      <w:r w:rsidR="009D673E" w:rsidRPr="003211B8">
        <w:tab/>
      </w:r>
      <w:r w:rsidR="009D673E" w:rsidRPr="003211B8">
        <w:tab/>
        <w:t xml:space="preserve">           </w:t>
      </w:r>
      <w:r w:rsidRPr="003211B8">
        <w:t>39</w:t>
      </w:r>
    </w:p>
    <w:p w:rsidR="00BD07AA" w:rsidRPr="003211B8" w:rsidRDefault="00BD07AA" w:rsidP="000812BC">
      <w:pPr>
        <w:ind w:left="709" w:firstLine="709"/>
        <w:jc w:val="both"/>
      </w:pPr>
      <w:r w:rsidRPr="003211B8">
        <w:t>1.3.12</w:t>
      </w:r>
      <w:r w:rsidRPr="003211B8">
        <w:tab/>
        <w:t>Сведения о фактических и планируемых потерях горячей, питьевой, технической воды при ее транспортировке (го</w:t>
      </w:r>
      <w:r w:rsidR="00EC50F5" w:rsidRPr="003211B8">
        <w:t xml:space="preserve">довые, среднесуточные значения)       </w:t>
      </w:r>
      <w:r w:rsidRPr="003211B8">
        <w:t>39</w:t>
      </w:r>
    </w:p>
    <w:p w:rsidR="00BD07AA" w:rsidRPr="003211B8" w:rsidRDefault="00BD07AA" w:rsidP="000812BC">
      <w:pPr>
        <w:ind w:left="709" w:firstLine="709"/>
        <w:jc w:val="both"/>
      </w:pPr>
      <w:r w:rsidRPr="003211B8">
        <w:t>1.3.13</w:t>
      </w:r>
      <w:r w:rsidRPr="003211B8">
        <w:tab/>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Pr="003211B8">
        <w:tab/>
      </w:r>
      <w:r w:rsidRPr="003211B8">
        <w:tab/>
      </w:r>
      <w:r w:rsidRPr="003211B8">
        <w:tab/>
      </w:r>
      <w:r w:rsidRPr="003211B8">
        <w:tab/>
      </w:r>
      <w:r w:rsidR="009D673E" w:rsidRPr="003211B8">
        <w:tab/>
      </w:r>
      <w:r w:rsidR="009D673E" w:rsidRPr="003211B8">
        <w:tab/>
      </w:r>
      <w:r w:rsidR="009D673E" w:rsidRPr="003211B8">
        <w:tab/>
        <w:t xml:space="preserve">          </w:t>
      </w:r>
      <w:r w:rsidRPr="003211B8">
        <w:t>40</w:t>
      </w:r>
    </w:p>
    <w:p w:rsidR="00BD07AA" w:rsidRPr="003211B8" w:rsidRDefault="00BD07AA" w:rsidP="000812BC">
      <w:pPr>
        <w:ind w:left="709" w:firstLine="709"/>
        <w:jc w:val="both"/>
      </w:pPr>
      <w:r w:rsidRPr="003211B8">
        <w:t>1.3.14</w:t>
      </w:r>
      <w:r w:rsidRPr="003211B8">
        <w:tab/>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Pr="003211B8">
        <w:tab/>
      </w:r>
      <w:r w:rsidRPr="003211B8">
        <w:tab/>
      </w:r>
      <w:r w:rsidR="009D673E" w:rsidRPr="003211B8">
        <w:t xml:space="preserve">   </w:t>
      </w:r>
      <w:r w:rsidR="00EC50F5" w:rsidRPr="003211B8">
        <w:tab/>
      </w:r>
      <w:r w:rsidR="00EC50F5" w:rsidRPr="003211B8">
        <w:tab/>
      </w:r>
      <w:r w:rsidR="00EC50F5" w:rsidRPr="003211B8">
        <w:tab/>
      </w:r>
      <w:r w:rsidR="00EC50F5" w:rsidRPr="003211B8">
        <w:tab/>
      </w:r>
      <w:r w:rsidR="00EC50F5" w:rsidRPr="003211B8">
        <w:tab/>
        <w:t xml:space="preserve">   </w:t>
      </w:r>
      <w:r w:rsidR="009D673E" w:rsidRPr="003211B8">
        <w:t xml:space="preserve">        </w:t>
      </w:r>
      <w:r w:rsidRPr="003211B8">
        <w:t>40</w:t>
      </w:r>
    </w:p>
    <w:p w:rsidR="00BD07AA" w:rsidRPr="003211B8" w:rsidRDefault="00BD07AA" w:rsidP="000812BC">
      <w:pPr>
        <w:ind w:left="709" w:firstLine="709"/>
        <w:jc w:val="both"/>
      </w:pPr>
      <w:r w:rsidRPr="003211B8">
        <w:t>1.3.15</w:t>
      </w:r>
      <w:r w:rsidRPr="003211B8">
        <w:tab/>
        <w:t>Наименование организации, которая наделена статусом гаранти</w:t>
      </w:r>
      <w:r w:rsidR="009D673E" w:rsidRPr="003211B8">
        <w:t xml:space="preserve">рующей организации    </w:t>
      </w:r>
      <w:r w:rsidR="002B3811" w:rsidRPr="003211B8">
        <w:tab/>
      </w:r>
      <w:r w:rsidR="002B3811" w:rsidRPr="003211B8">
        <w:tab/>
      </w:r>
      <w:r w:rsidR="002B3811" w:rsidRPr="003211B8">
        <w:tab/>
      </w:r>
      <w:r w:rsidR="002B3811" w:rsidRPr="003211B8">
        <w:tab/>
      </w:r>
      <w:r w:rsidR="002B3811" w:rsidRPr="003211B8">
        <w:tab/>
      </w:r>
      <w:r w:rsidR="002B3811" w:rsidRPr="003211B8">
        <w:tab/>
      </w:r>
      <w:r w:rsidR="002B3811" w:rsidRPr="003211B8">
        <w:tab/>
        <w:t xml:space="preserve">           </w:t>
      </w:r>
      <w:r w:rsidRPr="003211B8">
        <w:t>41</w:t>
      </w:r>
    </w:p>
    <w:p w:rsidR="00974E47" w:rsidRPr="003211B8" w:rsidRDefault="00974E47" w:rsidP="00BD07AA">
      <w:pPr>
        <w:jc w:val="both"/>
        <w:rPr>
          <w:b/>
        </w:rPr>
      </w:pPr>
    </w:p>
    <w:p w:rsidR="00BD07AA" w:rsidRPr="003211B8" w:rsidRDefault="00BD07AA" w:rsidP="000812BC">
      <w:pPr>
        <w:ind w:firstLine="709"/>
        <w:jc w:val="both"/>
        <w:rPr>
          <w:b/>
        </w:rPr>
      </w:pPr>
      <w:r w:rsidRPr="003211B8">
        <w:rPr>
          <w:b/>
        </w:rPr>
        <w:t>1.4</w:t>
      </w:r>
      <w:r w:rsidRPr="003211B8">
        <w:rPr>
          <w:b/>
        </w:rPr>
        <w:tab/>
        <w:t>Раздел 4. «Предложения по строительству, реконструкции и модернизации объектов централ</w:t>
      </w:r>
      <w:r w:rsidR="00974E47" w:rsidRPr="003211B8">
        <w:rPr>
          <w:b/>
        </w:rPr>
        <w:t>изованных систем водоснабжения»</w:t>
      </w:r>
      <w:r w:rsidR="002B3811" w:rsidRPr="003211B8">
        <w:rPr>
          <w:b/>
        </w:rPr>
        <w:t xml:space="preserve">           </w:t>
      </w:r>
      <w:r w:rsidRPr="003211B8">
        <w:rPr>
          <w:b/>
        </w:rPr>
        <w:t>43</w:t>
      </w:r>
    </w:p>
    <w:p w:rsidR="00BD07AA" w:rsidRPr="003211B8" w:rsidRDefault="00BD07AA" w:rsidP="000812BC">
      <w:pPr>
        <w:ind w:left="709" w:firstLine="709"/>
        <w:jc w:val="both"/>
      </w:pPr>
      <w:r w:rsidRPr="003211B8">
        <w:t>1.4.1</w:t>
      </w:r>
      <w:r w:rsidRPr="003211B8">
        <w:tab/>
        <w:t>Перечень основных мероприятий по реализации схем водоснабжения с разбивкой по годам</w:t>
      </w:r>
      <w:r w:rsidRPr="003211B8">
        <w:tab/>
      </w:r>
      <w:r w:rsidR="00440628" w:rsidRPr="003211B8">
        <w:tab/>
      </w:r>
      <w:r w:rsidR="00440628" w:rsidRPr="003211B8">
        <w:tab/>
      </w:r>
      <w:r w:rsidRPr="003211B8">
        <w:tab/>
      </w:r>
      <w:r w:rsidRPr="003211B8">
        <w:tab/>
      </w:r>
      <w:r w:rsidRPr="003211B8">
        <w:tab/>
      </w:r>
      <w:r w:rsidRPr="003211B8">
        <w:tab/>
      </w:r>
      <w:r w:rsidRPr="003211B8">
        <w:tab/>
      </w:r>
      <w:r w:rsidRPr="003211B8">
        <w:tab/>
      </w:r>
      <w:r w:rsidR="002B3811" w:rsidRPr="003211B8">
        <w:t xml:space="preserve">           </w:t>
      </w:r>
      <w:r w:rsidRPr="003211B8">
        <w:t>43</w:t>
      </w:r>
    </w:p>
    <w:p w:rsidR="00BD07AA" w:rsidRPr="003211B8" w:rsidRDefault="00BD07AA" w:rsidP="000812BC">
      <w:pPr>
        <w:ind w:left="709" w:firstLine="709"/>
        <w:jc w:val="both"/>
      </w:pPr>
      <w:r w:rsidRPr="003211B8">
        <w:t>1.4.2</w:t>
      </w:r>
      <w:r w:rsidRPr="003211B8">
        <w:tab/>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Pr="003211B8">
        <w:tab/>
      </w:r>
      <w:r w:rsidR="002B3811" w:rsidRPr="003211B8">
        <w:t xml:space="preserve">           </w:t>
      </w:r>
      <w:r w:rsidRPr="003211B8">
        <w:t>51</w:t>
      </w:r>
    </w:p>
    <w:p w:rsidR="00BD07AA" w:rsidRPr="003211B8" w:rsidRDefault="00BD07AA" w:rsidP="000812BC">
      <w:pPr>
        <w:ind w:left="709" w:firstLine="709"/>
        <w:jc w:val="both"/>
      </w:pPr>
      <w:r w:rsidRPr="003211B8">
        <w:t>1.4.3</w:t>
      </w:r>
      <w:r w:rsidRPr="003211B8">
        <w:tab/>
        <w:t>Сведения о вновь строящихся, реконструируемых и предлагаемых к выводу из эксплуатации объектах системы водоснабжения</w:t>
      </w:r>
      <w:r w:rsidRPr="003211B8">
        <w:tab/>
      </w:r>
      <w:r w:rsidRPr="003211B8">
        <w:tab/>
      </w:r>
      <w:r w:rsidR="002B3811" w:rsidRPr="003211B8">
        <w:t xml:space="preserve">                      </w:t>
      </w:r>
      <w:r w:rsidRPr="003211B8">
        <w:t>51</w:t>
      </w:r>
    </w:p>
    <w:p w:rsidR="00BD07AA" w:rsidRPr="003211B8" w:rsidRDefault="00BD07AA" w:rsidP="000812BC">
      <w:pPr>
        <w:ind w:left="709" w:firstLine="709"/>
        <w:jc w:val="both"/>
      </w:pPr>
      <w:r w:rsidRPr="003211B8">
        <w:t>1.4.4</w:t>
      </w:r>
      <w:r w:rsidRPr="003211B8">
        <w:tab/>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3211B8">
        <w:tab/>
      </w:r>
      <w:r w:rsidRPr="003211B8">
        <w:tab/>
      </w:r>
      <w:r w:rsidRPr="003211B8">
        <w:tab/>
      </w:r>
      <w:r w:rsidR="002B3811" w:rsidRPr="003211B8">
        <w:tab/>
      </w:r>
      <w:r w:rsidR="002B3811" w:rsidRPr="003211B8">
        <w:tab/>
      </w:r>
      <w:r w:rsidR="002B3811" w:rsidRPr="003211B8">
        <w:tab/>
      </w:r>
      <w:r w:rsidR="002B3811" w:rsidRPr="003211B8">
        <w:tab/>
        <w:t xml:space="preserve">           </w:t>
      </w:r>
      <w:r w:rsidRPr="003211B8">
        <w:t>51</w:t>
      </w:r>
    </w:p>
    <w:p w:rsidR="00BD07AA" w:rsidRPr="003211B8" w:rsidRDefault="00BD07AA" w:rsidP="000812BC">
      <w:pPr>
        <w:ind w:left="709" w:firstLine="709"/>
        <w:jc w:val="both"/>
      </w:pPr>
      <w:r w:rsidRPr="003211B8">
        <w:t>1.4.5</w:t>
      </w:r>
      <w:r w:rsidRPr="003211B8">
        <w:tab/>
        <w:t>Сведения об оснащенности зданий, строений, сооружений приборами учета воды и их применении при осуществлени</w:t>
      </w:r>
      <w:r w:rsidR="00440628" w:rsidRPr="003211B8">
        <w:t xml:space="preserve">и расчетов за потребленную воду     </w:t>
      </w:r>
      <w:r w:rsidRPr="003211B8">
        <w:t>54</w:t>
      </w:r>
    </w:p>
    <w:p w:rsidR="00BD07AA" w:rsidRPr="003211B8" w:rsidRDefault="00BD07AA" w:rsidP="000812BC">
      <w:pPr>
        <w:ind w:left="709" w:firstLine="709"/>
        <w:jc w:val="both"/>
      </w:pPr>
      <w:r w:rsidRPr="003211B8">
        <w:t>1.4.6</w:t>
      </w:r>
      <w:r w:rsidRPr="003211B8">
        <w:tab/>
        <w:t>Описание вариантов маршрутов прохождения трубопроводов (трасс) по территории муниципального образования и их обоснование</w:t>
      </w:r>
      <w:r w:rsidRPr="003211B8">
        <w:tab/>
      </w:r>
      <w:r w:rsidR="00440628" w:rsidRPr="003211B8">
        <w:t xml:space="preserve">    </w:t>
      </w:r>
      <w:r w:rsidR="002B3811" w:rsidRPr="003211B8">
        <w:t xml:space="preserve">                  </w:t>
      </w:r>
      <w:r w:rsidRPr="003211B8">
        <w:t>54</w:t>
      </w:r>
    </w:p>
    <w:p w:rsidR="00BD07AA" w:rsidRPr="003211B8" w:rsidRDefault="00BD07AA" w:rsidP="000812BC">
      <w:pPr>
        <w:ind w:left="709" w:firstLine="709"/>
        <w:jc w:val="both"/>
      </w:pPr>
      <w:r w:rsidRPr="003211B8">
        <w:t>1.4.7</w:t>
      </w:r>
      <w:r w:rsidRPr="003211B8">
        <w:tab/>
        <w:t>Рекомендации о месте размещения насосных станций, резервуаров, водонапорных башен</w:t>
      </w:r>
      <w:r w:rsidRPr="003211B8">
        <w:tab/>
      </w:r>
      <w:r w:rsidR="002B3811" w:rsidRPr="003211B8">
        <w:tab/>
      </w:r>
      <w:r w:rsidR="002B3811" w:rsidRPr="003211B8">
        <w:tab/>
      </w:r>
      <w:r w:rsidR="002B3811" w:rsidRPr="003211B8">
        <w:tab/>
      </w:r>
      <w:r w:rsidR="002B3811" w:rsidRPr="003211B8">
        <w:tab/>
      </w:r>
      <w:r w:rsidR="002B3811" w:rsidRPr="003211B8">
        <w:tab/>
      </w:r>
      <w:r w:rsidR="002B3811" w:rsidRPr="003211B8">
        <w:tab/>
      </w:r>
      <w:r w:rsidR="002B3811" w:rsidRPr="003211B8">
        <w:tab/>
        <w:t xml:space="preserve">           </w:t>
      </w:r>
      <w:r w:rsidRPr="003211B8">
        <w:t>54</w:t>
      </w:r>
    </w:p>
    <w:p w:rsidR="00BD07AA" w:rsidRPr="003211B8" w:rsidRDefault="00BD07AA" w:rsidP="000812BC">
      <w:pPr>
        <w:ind w:left="709" w:firstLine="709"/>
        <w:jc w:val="both"/>
      </w:pPr>
      <w:r w:rsidRPr="003211B8">
        <w:t>1.4.8</w:t>
      </w:r>
      <w:r w:rsidRPr="003211B8">
        <w:tab/>
        <w:t>Границы планируемых зон размещения объектов централизованных систем горячего водоснабжения, холодного водоснабжения</w:t>
      </w:r>
      <w:r w:rsidRPr="003211B8">
        <w:tab/>
      </w:r>
      <w:r w:rsidR="005A7AFC" w:rsidRPr="003211B8">
        <w:tab/>
        <w:t xml:space="preserve">           </w:t>
      </w:r>
      <w:r w:rsidR="002B3811" w:rsidRPr="003211B8">
        <w:t xml:space="preserve">           </w:t>
      </w:r>
      <w:r w:rsidRPr="003211B8">
        <w:t>55</w:t>
      </w:r>
    </w:p>
    <w:p w:rsidR="00BD07AA" w:rsidRPr="003211B8" w:rsidRDefault="00BD07AA" w:rsidP="000812BC">
      <w:pPr>
        <w:ind w:left="709" w:firstLine="709"/>
        <w:jc w:val="both"/>
      </w:pPr>
      <w:r w:rsidRPr="003211B8">
        <w:t>1.4.9</w:t>
      </w:r>
      <w:r w:rsidRPr="003211B8">
        <w:tab/>
        <w:t>Карты (схемы) существующего и планируемого размещения объектов централизованных систем горячего водосна</w:t>
      </w:r>
      <w:r w:rsidR="005A7AFC" w:rsidRPr="003211B8">
        <w:t xml:space="preserve">бжения, холодного водоснабжения         </w:t>
      </w:r>
      <w:r w:rsidRPr="003211B8">
        <w:t>55</w:t>
      </w:r>
    </w:p>
    <w:p w:rsidR="00974E47" w:rsidRPr="003211B8" w:rsidRDefault="00974E47" w:rsidP="002B3811">
      <w:pPr>
        <w:rPr>
          <w:b/>
        </w:rPr>
      </w:pPr>
    </w:p>
    <w:p w:rsidR="00BD07AA" w:rsidRPr="003211B8" w:rsidRDefault="00BD07AA" w:rsidP="005A7AFC">
      <w:pPr>
        <w:ind w:firstLine="709"/>
        <w:jc w:val="both"/>
        <w:rPr>
          <w:b/>
        </w:rPr>
      </w:pPr>
      <w:r w:rsidRPr="003211B8">
        <w:rPr>
          <w:b/>
        </w:rPr>
        <w:lastRenderedPageBreak/>
        <w:t>1.5</w:t>
      </w:r>
      <w:r w:rsidRPr="003211B8">
        <w:rPr>
          <w:b/>
        </w:rPr>
        <w:tab/>
        <w:t xml:space="preserve">Раздел 5. «Экологические аспекты мероприятий по строительству, реконструкции и модернизации объектов централизованных систем </w:t>
      </w:r>
      <w:r w:rsidR="005A7AFC" w:rsidRPr="003211B8">
        <w:rPr>
          <w:b/>
        </w:rPr>
        <w:t xml:space="preserve"> </w:t>
      </w:r>
      <w:r w:rsidRPr="003211B8">
        <w:rPr>
          <w:b/>
        </w:rPr>
        <w:t>водоснабжения»</w:t>
      </w:r>
      <w:r w:rsidRPr="003211B8">
        <w:rPr>
          <w:b/>
        </w:rPr>
        <w:tab/>
      </w:r>
      <w:r w:rsidR="002B3811" w:rsidRPr="003211B8">
        <w:rPr>
          <w:b/>
        </w:rPr>
        <w:tab/>
      </w:r>
      <w:r w:rsidR="002B3811" w:rsidRPr="003211B8">
        <w:rPr>
          <w:b/>
        </w:rPr>
        <w:tab/>
      </w:r>
      <w:r w:rsidR="002B3811" w:rsidRPr="003211B8">
        <w:rPr>
          <w:b/>
        </w:rPr>
        <w:tab/>
        <w:t xml:space="preserve">        </w:t>
      </w:r>
      <w:r w:rsidR="006B40FA" w:rsidRPr="003211B8">
        <w:rPr>
          <w:b/>
        </w:rPr>
        <w:t xml:space="preserve">        </w:t>
      </w:r>
      <w:r w:rsidR="002B3811" w:rsidRPr="003211B8">
        <w:rPr>
          <w:b/>
        </w:rPr>
        <w:t xml:space="preserve">   </w:t>
      </w:r>
      <w:r w:rsidRPr="003211B8">
        <w:rPr>
          <w:b/>
        </w:rPr>
        <w:t>56</w:t>
      </w:r>
    </w:p>
    <w:p w:rsidR="00BD07AA" w:rsidRPr="003211B8" w:rsidRDefault="00BD07AA" w:rsidP="000812BC">
      <w:pPr>
        <w:ind w:left="709" w:firstLine="709"/>
        <w:jc w:val="both"/>
      </w:pPr>
      <w:r w:rsidRPr="003211B8">
        <w:t>1.5.1</w:t>
      </w:r>
      <w:r w:rsidRPr="003211B8">
        <w:tab/>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Pr="003211B8">
        <w:tab/>
      </w:r>
      <w:r w:rsidRPr="003211B8">
        <w:tab/>
      </w:r>
      <w:r w:rsidR="002B3811" w:rsidRPr="003211B8">
        <w:t xml:space="preserve">           </w:t>
      </w:r>
      <w:r w:rsidRPr="003211B8">
        <w:t>56</w:t>
      </w:r>
    </w:p>
    <w:p w:rsidR="00BD07AA" w:rsidRPr="003211B8" w:rsidRDefault="00BD07AA" w:rsidP="000812BC">
      <w:pPr>
        <w:ind w:left="709" w:firstLine="709"/>
        <w:jc w:val="both"/>
      </w:pPr>
      <w:r w:rsidRPr="003211B8">
        <w:t>1.5.2</w:t>
      </w:r>
      <w:r w:rsidRPr="003211B8">
        <w:tab/>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Pr="003211B8">
        <w:tab/>
      </w:r>
      <w:r w:rsidR="0080073F" w:rsidRPr="003211B8">
        <w:tab/>
        <w:t xml:space="preserve">       </w:t>
      </w:r>
      <w:r w:rsidR="002B3811" w:rsidRPr="003211B8">
        <w:t xml:space="preserve">    </w:t>
      </w:r>
      <w:r w:rsidRPr="003211B8">
        <w:t>56</w:t>
      </w:r>
    </w:p>
    <w:p w:rsidR="00BD07AA" w:rsidRPr="003211B8" w:rsidRDefault="00BD07AA" w:rsidP="000812BC">
      <w:pPr>
        <w:ind w:firstLine="709"/>
        <w:jc w:val="both"/>
        <w:rPr>
          <w:b/>
        </w:rPr>
      </w:pPr>
      <w:r w:rsidRPr="003211B8">
        <w:rPr>
          <w:b/>
        </w:rPr>
        <w:t>1.6</w:t>
      </w:r>
      <w:r w:rsidRPr="003211B8">
        <w:rPr>
          <w:b/>
        </w:rPr>
        <w:tab/>
        <w:t xml:space="preserve">Раздел 6. «Оценка объемов капитальных вложений в строительство, реконструкцию и модернизацию объектов централизованных систем </w:t>
      </w:r>
      <w:r w:rsidR="006B40FA" w:rsidRPr="003211B8">
        <w:rPr>
          <w:b/>
        </w:rPr>
        <w:t xml:space="preserve"> </w:t>
      </w:r>
      <w:r w:rsidRPr="003211B8">
        <w:rPr>
          <w:b/>
        </w:rPr>
        <w:t>водоснабжения»</w:t>
      </w:r>
      <w:r w:rsidRPr="003211B8">
        <w:rPr>
          <w:b/>
        </w:rPr>
        <w:tab/>
      </w:r>
      <w:r w:rsidRPr="003211B8">
        <w:rPr>
          <w:b/>
        </w:rPr>
        <w:tab/>
      </w:r>
      <w:r w:rsidR="0080073F" w:rsidRPr="003211B8">
        <w:rPr>
          <w:b/>
        </w:rPr>
        <w:t xml:space="preserve">     </w:t>
      </w:r>
      <w:r w:rsidR="002F6ADF" w:rsidRPr="003211B8">
        <w:rPr>
          <w:b/>
        </w:rPr>
        <w:tab/>
        <w:t xml:space="preserve">                   </w:t>
      </w:r>
      <w:r w:rsidR="006B40FA" w:rsidRPr="003211B8">
        <w:rPr>
          <w:b/>
        </w:rPr>
        <w:t xml:space="preserve">       </w:t>
      </w:r>
      <w:r w:rsidR="002F6ADF" w:rsidRPr="003211B8">
        <w:rPr>
          <w:b/>
        </w:rPr>
        <w:t xml:space="preserve">   </w:t>
      </w:r>
      <w:r w:rsidRPr="003211B8">
        <w:rPr>
          <w:b/>
        </w:rPr>
        <w:t>57</w:t>
      </w:r>
    </w:p>
    <w:p w:rsidR="00BD07AA" w:rsidRPr="003211B8" w:rsidRDefault="00BD07AA" w:rsidP="000812BC">
      <w:pPr>
        <w:ind w:left="709" w:firstLine="709"/>
        <w:jc w:val="both"/>
      </w:pPr>
      <w:r w:rsidRPr="003211B8">
        <w:t>1.6.1</w:t>
      </w:r>
      <w:r w:rsidRPr="003211B8">
        <w:tab/>
        <w:t>Оценка стоимости основных мероприятий по реализации схем водоснабжения</w:t>
      </w:r>
      <w:r w:rsidRPr="003211B8">
        <w:tab/>
      </w:r>
      <w:r w:rsidR="002F6ADF" w:rsidRPr="003211B8">
        <w:tab/>
      </w:r>
      <w:r w:rsidR="002F6ADF" w:rsidRPr="003211B8">
        <w:tab/>
      </w:r>
      <w:r w:rsidR="002F6ADF" w:rsidRPr="003211B8">
        <w:tab/>
      </w:r>
      <w:r w:rsidR="002F6ADF" w:rsidRPr="003211B8">
        <w:tab/>
      </w:r>
      <w:r w:rsidR="002F6ADF" w:rsidRPr="003211B8">
        <w:tab/>
      </w:r>
      <w:r w:rsidR="002F6ADF" w:rsidRPr="003211B8">
        <w:tab/>
      </w:r>
      <w:r w:rsidR="002F6ADF" w:rsidRPr="003211B8">
        <w:tab/>
      </w:r>
      <w:r w:rsidR="002F6ADF" w:rsidRPr="003211B8">
        <w:tab/>
        <w:t xml:space="preserve">          </w:t>
      </w:r>
      <w:r w:rsidRPr="003211B8">
        <w:t>57</w:t>
      </w:r>
    </w:p>
    <w:p w:rsidR="00BD07AA" w:rsidRPr="003211B8" w:rsidRDefault="00BD07AA" w:rsidP="000812BC">
      <w:pPr>
        <w:ind w:left="709" w:firstLine="709"/>
        <w:jc w:val="both"/>
      </w:pPr>
      <w:r w:rsidRPr="003211B8">
        <w:t>1.6.2</w:t>
      </w:r>
      <w:r w:rsidRPr="003211B8">
        <w:tab/>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w:t>
      </w:r>
      <w:r w:rsidR="0080073F" w:rsidRPr="003211B8">
        <w:t>анием источников финансирования</w:t>
      </w:r>
      <w:r w:rsidR="002F6ADF" w:rsidRPr="003211B8">
        <w:tab/>
        <w:t xml:space="preserve">           </w:t>
      </w:r>
      <w:r w:rsidRPr="003211B8">
        <w:t>59</w:t>
      </w:r>
    </w:p>
    <w:p w:rsidR="00974E47" w:rsidRPr="003211B8" w:rsidRDefault="00974E47" w:rsidP="00BD07AA">
      <w:pPr>
        <w:jc w:val="both"/>
        <w:rPr>
          <w:b/>
        </w:rPr>
      </w:pPr>
    </w:p>
    <w:p w:rsidR="00BD07AA" w:rsidRPr="003211B8" w:rsidRDefault="00BD07AA" w:rsidP="000812BC">
      <w:pPr>
        <w:ind w:firstLine="709"/>
        <w:jc w:val="both"/>
        <w:rPr>
          <w:b/>
        </w:rPr>
      </w:pPr>
      <w:r w:rsidRPr="003211B8">
        <w:rPr>
          <w:b/>
        </w:rPr>
        <w:t>1.7</w:t>
      </w:r>
      <w:r w:rsidRPr="003211B8">
        <w:rPr>
          <w:b/>
        </w:rPr>
        <w:tab/>
        <w:t>Раздел 7. «Плановые значения показателей развития централизованных систем водоснабжения»</w:t>
      </w:r>
      <w:r w:rsidRPr="003211B8">
        <w:rPr>
          <w:b/>
        </w:rPr>
        <w:tab/>
      </w:r>
      <w:r w:rsidR="002F6ADF" w:rsidRPr="003211B8">
        <w:rPr>
          <w:b/>
        </w:rPr>
        <w:tab/>
      </w:r>
      <w:r w:rsidR="002F6ADF" w:rsidRPr="003211B8">
        <w:rPr>
          <w:b/>
        </w:rPr>
        <w:tab/>
      </w:r>
      <w:r w:rsidR="002F6ADF" w:rsidRPr="003211B8">
        <w:rPr>
          <w:b/>
        </w:rPr>
        <w:tab/>
      </w:r>
      <w:r w:rsidR="006B40FA" w:rsidRPr="003211B8">
        <w:rPr>
          <w:b/>
        </w:rPr>
        <w:t xml:space="preserve">        </w:t>
      </w:r>
      <w:r w:rsidR="002F6ADF" w:rsidRPr="003211B8">
        <w:rPr>
          <w:b/>
        </w:rPr>
        <w:t xml:space="preserve">    </w:t>
      </w:r>
      <w:r w:rsidR="00472C1E" w:rsidRPr="003211B8">
        <w:rPr>
          <w:b/>
        </w:rPr>
        <w:t xml:space="preserve"> </w:t>
      </w:r>
      <w:r w:rsidR="002F6ADF" w:rsidRPr="003211B8">
        <w:rPr>
          <w:b/>
        </w:rPr>
        <w:t xml:space="preserve">      </w:t>
      </w:r>
      <w:r w:rsidR="00472C1E" w:rsidRPr="003211B8">
        <w:rPr>
          <w:b/>
        </w:rPr>
        <w:t>66</w:t>
      </w:r>
    </w:p>
    <w:p w:rsidR="00BD07AA" w:rsidRPr="003211B8" w:rsidRDefault="00BD07AA" w:rsidP="000812BC">
      <w:pPr>
        <w:ind w:firstLine="709"/>
        <w:jc w:val="both"/>
        <w:rPr>
          <w:b/>
        </w:rPr>
      </w:pPr>
      <w:r w:rsidRPr="003211B8">
        <w:rPr>
          <w:b/>
        </w:rPr>
        <w:t>1.8</w:t>
      </w:r>
      <w:r w:rsidRPr="003211B8">
        <w:rPr>
          <w:b/>
        </w:rPr>
        <w:tab/>
        <w:t>Раздел 8. «Перечень выявленных бесхозяйных объектов централизованных систем водоснабжения (в случае их выявления) и перечень организаций, упо</w:t>
      </w:r>
      <w:r w:rsidR="006B40FA" w:rsidRPr="003211B8">
        <w:rPr>
          <w:b/>
        </w:rPr>
        <w:t xml:space="preserve">лномоченных на их эксплуатацию»    </w:t>
      </w:r>
      <w:r w:rsidR="001C4010" w:rsidRPr="003211B8">
        <w:rPr>
          <w:b/>
        </w:rPr>
        <w:t xml:space="preserve">         </w:t>
      </w:r>
      <w:r w:rsidR="00472C1E" w:rsidRPr="003211B8">
        <w:rPr>
          <w:b/>
        </w:rPr>
        <w:t xml:space="preserve">   </w:t>
      </w:r>
      <w:r w:rsidR="001C4010" w:rsidRPr="003211B8">
        <w:rPr>
          <w:b/>
        </w:rPr>
        <w:t xml:space="preserve">  </w:t>
      </w:r>
      <w:r w:rsidR="00472C1E" w:rsidRPr="003211B8">
        <w:rPr>
          <w:b/>
        </w:rPr>
        <w:t>70</w:t>
      </w:r>
    </w:p>
    <w:p w:rsidR="00974E47" w:rsidRPr="003211B8" w:rsidRDefault="00974E47" w:rsidP="00BD07AA">
      <w:pPr>
        <w:jc w:val="both"/>
        <w:rPr>
          <w:b/>
        </w:rPr>
      </w:pPr>
    </w:p>
    <w:p w:rsidR="00BD07AA" w:rsidRPr="003211B8" w:rsidRDefault="00BD07AA" w:rsidP="00BD07AA">
      <w:pPr>
        <w:jc w:val="both"/>
        <w:rPr>
          <w:b/>
        </w:rPr>
      </w:pPr>
      <w:r w:rsidRPr="003211B8">
        <w:rPr>
          <w:b/>
        </w:rPr>
        <w:t>ГЛАВА 2</w:t>
      </w:r>
      <w:r w:rsidRPr="003211B8">
        <w:rPr>
          <w:b/>
        </w:rPr>
        <w:tab/>
        <w:t>СХЕМА ВОДООТВЕДЕНИЯ</w:t>
      </w:r>
      <w:r w:rsidRPr="003211B8">
        <w:rPr>
          <w:b/>
        </w:rPr>
        <w:tab/>
      </w:r>
      <w:r w:rsidR="00472C1E" w:rsidRPr="003211B8">
        <w:rPr>
          <w:b/>
        </w:rPr>
        <w:tab/>
      </w:r>
      <w:r w:rsidR="00472C1E" w:rsidRPr="003211B8">
        <w:rPr>
          <w:b/>
        </w:rPr>
        <w:tab/>
      </w:r>
      <w:r w:rsidR="001C4010" w:rsidRPr="003211B8">
        <w:rPr>
          <w:b/>
        </w:rPr>
        <w:t xml:space="preserve">                    </w:t>
      </w:r>
      <w:r w:rsidR="00472C1E" w:rsidRPr="003211B8">
        <w:rPr>
          <w:b/>
        </w:rPr>
        <w:t xml:space="preserve">       </w:t>
      </w:r>
      <w:r w:rsidR="001C4010" w:rsidRPr="003211B8">
        <w:rPr>
          <w:b/>
        </w:rPr>
        <w:t xml:space="preserve">  </w:t>
      </w:r>
      <w:r w:rsidR="00472C1E" w:rsidRPr="003211B8">
        <w:rPr>
          <w:b/>
        </w:rPr>
        <w:t>71</w:t>
      </w:r>
    </w:p>
    <w:p w:rsidR="00BD07AA" w:rsidRPr="003211B8" w:rsidRDefault="00BD07AA" w:rsidP="000812BC">
      <w:pPr>
        <w:ind w:firstLine="709"/>
        <w:jc w:val="both"/>
        <w:rPr>
          <w:b/>
        </w:rPr>
      </w:pPr>
      <w:r w:rsidRPr="003211B8">
        <w:rPr>
          <w:b/>
        </w:rPr>
        <w:t>2.1</w:t>
      </w:r>
      <w:r w:rsidRPr="003211B8">
        <w:rPr>
          <w:b/>
        </w:rPr>
        <w:tab/>
        <w:t>Раздел 1. «Существующее положение в сфере водоотведе</w:t>
      </w:r>
      <w:r w:rsidR="006B40FA" w:rsidRPr="003211B8">
        <w:rPr>
          <w:b/>
        </w:rPr>
        <w:t>ния муниципального образования»</w:t>
      </w:r>
      <w:r w:rsidR="001C4010" w:rsidRPr="003211B8">
        <w:rPr>
          <w:b/>
        </w:rPr>
        <w:tab/>
      </w:r>
      <w:r w:rsidR="001C4010" w:rsidRPr="003211B8">
        <w:rPr>
          <w:b/>
        </w:rPr>
        <w:tab/>
      </w:r>
      <w:r w:rsidR="001C4010" w:rsidRPr="003211B8">
        <w:rPr>
          <w:b/>
        </w:rPr>
        <w:tab/>
      </w:r>
      <w:r w:rsidR="001C4010" w:rsidRPr="003211B8">
        <w:rPr>
          <w:b/>
        </w:rPr>
        <w:tab/>
      </w:r>
      <w:r w:rsidR="001C4010" w:rsidRPr="003211B8">
        <w:rPr>
          <w:b/>
        </w:rPr>
        <w:tab/>
      </w:r>
      <w:r w:rsidR="001C4010" w:rsidRPr="003211B8">
        <w:rPr>
          <w:b/>
        </w:rPr>
        <w:tab/>
      </w:r>
      <w:r w:rsidR="001C4010" w:rsidRPr="003211B8">
        <w:rPr>
          <w:b/>
        </w:rPr>
        <w:tab/>
        <w:t xml:space="preserve">           </w:t>
      </w:r>
      <w:r w:rsidR="00472C1E" w:rsidRPr="003211B8">
        <w:rPr>
          <w:b/>
        </w:rPr>
        <w:t>71</w:t>
      </w:r>
    </w:p>
    <w:p w:rsidR="00BD07AA" w:rsidRPr="003211B8" w:rsidRDefault="00BD07AA" w:rsidP="000812BC">
      <w:pPr>
        <w:ind w:left="709" w:firstLine="709"/>
        <w:jc w:val="both"/>
      </w:pPr>
      <w:r w:rsidRPr="003211B8">
        <w:t>2.1.1</w:t>
      </w:r>
      <w:r w:rsidRPr="003211B8">
        <w:tab/>
        <w:t>Описание структуры системы сбора, очистки и отведения сточных вод на территории муниципального образования округа и деление муниципального образования на эксплуатационные зоны</w:t>
      </w:r>
      <w:r w:rsidRPr="003211B8">
        <w:tab/>
      </w:r>
      <w:r w:rsidR="00472C1E" w:rsidRPr="003211B8">
        <w:tab/>
      </w:r>
      <w:r w:rsidRPr="003211B8">
        <w:tab/>
      </w:r>
      <w:r w:rsidRPr="003211B8">
        <w:tab/>
      </w:r>
      <w:r w:rsidR="001C4010" w:rsidRPr="003211B8">
        <w:tab/>
      </w:r>
      <w:r w:rsidR="001C4010" w:rsidRPr="003211B8">
        <w:tab/>
      </w:r>
      <w:r w:rsidR="00472C1E" w:rsidRPr="003211B8">
        <w:t xml:space="preserve">           71</w:t>
      </w:r>
    </w:p>
    <w:p w:rsidR="00BD07AA" w:rsidRPr="003211B8" w:rsidRDefault="00BD07AA" w:rsidP="000812BC">
      <w:pPr>
        <w:ind w:left="709" w:firstLine="709"/>
        <w:jc w:val="both"/>
      </w:pPr>
      <w:r w:rsidRPr="003211B8">
        <w:t>2.1.2</w:t>
      </w:r>
      <w:r w:rsidRPr="003211B8">
        <w:tab/>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Pr="003211B8">
        <w:tab/>
      </w:r>
      <w:r w:rsidRPr="003211B8">
        <w:tab/>
      </w:r>
      <w:r w:rsidR="001C4010" w:rsidRPr="003211B8">
        <w:tab/>
      </w:r>
      <w:r w:rsidR="001C4010" w:rsidRPr="003211B8">
        <w:tab/>
      </w:r>
      <w:r w:rsidR="001C4010" w:rsidRPr="003211B8">
        <w:tab/>
      </w:r>
      <w:r w:rsidR="00472C1E" w:rsidRPr="003211B8">
        <w:tab/>
      </w:r>
      <w:r w:rsidR="00472C1E" w:rsidRPr="003211B8">
        <w:tab/>
      </w:r>
      <w:r w:rsidR="00472C1E" w:rsidRPr="003211B8">
        <w:tab/>
      </w:r>
      <w:r w:rsidR="00472C1E" w:rsidRPr="003211B8">
        <w:tab/>
        <w:t xml:space="preserve">                      79</w:t>
      </w:r>
    </w:p>
    <w:p w:rsidR="00BD07AA" w:rsidRPr="003211B8" w:rsidRDefault="00BD07AA" w:rsidP="000812BC">
      <w:pPr>
        <w:ind w:left="709" w:firstLine="709"/>
        <w:jc w:val="both"/>
      </w:pPr>
      <w:r w:rsidRPr="003211B8">
        <w:t>2.1.3</w:t>
      </w:r>
      <w:r w:rsidRPr="003211B8">
        <w:tab/>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Pr="003211B8">
        <w:tab/>
      </w:r>
      <w:r w:rsidR="005E64FA" w:rsidRPr="003211B8">
        <w:tab/>
        <w:t xml:space="preserve">    </w:t>
      </w:r>
      <w:r w:rsidR="007B0798">
        <w:tab/>
      </w:r>
      <w:r w:rsidR="007B0798">
        <w:tab/>
      </w:r>
      <w:r w:rsidR="007B0798">
        <w:tab/>
      </w:r>
      <w:r w:rsidR="007B0798">
        <w:tab/>
      </w:r>
      <w:r w:rsidR="007B0798">
        <w:tab/>
      </w:r>
      <w:r w:rsidR="007B0798">
        <w:tab/>
      </w:r>
      <w:r w:rsidR="007B0798">
        <w:tab/>
        <w:t xml:space="preserve">    </w:t>
      </w:r>
      <w:r w:rsidR="005E64FA" w:rsidRPr="003211B8">
        <w:t xml:space="preserve">     106</w:t>
      </w:r>
    </w:p>
    <w:p w:rsidR="00BD07AA" w:rsidRPr="003211B8" w:rsidRDefault="00BD07AA" w:rsidP="000812BC">
      <w:pPr>
        <w:ind w:left="709" w:firstLine="709"/>
        <w:jc w:val="both"/>
      </w:pPr>
      <w:r w:rsidRPr="003211B8">
        <w:t>2.1.4</w:t>
      </w:r>
      <w:r w:rsidRPr="003211B8">
        <w:tab/>
        <w:t>Описание технической возможности утилизации осадков сточных вод на очистных сооружениях существующей централ</w:t>
      </w:r>
      <w:r w:rsidR="0021115A" w:rsidRPr="003211B8">
        <w:t>изов</w:t>
      </w:r>
      <w:r w:rsidR="00CE223C">
        <w:t>анной системы водоотведения</w:t>
      </w:r>
      <w:r w:rsidR="00CE223C">
        <w:tab/>
      </w:r>
      <w:r w:rsidR="00CE223C">
        <w:tab/>
      </w:r>
      <w:r w:rsidR="00CE223C">
        <w:tab/>
      </w:r>
      <w:r w:rsidR="0021115A" w:rsidRPr="003211B8">
        <w:tab/>
      </w:r>
      <w:r w:rsidR="0021115A" w:rsidRPr="003211B8">
        <w:tab/>
      </w:r>
      <w:r w:rsidR="0021115A" w:rsidRPr="003211B8">
        <w:tab/>
      </w:r>
      <w:r w:rsidR="0021115A" w:rsidRPr="003211B8">
        <w:tab/>
      </w:r>
      <w:r w:rsidR="0021115A" w:rsidRPr="003211B8">
        <w:tab/>
      </w:r>
      <w:r w:rsidR="0021115A" w:rsidRPr="003211B8">
        <w:tab/>
        <w:t xml:space="preserve">        </w:t>
      </w:r>
      <w:r w:rsidR="001C4010" w:rsidRPr="003211B8">
        <w:t xml:space="preserve"> </w:t>
      </w:r>
      <w:r w:rsidR="0021115A" w:rsidRPr="003211B8">
        <w:t>107</w:t>
      </w:r>
    </w:p>
    <w:p w:rsidR="00BD07AA" w:rsidRPr="003211B8" w:rsidRDefault="00BD07AA" w:rsidP="000812BC">
      <w:pPr>
        <w:ind w:left="709" w:firstLine="709"/>
        <w:jc w:val="both"/>
      </w:pPr>
      <w:r w:rsidRPr="003211B8">
        <w:t>2.1.5</w:t>
      </w:r>
      <w:r w:rsidRPr="003211B8">
        <w:tab/>
        <w:t xml:space="preserve">Описание состояния и функционирования канализационных коллекторов и сетей, сооружений на них, включая оценку их износа и определение </w:t>
      </w:r>
      <w:r w:rsidRPr="003211B8">
        <w:lastRenderedPageBreak/>
        <w:t>возможности обеспечения отвода и очистки сточных вод на существующих объектах централизованной системы водоотведения</w:t>
      </w:r>
      <w:r w:rsidRPr="003211B8">
        <w:tab/>
      </w:r>
      <w:r w:rsidR="00CE223C">
        <w:tab/>
      </w:r>
      <w:r w:rsidR="001C4010" w:rsidRPr="003211B8">
        <w:tab/>
      </w:r>
      <w:r w:rsidR="001C4010" w:rsidRPr="003211B8">
        <w:tab/>
      </w:r>
      <w:r w:rsidR="0021115A" w:rsidRPr="003211B8">
        <w:t xml:space="preserve">         107</w:t>
      </w:r>
    </w:p>
    <w:p w:rsidR="00BD07AA" w:rsidRPr="003211B8" w:rsidRDefault="00BD07AA" w:rsidP="000812BC">
      <w:pPr>
        <w:ind w:left="709" w:firstLine="709"/>
        <w:jc w:val="both"/>
      </w:pPr>
      <w:r w:rsidRPr="003211B8">
        <w:t>2.1.6</w:t>
      </w:r>
      <w:r w:rsidRPr="003211B8">
        <w:tab/>
        <w:t>Оценка безопасности и надежности объектов централизованной системы водоотведения и их управляемости</w:t>
      </w:r>
      <w:r w:rsidRPr="003211B8">
        <w:tab/>
      </w:r>
      <w:r w:rsidRPr="003211B8">
        <w:tab/>
      </w:r>
      <w:r w:rsidRPr="003211B8">
        <w:tab/>
      </w:r>
      <w:r w:rsidRPr="003211B8">
        <w:tab/>
      </w:r>
      <w:r w:rsidR="001C4010" w:rsidRPr="003211B8">
        <w:tab/>
      </w:r>
      <w:r w:rsidR="0021115A" w:rsidRPr="003211B8">
        <w:t xml:space="preserve">         108</w:t>
      </w:r>
    </w:p>
    <w:p w:rsidR="00BD07AA" w:rsidRPr="003211B8" w:rsidRDefault="00BD07AA" w:rsidP="000812BC">
      <w:pPr>
        <w:ind w:left="709" w:firstLine="709"/>
        <w:jc w:val="both"/>
      </w:pPr>
      <w:r w:rsidRPr="003211B8">
        <w:t>2.1.7</w:t>
      </w:r>
      <w:r w:rsidRPr="003211B8">
        <w:tab/>
        <w:t>Оценка воздействия сбросов сточных вод через централизованную систему водоотведения на окружающую среду</w:t>
      </w:r>
      <w:r w:rsidRPr="003211B8">
        <w:tab/>
      </w:r>
      <w:r w:rsidRPr="003211B8">
        <w:tab/>
      </w:r>
      <w:r w:rsidRPr="003211B8">
        <w:tab/>
      </w:r>
      <w:r w:rsidRPr="003211B8">
        <w:tab/>
      </w:r>
      <w:r w:rsidRPr="003211B8">
        <w:tab/>
      </w:r>
      <w:r w:rsidR="0021115A" w:rsidRPr="003211B8">
        <w:t xml:space="preserve">         108</w:t>
      </w:r>
    </w:p>
    <w:p w:rsidR="00BD07AA" w:rsidRPr="003211B8" w:rsidRDefault="00BD07AA" w:rsidP="000812BC">
      <w:pPr>
        <w:ind w:left="709" w:firstLine="709"/>
        <w:jc w:val="both"/>
      </w:pPr>
      <w:r w:rsidRPr="003211B8">
        <w:t>2.1.8</w:t>
      </w:r>
      <w:r w:rsidRPr="003211B8">
        <w:tab/>
        <w:t>Описание территорий муниципального образования, не охваченных централизованной системой водоотведения</w:t>
      </w:r>
      <w:r w:rsidRPr="003211B8">
        <w:tab/>
      </w:r>
      <w:r w:rsidRPr="003211B8">
        <w:tab/>
      </w:r>
      <w:r w:rsidRPr="003211B8">
        <w:tab/>
      </w:r>
      <w:r w:rsidRPr="003211B8">
        <w:tab/>
      </w:r>
      <w:r w:rsidR="001C4010" w:rsidRPr="003211B8">
        <w:tab/>
      </w:r>
      <w:r w:rsidR="0021115A" w:rsidRPr="003211B8">
        <w:t xml:space="preserve">         108</w:t>
      </w:r>
    </w:p>
    <w:p w:rsidR="00BD07AA" w:rsidRPr="003211B8" w:rsidRDefault="00BD07AA" w:rsidP="000812BC">
      <w:pPr>
        <w:ind w:left="709" w:firstLine="709"/>
        <w:jc w:val="both"/>
      </w:pPr>
      <w:r w:rsidRPr="003211B8">
        <w:t>2.1.9</w:t>
      </w:r>
      <w:r w:rsidRPr="003211B8">
        <w:tab/>
        <w:t>Описание существующих технических и технологических проблем системы водоотведения муниципального образования</w:t>
      </w:r>
      <w:r w:rsidRPr="003211B8">
        <w:tab/>
      </w:r>
      <w:r w:rsidRPr="003211B8">
        <w:tab/>
      </w:r>
      <w:r w:rsidRPr="003211B8">
        <w:tab/>
      </w:r>
      <w:r w:rsidRPr="003211B8">
        <w:tab/>
      </w:r>
      <w:r w:rsidR="0021115A" w:rsidRPr="003211B8">
        <w:t xml:space="preserve">         108</w:t>
      </w:r>
    </w:p>
    <w:p w:rsidR="00BD07AA" w:rsidRPr="003211B8" w:rsidRDefault="00BD07AA" w:rsidP="000812BC">
      <w:pPr>
        <w:ind w:left="709" w:firstLine="709"/>
        <w:jc w:val="both"/>
      </w:pPr>
      <w:r w:rsidRPr="003211B8">
        <w:t>2.1.10</w:t>
      </w:r>
      <w:r w:rsidRPr="003211B8">
        <w:tab/>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r w:rsidR="001C4010" w:rsidRPr="003211B8">
        <w:t xml:space="preserve"> объеме принимаемых сточных вод     </w:t>
      </w:r>
      <w:r w:rsidR="0021115A" w:rsidRPr="003211B8">
        <w:tab/>
        <w:t xml:space="preserve">            </w:t>
      </w:r>
      <w:r w:rsidR="00C05737">
        <w:tab/>
      </w:r>
      <w:r w:rsidR="00C05737">
        <w:tab/>
      </w:r>
      <w:r w:rsidR="00C05737">
        <w:tab/>
      </w:r>
      <w:r w:rsidR="00C05737">
        <w:tab/>
      </w:r>
      <w:r w:rsidR="00C05737">
        <w:tab/>
      </w:r>
      <w:r w:rsidR="00C05737">
        <w:tab/>
      </w:r>
      <w:r w:rsidR="00C05737">
        <w:tab/>
      </w:r>
      <w:r w:rsidR="00C05737">
        <w:tab/>
      </w:r>
      <w:r w:rsidR="00C05737">
        <w:tab/>
      </w:r>
      <w:r w:rsidR="0021115A" w:rsidRPr="003211B8">
        <w:t xml:space="preserve">        109</w:t>
      </w:r>
    </w:p>
    <w:p w:rsidR="00BD07AA" w:rsidRPr="003211B8" w:rsidRDefault="00BD07AA" w:rsidP="000812BC">
      <w:pPr>
        <w:ind w:firstLine="709"/>
        <w:jc w:val="both"/>
        <w:rPr>
          <w:b/>
        </w:rPr>
      </w:pPr>
      <w:r w:rsidRPr="003211B8">
        <w:rPr>
          <w:b/>
        </w:rPr>
        <w:t>2.2</w:t>
      </w:r>
      <w:r w:rsidRPr="003211B8">
        <w:rPr>
          <w:b/>
        </w:rPr>
        <w:tab/>
        <w:t>Раздел 2. «Балансы сточных вод в с</w:t>
      </w:r>
      <w:r w:rsidR="00231764" w:rsidRPr="003211B8">
        <w:rPr>
          <w:b/>
        </w:rPr>
        <w:t>истеме водоотведения»</w:t>
      </w:r>
      <w:r w:rsidR="006B40FA" w:rsidRPr="003211B8">
        <w:rPr>
          <w:b/>
        </w:rPr>
        <w:t xml:space="preserve">  </w:t>
      </w:r>
      <w:r w:rsidR="00C05737">
        <w:rPr>
          <w:b/>
        </w:rPr>
        <w:tab/>
        <w:t xml:space="preserve">       </w:t>
      </w:r>
      <w:r w:rsidR="006B40FA" w:rsidRPr="003211B8">
        <w:rPr>
          <w:b/>
        </w:rPr>
        <w:t xml:space="preserve">  </w:t>
      </w:r>
      <w:r w:rsidR="00231764" w:rsidRPr="003211B8">
        <w:rPr>
          <w:b/>
        </w:rPr>
        <w:t>110</w:t>
      </w:r>
    </w:p>
    <w:p w:rsidR="00BD07AA" w:rsidRPr="003211B8" w:rsidRDefault="00BD07AA" w:rsidP="000812BC">
      <w:pPr>
        <w:ind w:left="709" w:firstLine="709"/>
        <w:jc w:val="both"/>
      </w:pPr>
      <w:r w:rsidRPr="003211B8">
        <w:t>2.2.1</w:t>
      </w:r>
      <w:r w:rsidRPr="003211B8">
        <w:tab/>
        <w:t>Баланс поступления сточных вод в централизованную систему водоотведения и отведения стоков по техн</w:t>
      </w:r>
      <w:r w:rsidR="00231764" w:rsidRPr="003211B8">
        <w:t>ологическ</w:t>
      </w:r>
      <w:r w:rsidR="00CE223C">
        <w:t xml:space="preserve">им зонам водоотведения      </w:t>
      </w:r>
      <w:r w:rsidR="00231764" w:rsidRPr="003211B8">
        <w:t>110</w:t>
      </w:r>
    </w:p>
    <w:p w:rsidR="00BD07AA" w:rsidRPr="003211B8" w:rsidRDefault="00BD07AA" w:rsidP="000812BC">
      <w:pPr>
        <w:ind w:left="709" w:firstLine="709"/>
        <w:jc w:val="both"/>
      </w:pPr>
      <w:r w:rsidRPr="003211B8">
        <w:t>2.2.2</w:t>
      </w:r>
      <w:r w:rsidRPr="003211B8">
        <w:tab/>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231764" w:rsidRPr="003211B8">
        <w:t xml:space="preserve">         110</w:t>
      </w:r>
    </w:p>
    <w:p w:rsidR="00BD07AA" w:rsidRPr="003211B8" w:rsidRDefault="00BD07AA" w:rsidP="000812BC">
      <w:pPr>
        <w:ind w:left="709" w:firstLine="709"/>
        <w:jc w:val="both"/>
      </w:pPr>
      <w:r w:rsidRPr="003211B8">
        <w:t>2.2.3</w:t>
      </w:r>
      <w:r w:rsidRPr="003211B8">
        <w:tab/>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Pr="003211B8">
        <w:tab/>
      </w:r>
      <w:r w:rsidRPr="003211B8">
        <w:tab/>
      </w:r>
      <w:r w:rsidR="00231764" w:rsidRPr="003211B8">
        <w:tab/>
      </w:r>
      <w:r w:rsidR="00231764" w:rsidRPr="003211B8">
        <w:tab/>
      </w:r>
      <w:r w:rsidR="00231764" w:rsidRPr="003211B8">
        <w:tab/>
      </w:r>
      <w:r w:rsidR="00231764" w:rsidRPr="003211B8">
        <w:tab/>
      </w:r>
      <w:r w:rsidR="00231764" w:rsidRPr="003211B8">
        <w:tab/>
      </w:r>
      <w:r w:rsidR="00231764" w:rsidRPr="003211B8">
        <w:tab/>
        <w:t xml:space="preserve">         111</w:t>
      </w:r>
    </w:p>
    <w:p w:rsidR="00BD07AA" w:rsidRPr="003211B8" w:rsidRDefault="00BD07AA" w:rsidP="000812BC">
      <w:pPr>
        <w:ind w:left="709" w:firstLine="709"/>
        <w:jc w:val="both"/>
      </w:pPr>
      <w:r w:rsidRPr="003211B8">
        <w:t>2.2.4</w:t>
      </w:r>
      <w:r w:rsidRPr="003211B8">
        <w:tab/>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w:t>
      </w:r>
      <w:r w:rsidR="00231764" w:rsidRPr="003211B8">
        <w:t>рвов производственных мощностей</w:t>
      </w:r>
      <w:r w:rsidR="001C4010" w:rsidRPr="003211B8">
        <w:tab/>
      </w:r>
      <w:r w:rsidR="00231764" w:rsidRPr="003211B8">
        <w:t xml:space="preserve">         111</w:t>
      </w:r>
    </w:p>
    <w:p w:rsidR="00BD07AA" w:rsidRPr="003211B8" w:rsidRDefault="00BD07AA" w:rsidP="000812BC">
      <w:pPr>
        <w:ind w:left="709" w:firstLine="709"/>
        <w:jc w:val="both"/>
      </w:pPr>
      <w:r w:rsidRPr="003211B8">
        <w:t>2.2.5</w:t>
      </w:r>
      <w:r w:rsidRPr="003211B8">
        <w:tab/>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w:t>
      </w:r>
      <w:r w:rsidR="000812BC" w:rsidRPr="003211B8">
        <w:t xml:space="preserve">ичных сценариев развития города </w:t>
      </w:r>
      <w:r w:rsidR="00231764" w:rsidRPr="003211B8">
        <w:t xml:space="preserve">            </w:t>
      </w:r>
      <w:r w:rsidR="00297412">
        <w:tab/>
      </w:r>
      <w:r w:rsidR="00297412">
        <w:tab/>
      </w:r>
      <w:r w:rsidR="00297412">
        <w:tab/>
      </w:r>
      <w:r w:rsidR="00297412">
        <w:tab/>
      </w:r>
      <w:r w:rsidR="00297412">
        <w:tab/>
      </w:r>
      <w:r w:rsidR="00297412">
        <w:tab/>
      </w:r>
      <w:r w:rsidR="00297412">
        <w:tab/>
      </w:r>
      <w:r w:rsidR="00297412">
        <w:tab/>
      </w:r>
      <w:r w:rsidR="00297412">
        <w:tab/>
      </w:r>
      <w:r w:rsidR="00EB554E">
        <w:t xml:space="preserve">   </w:t>
      </w:r>
      <w:r w:rsidR="00231764" w:rsidRPr="003211B8">
        <w:t xml:space="preserve">  </w:t>
      </w:r>
      <w:r w:rsidR="00EB554E">
        <w:t xml:space="preserve">  </w:t>
      </w:r>
      <w:r w:rsidR="00231764" w:rsidRPr="003211B8">
        <w:t xml:space="preserve">  111</w:t>
      </w:r>
    </w:p>
    <w:p w:rsidR="00BD07AA" w:rsidRPr="003211B8" w:rsidRDefault="00BD07AA" w:rsidP="000812BC">
      <w:pPr>
        <w:ind w:firstLine="709"/>
        <w:jc w:val="both"/>
        <w:rPr>
          <w:b/>
        </w:rPr>
      </w:pPr>
      <w:r w:rsidRPr="003211B8">
        <w:rPr>
          <w:b/>
        </w:rPr>
        <w:t>2.3</w:t>
      </w:r>
      <w:r w:rsidRPr="003211B8">
        <w:rPr>
          <w:b/>
        </w:rPr>
        <w:tab/>
        <w:t>Раздел 3. «Прогноз объема сточных вод»</w:t>
      </w:r>
      <w:r w:rsidRPr="003211B8">
        <w:rPr>
          <w:b/>
        </w:rPr>
        <w:tab/>
      </w:r>
      <w:r w:rsidR="000812BC" w:rsidRPr="003211B8">
        <w:tab/>
      </w:r>
      <w:r w:rsidR="00CE223C">
        <w:tab/>
      </w:r>
      <w:r w:rsidRPr="003211B8">
        <w:tab/>
      </w:r>
      <w:r w:rsidR="006B40FA" w:rsidRPr="003211B8">
        <w:rPr>
          <w:b/>
        </w:rPr>
        <w:t xml:space="preserve"> </w:t>
      </w:r>
      <w:r w:rsidR="00EB554E">
        <w:rPr>
          <w:b/>
        </w:rPr>
        <w:t xml:space="preserve">   </w:t>
      </w:r>
      <w:r w:rsidR="00F533CD" w:rsidRPr="003211B8">
        <w:rPr>
          <w:b/>
        </w:rPr>
        <w:t xml:space="preserve">  </w:t>
      </w:r>
      <w:r w:rsidR="006B40FA" w:rsidRPr="003211B8">
        <w:rPr>
          <w:b/>
        </w:rPr>
        <w:t xml:space="preserve">   </w:t>
      </w:r>
      <w:r w:rsidR="00F533CD" w:rsidRPr="003211B8">
        <w:rPr>
          <w:b/>
        </w:rPr>
        <w:t>114</w:t>
      </w:r>
    </w:p>
    <w:p w:rsidR="00BD07AA" w:rsidRPr="003211B8" w:rsidRDefault="00BD07AA" w:rsidP="000812BC">
      <w:pPr>
        <w:ind w:left="709" w:firstLine="709"/>
        <w:jc w:val="both"/>
      </w:pPr>
      <w:r w:rsidRPr="003211B8">
        <w:t>2.3.1</w:t>
      </w:r>
      <w:r w:rsidRPr="003211B8">
        <w:tab/>
        <w:t>Сведения о фактическом и ожидаемом поступлении сточных вод в централизованную систему водоотведения</w:t>
      </w:r>
      <w:r w:rsidRPr="003211B8">
        <w:tab/>
      </w:r>
      <w:r w:rsidRPr="003211B8">
        <w:tab/>
      </w:r>
      <w:r w:rsidRPr="003211B8">
        <w:tab/>
      </w:r>
      <w:r w:rsidRPr="003211B8">
        <w:tab/>
      </w:r>
      <w:r w:rsidR="001C4010" w:rsidRPr="003211B8">
        <w:tab/>
      </w:r>
      <w:r w:rsidR="00F533CD" w:rsidRPr="003211B8">
        <w:t xml:space="preserve">         114</w:t>
      </w:r>
    </w:p>
    <w:p w:rsidR="00BD07AA" w:rsidRPr="003211B8" w:rsidRDefault="00BD07AA" w:rsidP="000812BC">
      <w:pPr>
        <w:ind w:left="709" w:firstLine="709"/>
        <w:jc w:val="both"/>
      </w:pPr>
      <w:r w:rsidRPr="003211B8">
        <w:t>2.3.2</w:t>
      </w:r>
      <w:r w:rsidRPr="003211B8">
        <w:tab/>
        <w:t>Описание структуры централизованной системы водоотведения (эксплуатационные и технологические зоны)</w:t>
      </w:r>
      <w:r w:rsidRPr="003211B8">
        <w:tab/>
      </w:r>
      <w:r w:rsidRPr="003211B8">
        <w:tab/>
      </w:r>
      <w:r w:rsidRPr="003211B8">
        <w:tab/>
      </w:r>
      <w:r w:rsidRPr="003211B8">
        <w:tab/>
      </w:r>
      <w:r w:rsidRPr="003211B8">
        <w:tab/>
      </w:r>
      <w:r w:rsidR="00F533CD" w:rsidRPr="003211B8">
        <w:t xml:space="preserve">         116</w:t>
      </w:r>
    </w:p>
    <w:p w:rsidR="00BD07AA" w:rsidRPr="003211B8" w:rsidRDefault="00BD07AA" w:rsidP="000812BC">
      <w:pPr>
        <w:ind w:left="709" w:firstLine="709"/>
        <w:jc w:val="both"/>
      </w:pPr>
      <w:r w:rsidRPr="003211B8">
        <w:t>2.3.3</w:t>
      </w:r>
      <w:r w:rsidRPr="003211B8">
        <w:tab/>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Pr="003211B8">
        <w:tab/>
      </w:r>
      <w:r w:rsidR="00CE223C">
        <w:tab/>
      </w:r>
      <w:r w:rsidRPr="003211B8">
        <w:tab/>
      </w:r>
      <w:r w:rsidR="00F533CD" w:rsidRPr="003211B8">
        <w:t xml:space="preserve">         116</w:t>
      </w:r>
    </w:p>
    <w:p w:rsidR="00BD07AA" w:rsidRPr="003211B8" w:rsidRDefault="00BD07AA" w:rsidP="000812BC">
      <w:pPr>
        <w:ind w:left="709" w:firstLine="709"/>
        <w:jc w:val="both"/>
      </w:pPr>
      <w:r w:rsidRPr="003211B8">
        <w:t>2.3.4</w:t>
      </w:r>
      <w:r w:rsidRPr="003211B8">
        <w:tab/>
        <w:t>Результаты анализа гидравлических режимов и режимов работы элементов централизованной системы водоотведения</w:t>
      </w:r>
      <w:r w:rsidRPr="003211B8">
        <w:tab/>
      </w:r>
      <w:r w:rsidR="000812BC" w:rsidRPr="003211B8">
        <w:tab/>
      </w:r>
      <w:r w:rsidR="000812BC" w:rsidRPr="003211B8">
        <w:tab/>
      </w:r>
      <w:r w:rsidR="000812BC" w:rsidRPr="003211B8">
        <w:tab/>
      </w:r>
      <w:r w:rsidR="00F533CD" w:rsidRPr="003211B8">
        <w:t xml:space="preserve">         118</w:t>
      </w:r>
    </w:p>
    <w:p w:rsidR="00BD07AA" w:rsidRPr="003211B8" w:rsidRDefault="00BD07AA" w:rsidP="000812BC">
      <w:pPr>
        <w:ind w:left="709" w:firstLine="709"/>
        <w:jc w:val="both"/>
      </w:pPr>
      <w:r w:rsidRPr="003211B8">
        <w:t>2.3.5</w:t>
      </w:r>
      <w:r w:rsidRPr="003211B8">
        <w:tab/>
        <w:t>Анализ резервов производственных мощностей очистных сооружений системы водоотведения и возможности расширения зоны их действия</w:t>
      </w:r>
      <w:r w:rsidRPr="003211B8">
        <w:tab/>
      </w:r>
      <w:r w:rsidR="00F533CD" w:rsidRPr="003211B8">
        <w:t xml:space="preserve">         118</w:t>
      </w:r>
    </w:p>
    <w:p w:rsidR="00BD07AA" w:rsidRPr="003211B8" w:rsidRDefault="00BD07AA" w:rsidP="000812BC">
      <w:pPr>
        <w:ind w:firstLine="709"/>
        <w:jc w:val="both"/>
        <w:rPr>
          <w:b/>
        </w:rPr>
      </w:pPr>
      <w:r w:rsidRPr="003211B8">
        <w:rPr>
          <w:b/>
        </w:rPr>
        <w:t>2.4</w:t>
      </w:r>
      <w:r w:rsidRPr="003211B8">
        <w:rPr>
          <w:b/>
        </w:rPr>
        <w:tab/>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Pr="003211B8">
        <w:rPr>
          <w:b/>
        </w:rPr>
        <w:tab/>
      </w:r>
      <w:r w:rsidRPr="003211B8">
        <w:rPr>
          <w:b/>
        </w:rPr>
        <w:tab/>
      </w:r>
      <w:r w:rsidRPr="003211B8">
        <w:rPr>
          <w:b/>
        </w:rPr>
        <w:tab/>
      </w:r>
      <w:r w:rsidRPr="003211B8">
        <w:rPr>
          <w:b/>
        </w:rPr>
        <w:tab/>
      </w:r>
      <w:r w:rsidR="002D5B3F">
        <w:rPr>
          <w:b/>
        </w:rPr>
        <w:tab/>
      </w:r>
      <w:r w:rsidR="002D5B3F">
        <w:rPr>
          <w:b/>
        </w:rPr>
        <w:tab/>
      </w:r>
      <w:r w:rsidR="002D5B3F">
        <w:rPr>
          <w:b/>
        </w:rPr>
        <w:tab/>
      </w:r>
      <w:r w:rsidR="002D5B3F">
        <w:rPr>
          <w:b/>
        </w:rPr>
        <w:tab/>
      </w:r>
      <w:r w:rsidR="002D5B3F">
        <w:rPr>
          <w:b/>
        </w:rPr>
        <w:tab/>
        <w:t xml:space="preserve">           </w:t>
      </w:r>
      <w:r w:rsidRPr="003211B8">
        <w:rPr>
          <w:b/>
        </w:rPr>
        <w:tab/>
      </w:r>
      <w:r w:rsidR="006F50ED" w:rsidRPr="003211B8">
        <w:rPr>
          <w:b/>
        </w:rPr>
        <w:t xml:space="preserve">      120</w:t>
      </w:r>
    </w:p>
    <w:p w:rsidR="00BD07AA" w:rsidRPr="003211B8" w:rsidRDefault="00BD07AA" w:rsidP="000812BC">
      <w:pPr>
        <w:ind w:left="709" w:firstLine="709"/>
        <w:jc w:val="both"/>
      </w:pPr>
      <w:r w:rsidRPr="003211B8">
        <w:lastRenderedPageBreak/>
        <w:t>2.4.1</w:t>
      </w:r>
      <w:r w:rsidRPr="003211B8">
        <w:tab/>
        <w:t>Основные направления, принципы, задачи и плановые значения показателей развития централизованной системы водоотведения</w:t>
      </w:r>
      <w:r w:rsidRPr="003211B8">
        <w:tab/>
      </w:r>
      <w:r w:rsidR="001C4010" w:rsidRPr="003211B8">
        <w:tab/>
      </w:r>
      <w:r w:rsidR="006F50ED" w:rsidRPr="003211B8">
        <w:t xml:space="preserve">         120</w:t>
      </w:r>
    </w:p>
    <w:p w:rsidR="00BD07AA" w:rsidRPr="003211B8" w:rsidRDefault="00BD07AA" w:rsidP="000812BC">
      <w:pPr>
        <w:ind w:left="709" w:firstLine="709"/>
        <w:jc w:val="both"/>
      </w:pPr>
      <w:r w:rsidRPr="003211B8">
        <w:t>2.4.2</w:t>
      </w:r>
      <w:r w:rsidRPr="003211B8">
        <w:tab/>
        <w:t>Перечень основных мероприятий по реализации схем водоотведения с разбивкой по годам, включая технические обоснования этих мероприятий</w:t>
      </w:r>
      <w:r w:rsidRPr="003211B8">
        <w:tab/>
      </w:r>
      <w:r w:rsidR="006F50ED" w:rsidRPr="003211B8">
        <w:t xml:space="preserve">         121</w:t>
      </w:r>
    </w:p>
    <w:p w:rsidR="00BD07AA" w:rsidRPr="003211B8" w:rsidRDefault="00BD07AA" w:rsidP="000812BC">
      <w:pPr>
        <w:ind w:left="709" w:firstLine="709"/>
        <w:jc w:val="both"/>
      </w:pPr>
      <w:r w:rsidRPr="003211B8">
        <w:t>2.4.3</w:t>
      </w:r>
      <w:r w:rsidRPr="003211B8">
        <w:tab/>
        <w:t>Технические обоснования основных мероприятий по реализации схем водоотведения</w:t>
      </w:r>
      <w:r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6F50ED" w:rsidRPr="003211B8">
        <w:t xml:space="preserve">         125</w:t>
      </w:r>
    </w:p>
    <w:p w:rsidR="00BD07AA" w:rsidRPr="003211B8" w:rsidRDefault="00BD07AA" w:rsidP="000812BC">
      <w:pPr>
        <w:ind w:left="709" w:firstLine="709"/>
        <w:jc w:val="both"/>
      </w:pPr>
      <w:r w:rsidRPr="003211B8">
        <w:t>2.4.4</w:t>
      </w:r>
      <w:r w:rsidRPr="003211B8">
        <w:tab/>
        <w:t>Сведения о вновь строящихся, реконструируемых и предлагаемых к выводу из эксплуатации объектах централ</w:t>
      </w:r>
      <w:r w:rsidR="006F50ED" w:rsidRPr="003211B8">
        <w:t>изованной системы водоотведения       125</w:t>
      </w:r>
    </w:p>
    <w:p w:rsidR="00BD07AA" w:rsidRPr="003211B8" w:rsidRDefault="00BD07AA" w:rsidP="006F50ED">
      <w:pPr>
        <w:ind w:left="709" w:firstLine="709"/>
        <w:jc w:val="both"/>
      </w:pPr>
      <w:r w:rsidRPr="003211B8">
        <w:t>2.4.5</w:t>
      </w:r>
      <w:r w:rsidRPr="003211B8">
        <w:tab/>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Pr="003211B8">
        <w:tab/>
      </w:r>
      <w:r w:rsidR="001C4010" w:rsidRPr="003211B8">
        <w:tab/>
      </w:r>
      <w:r w:rsidR="001C4010" w:rsidRPr="003211B8">
        <w:tab/>
      </w:r>
      <w:r w:rsidR="001C4010" w:rsidRPr="003211B8">
        <w:tab/>
      </w:r>
      <w:r w:rsidR="001C4010" w:rsidRPr="003211B8">
        <w:tab/>
      </w:r>
      <w:r w:rsidR="006F50ED" w:rsidRPr="003211B8">
        <w:t xml:space="preserve">         125</w:t>
      </w:r>
    </w:p>
    <w:p w:rsidR="00BD07AA" w:rsidRPr="003211B8" w:rsidRDefault="00BD07AA" w:rsidP="006F50ED">
      <w:pPr>
        <w:ind w:left="709" w:firstLine="709"/>
        <w:jc w:val="both"/>
      </w:pPr>
      <w:r w:rsidRPr="003211B8">
        <w:t>2.4.6</w:t>
      </w:r>
      <w:r w:rsidRPr="003211B8">
        <w:tab/>
        <w:t>Описание вариантов маршрутов прохождения трубопроводов (трасс) по территории муниципального образования, расположения намечаемых площадок под строительство сооружений</w:t>
      </w:r>
      <w:r w:rsidR="006F50ED" w:rsidRPr="003211B8">
        <w:t xml:space="preserve"> водоотведения и их обоснование</w:t>
      </w:r>
      <w:r w:rsidR="001C4010" w:rsidRPr="003211B8">
        <w:tab/>
      </w:r>
      <w:r w:rsidR="001C4010" w:rsidRPr="003211B8">
        <w:tab/>
      </w:r>
      <w:r w:rsidR="006F50ED" w:rsidRPr="003211B8">
        <w:t xml:space="preserve">         127</w:t>
      </w:r>
    </w:p>
    <w:p w:rsidR="00BD07AA" w:rsidRPr="003211B8" w:rsidRDefault="00BD07AA" w:rsidP="006F50ED">
      <w:pPr>
        <w:ind w:left="709" w:firstLine="709"/>
        <w:jc w:val="both"/>
      </w:pPr>
      <w:r w:rsidRPr="003211B8">
        <w:t>2.4.7</w:t>
      </w:r>
      <w:r w:rsidRPr="003211B8">
        <w:tab/>
        <w:t>Границы и характеристики охранных зон сетей и сооружений централизованной системы водоотведения</w:t>
      </w:r>
      <w:r w:rsidRPr="003211B8">
        <w:tab/>
      </w:r>
      <w:r w:rsidR="001C4010" w:rsidRPr="003211B8">
        <w:tab/>
      </w:r>
      <w:r w:rsidR="001C4010" w:rsidRPr="003211B8">
        <w:tab/>
      </w:r>
      <w:r w:rsidR="001C4010" w:rsidRPr="003211B8">
        <w:tab/>
      </w:r>
      <w:r w:rsidR="001C4010" w:rsidRPr="003211B8">
        <w:tab/>
      </w:r>
      <w:r w:rsidR="006F50ED" w:rsidRPr="003211B8">
        <w:t xml:space="preserve">         128</w:t>
      </w:r>
    </w:p>
    <w:p w:rsidR="00974E47" w:rsidRPr="003211B8" w:rsidRDefault="00BD07AA" w:rsidP="003211B8">
      <w:pPr>
        <w:ind w:left="709" w:firstLine="709"/>
        <w:jc w:val="both"/>
      </w:pPr>
      <w:r w:rsidRPr="003211B8">
        <w:t>2.4.8</w:t>
      </w:r>
      <w:r w:rsidRPr="003211B8">
        <w:tab/>
        <w:t>Границы планируемых зон размещения объектов централизованной системы водоотведения</w:t>
      </w:r>
      <w:r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1C4010" w:rsidRPr="003211B8">
        <w:tab/>
      </w:r>
      <w:r w:rsidR="00DA7A73" w:rsidRPr="003211B8">
        <w:t xml:space="preserve">         128</w:t>
      </w:r>
    </w:p>
    <w:p w:rsidR="00BD07AA" w:rsidRPr="003211B8" w:rsidRDefault="00BD07AA" w:rsidP="00DF49D0">
      <w:pPr>
        <w:ind w:firstLine="709"/>
        <w:jc w:val="both"/>
        <w:rPr>
          <w:b/>
        </w:rPr>
      </w:pPr>
      <w:r w:rsidRPr="003211B8">
        <w:rPr>
          <w:b/>
        </w:rPr>
        <w:t>2.5</w:t>
      </w:r>
      <w:r w:rsidRPr="003211B8">
        <w:rPr>
          <w:b/>
        </w:rPr>
        <w:tab/>
        <w:t>Раздел 5. «Экологические аспекты мероприятий по строительству и реконструкции объектов централи</w:t>
      </w:r>
      <w:r w:rsidR="003211B8">
        <w:rPr>
          <w:b/>
        </w:rPr>
        <w:t>зованной системы водоотведения»</w:t>
      </w:r>
      <w:r w:rsidR="003211B8">
        <w:rPr>
          <w:b/>
        </w:rPr>
        <w:tab/>
      </w:r>
      <w:r w:rsidR="00DF49D0" w:rsidRPr="003211B8">
        <w:rPr>
          <w:b/>
        </w:rPr>
        <w:t xml:space="preserve">                 129</w:t>
      </w:r>
    </w:p>
    <w:p w:rsidR="00BD07AA" w:rsidRPr="003211B8" w:rsidRDefault="00BD07AA" w:rsidP="00DF49D0">
      <w:pPr>
        <w:ind w:left="709" w:firstLine="709"/>
        <w:jc w:val="both"/>
      </w:pPr>
      <w:r w:rsidRPr="003211B8">
        <w:t>2.5.1</w:t>
      </w:r>
      <w:r w:rsidRPr="003211B8">
        <w:tab/>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w:t>
      </w:r>
      <w:r w:rsidR="00DF49D0" w:rsidRPr="003211B8">
        <w:t>ятий по охране окружающей среды</w:t>
      </w:r>
      <w:r w:rsidR="001C4010" w:rsidRPr="003211B8">
        <w:tab/>
      </w:r>
      <w:r w:rsidR="001C4010" w:rsidRPr="003211B8">
        <w:tab/>
      </w:r>
      <w:r w:rsidR="001C4010" w:rsidRPr="003211B8">
        <w:tab/>
      </w:r>
      <w:r w:rsidR="001C4010" w:rsidRPr="003211B8">
        <w:tab/>
      </w:r>
      <w:r w:rsidR="00DF49D0" w:rsidRPr="003211B8">
        <w:t xml:space="preserve">         </w:t>
      </w:r>
      <w:r w:rsidRPr="003211B8">
        <w:t>1</w:t>
      </w:r>
      <w:r w:rsidR="00DF49D0" w:rsidRPr="003211B8">
        <w:t>29</w:t>
      </w:r>
    </w:p>
    <w:p w:rsidR="00BD07AA" w:rsidRPr="003211B8" w:rsidRDefault="00BD07AA" w:rsidP="00DF49D0">
      <w:pPr>
        <w:ind w:left="709" w:firstLine="709"/>
        <w:jc w:val="both"/>
      </w:pPr>
      <w:r w:rsidRPr="003211B8">
        <w:t>2.5.2</w:t>
      </w:r>
      <w:r w:rsidRPr="003211B8">
        <w:tab/>
        <w:t>Сведения о применении методов, безопасных для окружающей среды, при утилизации осадков сточных вод</w:t>
      </w:r>
      <w:r w:rsidRPr="003211B8">
        <w:tab/>
      </w:r>
      <w:r w:rsidR="001C4010" w:rsidRPr="003211B8">
        <w:tab/>
      </w:r>
      <w:r w:rsidR="001C4010" w:rsidRPr="003211B8">
        <w:tab/>
      </w:r>
      <w:r w:rsidR="001C4010" w:rsidRPr="003211B8">
        <w:tab/>
      </w:r>
      <w:r w:rsidR="001C4010" w:rsidRPr="003211B8">
        <w:tab/>
      </w:r>
      <w:r w:rsidR="001C4010" w:rsidRPr="003211B8">
        <w:tab/>
      </w:r>
      <w:r w:rsidR="00DF49D0" w:rsidRPr="003211B8">
        <w:t xml:space="preserve">         129</w:t>
      </w:r>
    </w:p>
    <w:p w:rsidR="00974E47" w:rsidRPr="003211B8" w:rsidRDefault="00BD07AA" w:rsidP="00DF49D0">
      <w:pPr>
        <w:ind w:firstLine="709"/>
        <w:jc w:val="both"/>
        <w:rPr>
          <w:b/>
        </w:rPr>
      </w:pPr>
      <w:r w:rsidRPr="003211B8">
        <w:rPr>
          <w:b/>
        </w:rPr>
        <w:t>2.6</w:t>
      </w:r>
      <w:r w:rsidRPr="003211B8">
        <w:rPr>
          <w:b/>
        </w:rPr>
        <w:tab/>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Pr="003211B8">
        <w:rPr>
          <w:b/>
        </w:rPr>
        <w:tab/>
      </w:r>
      <w:r w:rsidR="001C4010" w:rsidRPr="003211B8">
        <w:rPr>
          <w:b/>
        </w:rPr>
        <w:tab/>
      </w:r>
      <w:r w:rsidR="001C4010" w:rsidRPr="003211B8">
        <w:rPr>
          <w:b/>
        </w:rPr>
        <w:tab/>
      </w:r>
      <w:r w:rsidR="001C4010" w:rsidRPr="003211B8">
        <w:rPr>
          <w:b/>
        </w:rPr>
        <w:tab/>
      </w:r>
      <w:r w:rsidR="001C4010" w:rsidRPr="003211B8">
        <w:rPr>
          <w:b/>
        </w:rPr>
        <w:tab/>
      </w:r>
      <w:r w:rsidR="002D5B3F">
        <w:rPr>
          <w:b/>
        </w:rPr>
        <w:tab/>
      </w:r>
      <w:r w:rsidR="002D5B3F">
        <w:rPr>
          <w:b/>
        </w:rPr>
        <w:tab/>
      </w:r>
      <w:r w:rsidR="002D5B3F">
        <w:rPr>
          <w:b/>
        </w:rPr>
        <w:tab/>
      </w:r>
      <w:r w:rsidR="002D5B3F">
        <w:rPr>
          <w:b/>
        </w:rPr>
        <w:tab/>
      </w:r>
      <w:r w:rsidR="002D5B3F">
        <w:rPr>
          <w:b/>
        </w:rPr>
        <w:tab/>
      </w:r>
      <w:r w:rsidR="000812BC" w:rsidRPr="003211B8">
        <w:rPr>
          <w:b/>
        </w:rPr>
        <w:t xml:space="preserve">      </w:t>
      </w:r>
      <w:r w:rsidR="00DF49D0" w:rsidRPr="003211B8">
        <w:rPr>
          <w:b/>
        </w:rPr>
        <w:t>130</w:t>
      </w:r>
    </w:p>
    <w:p w:rsidR="00974E47" w:rsidRPr="003211B8" w:rsidRDefault="00BD07AA" w:rsidP="00DF49D0">
      <w:pPr>
        <w:ind w:firstLine="709"/>
        <w:jc w:val="both"/>
        <w:rPr>
          <w:b/>
        </w:rPr>
      </w:pPr>
      <w:r w:rsidRPr="003211B8">
        <w:rPr>
          <w:b/>
        </w:rPr>
        <w:t>2.7</w:t>
      </w:r>
      <w:r w:rsidRPr="003211B8">
        <w:rPr>
          <w:b/>
        </w:rPr>
        <w:tab/>
        <w:t>Раздел 7. «Плановые значения показателей развития централизованной системы водоотведения»</w:t>
      </w:r>
      <w:r w:rsidRPr="003211B8">
        <w:rPr>
          <w:b/>
        </w:rPr>
        <w:tab/>
      </w:r>
      <w:r w:rsidR="001C4010" w:rsidRPr="003211B8">
        <w:rPr>
          <w:b/>
        </w:rPr>
        <w:tab/>
      </w:r>
      <w:r w:rsidR="001C4010" w:rsidRPr="003211B8">
        <w:rPr>
          <w:b/>
        </w:rPr>
        <w:tab/>
      </w:r>
      <w:r w:rsidR="001C4010" w:rsidRPr="003211B8">
        <w:rPr>
          <w:b/>
        </w:rPr>
        <w:tab/>
      </w:r>
      <w:r w:rsidR="00DF49D0" w:rsidRPr="003211B8">
        <w:rPr>
          <w:b/>
        </w:rPr>
        <w:tab/>
      </w:r>
      <w:r w:rsidR="002D5B3F">
        <w:rPr>
          <w:b/>
        </w:rPr>
        <w:tab/>
      </w:r>
      <w:r w:rsidR="002D5B3F">
        <w:rPr>
          <w:b/>
        </w:rPr>
        <w:tab/>
      </w:r>
      <w:r w:rsidR="002D5B3F">
        <w:rPr>
          <w:b/>
        </w:rPr>
        <w:tab/>
      </w:r>
      <w:r w:rsidR="002D5B3F">
        <w:rPr>
          <w:b/>
        </w:rPr>
        <w:tab/>
      </w:r>
      <w:r w:rsidR="00DF49D0" w:rsidRPr="003211B8">
        <w:rPr>
          <w:b/>
        </w:rPr>
        <w:t xml:space="preserve">      134</w:t>
      </w:r>
    </w:p>
    <w:p w:rsidR="00BD07AA" w:rsidRPr="003211B8" w:rsidRDefault="00BD07AA" w:rsidP="00DF49D0">
      <w:pPr>
        <w:ind w:firstLine="709"/>
        <w:jc w:val="both"/>
        <w:rPr>
          <w:b/>
        </w:rPr>
      </w:pPr>
      <w:r w:rsidRPr="003211B8">
        <w:rPr>
          <w:b/>
        </w:rPr>
        <w:t>2.8</w:t>
      </w:r>
      <w:r w:rsidRPr="003211B8">
        <w:rPr>
          <w:b/>
        </w:rPr>
        <w:tab/>
        <w:t>Раздел 8. «Перечень выявленных бесхозяйных объектов централизованной системы водоотведения (в случае их выявления) и перечень организаций, упо</w:t>
      </w:r>
      <w:r w:rsidR="00DF49D0" w:rsidRPr="003211B8">
        <w:rPr>
          <w:b/>
        </w:rPr>
        <w:t xml:space="preserve">лномоченных на их эксплуатацию»           </w:t>
      </w:r>
      <w:r w:rsidR="002D5B3F">
        <w:rPr>
          <w:b/>
        </w:rPr>
        <w:tab/>
      </w:r>
      <w:r w:rsidR="002D5B3F">
        <w:rPr>
          <w:b/>
        </w:rPr>
        <w:tab/>
      </w:r>
      <w:r w:rsidR="002D5B3F">
        <w:rPr>
          <w:b/>
        </w:rPr>
        <w:tab/>
      </w:r>
      <w:r w:rsidR="00DF49D0" w:rsidRPr="003211B8">
        <w:rPr>
          <w:b/>
        </w:rPr>
        <w:t xml:space="preserve">      </w:t>
      </w:r>
      <w:r w:rsidRPr="003211B8">
        <w:rPr>
          <w:b/>
        </w:rPr>
        <w:t>1</w:t>
      </w:r>
      <w:r w:rsidR="00DF49D0" w:rsidRPr="003211B8">
        <w:rPr>
          <w:b/>
        </w:rPr>
        <w:t>36</w:t>
      </w:r>
    </w:p>
    <w:p w:rsidR="00935D45" w:rsidRPr="003211B8" w:rsidRDefault="00935D45" w:rsidP="00BD07AA">
      <w:pPr>
        <w:pStyle w:val="13"/>
        <w:jc w:val="both"/>
        <w:rPr>
          <w:b w:val="0"/>
          <w:color w:val="000000" w:themeColor="text1"/>
        </w:rPr>
      </w:pPr>
    </w:p>
    <w:p w:rsidR="00111C28" w:rsidRPr="006F4874" w:rsidRDefault="00756140" w:rsidP="00935D45">
      <w:pPr>
        <w:pStyle w:val="00"/>
        <w:jc w:val="left"/>
      </w:pPr>
      <w:bookmarkStart w:id="1" w:name="_Toc80702538"/>
      <w:bookmarkStart w:id="2" w:name="_Hlk31357049"/>
      <w:r w:rsidRPr="006F4874">
        <w:lastRenderedPageBreak/>
        <w:t xml:space="preserve">СОСТАВ </w:t>
      </w:r>
      <w:r w:rsidR="00464B55" w:rsidRPr="006F4874">
        <w:t>ОТЧЕТНОЙ ТЕХНИЧЕСКОЙ ДОКУМЕНТАЦИИ</w:t>
      </w:r>
      <w:bookmarkEnd w:id="1"/>
    </w:p>
    <w:tbl>
      <w:tblPr>
        <w:tblW w:w="5000" w:type="pct"/>
        <w:tblLook w:val="04A0" w:firstRow="1" w:lastRow="0" w:firstColumn="1" w:lastColumn="0" w:noHBand="0" w:noVBand="1"/>
      </w:tblPr>
      <w:tblGrid>
        <w:gridCol w:w="651"/>
        <w:gridCol w:w="3282"/>
        <w:gridCol w:w="5468"/>
      </w:tblGrid>
      <w:tr w:rsidR="00F87B1D" w:rsidRPr="006F4874" w:rsidTr="00624A5B">
        <w:trPr>
          <w:trHeight w:val="20"/>
        </w:trPr>
        <w:tc>
          <w:tcPr>
            <w:tcW w:w="341" w:type="pct"/>
            <w:tcBorders>
              <w:top w:val="single" w:sz="4" w:space="0" w:color="auto"/>
              <w:left w:val="single" w:sz="4" w:space="0" w:color="auto"/>
              <w:bottom w:val="single" w:sz="4" w:space="0" w:color="auto"/>
              <w:right w:val="single" w:sz="4" w:space="0" w:color="auto"/>
            </w:tcBorders>
            <w:vAlign w:val="center"/>
          </w:tcPr>
          <w:p w:rsidR="00100B66" w:rsidRPr="006F4874" w:rsidRDefault="00100B66" w:rsidP="006F4874">
            <w:pPr>
              <w:jc w:val="center"/>
              <w:rPr>
                <w:b/>
                <w:bCs/>
                <w:sz w:val="20"/>
                <w:szCs w:val="20"/>
              </w:rPr>
            </w:pPr>
            <w:r w:rsidRPr="006F4874">
              <w:rPr>
                <w:b/>
                <w:bCs/>
                <w:sz w:val="20"/>
                <w:szCs w:val="20"/>
              </w:rPr>
              <w:t>№ тома</w:t>
            </w:r>
          </w:p>
        </w:tc>
        <w:tc>
          <w:tcPr>
            <w:tcW w:w="174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bCs/>
                <w:sz w:val="20"/>
                <w:szCs w:val="20"/>
              </w:rPr>
            </w:pPr>
            <w:r w:rsidRPr="006F4874">
              <w:rPr>
                <w:b/>
                <w:bCs/>
                <w:sz w:val="20"/>
                <w:szCs w:val="20"/>
              </w:rPr>
              <w:t>Обозначение</w:t>
            </w:r>
            <w:r w:rsidR="00D132BD" w:rsidRPr="006F4874">
              <w:rPr>
                <w:b/>
                <w:bCs/>
                <w:sz w:val="20"/>
                <w:szCs w:val="20"/>
              </w:rPr>
              <w:t xml:space="preserve"> (шифр)</w:t>
            </w:r>
          </w:p>
        </w:tc>
        <w:tc>
          <w:tcPr>
            <w:tcW w:w="291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bCs/>
                <w:sz w:val="20"/>
                <w:szCs w:val="20"/>
              </w:rPr>
            </w:pPr>
            <w:r w:rsidRPr="006F4874">
              <w:rPr>
                <w:b/>
                <w:bCs/>
                <w:sz w:val="20"/>
                <w:szCs w:val="20"/>
              </w:rPr>
              <w:t>Наименование документа</w:t>
            </w:r>
          </w:p>
        </w:tc>
      </w:tr>
      <w:tr w:rsidR="00F87B1D" w:rsidRPr="006F4874" w:rsidTr="00624A5B">
        <w:trPr>
          <w:trHeight w:val="20"/>
        </w:trPr>
        <w:tc>
          <w:tcPr>
            <w:tcW w:w="341" w:type="pct"/>
            <w:tcBorders>
              <w:top w:val="nil"/>
              <w:left w:val="single" w:sz="4" w:space="0" w:color="auto"/>
              <w:bottom w:val="single" w:sz="4" w:space="0" w:color="auto"/>
              <w:right w:val="single" w:sz="4" w:space="0" w:color="auto"/>
            </w:tcBorders>
            <w:vAlign w:val="center"/>
          </w:tcPr>
          <w:p w:rsidR="00100B66" w:rsidRPr="006F4874" w:rsidRDefault="00100B66" w:rsidP="006F4874">
            <w:pPr>
              <w:jc w:val="center"/>
              <w:rPr>
                <w:b/>
                <w:sz w:val="20"/>
                <w:szCs w:val="20"/>
              </w:rPr>
            </w:pPr>
            <w:r w:rsidRPr="006F4874">
              <w:rPr>
                <w:b/>
                <w:sz w:val="20"/>
                <w:szCs w:val="20"/>
              </w:rPr>
              <w:t>1</w:t>
            </w:r>
          </w:p>
        </w:tc>
        <w:tc>
          <w:tcPr>
            <w:tcW w:w="174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sz w:val="20"/>
                <w:szCs w:val="20"/>
              </w:rPr>
            </w:pPr>
            <w:r w:rsidRPr="006F4874">
              <w:rPr>
                <w:b/>
                <w:sz w:val="20"/>
                <w:szCs w:val="20"/>
              </w:rPr>
              <w:t>2</w:t>
            </w:r>
          </w:p>
        </w:tc>
        <w:tc>
          <w:tcPr>
            <w:tcW w:w="29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sz w:val="20"/>
                <w:szCs w:val="20"/>
              </w:rPr>
            </w:pPr>
            <w:r w:rsidRPr="006F4874">
              <w:rPr>
                <w:b/>
                <w:sz w:val="20"/>
                <w:szCs w:val="20"/>
              </w:rPr>
              <w:t>3</w:t>
            </w:r>
          </w:p>
        </w:tc>
      </w:tr>
      <w:tr w:rsidR="00F87B1D" w:rsidRPr="006F4874" w:rsidTr="00624A5B">
        <w:trPr>
          <w:trHeight w:val="20"/>
        </w:trPr>
        <w:tc>
          <w:tcPr>
            <w:tcW w:w="341" w:type="pct"/>
            <w:tcBorders>
              <w:top w:val="nil"/>
              <w:left w:val="single" w:sz="4" w:space="0" w:color="auto"/>
              <w:bottom w:val="single" w:sz="4" w:space="0" w:color="auto"/>
              <w:right w:val="single" w:sz="4" w:space="0" w:color="auto"/>
            </w:tcBorders>
            <w:vAlign w:val="center"/>
          </w:tcPr>
          <w:p w:rsidR="00100B66" w:rsidRPr="006F4874" w:rsidRDefault="00100B66" w:rsidP="006F4874">
            <w:pPr>
              <w:jc w:val="center"/>
              <w:rPr>
                <w:sz w:val="20"/>
                <w:szCs w:val="20"/>
              </w:rPr>
            </w:pPr>
            <w:r w:rsidRPr="006F4874">
              <w:rPr>
                <w:sz w:val="20"/>
              </w:rPr>
              <w:t>1</w:t>
            </w:r>
          </w:p>
        </w:tc>
        <w:tc>
          <w:tcPr>
            <w:tcW w:w="174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0B02F7" w:rsidP="006F4874">
            <w:pPr>
              <w:jc w:val="center"/>
              <w:rPr>
                <w:sz w:val="20"/>
                <w:szCs w:val="20"/>
              </w:rPr>
            </w:pPr>
            <w:r w:rsidRPr="006F4874">
              <w:rPr>
                <w:sz w:val="20"/>
              </w:rPr>
              <w:t>0339300057621000001</w:t>
            </w:r>
            <w:r w:rsidR="00D45B69" w:rsidRPr="006F4874">
              <w:rPr>
                <w:sz w:val="20"/>
              </w:rPr>
              <w:t>-СВСиВО-ПЗ</w:t>
            </w:r>
          </w:p>
        </w:tc>
        <w:tc>
          <w:tcPr>
            <w:tcW w:w="29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41AC4" w:rsidRPr="006F4874" w:rsidRDefault="00F41AC4" w:rsidP="006F4874">
            <w:pPr>
              <w:jc w:val="center"/>
              <w:rPr>
                <w:sz w:val="20"/>
              </w:rPr>
            </w:pPr>
            <w:r w:rsidRPr="006F4874">
              <w:rPr>
                <w:sz w:val="20"/>
              </w:rPr>
              <w:t xml:space="preserve">Схема водоснабжения и водоотведения </w:t>
            </w:r>
          </w:p>
          <w:p w:rsidR="00F41AC4" w:rsidRPr="006F4874" w:rsidRDefault="00F41AC4" w:rsidP="006F4874">
            <w:pPr>
              <w:jc w:val="center"/>
              <w:rPr>
                <w:sz w:val="20"/>
              </w:rPr>
            </w:pPr>
            <w:r w:rsidRPr="006F4874">
              <w:rPr>
                <w:sz w:val="20"/>
              </w:rPr>
              <w:t xml:space="preserve">муниципального образования </w:t>
            </w:r>
            <w:r w:rsidR="000B02F7" w:rsidRPr="006F4874">
              <w:rPr>
                <w:sz w:val="20"/>
              </w:rPr>
              <w:t>«Киселевский городской округ»</w:t>
            </w:r>
          </w:p>
          <w:p w:rsidR="00D45B69" w:rsidRPr="006F4874" w:rsidRDefault="000B02F7" w:rsidP="006F4874">
            <w:pPr>
              <w:jc w:val="center"/>
              <w:rPr>
                <w:sz w:val="20"/>
              </w:rPr>
            </w:pPr>
            <w:r w:rsidRPr="006F4874">
              <w:rPr>
                <w:sz w:val="20"/>
              </w:rPr>
              <w:t>на расчетный срок до 2031 года</w:t>
            </w:r>
          </w:p>
          <w:p w:rsidR="006532A4" w:rsidRPr="006F4874" w:rsidRDefault="006532A4" w:rsidP="006F4874">
            <w:pPr>
              <w:jc w:val="center"/>
              <w:rPr>
                <w:sz w:val="20"/>
                <w:szCs w:val="20"/>
              </w:rPr>
            </w:pPr>
            <w:r w:rsidRPr="006F4874">
              <w:rPr>
                <w:sz w:val="20"/>
              </w:rPr>
              <w:t>(текстовая часть)</w:t>
            </w:r>
          </w:p>
        </w:tc>
      </w:tr>
      <w:tr w:rsidR="00F87B1D" w:rsidRPr="006F4874" w:rsidTr="00624A5B">
        <w:trPr>
          <w:trHeight w:val="20"/>
        </w:trPr>
        <w:tc>
          <w:tcPr>
            <w:tcW w:w="341" w:type="pct"/>
            <w:tcBorders>
              <w:top w:val="nil"/>
              <w:left w:val="single" w:sz="4" w:space="0" w:color="auto"/>
              <w:bottom w:val="single" w:sz="4" w:space="0" w:color="auto"/>
              <w:right w:val="single" w:sz="4" w:space="0" w:color="auto"/>
            </w:tcBorders>
            <w:vAlign w:val="center"/>
          </w:tcPr>
          <w:p w:rsidR="00100B66" w:rsidRPr="006F4874" w:rsidRDefault="00100B66" w:rsidP="006F4874">
            <w:pPr>
              <w:jc w:val="center"/>
              <w:rPr>
                <w:sz w:val="20"/>
                <w:szCs w:val="20"/>
              </w:rPr>
            </w:pPr>
            <w:r w:rsidRPr="006F4874">
              <w:rPr>
                <w:sz w:val="20"/>
              </w:rPr>
              <w:t>-</w:t>
            </w:r>
          </w:p>
        </w:tc>
        <w:tc>
          <w:tcPr>
            <w:tcW w:w="174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0B02F7" w:rsidP="006F4874">
            <w:pPr>
              <w:jc w:val="center"/>
              <w:rPr>
                <w:sz w:val="20"/>
                <w:szCs w:val="20"/>
              </w:rPr>
            </w:pPr>
            <w:r w:rsidRPr="006F4874">
              <w:rPr>
                <w:sz w:val="20"/>
              </w:rPr>
              <w:t>0339300057621000001</w:t>
            </w:r>
            <w:r w:rsidR="00D45B69" w:rsidRPr="006F4874">
              <w:rPr>
                <w:sz w:val="20"/>
              </w:rPr>
              <w:t>-СВСиВО-ЭМ</w:t>
            </w:r>
          </w:p>
        </w:tc>
        <w:tc>
          <w:tcPr>
            <w:tcW w:w="29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B02F7" w:rsidRPr="006F4874" w:rsidRDefault="00D45B69" w:rsidP="006F4874">
            <w:pPr>
              <w:jc w:val="center"/>
              <w:rPr>
                <w:sz w:val="20"/>
              </w:rPr>
            </w:pPr>
            <w:r w:rsidRPr="006F4874">
              <w:rPr>
                <w:sz w:val="20"/>
              </w:rPr>
              <w:t xml:space="preserve">Электронная модель </w:t>
            </w:r>
            <w:r w:rsidR="000B02F7" w:rsidRPr="006F4874">
              <w:rPr>
                <w:sz w:val="20"/>
              </w:rPr>
              <w:t>систем водоснабжения и водоотведения</w:t>
            </w:r>
          </w:p>
          <w:p w:rsidR="00F41AC4" w:rsidRPr="006F4874" w:rsidRDefault="000B02F7" w:rsidP="006F4874">
            <w:pPr>
              <w:jc w:val="center"/>
              <w:rPr>
                <w:sz w:val="20"/>
              </w:rPr>
            </w:pPr>
            <w:r w:rsidRPr="006F4874">
              <w:rPr>
                <w:sz w:val="20"/>
              </w:rPr>
              <w:t xml:space="preserve">муниципального образования «Киселевский городской округ» </w:t>
            </w:r>
          </w:p>
          <w:p w:rsidR="00100B66" w:rsidRPr="006F4874" w:rsidRDefault="000B02F7" w:rsidP="006F4874">
            <w:pPr>
              <w:jc w:val="center"/>
              <w:rPr>
                <w:sz w:val="20"/>
              </w:rPr>
            </w:pPr>
            <w:r w:rsidRPr="006F4874">
              <w:rPr>
                <w:sz w:val="20"/>
              </w:rPr>
              <w:t>на расчетный срок до 2031 года</w:t>
            </w:r>
          </w:p>
          <w:p w:rsidR="006532A4" w:rsidRPr="006F4874" w:rsidRDefault="006532A4" w:rsidP="006F4874">
            <w:pPr>
              <w:jc w:val="center"/>
              <w:rPr>
                <w:sz w:val="20"/>
                <w:szCs w:val="20"/>
              </w:rPr>
            </w:pPr>
            <w:r w:rsidRPr="006F4874">
              <w:rPr>
                <w:sz w:val="20"/>
              </w:rPr>
              <w:t>(графическая часть)</w:t>
            </w:r>
          </w:p>
        </w:tc>
      </w:tr>
    </w:tbl>
    <w:p w:rsidR="00624A5B" w:rsidRPr="006F4874" w:rsidRDefault="00624A5B" w:rsidP="00624A5B">
      <w:pPr>
        <w:pStyle w:val="00"/>
        <w:jc w:val="left"/>
      </w:pPr>
      <w:bookmarkStart w:id="3" w:name="_Toc74027574"/>
      <w:bookmarkStart w:id="4" w:name="_Toc80702539"/>
      <w:r w:rsidRPr="006F4874">
        <w:lastRenderedPageBreak/>
        <w:t>СОСТАВ ОТЧЕТНОЙ ТЕХНИЧЕСКОЙ ДОКУМЕНТАЦИИ</w:t>
      </w:r>
    </w:p>
    <w:tbl>
      <w:tblPr>
        <w:tblW w:w="5000" w:type="pct"/>
        <w:tblLook w:val="04A0" w:firstRow="1" w:lastRow="0" w:firstColumn="1" w:lastColumn="0" w:noHBand="0" w:noVBand="1"/>
      </w:tblPr>
      <w:tblGrid>
        <w:gridCol w:w="651"/>
        <w:gridCol w:w="3281"/>
        <w:gridCol w:w="5469"/>
      </w:tblGrid>
      <w:tr w:rsidR="00624A5B" w:rsidRPr="006F4874" w:rsidTr="000E0523">
        <w:trPr>
          <w:trHeight w:val="20"/>
        </w:trPr>
        <w:tc>
          <w:tcPr>
            <w:tcW w:w="335" w:type="pct"/>
            <w:tcBorders>
              <w:top w:val="single" w:sz="4" w:space="0" w:color="auto"/>
              <w:left w:val="single" w:sz="4" w:space="0" w:color="auto"/>
              <w:bottom w:val="single" w:sz="4" w:space="0" w:color="auto"/>
              <w:right w:val="single" w:sz="4" w:space="0" w:color="auto"/>
            </w:tcBorders>
            <w:vAlign w:val="center"/>
          </w:tcPr>
          <w:p w:rsidR="00624A5B" w:rsidRPr="006F4874" w:rsidRDefault="00624A5B" w:rsidP="000E0523">
            <w:pPr>
              <w:jc w:val="center"/>
              <w:rPr>
                <w:b/>
                <w:bCs/>
                <w:sz w:val="20"/>
                <w:szCs w:val="20"/>
              </w:rPr>
            </w:pPr>
            <w:r w:rsidRPr="006F4874">
              <w:rPr>
                <w:b/>
                <w:bCs/>
                <w:sz w:val="20"/>
                <w:szCs w:val="20"/>
              </w:rPr>
              <w:t>№ тома</w:t>
            </w:r>
          </w:p>
        </w:tc>
        <w:tc>
          <w:tcPr>
            <w:tcW w:w="17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b/>
                <w:bCs/>
                <w:sz w:val="20"/>
                <w:szCs w:val="20"/>
              </w:rPr>
            </w:pPr>
            <w:r w:rsidRPr="006F4874">
              <w:rPr>
                <w:b/>
                <w:bCs/>
                <w:sz w:val="20"/>
                <w:szCs w:val="20"/>
              </w:rPr>
              <w:t>Обозначение (шифр)</w:t>
            </w:r>
          </w:p>
        </w:tc>
        <w:tc>
          <w:tcPr>
            <w:tcW w:w="291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b/>
                <w:bCs/>
                <w:sz w:val="20"/>
                <w:szCs w:val="20"/>
              </w:rPr>
            </w:pPr>
            <w:r w:rsidRPr="006F4874">
              <w:rPr>
                <w:b/>
                <w:bCs/>
                <w:sz w:val="20"/>
                <w:szCs w:val="20"/>
              </w:rPr>
              <w:t>Наименование документа</w:t>
            </w:r>
          </w:p>
        </w:tc>
      </w:tr>
      <w:tr w:rsidR="00624A5B" w:rsidRPr="006F4874" w:rsidTr="000E0523">
        <w:trPr>
          <w:trHeight w:val="20"/>
        </w:trPr>
        <w:tc>
          <w:tcPr>
            <w:tcW w:w="335" w:type="pct"/>
            <w:tcBorders>
              <w:top w:val="nil"/>
              <w:left w:val="single" w:sz="4" w:space="0" w:color="auto"/>
              <w:bottom w:val="single" w:sz="4" w:space="0" w:color="auto"/>
              <w:right w:val="single" w:sz="4" w:space="0" w:color="auto"/>
            </w:tcBorders>
            <w:vAlign w:val="center"/>
          </w:tcPr>
          <w:p w:rsidR="00624A5B" w:rsidRPr="006F4874" w:rsidRDefault="00624A5B" w:rsidP="000E0523">
            <w:pPr>
              <w:jc w:val="center"/>
              <w:rPr>
                <w:b/>
                <w:sz w:val="20"/>
                <w:szCs w:val="20"/>
              </w:rPr>
            </w:pPr>
            <w:r w:rsidRPr="006F4874">
              <w:rPr>
                <w:b/>
                <w:sz w:val="20"/>
                <w:szCs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b/>
                <w:sz w:val="20"/>
                <w:szCs w:val="20"/>
              </w:rPr>
            </w:pPr>
            <w:r w:rsidRPr="006F4874">
              <w:rPr>
                <w:b/>
                <w:sz w:val="20"/>
                <w:szCs w:val="20"/>
              </w:rPr>
              <w:t>2</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b/>
                <w:sz w:val="20"/>
                <w:szCs w:val="20"/>
              </w:rPr>
            </w:pPr>
            <w:r w:rsidRPr="006F4874">
              <w:rPr>
                <w:b/>
                <w:sz w:val="20"/>
                <w:szCs w:val="20"/>
              </w:rPr>
              <w:t>3</w:t>
            </w:r>
          </w:p>
        </w:tc>
      </w:tr>
      <w:tr w:rsidR="00624A5B" w:rsidRPr="006F4874" w:rsidTr="000E0523">
        <w:trPr>
          <w:trHeight w:val="20"/>
        </w:trPr>
        <w:tc>
          <w:tcPr>
            <w:tcW w:w="335" w:type="pct"/>
            <w:tcBorders>
              <w:top w:val="nil"/>
              <w:left w:val="single" w:sz="4" w:space="0" w:color="auto"/>
              <w:bottom w:val="single" w:sz="4" w:space="0" w:color="auto"/>
              <w:right w:val="single" w:sz="4" w:space="0" w:color="auto"/>
            </w:tcBorders>
            <w:vAlign w:val="center"/>
          </w:tcPr>
          <w:p w:rsidR="00624A5B" w:rsidRPr="006F4874" w:rsidRDefault="00624A5B" w:rsidP="000E0523">
            <w:pPr>
              <w:jc w:val="center"/>
              <w:rPr>
                <w:sz w:val="20"/>
                <w:szCs w:val="20"/>
              </w:rPr>
            </w:pPr>
            <w:r w:rsidRPr="006F4874">
              <w:rPr>
                <w:sz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sz w:val="20"/>
                <w:szCs w:val="20"/>
              </w:rPr>
            </w:pPr>
            <w:r w:rsidRPr="006F4874">
              <w:rPr>
                <w:sz w:val="20"/>
              </w:rPr>
              <w:t>0339300057621000001-СВСиВО-ПЗ</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sz w:val="20"/>
              </w:rPr>
            </w:pPr>
            <w:r w:rsidRPr="006F4874">
              <w:rPr>
                <w:sz w:val="20"/>
              </w:rPr>
              <w:t xml:space="preserve">Схема водоснабжения и водоотведения </w:t>
            </w:r>
          </w:p>
          <w:p w:rsidR="00624A5B" w:rsidRPr="006F4874" w:rsidRDefault="00624A5B" w:rsidP="000E0523">
            <w:pPr>
              <w:jc w:val="center"/>
              <w:rPr>
                <w:sz w:val="20"/>
              </w:rPr>
            </w:pPr>
            <w:r w:rsidRPr="006F4874">
              <w:rPr>
                <w:sz w:val="20"/>
              </w:rPr>
              <w:t>муниципального образования «Киселевский городской округ»</w:t>
            </w:r>
          </w:p>
          <w:p w:rsidR="00624A5B" w:rsidRPr="006F4874" w:rsidRDefault="00624A5B" w:rsidP="000E0523">
            <w:pPr>
              <w:jc w:val="center"/>
              <w:rPr>
                <w:sz w:val="20"/>
              </w:rPr>
            </w:pPr>
            <w:r w:rsidRPr="006F4874">
              <w:rPr>
                <w:sz w:val="20"/>
              </w:rPr>
              <w:t>на расчетный срок до 2031 года</w:t>
            </w:r>
          </w:p>
          <w:p w:rsidR="00624A5B" w:rsidRPr="006F4874" w:rsidRDefault="00624A5B" w:rsidP="000E0523">
            <w:pPr>
              <w:jc w:val="center"/>
              <w:rPr>
                <w:sz w:val="20"/>
                <w:szCs w:val="20"/>
              </w:rPr>
            </w:pPr>
            <w:r w:rsidRPr="006F4874">
              <w:rPr>
                <w:sz w:val="20"/>
              </w:rPr>
              <w:t>(текстовая часть)</w:t>
            </w:r>
          </w:p>
        </w:tc>
      </w:tr>
      <w:tr w:rsidR="00624A5B" w:rsidRPr="006F4874" w:rsidTr="000E0523">
        <w:trPr>
          <w:trHeight w:val="20"/>
        </w:trPr>
        <w:tc>
          <w:tcPr>
            <w:tcW w:w="335" w:type="pct"/>
            <w:tcBorders>
              <w:top w:val="nil"/>
              <w:left w:val="single" w:sz="4" w:space="0" w:color="auto"/>
              <w:bottom w:val="single" w:sz="4" w:space="0" w:color="auto"/>
              <w:right w:val="single" w:sz="4" w:space="0" w:color="auto"/>
            </w:tcBorders>
            <w:vAlign w:val="center"/>
          </w:tcPr>
          <w:p w:rsidR="00624A5B" w:rsidRPr="006F4874" w:rsidRDefault="00624A5B" w:rsidP="000E0523">
            <w:pPr>
              <w:jc w:val="center"/>
              <w:rPr>
                <w:sz w:val="20"/>
                <w:szCs w:val="20"/>
              </w:rPr>
            </w:pPr>
            <w:r w:rsidRPr="006F4874">
              <w:rPr>
                <w:sz w:val="20"/>
              </w:rPr>
              <w:t>-</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sz w:val="20"/>
                <w:szCs w:val="20"/>
              </w:rPr>
            </w:pPr>
            <w:r w:rsidRPr="006F4874">
              <w:rPr>
                <w:sz w:val="20"/>
              </w:rPr>
              <w:t>0339300057621000001-СВСиВО-ЭМ</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24A5B" w:rsidRPr="006F4874" w:rsidRDefault="00624A5B" w:rsidP="000E0523">
            <w:pPr>
              <w:jc w:val="center"/>
              <w:rPr>
                <w:sz w:val="20"/>
              </w:rPr>
            </w:pPr>
            <w:r w:rsidRPr="006F4874">
              <w:rPr>
                <w:sz w:val="20"/>
              </w:rPr>
              <w:t>Электронная модель систем водоснабжения и водоотведения</w:t>
            </w:r>
          </w:p>
          <w:p w:rsidR="00624A5B" w:rsidRPr="006F4874" w:rsidRDefault="00624A5B" w:rsidP="000E0523">
            <w:pPr>
              <w:jc w:val="center"/>
              <w:rPr>
                <w:sz w:val="20"/>
              </w:rPr>
            </w:pPr>
            <w:r w:rsidRPr="006F4874">
              <w:rPr>
                <w:sz w:val="20"/>
              </w:rPr>
              <w:t xml:space="preserve">муниципального образования «Киселевский городской округ» </w:t>
            </w:r>
          </w:p>
          <w:p w:rsidR="00624A5B" w:rsidRPr="006F4874" w:rsidRDefault="00624A5B" w:rsidP="000E0523">
            <w:pPr>
              <w:jc w:val="center"/>
              <w:rPr>
                <w:sz w:val="20"/>
              </w:rPr>
            </w:pPr>
            <w:r w:rsidRPr="006F4874">
              <w:rPr>
                <w:sz w:val="20"/>
              </w:rPr>
              <w:t>на расчетный срок до 2031 года</w:t>
            </w:r>
          </w:p>
          <w:p w:rsidR="00624A5B" w:rsidRPr="006F4874" w:rsidRDefault="00624A5B" w:rsidP="000E0523">
            <w:pPr>
              <w:jc w:val="center"/>
              <w:rPr>
                <w:sz w:val="20"/>
                <w:szCs w:val="20"/>
              </w:rPr>
            </w:pPr>
            <w:r w:rsidRPr="006F4874">
              <w:rPr>
                <w:sz w:val="20"/>
              </w:rPr>
              <w:t>(графическая часть)</w:t>
            </w:r>
          </w:p>
        </w:tc>
      </w:tr>
    </w:tbl>
    <w:p w:rsidR="005A4FCF" w:rsidRPr="006F4874" w:rsidRDefault="005A4FCF" w:rsidP="006F4874">
      <w:pPr>
        <w:pStyle w:val="00"/>
      </w:pPr>
      <w:r w:rsidRPr="006F4874">
        <w:lastRenderedPageBreak/>
        <w:t>ПЕРЕЧЕНЬ ИСПОЛЬЗОВАННЫХ НОРМАТИВНЫХ ПРАВОВЫХ АКТОВ</w:t>
      </w:r>
      <w:bookmarkEnd w:id="3"/>
      <w:bookmarkEnd w:id="4"/>
    </w:p>
    <w:tbl>
      <w:tblPr>
        <w:tblW w:w="5000" w:type="pct"/>
        <w:tblLook w:val="04A0" w:firstRow="1" w:lastRow="0" w:firstColumn="1" w:lastColumn="0" w:noHBand="0" w:noVBand="1"/>
      </w:tblPr>
      <w:tblGrid>
        <w:gridCol w:w="440"/>
        <w:gridCol w:w="6186"/>
        <w:gridCol w:w="2775"/>
      </w:tblGrid>
      <w:tr w:rsidR="00F87B1D" w:rsidRPr="006F4874" w:rsidTr="00CC7939">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 п.п.</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Полное наименование нормативного правового акта</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Сокращение наименования нормативного правового акта по тексту</w:t>
            </w:r>
          </w:p>
        </w:tc>
      </w:tr>
      <w:tr w:rsidR="00F87B1D" w:rsidRPr="006F4874" w:rsidTr="00CC7939">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2</w:t>
            </w:r>
          </w:p>
        </w:tc>
        <w:tc>
          <w:tcPr>
            <w:tcW w:w="147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Федеральный закон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ФЗ РФ от 23.11.2009 № 261-ФЗ</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Федеральный закон Российской Федерации от 07.12.2011 № 416-ФЗ «О водоснабжении и водоотведении»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ФЗ РФ от 07.12.2011 № 416-ФЗ</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Постановление Правительства Российской Федерации от 05.09.2013 № 782 «О схемах водоснабжения и водоотведения»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ПП РФ от 05.09.2013 № 782</w:t>
            </w:r>
          </w:p>
        </w:tc>
      </w:tr>
      <w:tr w:rsidR="00F87B1D" w:rsidRPr="006F4874" w:rsidTr="00CC7939">
        <w:trPr>
          <w:trHeight w:val="953"/>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ПП РФ от 31.05.2019 № 691</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04.04.2014 № 162/пр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29.05.2019 № 314/пр «Об утверждении Методики разработки и применения укрупненных нормативов цены строительства, а также порядка их утверждения»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29.05.2019 № 314/пр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11.03.2021 № 123/пр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11.03.2021 № 123/пр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12.03.2021 № 140/пр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12.03.2021 № 140/пр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«Государственный стандарт Союза ССР. Гидрология суши. Термины и определения», утвержденный Постановлением Государственного комитета стандартов Совета Министров СССР от 29.10.1973 № 234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19179-73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10</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«Государственный стандарт Союза ССР. Гидротехника. Основные понятия. Термины и определения», утвержденный Постановлением Государственного комитета стандартов Совета Министров СССР от 31.10.1973 № 2410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19185-73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«Межгосударственный стандарт. Охрана природы. Гидросфера. Использование и охрана вод», утвержденный Постановлением Государственного комитета стандартов Совета Министров СССР от 16.09.1977 № 2237</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17.1.1.01-77</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«Государственный стандарт Союза ССР. Канализация. Термины и определения», утвержденный Постановлением Государственного СССР по стандартам от 24.02.1982 № 805</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25150-82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«Межгосударственный стандарт. Водоснабжение. Термины и определения», утвержденный Постановлением Государственного комитета СССР по стандартам от 25.02.1982 № 830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25151-82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«Свод правил СП 31.13330.2012 «СНиП 2.04.02-84*. Водоснабжение. Наружные сети и сооружения». Актуализированная редакция СНиП 2.04.02-84*», утвержденный приказом Министерства регионального развития Российской Федерации от 29.12.2011 № 635/14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СП 31.13330.2012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 xml:space="preserve">«Свод правил СП 32.13330.2018 «СНиП 2.04.03-85. Канализация. Наружные сети и сооружения»», утвержденный приказом </w:t>
            </w:r>
            <w:r w:rsidRPr="006F4874">
              <w:rPr>
                <w:sz w:val="20"/>
                <w:szCs w:val="20"/>
              </w:rPr>
              <w:lastRenderedPageBreak/>
              <w:t>Министерства строительства и жилищно-коммунального хозяйства Российской Федерации от 25.12.2018 № 860/пр</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lastRenderedPageBreak/>
              <w:t>СП 32.13330.2018</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*«Санитарно-эпидемиологические правила и нормативы.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утвержденные постановлением Главного государственного санитарного врача Российской Федерации от 26.09.2001 № 24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СанПиН 2.1.4.1074-01</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«Санитарные правила и нормы СанПиН 2.1.4.1110-02</w:t>
            </w:r>
          </w:p>
          <w:p w:rsidR="00816A8E" w:rsidRPr="006F4874" w:rsidRDefault="00816A8E" w:rsidP="006F4874">
            <w:pPr>
              <w:rPr>
                <w:sz w:val="20"/>
                <w:szCs w:val="20"/>
              </w:rPr>
            </w:pPr>
            <w:r w:rsidRPr="006F4874">
              <w:rPr>
                <w:sz w:val="20"/>
                <w:szCs w:val="20"/>
              </w:rPr>
              <w:t>Зоны санитарной охраны источников водоснабжения и водопроводов</w:t>
            </w:r>
          </w:p>
          <w:p w:rsidR="00816A8E" w:rsidRPr="006F4874" w:rsidRDefault="00816A8E" w:rsidP="006F4874">
            <w:pPr>
              <w:rPr>
                <w:sz w:val="20"/>
                <w:szCs w:val="20"/>
              </w:rPr>
            </w:pPr>
            <w:r w:rsidRPr="006F4874">
              <w:rPr>
                <w:sz w:val="20"/>
                <w:szCs w:val="20"/>
              </w:rPr>
              <w:t>питьевого назначения», утвержденные постановлением Главного государственного санитарного врача Российской Федерации от 14.03.2002 № 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СанПиН 2.1.4.1110-02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«2.2.1/2.1.1. Проектирование, строительство, реконструкция и эксплуатация предприятий, планировка и застройка населенных мест.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СанПиН 2.2.1/2.1.1.1200-03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 xml:space="preserve">Приказ Государственного комитета Российской Федерации по строительству и жилищно-коммунальному хозяйству от 30.12.1999 № 168 «Об утверждении Правил технической эксплуатации систем и сооружений коммунального водоснабжения и канализации» </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МДК 3-02.2001</w:t>
            </w:r>
          </w:p>
        </w:tc>
      </w:tr>
    </w:tbl>
    <w:p w:rsidR="00816A8E" w:rsidRPr="006F4874" w:rsidRDefault="00816A8E" w:rsidP="006F4874">
      <w:pPr>
        <w:pStyle w:val="afffffff4"/>
        <w:spacing w:before="0"/>
      </w:pPr>
      <w:r w:rsidRPr="006F4874">
        <w:rPr>
          <w:sz w:val="20"/>
          <w:szCs w:val="20"/>
        </w:rPr>
        <w:t>* нормативный правовой акт утратил силу с 01.03.2021</w:t>
      </w:r>
      <w:r w:rsidR="00BA10D4" w:rsidRPr="006F4874">
        <w:rPr>
          <w:sz w:val="20"/>
          <w:szCs w:val="20"/>
        </w:rPr>
        <w:t xml:space="preserve">. В части </w:t>
      </w:r>
      <w:r w:rsidR="00F41AC4" w:rsidRPr="006F4874">
        <w:rPr>
          <w:sz w:val="20"/>
          <w:szCs w:val="20"/>
        </w:rPr>
        <w:t>регулировавшихся</w:t>
      </w:r>
      <w:r w:rsidR="00BA10D4" w:rsidRPr="006F4874">
        <w:rPr>
          <w:sz w:val="20"/>
          <w:szCs w:val="20"/>
        </w:rPr>
        <w:t xml:space="preserve"> вопросов с 01.03.2021 надлежит использовать СанПиН 2.1.3684-21 и СанПиН 1.2.3685-21 </w:t>
      </w:r>
    </w:p>
    <w:p w:rsidR="00111C28" w:rsidRPr="006F4874" w:rsidRDefault="00756140" w:rsidP="006F4874">
      <w:pPr>
        <w:pStyle w:val="00"/>
      </w:pPr>
      <w:bookmarkStart w:id="5" w:name="_Toc74027575"/>
      <w:bookmarkStart w:id="6" w:name="_Toc80702540"/>
      <w:r w:rsidRPr="006F4874">
        <w:lastRenderedPageBreak/>
        <w:t>ТЕРМИНЫ</w:t>
      </w:r>
      <w:r w:rsidR="003608FD" w:rsidRPr="006F4874">
        <w:t>,</w:t>
      </w:r>
      <w:r w:rsidRPr="006F4874">
        <w:t xml:space="preserve"> ОПРЕДЕЛЕНИЯ</w:t>
      </w:r>
      <w:r w:rsidR="003608FD" w:rsidRPr="006F4874">
        <w:t>, СОКРАЩЕНИЯ</w:t>
      </w:r>
      <w:bookmarkEnd w:id="5"/>
      <w:bookmarkEnd w:id="6"/>
    </w:p>
    <w:tbl>
      <w:tblPr>
        <w:tblW w:w="5000" w:type="pct"/>
        <w:tblLook w:val="04A0" w:firstRow="1" w:lastRow="0" w:firstColumn="1" w:lastColumn="0" w:noHBand="0" w:noVBand="1"/>
      </w:tblPr>
      <w:tblGrid>
        <w:gridCol w:w="424"/>
        <w:gridCol w:w="1655"/>
        <w:gridCol w:w="3833"/>
        <w:gridCol w:w="2112"/>
        <w:gridCol w:w="1377"/>
      </w:tblGrid>
      <w:tr w:rsidR="00F87B1D" w:rsidRPr="006F4874" w:rsidTr="008A3055">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bookmarkEnd w:id="2"/>
          <w:p w:rsidR="00C91D25" w:rsidRPr="006F4874" w:rsidRDefault="00C91D25" w:rsidP="006F4874">
            <w:pPr>
              <w:jc w:val="center"/>
              <w:rPr>
                <w:b/>
                <w:bCs/>
                <w:sz w:val="20"/>
                <w:szCs w:val="20"/>
              </w:rPr>
            </w:pPr>
            <w:r w:rsidRPr="006F4874">
              <w:rPr>
                <w:b/>
                <w:bCs/>
                <w:sz w:val="20"/>
                <w:szCs w:val="20"/>
              </w:rPr>
              <w:t>№ п.п.</w:t>
            </w:r>
          </w:p>
        </w:tc>
        <w:tc>
          <w:tcPr>
            <w:tcW w:w="87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Термин</w:t>
            </w:r>
          </w:p>
        </w:tc>
        <w:tc>
          <w:tcPr>
            <w:tcW w:w="20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Определение</w:t>
            </w:r>
          </w:p>
        </w:tc>
        <w:tc>
          <w:tcPr>
            <w:tcW w:w="113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D57E07" w:rsidP="006F4874">
            <w:pPr>
              <w:jc w:val="center"/>
              <w:rPr>
                <w:b/>
                <w:bCs/>
                <w:sz w:val="20"/>
                <w:szCs w:val="20"/>
              </w:rPr>
            </w:pPr>
            <w:r w:rsidRPr="006F4874">
              <w:rPr>
                <w:b/>
                <w:bCs/>
                <w:sz w:val="20"/>
                <w:szCs w:val="20"/>
              </w:rPr>
              <w:t>Нормативный правовой акт</w:t>
            </w:r>
            <w:r w:rsidR="00C91D25" w:rsidRPr="006F4874">
              <w:rPr>
                <w:b/>
                <w:bCs/>
                <w:sz w:val="20"/>
                <w:szCs w:val="20"/>
              </w:rPr>
              <w:t>, в соответствии с которым дано определение термину</w:t>
            </w:r>
          </w:p>
        </w:tc>
        <w:tc>
          <w:tcPr>
            <w:tcW w:w="71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Сокращение</w:t>
            </w:r>
            <w:r w:rsidR="008A3055" w:rsidRPr="006F4874">
              <w:rPr>
                <w:b/>
                <w:bCs/>
                <w:sz w:val="20"/>
                <w:szCs w:val="20"/>
              </w:rPr>
              <w:t xml:space="preserve"> термина по тексту</w:t>
            </w:r>
          </w:p>
        </w:tc>
      </w:tr>
      <w:tr w:rsidR="00F87B1D" w:rsidRPr="006F4874" w:rsidTr="008A3055">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2</w:t>
            </w:r>
          </w:p>
        </w:tc>
        <w:tc>
          <w:tcPr>
            <w:tcW w:w="204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3</w:t>
            </w:r>
          </w:p>
        </w:tc>
        <w:tc>
          <w:tcPr>
            <w:tcW w:w="11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4</w:t>
            </w:r>
          </w:p>
        </w:tc>
        <w:tc>
          <w:tcPr>
            <w:tcW w:w="7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5</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Абонент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Авария на водопроводной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Повреждения трубопроводов, сооружений и оборудования на сети или нарушение их эксплуатации, вызывающие полное или частичное прекращение подачи воды абонентам, затопление территории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Авария на канализационной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Внезапные разрушения труб и сооружений или их закупорка с прекращением отведения сточных вод и изливом их на территорию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Аэрация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Обогащение воды кислородом воздуха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Водный объект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Сосредоточение природных вод из поверхности суши либо в горных породах, имеющее характерные формы распространения и черты режима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19179-73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Гидротехническое сооружение для подвода и отвода воды в заданном направлении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Водозабор</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Забор воды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Водозаборная скважина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Скважина для забора подземных вод, оборудованная, как правило, обсадными трубами и фильтром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Водозаборное сооружение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Гидротехническое сооружение для забора воды в водовод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Водонапорная башня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Напорный резервуар для воды на искусственной опорной конструкции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Водоотведение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Прием, транспортировка и очистка сточных вод с использованием централизованной системы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Водоподготовка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Технологические процессы обработки воды для приведения ее качества в соответствие с требованиями водопотребителей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Водопользование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Использование водных объектов для удовлетворения любых нужд населения и народного хозяйства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Комплекс сооружений, включающий водозабор, водопроводные насосные станции, станцию очистки воды или водоподготовки, водопроводную сеть и резервуары для обеспечения водой определенного качества 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Сооружение водопровода, оборудованное насосно-силовой установкой для подъема и подачи воды в водоводы и водопроводную сеть</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ВНС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lastRenderedPageBreak/>
              <w:t>16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Система трубопроводов с сооружениями на них для подачи воды к местам ее потребления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Сооружение на водопроводной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Водоснабжение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Гарантирующая организация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Горячая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Выпуск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Трубопровод, отводящий очищенные сточные воды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Зона санитарной охраны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Территория и акватория, на которых устанавливается особый санитарно-эпидемиологический режим для предотвращения ухудшения качества воды источников централизованного хозяйственно-питьевого водоснабжения и охраны водопроводных сооружений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ЗСО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Источник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Природный или антропогенный поверхностный водоем (река, море, озеро, океан, водохранилище и т.д.) или подземные воды, обеспечивающие забор необходимого потребителю количества воды в течение длительного времени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СП 31.13330.2012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24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Исходная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Вода, поступающая из водного объекта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 xml:space="preserve">Сооружение канализации, оборудованное насосно-силовой установкой для подъема и </w:t>
            </w:r>
            <w:r w:rsidRPr="006F4874">
              <w:rPr>
                <w:sz w:val="20"/>
                <w:szCs w:val="20"/>
              </w:rPr>
              <w:lastRenderedPageBreak/>
              <w:t>подачи сточных вод по канализационной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lastRenderedPageBreak/>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КНС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Система трубопроводов, каналов или лотков и сооружений на них для сбора и отведения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Канализационные очистные сооружения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Комплекс зданий, сооружений и устройств, предназначенных для обработки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КОС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Канализационный выпуск</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Трубопровод, отводящий сточные воды из зданий и сооружений в канализацию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Сооружение на канализационной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Отведение бытовых, промышленных и ливневых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Обеззараживание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Обработка сточных вод с целью удаления из них патогенных и санитарно-показательных микроорганизмов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Объект централизованной системы горячего водоснабжения, холодного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Объект ЦС ГВС, ХВС и (или) ВО соответственно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Очистка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Обработка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Питьевая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35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Резервуар для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Закрытое сооружение для хранения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РдВ</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w:t>
            </w:r>
            <w:r w:rsidR="008A3055" w:rsidRPr="006F4874">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Санитарно-защитная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Специальная территория вокруг объектов и производств, являющихся источниками воздействия на среду обитания и здоровье человека,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СанПиН 2.2.1/2.1.1.1200-03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СЗЗ</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37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Станция водоподготовки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Комплекс зданий, сооружений и устройств для водоподготовки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СВП</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lastRenderedPageBreak/>
              <w:t>38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Сточные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Воды, отводимые после использования в бытовой и производственной деятельности человека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39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Схема водоснабжения 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Совокупность графического (схемы, чертежи, планы подземных коммуникаций на основе топографо-геодезической подосновы, космо- и аэрофотосъемочные материалы) и текстового описания технико-экономического состояния централизованных систем горячего водоснабжения, холодного водоснабжения и (или) водоотведения и направлений их развития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Схема ВСиВО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Техническая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Технологическая зона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ТЗ ВО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Технологическая зона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ТЗ ВС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водоотведения (канализации)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ЦС ВО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водоотведения поселения или городского округа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горячего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 xml:space="preserve">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w:t>
            </w:r>
            <w:r w:rsidRPr="006F4874">
              <w:rPr>
                <w:sz w:val="20"/>
                <w:szCs w:val="20"/>
              </w:rPr>
              <w:lastRenderedPageBreak/>
              <w:t>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lastRenderedPageBreak/>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ЦС ГВС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холодного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ЦС ХВС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Эксплуатационная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Электронная модель систем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bl>
    <w:p w:rsidR="00756140" w:rsidRPr="006F4874" w:rsidRDefault="00A75CE8" w:rsidP="006F4874">
      <w:pPr>
        <w:pStyle w:val="00"/>
      </w:pPr>
      <w:bookmarkStart w:id="7" w:name="_Toc74027576"/>
      <w:bookmarkStart w:id="8" w:name="_Toc80702541"/>
      <w:r w:rsidRPr="006F4874">
        <w:lastRenderedPageBreak/>
        <w:t>ОБЩИЕ ПОЛОЖЕНИЯ</w:t>
      </w:r>
      <w:bookmarkEnd w:id="7"/>
      <w:bookmarkEnd w:id="8"/>
    </w:p>
    <w:p w:rsidR="00464B55" w:rsidRPr="006F4874" w:rsidRDefault="00100B66" w:rsidP="006F4874">
      <w:pPr>
        <w:pStyle w:val="a7"/>
      </w:pPr>
      <w:r w:rsidRPr="006F4874">
        <w:t>Настоящая актуализация Схем</w:t>
      </w:r>
      <w:r w:rsidR="00464B55" w:rsidRPr="006F4874">
        <w:t xml:space="preserve"> </w:t>
      </w:r>
      <w:r w:rsidR="003608FD" w:rsidRPr="006F4874">
        <w:t>ВСиВО</w:t>
      </w:r>
      <w:r w:rsidR="00464B55" w:rsidRPr="006F4874">
        <w:t xml:space="preserve"> </w:t>
      </w:r>
      <w:r w:rsidR="00B97813" w:rsidRPr="006F4874">
        <w:t xml:space="preserve">муниципального образования </w:t>
      </w:r>
      <w:r w:rsidR="009A3E4E" w:rsidRPr="006F4874">
        <w:t>«Киселевский городской округ»</w:t>
      </w:r>
      <w:r w:rsidR="00BC00BE" w:rsidRPr="006F4874">
        <w:t xml:space="preserve"> (далее – МО «Киселевский городской округ»)</w:t>
      </w:r>
      <w:r w:rsidR="002E6726" w:rsidRPr="006F4874">
        <w:t xml:space="preserve"> </w:t>
      </w:r>
      <w:r w:rsidR="00BC00BE" w:rsidRPr="006F4874">
        <w:t xml:space="preserve">Кемеровской области </w:t>
      </w:r>
      <w:r w:rsidR="00464B55" w:rsidRPr="006F4874">
        <w:t>произведена в соответствии с требованиями ФЗ РФ от 07.12.2011 № 416-ФЗ и ПП РФ от 05.09.2013 № 782.</w:t>
      </w:r>
    </w:p>
    <w:p w:rsidR="00464B55" w:rsidRPr="006F4874" w:rsidRDefault="00FF58CE" w:rsidP="006F4874">
      <w:pPr>
        <w:pStyle w:val="a7"/>
      </w:pPr>
      <w:r w:rsidRPr="006F4874">
        <w:t>Работы по а</w:t>
      </w:r>
      <w:r w:rsidR="003608FD" w:rsidRPr="006F4874">
        <w:t>ктуализаци</w:t>
      </w:r>
      <w:r w:rsidRPr="006F4874">
        <w:t>и</w:t>
      </w:r>
      <w:r w:rsidR="003608FD" w:rsidRPr="006F4874">
        <w:t xml:space="preserve"> Схем ВСи</w:t>
      </w:r>
      <w:r w:rsidR="00464B55" w:rsidRPr="006F4874">
        <w:t xml:space="preserve">ВО </w:t>
      </w:r>
      <w:r w:rsidR="009A3E4E" w:rsidRPr="006F4874">
        <w:t>МО «Киселевский городской округ» произведены</w:t>
      </w:r>
      <w:r w:rsidR="00464B55" w:rsidRPr="006F4874">
        <w:t xml:space="preserve"> на основании муниципального контракта от </w:t>
      </w:r>
      <w:r w:rsidR="009A3E4E" w:rsidRPr="006F4874">
        <w:t>02</w:t>
      </w:r>
      <w:r w:rsidR="00464B55" w:rsidRPr="006F4874">
        <w:t>.0</w:t>
      </w:r>
      <w:r w:rsidR="009A3E4E" w:rsidRPr="006F4874">
        <w:t>4</w:t>
      </w:r>
      <w:r w:rsidR="00464B55" w:rsidRPr="006F4874">
        <w:t>.2021 №</w:t>
      </w:r>
      <w:r w:rsidR="009A3E4E" w:rsidRPr="006F4874">
        <w:t xml:space="preserve"> 0339300057621000001 </w:t>
      </w:r>
      <w:r w:rsidR="00B97813" w:rsidRPr="006F4874">
        <w:t>«</w:t>
      </w:r>
      <w:r w:rsidR="009A3E4E" w:rsidRPr="006F4874">
        <w:t>на выполнение работ по разработке муниципальной геоинформационной системы в сфере ЖКХ ГО Киселевский Кемеровской области</w:t>
      </w:r>
      <w:r w:rsidR="00BD18D5" w:rsidRPr="006F4874">
        <w:t>»</w:t>
      </w:r>
      <w:r w:rsidR="00464B55" w:rsidRPr="006F4874">
        <w:t xml:space="preserve">, заключенного между </w:t>
      </w:r>
      <w:r w:rsidR="00B82850" w:rsidRPr="006F4874">
        <w:t>Управлением жилищно-коммунального хозяйства Киселевского городского округа</w:t>
      </w:r>
      <w:r w:rsidR="004B6E17" w:rsidRPr="006F4874">
        <w:t xml:space="preserve"> </w:t>
      </w:r>
      <w:r w:rsidR="00464B55" w:rsidRPr="006F4874">
        <w:t xml:space="preserve">(Заказчик, ИНН </w:t>
      </w:r>
      <w:r w:rsidR="00B82850" w:rsidRPr="006F4874">
        <w:t>4211020846</w:t>
      </w:r>
      <w:r w:rsidR="00464B55" w:rsidRPr="006F4874">
        <w:t xml:space="preserve">) и </w:t>
      </w:r>
      <w:r w:rsidR="00B82850" w:rsidRPr="006F4874">
        <w:t>Обществом с ограниченной ответственностью</w:t>
      </w:r>
      <w:r w:rsidR="004B6E17" w:rsidRPr="006F4874">
        <w:t> </w:t>
      </w:r>
      <w:r w:rsidR="00BD18D5" w:rsidRPr="006F4874">
        <w:t>«</w:t>
      </w:r>
      <w:r w:rsidR="00464B55" w:rsidRPr="006F4874">
        <w:t>Янэнерго</w:t>
      </w:r>
      <w:r w:rsidR="00BD18D5" w:rsidRPr="006F4874">
        <w:t>»</w:t>
      </w:r>
      <w:r w:rsidR="00464B55" w:rsidRPr="006F4874">
        <w:t xml:space="preserve"> (</w:t>
      </w:r>
      <w:r w:rsidR="00B82850" w:rsidRPr="006F4874">
        <w:t>Исполнитель</w:t>
      </w:r>
      <w:r w:rsidR="00464B55" w:rsidRPr="006F4874">
        <w:t>, ИНН</w:t>
      </w:r>
      <w:r w:rsidR="00B82850" w:rsidRPr="006F4874">
        <w:t> </w:t>
      </w:r>
      <w:r w:rsidR="00464B55" w:rsidRPr="006F4874">
        <w:t>7813351008).</w:t>
      </w:r>
    </w:p>
    <w:p w:rsidR="000D6960" w:rsidRPr="006F4874" w:rsidRDefault="009D0BA8" w:rsidP="006F4874">
      <w:pPr>
        <w:pStyle w:val="a7"/>
      </w:pPr>
      <w:r w:rsidRPr="006F4874">
        <w:t>Настоящая а</w:t>
      </w:r>
      <w:r w:rsidR="000D6960" w:rsidRPr="006F4874">
        <w:t xml:space="preserve">ктуализация </w:t>
      </w:r>
      <w:r w:rsidR="00B97813" w:rsidRPr="006F4874">
        <w:t xml:space="preserve">Схем ВСиВО </w:t>
      </w:r>
      <w:r w:rsidR="009A3E4E" w:rsidRPr="006F4874">
        <w:t xml:space="preserve">МО «Киселевский городской округ» </w:t>
      </w:r>
      <w:r w:rsidR="000D6960" w:rsidRPr="006F4874">
        <w:t>в соответствии с пункт</w:t>
      </w:r>
      <w:r w:rsidR="00543539" w:rsidRPr="006F4874">
        <w:t>ом</w:t>
      </w:r>
      <w:r w:rsidR="000D6960" w:rsidRPr="006F4874">
        <w:t xml:space="preserve"> </w:t>
      </w:r>
      <w:r w:rsidR="00543539" w:rsidRPr="006F4874">
        <w:t>6</w:t>
      </w:r>
      <w:r w:rsidR="000D6960" w:rsidRPr="006F4874">
        <w:t xml:space="preserve"> </w:t>
      </w:r>
      <w:r w:rsidR="00542C3A" w:rsidRPr="006F4874">
        <w:t>П</w:t>
      </w:r>
      <w:r w:rsidR="000D6960" w:rsidRPr="006F4874">
        <w:t xml:space="preserve">равил разработки и утверждения схем водоснабжения и водоотведения, утвержденных ПП РФ от 05.09.2013 № 782, произведена на перспективный </w:t>
      </w:r>
      <w:r w:rsidR="005A7041" w:rsidRPr="006F4874">
        <w:t xml:space="preserve">период </w:t>
      </w:r>
      <w:r w:rsidR="00B97813" w:rsidRPr="006F4874">
        <w:t>д</w:t>
      </w:r>
      <w:r w:rsidR="005A7041" w:rsidRPr="006F4874">
        <w:t>о 203</w:t>
      </w:r>
      <w:r w:rsidR="009A3E4E" w:rsidRPr="006F4874">
        <w:t>1</w:t>
      </w:r>
      <w:r w:rsidR="000D6960" w:rsidRPr="006F4874">
        <w:t>г. включительно.</w:t>
      </w:r>
    </w:p>
    <w:p w:rsidR="00E63FF8" w:rsidRPr="006F4874" w:rsidRDefault="00E63FF8" w:rsidP="006F4874">
      <w:pPr>
        <w:pStyle w:val="a7"/>
      </w:pPr>
      <w:r w:rsidRPr="006F4874">
        <w:t>Состав и содержание отчетной технической документации, разработа</w:t>
      </w:r>
      <w:r w:rsidR="00542C3A" w:rsidRPr="006F4874">
        <w:t xml:space="preserve">нной в рамках </w:t>
      </w:r>
      <w:r w:rsidR="009D0BA8" w:rsidRPr="006F4874">
        <w:t xml:space="preserve">настоящей </w:t>
      </w:r>
      <w:r w:rsidR="00542C3A" w:rsidRPr="006F4874">
        <w:t xml:space="preserve">актуализации </w:t>
      </w:r>
      <w:r w:rsidR="00B97813" w:rsidRPr="006F4874">
        <w:t xml:space="preserve">Схем ВСиВО </w:t>
      </w:r>
      <w:r w:rsidR="009A3E4E" w:rsidRPr="006F4874">
        <w:t>МО «Киселевский городской округ»</w:t>
      </w:r>
      <w:r w:rsidRPr="006F4874">
        <w:t xml:space="preserve">, соответствуют </w:t>
      </w:r>
      <w:r w:rsidR="00542C3A" w:rsidRPr="006F4874">
        <w:t>Т</w:t>
      </w:r>
      <w:r w:rsidRPr="006F4874">
        <w:t>ребованиям к содержанию схем водоснабжения и водоотведения, утвержденным ПП РФ от 05.0</w:t>
      </w:r>
      <w:r w:rsidR="005A4FCF" w:rsidRPr="006F4874">
        <w:t>9</w:t>
      </w:r>
      <w:r w:rsidRPr="006F4874">
        <w:t xml:space="preserve">.2013 № 782, и Техническому заданию, являющемуся Приложением № 1 к муниципальному контракту </w:t>
      </w:r>
      <w:r w:rsidR="00B97813" w:rsidRPr="006F4874">
        <w:t xml:space="preserve">от </w:t>
      </w:r>
      <w:r w:rsidR="009A3E4E" w:rsidRPr="006F4874">
        <w:t>02.04.2021 № 0339300057621000001</w:t>
      </w:r>
      <w:r w:rsidR="00B97813" w:rsidRPr="006F4874">
        <w:t>.</w:t>
      </w:r>
    </w:p>
    <w:p w:rsidR="00464B55" w:rsidRPr="006F4874" w:rsidRDefault="00141859" w:rsidP="006F4874">
      <w:pPr>
        <w:pStyle w:val="a7"/>
      </w:pPr>
      <w:r w:rsidRPr="006F4874">
        <w:t>В качестве исходных данных</w:t>
      </w:r>
      <w:r w:rsidR="00FF58CE" w:rsidRPr="006F4874">
        <w:t xml:space="preserve"> </w:t>
      </w:r>
      <w:r w:rsidR="009D0BA8" w:rsidRPr="006F4874">
        <w:t xml:space="preserve">в рамках настоящей </w:t>
      </w:r>
      <w:r w:rsidR="00FF58CE" w:rsidRPr="006F4874">
        <w:t xml:space="preserve">актуализации </w:t>
      </w:r>
      <w:r w:rsidR="009D0BA8" w:rsidRPr="006F4874">
        <w:t xml:space="preserve">Схем ВСиВО </w:t>
      </w:r>
      <w:r w:rsidR="009A3E4E" w:rsidRPr="006F4874">
        <w:t xml:space="preserve">МО «Киселевский городской округ» </w:t>
      </w:r>
      <w:r w:rsidRPr="006F4874">
        <w:t xml:space="preserve">использованы актуальные на </w:t>
      </w:r>
      <w:r w:rsidR="00BC00BE" w:rsidRPr="006F4874">
        <w:t>25</w:t>
      </w:r>
      <w:r w:rsidRPr="006F4874">
        <w:t>.0</w:t>
      </w:r>
      <w:r w:rsidR="00BC00BE" w:rsidRPr="006F4874">
        <w:t>7</w:t>
      </w:r>
      <w:r w:rsidRPr="006F4874">
        <w:t xml:space="preserve">.2021 </w:t>
      </w:r>
      <w:r w:rsidR="00822ED0" w:rsidRPr="006F4874">
        <w:t>редакции (версии)</w:t>
      </w:r>
      <w:r w:rsidRPr="006F4874">
        <w:t xml:space="preserve"> документов и материалов, указанных в пункте 7 </w:t>
      </w:r>
      <w:r w:rsidR="00542C3A" w:rsidRPr="006F4874">
        <w:t>П</w:t>
      </w:r>
      <w:r w:rsidRPr="006F4874">
        <w:t>равил разработки и утверждения схем водоснабжения и водоотведения, утвержденных ПП РФ от 05.0</w:t>
      </w:r>
      <w:r w:rsidR="005A4FCF" w:rsidRPr="006F4874">
        <w:t>9</w:t>
      </w:r>
      <w:r w:rsidRPr="006F4874">
        <w:t>.2013 № 782</w:t>
      </w:r>
      <w:r w:rsidR="00822ED0" w:rsidRPr="006F4874">
        <w:t>.</w:t>
      </w:r>
      <w:r w:rsidR="00543539" w:rsidRPr="006F4874">
        <w:t xml:space="preserve"> П</w:t>
      </w:r>
      <w:r w:rsidR="00464B55" w:rsidRPr="006F4874">
        <w:t xml:space="preserve">омимо указанного, использованы дополнительные материалы (исходные данные), предоставленные администрацией </w:t>
      </w:r>
      <w:r w:rsidR="00BC00BE" w:rsidRPr="006F4874">
        <w:t>МО «Киселевский городской округ»</w:t>
      </w:r>
      <w:r w:rsidR="00B82850" w:rsidRPr="006F4874">
        <w:t xml:space="preserve"> </w:t>
      </w:r>
      <w:r w:rsidR="00464B55" w:rsidRPr="006F4874">
        <w:t xml:space="preserve">и </w:t>
      </w:r>
      <w:r w:rsidR="00543539" w:rsidRPr="006F4874">
        <w:t>организациями</w:t>
      </w:r>
      <w:r w:rsidR="00464B55" w:rsidRPr="006F4874">
        <w:t xml:space="preserve">, </w:t>
      </w:r>
      <w:r w:rsidR="00543539" w:rsidRPr="006F4874">
        <w:t>осуществляющими регулируемые виды деятельности в сфер</w:t>
      </w:r>
      <w:r w:rsidR="001F6350" w:rsidRPr="006F4874">
        <w:t>е</w:t>
      </w:r>
      <w:r w:rsidR="00543539" w:rsidRPr="006F4874">
        <w:t xml:space="preserve"> </w:t>
      </w:r>
      <w:r w:rsidR="007F596C" w:rsidRPr="006F4874">
        <w:t>водоснабжения и водоотведения</w:t>
      </w:r>
      <w:r w:rsidR="00543539" w:rsidRPr="006F4874">
        <w:t xml:space="preserve"> на территории </w:t>
      </w:r>
      <w:r w:rsidR="00BC00BE" w:rsidRPr="006F4874">
        <w:t>МО «Киселевский городской округ»</w:t>
      </w:r>
      <w:r w:rsidR="00464B55" w:rsidRPr="006F4874">
        <w:t xml:space="preserve">. </w:t>
      </w:r>
    </w:p>
    <w:p w:rsidR="00464B55" w:rsidRPr="006F4874" w:rsidRDefault="009D0BA8" w:rsidP="006F4874">
      <w:pPr>
        <w:pStyle w:val="a7"/>
      </w:pPr>
      <w:r w:rsidRPr="006F4874">
        <w:t xml:space="preserve">В рамках настоящей актуализации Схем ВСиВО </w:t>
      </w:r>
      <w:r w:rsidR="00B82850" w:rsidRPr="006F4874">
        <w:t xml:space="preserve">МО «Киселевский городской округ» </w:t>
      </w:r>
      <w:r w:rsidR="00385D0C" w:rsidRPr="006F4874">
        <w:t xml:space="preserve">разработана следующая </w:t>
      </w:r>
      <w:r w:rsidR="00464B55" w:rsidRPr="006F4874">
        <w:t>отчетн</w:t>
      </w:r>
      <w:r w:rsidR="00385D0C" w:rsidRPr="006F4874">
        <w:t>ая</w:t>
      </w:r>
      <w:r w:rsidR="00464B55" w:rsidRPr="006F4874">
        <w:t xml:space="preserve"> техническ</w:t>
      </w:r>
      <w:r w:rsidR="00385D0C" w:rsidRPr="006F4874">
        <w:t>ая</w:t>
      </w:r>
      <w:r w:rsidR="00464B55" w:rsidRPr="006F4874">
        <w:t xml:space="preserve"> документаци</w:t>
      </w:r>
      <w:r w:rsidR="00385D0C" w:rsidRPr="006F4874">
        <w:t>я</w:t>
      </w:r>
      <w:r w:rsidR="00464B55" w:rsidRPr="006F4874">
        <w:t>:</w:t>
      </w:r>
    </w:p>
    <w:p w:rsidR="00464B55" w:rsidRPr="006F4874" w:rsidRDefault="006532A4" w:rsidP="006F4874">
      <w:pPr>
        <w:pStyle w:val="a7"/>
        <w:numPr>
          <w:ilvl w:val="0"/>
          <w:numId w:val="19"/>
        </w:numPr>
      </w:pPr>
      <w:r w:rsidRPr="006F4874">
        <w:t xml:space="preserve">Текстовая часть: </w:t>
      </w:r>
      <w:r w:rsidR="00BC00BE" w:rsidRPr="006F4874">
        <w:rPr>
          <w:u w:val="single"/>
        </w:rPr>
        <w:t>Схема водоснабжения и водоотведения муниципального образования «Киселевский городской округ» на расчетный срок до 2031 года</w:t>
      </w:r>
      <w:r w:rsidR="00F44E4B" w:rsidRPr="006F4874">
        <w:t xml:space="preserve">, </w:t>
      </w:r>
      <w:r w:rsidR="006E6AF5" w:rsidRPr="006F4874">
        <w:t>представляющая совокупность графического и текстового</w:t>
      </w:r>
      <w:r w:rsidR="00385D0C" w:rsidRPr="006F4874">
        <w:t xml:space="preserve"> описани</w:t>
      </w:r>
      <w:r w:rsidR="006E6AF5" w:rsidRPr="006F4874">
        <w:t>я</w:t>
      </w:r>
      <w:r w:rsidR="00385D0C" w:rsidRPr="006F4874">
        <w:t xml:space="preserve"> технико-экономического состояния ЦС ГВС, ХВС и ВО</w:t>
      </w:r>
      <w:r w:rsidR="00F44E4B" w:rsidRPr="006F4874">
        <w:t xml:space="preserve"> </w:t>
      </w:r>
      <w:r w:rsidR="00385D0C" w:rsidRPr="006F4874">
        <w:t>и направлений их развития</w:t>
      </w:r>
      <w:r w:rsidR="00464B55" w:rsidRPr="006F4874">
        <w:t>;</w:t>
      </w:r>
    </w:p>
    <w:p w:rsidR="00756140" w:rsidRPr="006F4874" w:rsidRDefault="006532A4" w:rsidP="006F4874">
      <w:pPr>
        <w:pStyle w:val="a7"/>
        <w:numPr>
          <w:ilvl w:val="0"/>
          <w:numId w:val="19"/>
        </w:numPr>
      </w:pPr>
      <w:r w:rsidRPr="006F4874">
        <w:t xml:space="preserve">Графическая часть: </w:t>
      </w:r>
      <w:r w:rsidR="00BC00BE" w:rsidRPr="006F4874">
        <w:rPr>
          <w:u w:val="single"/>
        </w:rPr>
        <w:t>Электронная модель систем водоснабжения и водоотведения муниципального образования «Киселевский городской округ» на расчетный срок до 2031 года</w:t>
      </w:r>
      <w:r w:rsidR="00385D0C" w:rsidRPr="006F4874">
        <w:t>, выполненн</w:t>
      </w:r>
      <w:r w:rsidR="006E6AF5" w:rsidRPr="006F4874">
        <w:t xml:space="preserve">ая в электронном формате </w:t>
      </w:r>
      <w:r w:rsidR="00385D0C" w:rsidRPr="006F4874">
        <w:t>на базе</w:t>
      </w:r>
      <w:r w:rsidR="00464B55" w:rsidRPr="006F4874">
        <w:t xml:space="preserve"> геоинформационной системы </w:t>
      </w:r>
      <w:r w:rsidR="004143B5" w:rsidRPr="006F4874">
        <w:t xml:space="preserve">ZuluGIS 8.0 </w:t>
      </w:r>
      <w:r w:rsidR="00F44E4B" w:rsidRPr="006F4874">
        <w:t>с применением модулей расчетов инженерных сетей ZuluHydro и ZuluDrain</w:t>
      </w:r>
      <w:r w:rsidR="00464B55" w:rsidRPr="006F4874">
        <w:t>.</w:t>
      </w:r>
    </w:p>
    <w:p w:rsidR="00AB7F52" w:rsidRPr="006F4874" w:rsidRDefault="00757E5C" w:rsidP="006F4874">
      <w:pPr>
        <w:pStyle w:val="00"/>
      </w:pPr>
      <w:bookmarkStart w:id="9" w:name="_Toc80702542"/>
      <w:r w:rsidRPr="006F4874">
        <w:lastRenderedPageBreak/>
        <w:t>КРАТКАЯ ХАРАКТЕРИСТИКА МУНИЦИПАЛЬНОГО ОБРАЗОВАНИЯ</w:t>
      </w:r>
      <w:bookmarkEnd w:id="9"/>
    </w:p>
    <w:p w:rsidR="00AB7F52" w:rsidRPr="006F4874" w:rsidRDefault="00622E23" w:rsidP="006F4874">
      <w:pPr>
        <w:pStyle w:val="a7"/>
      </w:pPr>
      <w:r w:rsidRPr="006F4874">
        <w:t>Сводная</w:t>
      </w:r>
      <w:r w:rsidR="00AB7F52" w:rsidRPr="006F4874">
        <w:t xml:space="preserve"> характеристика </w:t>
      </w:r>
      <w:r w:rsidR="00B82850" w:rsidRPr="006F4874">
        <w:t xml:space="preserve">МО «Киселевский городской округ» </w:t>
      </w:r>
      <w:r w:rsidR="00AB7F52" w:rsidRPr="006F4874">
        <w:t xml:space="preserve">приведена в таблице </w:t>
      </w:r>
      <w:r w:rsidR="00DC77C5" w:rsidRPr="006F4874">
        <w:t>1</w:t>
      </w:r>
      <w:r w:rsidR="00AB7F52" w:rsidRPr="006F4874">
        <w:t>.</w:t>
      </w:r>
    </w:p>
    <w:p w:rsidR="00AB7F52" w:rsidRPr="006F4874" w:rsidRDefault="00AB7F52" w:rsidP="006F4874">
      <w:pPr>
        <w:pStyle w:val="ad"/>
      </w:pPr>
      <w:r w:rsidRPr="006F4874">
        <w:rPr>
          <w:rFonts w:eastAsia="Times New Roman" w:cs="Times New Roman"/>
        </w:rPr>
        <w:t xml:space="preserve">Таблица </w:t>
      </w:r>
      <w:r w:rsidR="00DC77C5" w:rsidRPr="006F4874">
        <w:rPr>
          <w:rFonts w:eastAsia="Times New Roman" w:cs="Times New Roman"/>
        </w:rPr>
        <w:t xml:space="preserve">1 </w:t>
      </w:r>
      <w:r w:rsidRPr="006F4874">
        <w:rPr>
          <w:rFonts w:asciiTheme="minorHAnsi" w:eastAsia="Times New Roman" w:hAnsiTheme="minorHAnsi" w:cs="Times New Roman"/>
        </w:rPr>
        <w:t xml:space="preserve">– </w:t>
      </w:r>
      <w:r w:rsidR="002C40B0" w:rsidRPr="006F4874">
        <w:t xml:space="preserve">Сводная характеристика </w:t>
      </w:r>
      <w:r w:rsidR="00B82850" w:rsidRPr="006F4874">
        <w:t>МО «Киселевский городской округ»</w:t>
      </w:r>
    </w:p>
    <w:tbl>
      <w:tblPr>
        <w:tblW w:w="5000" w:type="pct"/>
        <w:tblLook w:val="04A0" w:firstRow="1" w:lastRow="0" w:firstColumn="1" w:lastColumn="0" w:noHBand="0" w:noVBand="1"/>
      </w:tblPr>
      <w:tblGrid>
        <w:gridCol w:w="1358"/>
        <w:gridCol w:w="1662"/>
        <w:gridCol w:w="2042"/>
        <w:gridCol w:w="671"/>
        <w:gridCol w:w="784"/>
        <w:gridCol w:w="1566"/>
        <w:gridCol w:w="1318"/>
      </w:tblGrid>
      <w:tr w:rsidR="00F87B1D" w:rsidRPr="006F4874" w:rsidTr="004606F3">
        <w:trPr>
          <w:trHeight w:val="20"/>
          <w:tblHeader/>
        </w:trPr>
        <w:tc>
          <w:tcPr>
            <w:tcW w:w="160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Административная принадлежность</w:t>
            </w:r>
          </w:p>
        </w:tc>
        <w:tc>
          <w:tcPr>
            <w:tcW w:w="108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Административный центр</w:t>
            </w:r>
          </w:p>
        </w:tc>
        <w:tc>
          <w:tcPr>
            <w:tcW w:w="774" w:type="pct"/>
            <w:gridSpan w:val="2"/>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Кол-во населенных пунктов, шт.</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 xml:space="preserve">Общая площадь земель в установленных границах, </w:t>
            </w:r>
            <w:r w:rsidR="007A01A8" w:rsidRPr="006F4874">
              <w:rPr>
                <w:b/>
                <w:bCs/>
                <w:sz w:val="20"/>
                <w:szCs w:val="20"/>
              </w:rPr>
              <w:t>га</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Численность постоянного населения (на 01.01.2021), чел.</w:t>
            </w:r>
          </w:p>
        </w:tc>
      </w:tr>
      <w:tr w:rsidR="00F87B1D" w:rsidRPr="006F4874" w:rsidTr="004606F3">
        <w:trPr>
          <w:cantSplit/>
          <w:trHeight w:val="1225"/>
          <w:tblHeader/>
        </w:trPr>
        <w:tc>
          <w:tcPr>
            <w:tcW w:w="722" w:type="pct"/>
            <w:tcBorders>
              <w:top w:val="nil"/>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Субъект Российской Федерации</w:t>
            </w:r>
          </w:p>
        </w:tc>
        <w:tc>
          <w:tcPr>
            <w:tcW w:w="884"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Муниципальное образование верхнего уровня</w:t>
            </w:r>
          </w:p>
        </w:tc>
        <w:tc>
          <w:tcPr>
            <w:tcW w:w="108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6F4874" w:rsidRDefault="008B0BEF" w:rsidP="006F4874">
            <w:pPr>
              <w:rPr>
                <w:b/>
                <w:bCs/>
                <w:sz w:val="20"/>
                <w:szCs w:val="20"/>
              </w:rPr>
            </w:pPr>
          </w:p>
        </w:tc>
        <w:tc>
          <w:tcPr>
            <w:tcW w:w="35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6F4874" w:rsidRDefault="008B0BEF" w:rsidP="006F4874">
            <w:pPr>
              <w:ind w:left="113" w:right="113"/>
              <w:jc w:val="center"/>
              <w:rPr>
                <w:b/>
                <w:bCs/>
                <w:sz w:val="20"/>
                <w:szCs w:val="20"/>
              </w:rPr>
            </w:pPr>
            <w:r w:rsidRPr="006F4874">
              <w:rPr>
                <w:b/>
                <w:bCs/>
                <w:sz w:val="20"/>
                <w:szCs w:val="20"/>
              </w:rPr>
              <w:t>городские</w:t>
            </w:r>
          </w:p>
        </w:tc>
        <w:tc>
          <w:tcPr>
            <w:tcW w:w="41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6F4874" w:rsidRDefault="008B0BEF" w:rsidP="006F4874">
            <w:pPr>
              <w:ind w:left="113" w:right="113"/>
              <w:jc w:val="center"/>
              <w:rPr>
                <w:b/>
                <w:bCs/>
                <w:sz w:val="20"/>
                <w:szCs w:val="20"/>
              </w:rPr>
            </w:pPr>
            <w:r w:rsidRPr="006F4874">
              <w:rPr>
                <w:b/>
                <w:bCs/>
                <w:sz w:val="20"/>
                <w:szCs w:val="20"/>
              </w:rPr>
              <w:t>сельские</w:t>
            </w:r>
          </w:p>
        </w:tc>
        <w:tc>
          <w:tcPr>
            <w:tcW w:w="83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6F4874" w:rsidRDefault="008B0BEF" w:rsidP="006F4874">
            <w:pPr>
              <w:rPr>
                <w:b/>
                <w:bCs/>
                <w:sz w:val="20"/>
                <w:szCs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6F4874" w:rsidRDefault="008B0BEF" w:rsidP="006F4874">
            <w:pPr>
              <w:rPr>
                <w:b/>
                <w:bCs/>
                <w:sz w:val="20"/>
                <w:szCs w:val="20"/>
              </w:rPr>
            </w:pPr>
          </w:p>
        </w:tc>
      </w:tr>
      <w:tr w:rsidR="00F87B1D" w:rsidRPr="006F4874" w:rsidTr="0064532F">
        <w:trPr>
          <w:trHeight w:val="20"/>
        </w:trPr>
        <w:tc>
          <w:tcPr>
            <w:tcW w:w="722"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B82850" w:rsidP="006F4874">
            <w:pPr>
              <w:jc w:val="center"/>
              <w:rPr>
                <w:sz w:val="20"/>
                <w:szCs w:val="20"/>
              </w:rPr>
            </w:pPr>
            <w:r w:rsidRPr="006F4874">
              <w:rPr>
                <w:sz w:val="20"/>
                <w:szCs w:val="20"/>
              </w:rPr>
              <w:t>Кемеровская область</w:t>
            </w:r>
          </w:p>
        </w:tc>
        <w:tc>
          <w:tcPr>
            <w:tcW w:w="8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8B0BEF" w:rsidP="006F4874">
            <w:pPr>
              <w:jc w:val="center"/>
              <w:rPr>
                <w:sz w:val="20"/>
                <w:szCs w:val="20"/>
              </w:rPr>
            </w:pPr>
            <w:r w:rsidRPr="006F4874">
              <w:rPr>
                <w:sz w:val="20"/>
                <w:szCs w:val="20"/>
              </w:rPr>
              <w:t>-</w:t>
            </w:r>
          </w:p>
        </w:tc>
        <w:tc>
          <w:tcPr>
            <w:tcW w:w="108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8B0BEF" w:rsidP="006F4874">
            <w:pPr>
              <w:jc w:val="center"/>
              <w:rPr>
                <w:sz w:val="20"/>
                <w:szCs w:val="20"/>
              </w:rPr>
            </w:pPr>
            <w:r w:rsidRPr="006F4874">
              <w:rPr>
                <w:sz w:val="20"/>
                <w:szCs w:val="20"/>
              </w:rPr>
              <w:t xml:space="preserve">Город </w:t>
            </w:r>
            <w:r w:rsidR="00B82850" w:rsidRPr="006F4874">
              <w:rPr>
                <w:sz w:val="20"/>
                <w:szCs w:val="20"/>
              </w:rPr>
              <w:t>Киселевск</w:t>
            </w:r>
          </w:p>
        </w:tc>
        <w:tc>
          <w:tcPr>
            <w:tcW w:w="35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B82850" w:rsidP="006F4874">
            <w:pPr>
              <w:jc w:val="center"/>
              <w:rPr>
                <w:sz w:val="20"/>
                <w:szCs w:val="20"/>
              </w:rPr>
            </w:pPr>
            <w:r w:rsidRPr="006F4874">
              <w:rPr>
                <w:sz w:val="20"/>
                <w:szCs w:val="20"/>
              </w:rPr>
              <w:t>1</w:t>
            </w:r>
          </w:p>
        </w:tc>
        <w:tc>
          <w:tcPr>
            <w:tcW w:w="41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B82850" w:rsidP="006F4874">
            <w:pPr>
              <w:jc w:val="center"/>
              <w:rPr>
                <w:sz w:val="20"/>
                <w:szCs w:val="20"/>
              </w:rPr>
            </w:pPr>
            <w:r w:rsidRPr="006F4874">
              <w:rPr>
                <w:sz w:val="20"/>
                <w:szCs w:val="20"/>
              </w:rPr>
              <w:t>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64532F" w:rsidP="006F4874">
            <w:pPr>
              <w:jc w:val="center"/>
              <w:rPr>
                <w:sz w:val="20"/>
                <w:szCs w:val="20"/>
              </w:rPr>
            </w:pPr>
            <w:r w:rsidRPr="006F4874">
              <w:rPr>
                <w:sz w:val="20"/>
                <w:szCs w:val="20"/>
              </w:rPr>
              <w:t>29</w:t>
            </w:r>
            <w:r w:rsidR="007A01A8" w:rsidRPr="006F4874">
              <w:rPr>
                <w:sz w:val="20"/>
                <w:szCs w:val="20"/>
              </w:rPr>
              <w:t xml:space="preserve"> 285,6</w:t>
            </w:r>
          </w:p>
        </w:tc>
        <w:tc>
          <w:tcPr>
            <w:tcW w:w="70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64532F" w:rsidP="006F4874">
            <w:pPr>
              <w:jc w:val="center"/>
              <w:rPr>
                <w:sz w:val="20"/>
                <w:szCs w:val="20"/>
              </w:rPr>
            </w:pPr>
            <w:r w:rsidRPr="006F4874">
              <w:rPr>
                <w:sz w:val="20"/>
                <w:szCs w:val="20"/>
              </w:rPr>
              <w:t>90</w:t>
            </w:r>
            <w:r w:rsidR="008B0BEF" w:rsidRPr="006F4874">
              <w:rPr>
                <w:sz w:val="20"/>
                <w:szCs w:val="20"/>
              </w:rPr>
              <w:t xml:space="preserve"> </w:t>
            </w:r>
            <w:r w:rsidRPr="006F4874">
              <w:rPr>
                <w:sz w:val="20"/>
                <w:szCs w:val="20"/>
              </w:rPr>
              <w:t>593</w:t>
            </w:r>
          </w:p>
        </w:tc>
      </w:tr>
    </w:tbl>
    <w:p w:rsidR="00AB7F52" w:rsidRPr="006F4874" w:rsidRDefault="0064532F" w:rsidP="006F4874">
      <w:pPr>
        <w:pStyle w:val="a7"/>
      </w:pPr>
      <w:r w:rsidRPr="006F4874">
        <w:t xml:space="preserve">МО «Киселевский городской округ» </w:t>
      </w:r>
      <w:r w:rsidR="00AB7F52" w:rsidRPr="006F4874">
        <w:t xml:space="preserve">является муниципальным образованием, входящим в состав </w:t>
      </w:r>
      <w:r w:rsidRPr="006F4874">
        <w:t>Кемеровской области</w:t>
      </w:r>
      <w:r w:rsidR="00AB7F52" w:rsidRPr="006F4874">
        <w:t xml:space="preserve">. </w:t>
      </w:r>
    </w:p>
    <w:p w:rsidR="00AB7F52" w:rsidRPr="006F4874" w:rsidRDefault="0064532F" w:rsidP="006F4874">
      <w:pPr>
        <w:pStyle w:val="a7"/>
      </w:pPr>
      <w:r w:rsidRPr="006F4874">
        <w:t>Границы и статус</w:t>
      </w:r>
      <w:r w:rsidR="00AB7F52" w:rsidRPr="006F4874">
        <w:t xml:space="preserve"> </w:t>
      </w:r>
      <w:r w:rsidRPr="006F4874">
        <w:t xml:space="preserve">МО «Киселевский городской округ» </w:t>
      </w:r>
      <w:r w:rsidR="00AB7F52" w:rsidRPr="006F4874">
        <w:t xml:space="preserve">установлены </w:t>
      </w:r>
      <w:r w:rsidRPr="006F4874">
        <w:t>Законом Кемеровской области от 17.12.2004 № 104-ОЗ</w:t>
      </w:r>
      <w:r w:rsidR="006873A3" w:rsidRPr="006F4874">
        <w:t xml:space="preserve"> «</w:t>
      </w:r>
      <w:r w:rsidRPr="006F4874">
        <w:t>О статусе и границах муниципальных образований»</w:t>
      </w:r>
      <w:r w:rsidR="00AB7F52" w:rsidRPr="006F4874">
        <w:t>.</w:t>
      </w:r>
    </w:p>
    <w:p w:rsidR="006873A3" w:rsidRPr="006F4874" w:rsidRDefault="006873A3" w:rsidP="006F4874">
      <w:pPr>
        <w:pStyle w:val="a7"/>
      </w:pPr>
      <w:r w:rsidRPr="006F4874">
        <w:t xml:space="preserve">В состав </w:t>
      </w:r>
      <w:r w:rsidR="0064532F" w:rsidRPr="006F4874">
        <w:t xml:space="preserve">МО «Киселевский городской округ» </w:t>
      </w:r>
      <w:r w:rsidRPr="006F4874">
        <w:t xml:space="preserve">входит </w:t>
      </w:r>
      <w:r w:rsidR="0064532F" w:rsidRPr="006F4874">
        <w:t>шесть</w:t>
      </w:r>
      <w:r w:rsidRPr="006F4874">
        <w:t xml:space="preserve"> населенных пункт</w:t>
      </w:r>
      <w:r w:rsidR="0064532F" w:rsidRPr="006F4874">
        <w:t>ов</w:t>
      </w:r>
      <w:r w:rsidRPr="006F4874">
        <w:t>:</w:t>
      </w:r>
    </w:p>
    <w:p w:rsidR="006873A3" w:rsidRPr="006F4874" w:rsidRDefault="006873A3" w:rsidP="006F4874">
      <w:pPr>
        <w:pStyle w:val="a7"/>
        <w:numPr>
          <w:ilvl w:val="0"/>
          <w:numId w:val="46"/>
        </w:numPr>
      </w:pPr>
      <w:r w:rsidRPr="006F4874">
        <w:t xml:space="preserve">Город </w:t>
      </w:r>
      <w:r w:rsidR="00B166C5" w:rsidRPr="006F4874">
        <w:t>Киселевск (включающий жилые районы Центральный, Афонино, Зеленая Казанка, Красный Камень, Черкасов Камень)</w:t>
      </w:r>
      <w:r w:rsidRPr="006F4874">
        <w:t>, являющийся административным центром муниципального образования</w:t>
      </w:r>
      <w:r w:rsidR="00B166C5" w:rsidRPr="006F4874">
        <w:t>;</w:t>
      </w:r>
      <w:r w:rsidR="0064532F" w:rsidRPr="006F4874">
        <w:t xml:space="preserve"> </w:t>
      </w:r>
    </w:p>
    <w:p w:rsidR="0064532F" w:rsidRPr="006F4874" w:rsidRDefault="0064532F" w:rsidP="006F4874">
      <w:pPr>
        <w:pStyle w:val="a7"/>
        <w:numPr>
          <w:ilvl w:val="0"/>
          <w:numId w:val="46"/>
        </w:numPr>
      </w:pPr>
      <w:r w:rsidRPr="006F4874">
        <w:t>Поселок Карагайлинский</w:t>
      </w:r>
      <w:r w:rsidRPr="006F4874">
        <w:rPr>
          <w:lang w:val="en-US"/>
        </w:rPr>
        <w:t>;</w:t>
      </w:r>
    </w:p>
    <w:p w:rsidR="0064532F" w:rsidRPr="006F4874" w:rsidRDefault="0064532F" w:rsidP="006F4874">
      <w:pPr>
        <w:pStyle w:val="a7"/>
        <w:numPr>
          <w:ilvl w:val="0"/>
          <w:numId w:val="46"/>
        </w:numPr>
      </w:pPr>
      <w:r w:rsidRPr="006F4874">
        <w:t>Поселок Октябринка</w:t>
      </w:r>
      <w:r w:rsidRPr="006F4874">
        <w:rPr>
          <w:lang w:val="en-US"/>
        </w:rPr>
        <w:t>;</w:t>
      </w:r>
    </w:p>
    <w:p w:rsidR="0064532F" w:rsidRPr="006F4874" w:rsidRDefault="0064532F" w:rsidP="006F4874">
      <w:pPr>
        <w:pStyle w:val="a7"/>
        <w:numPr>
          <w:ilvl w:val="0"/>
          <w:numId w:val="46"/>
        </w:numPr>
      </w:pPr>
      <w:r w:rsidRPr="006F4874">
        <w:t>Село Верх-Чумыш</w:t>
      </w:r>
      <w:r w:rsidRPr="006F4874">
        <w:rPr>
          <w:lang w:val="en-US"/>
        </w:rPr>
        <w:t>;</w:t>
      </w:r>
    </w:p>
    <w:p w:rsidR="0064532F" w:rsidRPr="006F4874" w:rsidRDefault="0064532F" w:rsidP="006F4874">
      <w:pPr>
        <w:pStyle w:val="a7"/>
        <w:numPr>
          <w:ilvl w:val="0"/>
          <w:numId w:val="46"/>
        </w:numPr>
      </w:pPr>
      <w:r w:rsidRPr="006F4874">
        <w:t>Деревня Александровка</w:t>
      </w:r>
      <w:r w:rsidRPr="006F4874">
        <w:rPr>
          <w:lang w:val="en-US"/>
        </w:rPr>
        <w:t>;</w:t>
      </w:r>
    </w:p>
    <w:p w:rsidR="00AB7F52" w:rsidRPr="006F4874" w:rsidRDefault="0064532F" w:rsidP="006F4874">
      <w:pPr>
        <w:pStyle w:val="a7"/>
        <w:numPr>
          <w:ilvl w:val="0"/>
          <w:numId w:val="46"/>
        </w:numPr>
      </w:pPr>
      <w:r w:rsidRPr="006F4874">
        <w:t>Деревня Березовка</w:t>
      </w:r>
      <w:r w:rsidR="00AB7F52" w:rsidRPr="006F4874">
        <w:t xml:space="preserve">. </w:t>
      </w:r>
    </w:p>
    <w:p w:rsidR="005F403C" w:rsidRPr="006F4874" w:rsidRDefault="0064532F" w:rsidP="006F4874">
      <w:pPr>
        <w:pStyle w:val="a7"/>
      </w:pPr>
      <w:r w:rsidRPr="006F4874">
        <w:t xml:space="preserve">МО «Киселевский городской округ» </w:t>
      </w:r>
      <w:r w:rsidR="005F403C" w:rsidRPr="006F4874">
        <w:t xml:space="preserve">имеет сложившуюся территорию в </w:t>
      </w:r>
      <w:r w:rsidR="007A01A8" w:rsidRPr="006F4874">
        <w:t>29285,6га</w:t>
      </w:r>
      <w:r w:rsidR="005F403C" w:rsidRPr="006F4874">
        <w:t xml:space="preserve">, из которой бόльшая часть занята землями лесного фонда. Численность постоянного населения МО </w:t>
      </w:r>
      <w:r w:rsidR="00E05563" w:rsidRPr="006F4874">
        <w:t xml:space="preserve">«Киселевский городской округ» </w:t>
      </w:r>
      <w:r w:rsidR="005F403C" w:rsidRPr="006F4874">
        <w:t xml:space="preserve">на 01.01.2021 составила </w:t>
      </w:r>
      <w:r w:rsidRPr="006F4874">
        <w:t>90593чел</w:t>
      </w:r>
      <w:r w:rsidR="005F403C" w:rsidRPr="006F4874">
        <w:t>.</w:t>
      </w:r>
    </w:p>
    <w:p w:rsidR="000A626C" w:rsidRPr="006F4874" w:rsidRDefault="000A626C" w:rsidP="006F4874">
      <w:pPr>
        <w:pStyle w:val="a7"/>
      </w:pPr>
      <w:r w:rsidRPr="006F4874">
        <w:t>Карт</w:t>
      </w:r>
      <w:r w:rsidR="00DA4706" w:rsidRPr="006F4874">
        <w:t>осхема</w:t>
      </w:r>
      <w:r w:rsidRPr="006F4874">
        <w:t xml:space="preserve"> границ </w:t>
      </w:r>
      <w:r w:rsidR="0064532F" w:rsidRPr="006F4874">
        <w:t>МО «Киселевский городской округ»</w:t>
      </w:r>
      <w:r w:rsidR="002E6726" w:rsidRPr="006F4874">
        <w:t xml:space="preserve"> </w:t>
      </w:r>
      <w:r w:rsidRPr="006F4874">
        <w:t xml:space="preserve">приведена на рисунке </w:t>
      </w:r>
      <w:r w:rsidR="00DC77C5" w:rsidRPr="006F4874">
        <w:t>1</w:t>
      </w:r>
      <w:r w:rsidRPr="006F4874">
        <w:t>.</w:t>
      </w:r>
    </w:p>
    <w:p w:rsidR="000A626C" w:rsidRPr="006F4874" w:rsidRDefault="000A626C" w:rsidP="006F4874">
      <w:pPr>
        <w:pStyle w:val="a7"/>
        <w:sectPr w:rsidR="000A626C" w:rsidRPr="006F4874" w:rsidSect="002E1E61">
          <w:headerReference w:type="default" r:id="rId9"/>
          <w:footerReference w:type="default" r:id="rId10"/>
          <w:pgSz w:w="11906" w:h="16838" w:code="9"/>
          <w:pgMar w:top="1304" w:right="737" w:bottom="1134" w:left="1758" w:header="567" w:footer="567" w:gutter="0"/>
          <w:pgNumType w:start="1"/>
          <w:cols w:space="708"/>
          <w:titlePg/>
          <w:docGrid w:linePitch="360"/>
        </w:sectPr>
      </w:pPr>
    </w:p>
    <w:p w:rsidR="002D1E48" w:rsidRPr="006F4874" w:rsidRDefault="007A01A8" w:rsidP="006F4874">
      <w:pPr>
        <w:pStyle w:val="a7"/>
        <w:keepNext/>
        <w:spacing w:after="0"/>
        <w:ind w:firstLine="0"/>
        <w:jc w:val="center"/>
        <w:rPr>
          <w:rFonts w:eastAsia="Times New Roman"/>
          <w:b/>
        </w:rPr>
      </w:pPr>
      <w:r w:rsidRPr="006F4874">
        <w:rPr>
          <w:rFonts w:eastAsia="Times New Roman"/>
          <w:b/>
          <w:noProof/>
          <w:lang w:eastAsia="ru-RU"/>
        </w:rPr>
        <w:lastRenderedPageBreak/>
        <w:drawing>
          <wp:inline distT="0" distB="0" distL="0" distR="0" wp14:anchorId="37312D68" wp14:editId="74A7B4C3">
            <wp:extent cx="6119495" cy="6214110"/>
            <wp:effectExtent l="19050" t="19050" r="14605" b="152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границ МО Киселевский городской округ.JPG"/>
                    <pic:cNvPicPr/>
                  </pic:nvPicPr>
                  <pic:blipFill>
                    <a:blip r:embed="rId11">
                      <a:extLst>
                        <a:ext uri="{28A0092B-C50C-407E-A947-70E740481C1C}">
                          <a14:useLocalDpi xmlns:a14="http://schemas.microsoft.com/office/drawing/2010/main" val="0"/>
                        </a:ext>
                      </a:extLst>
                    </a:blip>
                    <a:stretch>
                      <a:fillRect/>
                    </a:stretch>
                  </pic:blipFill>
                  <pic:spPr>
                    <a:xfrm>
                      <a:off x="0" y="0"/>
                      <a:ext cx="6119495" cy="6214110"/>
                    </a:xfrm>
                    <a:prstGeom prst="rect">
                      <a:avLst/>
                    </a:prstGeom>
                    <a:ln>
                      <a:solidFill>
                        <a:schemeClr val="tx1"/>
                      </a:solidFill>
                    </a:ln>
                  </pic:spPr>
                </pic:pic>
              </a:graphicData>
            </a:graphic>
          </wp:inline>
        </w:drawing>
      </w:r>
    </w:p>
    <w:p w:rsidR="000A626C" w:rsidRPr="006F4874" w:rsidRDefault="000A626C" w:rsidP="006F4874">
      <w:pPr>
        <w:pStyle w:val="a7"/>
        <w:spacing w:before="0"/>
        <w:ind w:firstLine="0"/>
        <w:jc w:val="center"/>
        <w:sectPr w:rsidR="000A626C" w:rsidRPr="006F4874" w:rsidSect="00E754BB">
          <w:pgSz w:w="11906" w:h="16838" w:code="9"/>
          <w:pgMar w:top="1134" w:right="851" w:bottom="1134" w:left="1701" w:header="567" w:footer="510" w:gutter="0"/>
          <w:cols w:space="708"/>
          <w:docGrid w:linePitch="360"/>
        </w:sectPr>
      </w:pPr>
      <w:r w:rsidRPr="006F4874">
        <w:rPr>
          <w:rFonts w:eastAsia="Times New Roman"/>
          <w:b/>
        </w:rPr>
        <w:t>Рисунок</w:t>
      </w:r>
      <w:r w:rsidR="00DC77C5" w:rsidRPr="006F4874">
        <w:rPr>
          <w:rFonts w:eastAsia="Times New Roman"/>
          <w:b/>
        </w:rPr>
        <w:t xml:space="preserve"> 1</w:t>
      </w:r>
      <w:r w:rsidRPr="006F4874">
        <w:rPr>
          <w:rFonts w:eastAsia="Times New Roman"/>
          <w:b/>
        </w:rPr>
        <w:t xml:space="preserve"> – </w:t>
      </w:r>
      <w:r w:rsidR="001B4E15" w:rsidRPr="006F4874">
        <w:rPr>
          <w:b/>
        </w:rPr>
        <w:t xml:space="preserve">Картосхема границ </w:t>
      </w:r>
      <w:r w:rsidR="007A01A8" w:rsidRPr="006F4874">
        <w:rPr>
          <w:b/>
        </w:rPr>
        <w:t>МО «Киселевский городской округ»</w:t>
      </w:r>
    </w:p>
    <w:p w:rsidR="00B85B24" w:rsidRPr="006F4874" w:rsidRDefault="009D4548" w:rsidP="006F4874">
      <w:pPr>
        <w:pStyle w:val="10"/>
        <w:numPr>
          <w:ilvl w:val="0"/>
          <w:numId w:val="16"/>
        </w:numPr>
      </w:pPr>
      <w:bookmarkStart w:id="10" w:name="_Toc74027578"/>
      <w:bookmarkStart w:id="11" w:name="_Toc80702543"/>
      <w:r w:rsidRPr="006F4874">
        <w:lastRenderedPageBreak/>
        <w:t>«</w:t>
      </w:r>
      <w:r w:rsidR="003E2516" w:rsidRPr="006F4874">
        <w:t>Схема водоснабжения</w:t>
      </w:r>
      <w:bookmarkEnd w:id="10"/>
      <w:r w:rsidRPr="006F4874">
        <w:t>»</w:t>
      </w:r>
      <w:bookmarkEnd w:id="11"/>
    </w:p>
    <w:p w:rsidR="00B85B24" w:rsidRPr="006F4874" w:rsidRDefault="00E51AF0" w:rsidP="006F4874">
      <w:pPr>
        <w:pStyle w:val="20"/>
        <w:pageBreakBefore w:val="0"/>
      </w:pPr>
      <w:bookmarkStart w:id="12" w:name="_Toc74027579"/>
      <w:bookmarkStart w:id="13" w:name="_Toc80702544"/>
      <w:r w:rsidRPr="006F4874">
        <w:t>Раздел</w:t>
      </w:r>
      <w:r w:rsidR="009D4548" w:rsidRPr="006F4874">
        <w:t xml:space="preserve"> 1</w:t>
      </w:r>
      <w:r w:rsidRPr="006F4874">
        <w:t xml:space="preserve"> </w:t>
      </w:r>
      <w:r w:rsidR="00BD18D5" w:rsidRPr="006F4874">
        <w:t>«</w:t>
      </w:r>
      <w:r w:rsidR="00751FE7" w:rsidRPr="006F4874">
        <w:t xml:space="preserve">Технико-экономическое состояние централизованных систем водоснабжения </w:t>
      </w:r>
      <w:r w:rsidR="006532A4" w:rsidRPr="006F4874">
        <w:t>муниципального образования</w:t>
      </w:r>
      <w:r w:rsidR="00BD18D5" w:rsidRPr="006F4874">
        <w:t>»</w:t>
      </w:r>
      <w:bookmarkEnd w:id="12"/>
      <w:bookmarkEnd w:id="13"/>
    </w:p>
    <w:p w:rsidR="003A5C27" w:rsidRPr="006F4874" w:rsidRDefault="00C31238" w:rsidP="006F4874">
      <w:pPr>
        <w:pStyle w:val="3"/>
      </w:pPr>
      <w:bookmarkStart w:id="14" w:name="_Toc74027580"/>
      <w:bookmarkStart w:id="15" w:name="_Toc80702545"/>
      <w:r w:rsidRPr="006F4874">
        <w:t>Описание системы и структуры водоснабжения городского округа и деление территории на эксплуатационные зоны</w:t>
      </w:r>
      <w:bookmarkEnd w:id="14"/>
      <w:bookmarkEnd w:id="15"/>
    </w:p>
    <w:p w:rsidR="00FE1DDD" w:rsidRPr="006F4874" w:rsidRDefault="00FE1DDD" w:rsidP="006F4874">
      <w:pPr>
        <w:pStyle w:val="a7"/>
      </w:pPr>
      <w:r w:rsidRPr="006F4874">
        <w:t xml:space="preserve">Перечень организаций, осуществляющих регулируемые виды деятельности в сфере </w:t>
      </w:r>
      <w:r w:rsidR="007F596C" w:rsidRPr="006F4874">
        <w:t>водоснабжения</w:t>
      </w:r>
      <w:r w:rsidRPr="006F4874">
        <w:t xml:space="preserve"> на территории </w:t>
      </w:r>
      <w:r w:rsidR="00C117FF" w:rsidRPr="006F4874">
        <w:t xml:space="preserve">МО </w:t>
      </w:r>
      <w:r w:rsidR="00882D54" w:rsidRPr="006F4874">
        <w:t>«Киселевский городской округ»</w:t>
      </w:r>
      <w:r w:rsidR="00AE0DB1" w:rsidRPr="006F4874">
        <w:t>, п</w:t>
      </w:r>
      <w:r w:rsidRPr="006F4874">
        <w:t xml:space="preserve">риведен в таблице </w:t>
      </w:r>
      <w:r w:rsidR="009543DE" w:rsidRPr="006F4874">
        <w:t>1.1.1</w:t>
      </w:r>
      <w:r w:rsidRPr="006F4874">
        <w:t>.</w:t>
      </w:r>
    </w:p>
    <w:p w:rsidR="009A3E4E" w:rsidRPr="006F4874" w:rsidRDefault="00FE1DDD" w:rsidP="006F4874">
      <w:pPr>
        <w:pStyle w:val="ad"/>
      </w:pPr>
      <w:r w:rsidRPr="006F4874">
        <w:rPr>
          <w:rFonts w:eastAsia="Times New Roman" w:cs="Times New Roman"/>
        </w:rPr>
        <w:t xml:space="preserve">Таблица </w:t>
      </w:r>
      <w:r w:rsidR="00E07BAB" w:rsidRPr="006F4874">
        <w:rPr>
          <w:rFonts w:eastAsia="Times New Roman" w:cs="Times New Roman"/>
        </w:rPr>
        <w:fldChar w:fldCharType="begin"/>
      </w:r>
      <w:r w:rsidR="00E07BAB" w:rsidRPr="006F4874">
        <w:rPr>
          <w:rFonts w:eastAsia="Times New Roman" w:cs="Times New Roman"/>
        </w:rPr>
        <w:instrText xml:space="preserve"> STYLEREF 2 \s </w:instrText>
      </w:r>
      <w:r w:rsidR="00E07BAB" w:rsidRPr="006F4874">
        <w:rPr>
          <w:rFonts w:eastAsia="Times New Roman" w:cs="Times New Roman"/>
        </w:rPr>
        <w:fldChar w:fldCharType="separate"/>
      </w:r>
      <w:r w:rsidR="00342B0D">
        <w:rPr>
          <w:rFonts w:eastAsia="Times New Roman" w:cs="Times New Roman"/>
          <w:noProof/>
        </w:rPr>
        <w:t>1.1</w:t>
      </w:r>
      <w:r w:rsidR="00E07BAB" w:rsidRPr="006F4874">
        <w:rPr>
          <w:rFonts w:eastAsia="Times New Roman" w:cs="Times New Roman"/>
        </w:rPr>
        <w:fldChar w:fldCharType="end"/>
      </w:r>
      <w:r w:rsidR="00E07BAB" w:rsidRPr="006F4874">
        <w:rPr>
          <w:rFonts w:eastAsia="Times New Roman" w:cs="Times New Roman"/>
        </w:rPr>
        <w:t>.</w:t>
      </w:r>
      <w:r w:rsidR="00E07BAB" w:rsidRPr="006F4874">
        <w:rPr>
          <w:rFonts w:eastAsia="Times New Roman" w:cs="Times New Roman"/>
        </w:rPr>
        <w:fldChar w:fldCharType="begin"/>
      </w:r>
      <w:r w:rsidR="00E07BAB" w:rsidRPr="006F4874">
        <w:rPr>
          <w:rFonts w:eastAsia="Times New Roman" w:cs="Times New Roman"/>
        </w:rPr>
        <w:instrText xml:space="preserve"> SEQ Таблица \* ARABIC \s 2 </w:instrText>
      </w:r>
      <w:r w:rsidR="00E07BAB" w:rsidRPr="006F4874">
        <w:rPr>
          <w:rFonts w:eastAsia="Times New Roman" w:cs="Times New Roman"/>
        </w:rPr>
        <w:fldChar w:fldCharType="separate"/>
      </w:r>
      <w:r w:rsidR="00342B0D">
        <w:rPr>
          <w:rFonts w:eastAsia="Times New Roman" w:cs="Times New Roman"/>
          <w:noProof/>
        </w:rPr>
        <w:t>1</w:t>
      </w:r>
      <w:r w:rsidR="00E07BAB"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00882D54" w:rsidRPr="006F4874">
        <w:t>Перечень организаций, осуществляющих регулируемые виды деятельности в сфере водоснабжения на территории МО «Киселевский городской округ»</w:t>
      </w:r>
    </w:p>
    <w:tbl>
      <w:tblPr>
        <w:tblW w:w="0" w:type="auto"/>
        <w:tblLook w:val="04A0" w:firstRow="1" w:lastRow="0" w:firstColumn="1" w:lastColumn="0" w:noHBand="0" w:noVBand="1"/>
      </w:tblPr>
      <w:tblGrid>
        <w:gridCol w:w="466"/>
        <w:gridCol w:w="2047"/>
        <w:gridCol w:w="1523"/>
        <w:gridCol w:w="1954"/>
        <w:gridCol w:w="1114"/>
        <w:gridCol w:w="2240"/>
      </w:tblGrid>
      <w:tr w:rsidR="00F87B1D" w:rsidRPr="006F4874" w:rsidTr="00255C1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Юридический адрес</w:t>
            </w:r>
            <w:r w:rsidRPr="006F4874">
              <w:rPr>
                <w:b/>
                <w:bCs/>
                <w:sz w:val="20"/>
                <w:szCs w:val="20"/>
              </w:rPr>
              <w:br/>
              <w:t>(фактический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ИНН</w:t>
            </w:r>
            <w:r w:rsidRPr="006F4874">
              <w:rPr>
                <w:b/>
                <w:bCs/>
                <w:sz w:val="20"/>
                <w:szCs w:val="20"/>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Виды осуществляемой регулируемой деятельности в сфере водоснабжения</w:t>
            </w:r>
          </w:p>
        </w:tc>
      </w:tr>
      <w:tr w:rsidR="00F87B1D" w:rsidRPr="006F4874" w:rsidTr="006200CB">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A3E4E" w:rsidRPr="006F4874" w:rsidRDefault="009A3E4E"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Общество с ограниченной ответственностью «Киселёвский водоснаб»</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ООО «КВС</w:t>
            </w:r>
            <w:r w:rsidR="009A3E4E" w:rsidRPr="006F4874">
              <w:rPr>
                <w:sz w:val="20"/>
                <w:szCs w:val="20"/>
              </w:rPr>
              <w:t>»</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652725, Кемеровская Область - Кузбасс, город Киселевск, Добровольная улица, дом 30а</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4223104956</w:t>
            </w:r>
            <w:r w:rsidR="009A3E4E" w:rsidRPr="006F4874">
              <w:rPr>
                <w:sz w:val="20"/>
                <w:szCs w:val="20"/>
              </w:rPr>
              <w:br/>
            </w:r>
            <w:r w:rsidRPr="006F4874">
              <w:rPr>
                <w:sz w:val="20"/>
                <w:szCs w:val="20"/>
              </w:rPr>
              <w:t>422301001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9A3E4E" w:rsidP="006F4874">
            <w:pPr>
              <w:jc w:val="center"/>
              <w:rPr>
                <w:sz w:val="20"/>
                <w:szCs w:val="20"/>
              </w:rPr>
            </w:pPr>
            <w:r w:rsidRPr="006F4874">
              <w:rPr>
                <w:sz w:val="20"/>
                <w:szCs w:val="20"/>
              </w:rPr>
              <w:t>Водоснабжение питьевой водой, включая водоподготовку, транспортировку и подачу воды абонентам</w:t>
            </w:r>
          </w:p>
        </w:tc>
      </w:tr>
      <w:tr w:rsidR="00F87B1D" w:rsidRPr="006F4874" w:rsidTr="006200CB">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Муниципальное предприятие города Киселевска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МП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652700, Кемеровская Область - Кузбасс, г. Киселевск, Коммунальная ул., д. 5</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4211023572</w:t>
            </w:r>
            <w:r w:rsidRPr="006F4874">
              <w:rPr>
                <w:sz w:val="20"/>
                <w:szCs w:val="20"/>
              </w:rPr>
              <w:br/>
              <w:t>421101001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Водоснабжение питьевой водой, включая водоподготовку, транспортировку и подачу воды абонентам</w:t>
            </w:r>
          </w:p>
        </w:tc>
      </w:tr>
    </w:tbl>
    <w:p w:rsidR="00E77CD6" w:rsidRPr="006F4874" w:rsidRDefault="00E77CD6" w:rsidP="006F4874">
      <w:pPr>
        <w:pStyle w:val="a7"/>
      </w:pPr>
      <w:r w:rsidRPr="006F4874">
        <w:t>Регулируемые виды деятельности в сфере водоснабжения на территории МО «Киселевский городской округ» осуществляет две организации:</w:t>
      </w:r>
    </w:p>
    <w:p w:rsidR="00E77CD6" w:rsidRPr="006F4874" w:rsidRDefault="00E77CD6" w:rsidP="006F4874">
      <w:pPr>
        <w:pStyle w:val="a7"/>
        <w:numPr>
          <w:ilvl w:val="0"/>
          <w:numId w:val="47"/>
        </w:numPr>
      </w:pPr>
      <w:r w:rsidRPr="006F4874">
        <w:t>ООО «КВС», которое осуществляет полный цикл операций по холодному водоснабжению (питьевому), включая водоподготовку, транспортировку и подачу воды абонентам внутри технологических зон питьевого водоснабжения № 1, 2 (ТЗ ВС № 1, 2</w:t>
      </w:r>
      <w:r w:rsidR="007F7866" w:rsidRPr="006F4874">
        <w:t xml:space="preserve"> соответственно</w:t>
      </w:r>
      <w:r w:rsidRPr="006F4874">
        <w:t>. Описание см. ниже);</w:t>
      </w:r>
    </w:p>
    <w:p w:rsidR="00E77CD6" w:rsidRPr="006F4874" w:rsidRDefault="00E77CD6" w:rsidP="006F4874">
      <w:pPr>
        <w:pStyle w:val="a7"/>
        <w:numPr>
          <w:ilvl w:val="0"/>
          <w:numId w:val="47"/>
        </w:numPr>
      </w:pPr>
      <w:r w:rsidRPr="006F4874">
        <w:t>МП «Исток», которое осуществляет полный цикл операций по холодному водоснабжению (питьевому), включая водоподготовку, транспортировку и подачу воды абонентам внутри технологических зон питьевого водоснабжения № 3, 4 (ТЗ ВС № 3, 4</w:t>
      </w:r>
      <w:r w:rsidR="007F7866" w:rsidRPr="006F4874">
        <w:t xml:space="preserve"> соответственно</w:t>
      </w:r>
      <w:r w:rsidRPr="006F4874">
        <w:t>. Описание см. ниже).</w:t>
      </w:r>
    </w:p>
    <w:p w:rsidR="00E77CD6" w:rsidRPr="006F4874" w:rsidRDefault="00E77CD6" w:rsidP="006F4874">
      <w:pPr>
        <w:pStyle w:val="a7"/>
      </w:pPr>
      <w:r w:rsidRPr="006F4874">
        <w:t>На территории МО «Киселевский городской округ» выделяется четыре технологические зоны холодного питьевого водоснабжения:</w:t>
      </w:r>
    </w:p>
    <w:p w:rsidR="00E77CD6" w:rsidRPr="006F4874" w:rsidRDefault="007F7866" w:rsidP="006F4874">
      <w:pPr>
        <w:pStyle w:val="a7"/>
        <w:numPr>
          <w:ilvl w:val="0"/>
          <w:numId w:val="54"/>
        </w:numPr>
      </w:pPr>
      <w:r w:rsidRPr="006F4874">
        <w:t xml:space="preserve">Технологическая зона водоснабжения № 1 (ТЗ ВС № 1), источником водоснабжения которой является Кара-Чумышское водохранилище. Водозаборные сооружения поверхностного типа и станция водоподготовки находятся южнее границы МО «Киселевский городской округ» и эксплуатируются АО «ПО Водоканал» (г. Прокопьевск, ИНН 4223030694). От станции водоподготовки питьевая вода подается до гидроузла № 1а, внутри которого проходит граница раздела эксплуатационной ответственности между АО «ПО Водоканал» и ООО «КВС» (границей </w:t>
      </w:r>
      <w:r w:rsidRPr="006F4874">
        <w:lastRenderedPageBreak/>
        <w:t xml:space="preserve">являются сварные швы на водоводах </w:t>
      </w:r>
      <w:r w:rsidRPr="006F4874">
        <w:rPr>
          <w:lang w:val="en-US"/>
        </w:rPr>
        <w:t>D</w:t>
      </w:r>
      <w:r w:rsidRPr="006F4874">
        <w:t xml:space="preserve"> 400, 500, 600 мм в распределительной камере гидроузла № 1а). От гидроузла № 1а питьевая вода подается в сторону г. Киселевска и распределяется по жилым районам Афонино, Центральный, Зеленая Казанка (в т.ч. пос. Ускат), Черкасов Камень;</w:t>
      </w:r>
    </w:p>
    <w:p w:rsidR="007F7866" w:rsidRPr="006F4874" w:rsidRDefault="007F7866" w:rsidP="006F4874">
      <w:pPr>
        <w:pStyle w:val="a7"/>
        <w:numPr>
          <w:ilvl w:val="0"/>
          <w:numId w:val="54"/>
        </w:numPr>
      </w:pPr>
      <w:r w:rsidRPr="006F4874">
        <w:t xml:space="preserve">Технологическая зона водоснабжения № 2 (ТЗ ВС № 2), источником водоснабжения которой является Кара-Чумышское водохранилище. Водозаборные сооружения поверхностного типа находятся вблизи южных границ МО «Киселевский городской округ». От водозаборных сооружений по водоводам исходная вода подается на станцию водоподготовки </w:t>
      </w:r>
      <w:r w:rsidR="00AB4F74" w:rsidRPr="006F4874">
        <w:t xml:space="preserve">(НФС – </w:t>
      </w:r>
      <w:r w:rsidRPr="006F4874">
        <w:t xml:space="preserve">насосно-фильтровальная станция), расположенную </w:t>
      </w:r>
      <w:r w:rsidR="00AB4F74" w:rsidRPr="006F4874">
        <w:t xml:space="preserve">на территории </w:t>
      </w:r>
      <w:r w:rsidR="00BA06EB" w:rsidRPr="006F4874">
        <w:t>г. Киселевска (</w:t>
      </w:r>
      <w:r w:rsidR="00AB4F74" w:rsidRPr="006F4874">
        <w:t>жило</w:t>
      </w:r>
      <w:r w:rsidR="00BA06EB" w:rsidRPr="006F4874">
        <w:t>й</w:t>
      </w:r>
      <w:r w:rsidR="00AB4F74" w:rsidRPr="006F4874">
        <w:t xml:space="preserve"> район Красный Камень</w:t>
      </w:r>
      <w:r w:rsidR="00BA06EB" w:rsidRPr="006F4874">
        <w:t>)</w:t>
      </w:r>
      <w:r w:rsidR="00AB4F74" w:rsidRPr="006F4874">
        <w:t>, от которой питьевая вода подается в жилой район Красный камень</w:t>
      </w:r>
      <w:r w:rsidR="00BA06EB" w:rsidRPr="006F4874">
        <w:t xml:space="preserve"> г. Киселевска</w:t>
      </w:r>
      <w:r w:rsidR="00AB4F74" w:rsidRPr="006F4874">
        <w:t>. Все объекты ЦС ХВС внутри ТЗ ВС № 2 находятся в зоне эксплуатационной ответственности ООО «КВС»</w:t>
      </w:r>
      <w:r w:rsidRPr="006F4874">
        <w:t>;</w:t>
      </w:r>
    </w:p>
    <w:p w:rsidR="00BA06EB" w:rsidRPr="006F4874" w:rsidRDefault="00AB4F74" w:rsidP="006F4874">
      <w:pPr>
        <w:pStyle w:val="a7"/>
        <w:numPr>
          <w:ilvl w:val="0"/>
          <w:numId w:val="54"/>
        </w:numPr>
      </w:pPr>
      <w:r w:rsidRPr="006F4874">
        <w:t xml:space="preserve">Технологическая зона водоснабжения № </w:t>
      </w:r>
      <w:r w:rsidR="00BA06EB" w:rsidRPr="006F4874">
        <w:t>3</w:t>
      </w:r>
      <w:r w:rsidRPr="006F4874">
        <w:t xml:space="preserve"> (ТЗ ВС № </w:t>
      </w:r>
      <w:r w:rsidR="00BA06EB" w:rsidRPr="006F4874">
        <w:t>3</w:t>
      </w:r>
      <w:r w:rsidRPr="006F4874">
        <w:t>), источником водоснабжения которой являются подземные воды. Водозаборные сооружения (семь водозаборных скважины № 1 (резервная), 2</w:t>
      </w:r>
      <w:r w:rsidR="00BA06EB" w:rsidRPr="006F4874">
        <w:t xml:space="preserve"> </w:t>
      </w:r>
      <w:r w:rsidRPr="006F4874">
        <w:t xml:space="preserve">(резервная), 3, 4, 8, 146Д, 150Д) находятся </w:t>
      </w:r>
      <w:r w:rsidR="00BA06EB" w:rsidRPr="006F4874">
        <w:t>вблизи</w:t>
      </w:r>
      <w:r w:rsidRPr="006F4874">
        <w:t xml:space="preserve"> пос. Карагайлинский. От водозаборных скважин исходная вода подается на станцию водоподготовки (НФС – насосно-фильтровальная станция), расположенную на территории пос. Карагайлинский, от которой питьевая вода подается в пос. Карагайлинский. Все объекты ЦС ХВС внутри ТЗ ВС № 4 находятся в зоне эксплуатационной ответственности МП «Исток»</w:t>
      </w:r>
      <w:r w:rsidR="00BA06EB" w:rsidRPr="006F4874">
        <w:t>;</w:t>
      </w:r>
    </w:p>
    <w:p w:rsidR="007F7866" w:rsidRPr="006F4874" w:rsidRDefault="00BA06EB" w:rsidP="006F4874">
      <w:pPr>
        <w:pStyle w:val="a7"/>
        <w:numPr>
          <w:ilvl w:val="0"/>
          <w:numId w:val="54"/>
        </w:numPr>
      </w:pPr>
      <w:r w:rsidRPr="006F4874">
        <w:t>Технологическая зона водоснабжения № 4 (ТЗ ВС № 4), источником водоснабжения которой являются подземные воды. Водозаборные сооружения (две водозаборные скважины № 1, 2) находятся на территории с. Верх-Чумыш. От водозаборных скважин исходная вода напрямую (без водоподготовки) подается на территорию с. Верх-Чумыш. Все объекты ЦС ХВС внутри ТЗ ВС № 3 находятся в зоне эксплуатационной ответственности МП «Исток»</w:t>
      </w:r>
      <w:r w:rsidR="00AB4F74" w:rsidRPr="006F4874">
        <w:t>.</w:t>
      </w:r>
    </w:p>
    <w:p w:rsidR="00DE5477" w:rsidRPr="006F4874" w:rsidRDefault="00DE5477" w:rsidP="006F4874">
      <w:pPr>
        <w:pStyle w:val="a7"/>
      </w:pPr>
      <w:r w:rsidRPr="006F4874">
        <w:t xml:space="preserve">Картосхема зоны действия ТЗ ВС </w:t>
      </w:r>
      <w:r w:rsidR="0067553A" w:rsidRPr="006F4874">
        <w:t xml:space="preserve">на территории </w:t>
      </w:r>
      <w:r w:rsidRPr="006F4874">
        <w:t>МО «Киселевский городской округ» приведена на рисунке 1.1.1.</w:t>
      </w:r>
    </w:p>
    <w:p w:rsidR="0067553A" w:rsidRPr="006F4874" w:rsidRDefault="0067553A" w:rsidP="006F4874">
      <w:pPr>
        <w:pStyle w:val="a7"/>
        <w:keepNext/>
        <w:spacing w:before="0" w:after="0"/>
        <w:ind w:firstLine="0"/>
        <w:jc w:val="center"/>
        <w:rPr>
          <w:b/>
        </w:rPr>
      </w:pPr>
      <w:r w:rsidRPr="006F4874">
        <w:rPr>
          <w:noProof/>
          <w:lang w:eastAsia="ru-RU"/>
        </w:rPr>
        <w:lastRenderedPageBreak/>
        <w:drawing>
          <wp:inline distT="0" distB="0" distL="0" distR="0" wp14:anchorId="60CE8FB4" wp14:editId="6F6BD7C3">
            <wp:extent cx="6119495" cy="5931535"/>
            <wp:effectExtent l="19050" t="19050" r="14605" b="1206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зоны действия ТЗ ВС на территории МО Киселевский городской округ.bmp"/>
                    <pic:cNvPicPr/>
                  </pic:nvPicPr>
                  <pic:blipFill>
                    <a:blip r:embed="rId12">
                      <a:extLst>
                        <a:ext uri="{28A0092B-C50C-407E-A947-70E740481C1C}">
                          <a14:useLocalDpi xmlns:a14="http://schemas.microsoft.com/office/drawing/2010/main" val="0"/>
                        </a:ext>
                      </a:extLst>
                    </a:blip>
                    <a:stretch>
                      <a:fillRect/>
                    </a:stretch>
                  </pic:blipFill>
                  <pic:spPr>
                    <a:xfrm>
                      <a:off x="0" y="0"/>
                      <a:ext cx="6119495" cy="5931535"/>
                    </a:xfrm>
                    <a:prstGeom prst="rect">
                      <a:avLst/>
                    </a:prstGeom>
                    <a:ln>
                      <a:solidFill>
                        <a:schemeClr val="tx1"/>
                      </a:solidFill>
                    </a:ln>
                  </pic:spPr>
                </pic:pic>
              </a:graphicData>
            </a:graphic>
          </wp:inline>
        </w:drawing>
      </w:r>
      <w:r w:rsidR="00DE5477" w:rsidRPr="006F4874">
        <w:t xml:space="preserve"> </w:t>
      </w:r>
      <w:r w:rsidRPr="006F4874">
        <w:rPr>
          <w:rFonts w:eastAsia="Times New Roman"/>
          <w:b/>
        </w:rPr>
        <w:t xml:space="preserve"> </w:t>
      </w:r>
      <w:r w:rsidR="00B052EB" w:rsidRPr="006F4874">
        <w:rPr>
          <w:b/>
        </w:rPr>
        <w:t xml:space="preserve">Рисунок </w:t>
      </w:r>
      <w:r w:rsidR="00B052EB" w:rsidRPr="006F4874">
        <w:rPr>
          <w:b/>
        </w:rPr>
        <w:fldChar w:fldCharType="begin"/>
      </w:r>
      <w:r w:rsidR="00B052EB" w:rsidRPr="006F4874">
        <w:rPr>
          <w:b/>
        </w:rPr>
        <w:instrText xml:space="preserve"> STYLEREF 2 \s </w:instrText>
      </w:r>
      <w:r w:rsidR="00B052EB" w:rsidRPr="006F4874">
        <w:rPr>
          <w:b/>
        </w:rPr>
        <w:fldChar w:fldCharType="separate"/>
      </w:r>
      <w:r w:rsidR="00342B0D">
        <w:rPr>
          <w:b/>
          <w:noProof/>
        </w:rPr>
        <w:t>1.1</w:t>
      </w:r>
      <w:r w:rsidR="00B052EB" w:rsidRPr="006F4874">
        <w:rPr>
          <w:b/>
          <w:noProof/>
        </w:rPr>
        <w:fldChar w:fldCharType="end"/>
      </w:r>
      <w:r w:rsidR="00B052EB" w:rsidRPr="006F4874">
        <w:rPr>
          <w:b/>
        </w:rPr>
        <w:t>.</w:t>
      </w:r>
      <w:r w:rsidR="00B052EB" w:rsidRPr="006F4874">
        <w:rPr>
          <w:b/>
        </w:rPr>
        <w:fldChar w:fldCharType="begin"/>
      </w:r>
      <w:r w:rsidR="00B052EB" w:rsidRPr="006F4874">
        <w:rPr>
          <w:b/>
        </w:rPr>
        <w:instrText xml:space="preserve"> SEQ Рисунок \* ARABIC \s 2 </w:instrText>
      </w:r>
      <w:r w:rsidR="00B052EB" w:rsidRPr="006F4874">
        <w:rPr>
          <w:b/>
        </w:rPr>
        <w:fldChar w:fldCharType="separate"/>
      </w:r>
      <w:r w:rsidR="00342B0D">
        <w:rPr>
          <w:b/>
          <w:noProof/>
        </w:rPr>
        <w:t>1</w:t>
      </w:r>
      <w:r w:rsidR="00B052EB" w:rsidRPr="006F4874">
        <w:rPr>
          <w:b/>
          <w:noProof/>
        </w:rPr>
        <w:fldChar w:fldCharType="end"/>
      </w:r>
      <w:r w:rsidR="00B052EB" w:rsidRPr="006F4874">
        <w:rPr>
          <w:b/>
        </w:rPr>
        <w:t xml:space="preserve"> </w:t>
      </w:r>
      <w:r w:rsidRPr="006F4874">
        <w:rPr>
          <w:rFonts w:eastAsia="Times New Roman"/>
          <w:b/>
        </w:rPr>
        <w:t xml:space="preserve">– </w:t>
      </w:r>
      <w:r w:rsidRPr="006F4874">
        <w:rPr>
          <w:b/>
        </w:rPr>
        <w:t>Картосхема зоны действия ТЗ ВС на территории МО «Киселевский городской округ»</w:t>
      </w:r>
    </w:p>
    <w:p w:rsidR="00C31238" w:rsidRPr="006F4874" w:rsidRDefault="00C31238" w:rsidP="006F4874">
      <w:pPr>
        <w:pStyle w:val="3"/>
      </w:pPr>
      <w:bookmarkStart w:id="16" w:name="_Toc74027581"/>
      <w:bookmarkStart w:id="17" w:name="_Toc80702546"/>
      <w:r w:rsidRPr="006F4874">
        <w:t>Описание территорий, не охваченных централизованными системами водоснабжения</w:t>
      </w:r>
      <w:bookmarkEnd w:id="16"/>
      <w:bookmarkEnd w:id="17"/>
    </w:p>
    <w:p w:rsidR="00E80097" w:rsidRPr="006F4874" w:rsidRDefault="00270D32" w:rsidP="006F4874">
      <w:pPr>
        <w:pStyle w:val="a7"/>
      </w:pPr>
      <w:r w:rsidRPr="006F4874">
        <w:t>На территории МО «Киселевский городской округ» на момент настоящей актуализации Схемы ВСиВО МО «Киселевский городской округ» не охваченными централизованными системами водоснабжения (в полном объеме) являются следующие населенные пункты:</w:t>
      </w:r>
    </w:p>
    <w:p w:rsidR="00270D32" w:rsidRPr="006F4874" w:rsidRDefault="00270D32" w:rsidP="006F4874">
      <w:pPr>
        <w:pStyle w:val="a7"/>
        <w:numPr>
          <w:ilvl w:val="0"/>
          <w:numId w:val="55"/>
        </w:numPr>
      </w:pPr>
      <w:r w:rsidRPr="006F4874">
        <w:t>Поселок Октябринка</w:t>
      </w:r>
      <w:r w:rsidRPr="006F4874">
        <w:rPr>
          <w:lang w:val="en-US"/>
        </w:rPr>
        <w:t>;</w:t>
      </w:r>
    </w:p>
    <w:p w:rsidR="00270D32" w:rsidRPr="006F4874" w:rsidRDefault="00270D32" w:rsidP="006F4874">
      <w:pPr>
        <w:pStyle w:val="a7"/>
        <w:numPr>
          <w:ilvl w:val="0"/>
          <w:numId w:val="55"/>
        </w:numPr>
      </w:pPr>
      <w:r w:rsidRPr="006F4874">
        <w:t>Деревня Александровка</w:t>
      </w:r>
      <w:r w:rsidRPr="006F4874">
        <w:rPr>
          <w:lang w:val="en-US"/>
        </w:rPr>
        <w:t>;</w:t>
      </w:r>
    </w:p>
    <w:p w:rsidR="00270D32" w:rsidRPr="006F4874" w:rsidRDefault="00270D32" w:rsidP="006F4874">
      <w:pPr>
        <w:pStyle w:val="a7"/>
        <w:numPr>
          <w:ilvl w:val="0"/>
          <w:numId w:val="55"/>
        </w:numPr>
      </w:pPr>
      <w:r w:rsidRPr="006F4874">
        <w:t xml:space="preserve">Деревня Березовка. </w:t>
      </w:r>
    </w:p>
    <w:p w:rsidR="00270D32" w:rsidRPr="006F4874" w:rsidRDefault="00270D32" w:rsidP="006F4874">
      <w:pPr>
        <w:pStyle w:val="a7"/>
      </w:pPr>
      <w:r w:rsidRPr="006F4874">
        <w:t xml:space="preserve">Зоны действия централизованных систем водоснабжения на территории прочих населенных пунктов МО «Киселевский городской округ» приведены на рисунке 1.1.1, а </w:t>
      </w:r>
      <w:r w:rsidRPr="006F4874">
        <w:lastRenderedPageBreak/>
        <w:t>также представлены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5618A3" w:rsidRPr="006F4874" w:rsidRDefault="005618A3" w:rsidP="006F4874">
      <w:pPr>
        <w:pStyle w:val="3"/>
      </w:pPr>
      <w:bookmarkStart w:id="18" w:name="_Toc74027582"/>
      <w:bookmarkStart w:id="19" w:name="_Toc80702547"/>
      <w:r w:rsidRPr="006F4874">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8"/>
      <w:bookmarkEnd w:id="19"/>
    </w:p>
    <w:p w:rsidR="00F13A20" w:rsidRPr="006F4874" w:rsidRDefault="00F13A20" w:rsidP="006F4874">
      <w:pPr>
        <w:pStyle w:val="a7"/>
      </w:pPr>
      <w:r w:rsidRPr="006F4874">
        <w:t xml:space="preserve">ФЗ РФ от 07.12.2011 № 416-ФЗ и ПП РФ от 05.09.2013 № 782 введены следующие понятия в сфере водоснабжения: </w:t>
      </w:r>
    </w:p>
    <w:p w:rsidR="00F13A20" w:rsidRPr="006F4874" w:rsidRDefault="00F13A20" w:rsidP="006F4874">
      <w:pPr>
        <w:pStyle w:val="a7"/>
        <w:numPr>
          <w:ilvl w:val="0"/>
          <w:numId w:val="48"/>
        </w:numPr>
      </w:pPr>
      <w:r w:rsidRPr="006F4874">
        <w:t xml:space="preserve">«технологическая зона водоснабжения» – часть водопроводной сети, принадлежащая организации, осуществляющей горячее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 </w:t>
      </w:r>
    </w:p>
    <w:p w:rsidR="005618A3" w:rsidRPr="006F4874" w:rsidRDefault="00F13A20" w:rsidP="006F4874">
      <w:pPr>
        <w:pStyle w:val="a7"/>
        <w:numPr>
          <w:ilvl w:val="0"/>
          <w:numId w:val="48"/>
        </w:numPr>
      </w:pPr>
      <w:r w:rsidRPr="006F4874">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F13A20" w:rsidRPr="006F4874" w:rsidRDefault="00F13A20" w:rsidP="006F4874">
      <w:pPr>
        <w:pStyle w:val="a7"/>
      </w:pPr>
      <w:r w:rsidRPr="006F4874">
        <w:t>Границы централизованных систем водоснабжения МО «Киселевский городской округ» совпадают с границами технологических зон водоснабжения, описание которых приведено в подразделе 1.1.1.</w:t>
      </w:r>
    </w:p>
    <w:p w:rsidR="005618A3" w:rsidRPr="006F4874" w:rsidRDefault="005618A3" w:rsidP="006F4874">
      <w:pPr>
        <w:pStyle w:val="3"/>
      </w:pPr>
      <w:bookmarkStart w:id="20" w:name="_Toc80702548"/>
      <w:r w:rsidRPr="006F4874">
        <w:t>Описание результатов технического обследования (если выполнялись) централизованных систем водоснабжения</w:t>
      </w:r>
      <w:bookmarkEnd w:id="20"/>
    </w:p>
    <w:p w:rsidR="007E0D9A" w:rsidRPr="006F4874" w:rsidRDefault="007E0D9A" w:rsidP="006F4874">
      <w:pPr>
        <w:pStyle w:val="4"/>
      </w:pPr>
      <w:bookmarkStart w:id="21" w:name="_Toc74027584"/>
      <w:bookmarkStart w:id="22" w:name="_Toc77778820"/>
      <w:bookmarkStart w:id="23" w:name="_Toc80702549"/>
      <w:r w:rsidRPr="006F4874">
        <w:t>Описание состояния существующих источников водоснабжения и водозаборных сооружений</w:t>
      </w:r>
      <w:bookmarkEnd w:id="21"/>
      <w:bookmarkEnd w:id="22"/>
      <w:bookmarkEnd w:id="23"/>
    </w:p>
    <w:p w:rsidR="007E0D9A" w:rsidRPr="006F4874" w:rsidRDefault="007E0D9A" w:rsidP="006F4874">
      <w:pPr>
        <w:pStyle w:val="a7"/>
      </w:pPr>
      <w:r w:rsidRPr="006F4874">
        <w:t>Основным источником водоснабжения МО «Киселевский городской округ» является поверхностный источник – р. Кара-Чумыш с организацией водохранилища у пос. Большой Керлегеш Прокопьевского муниципального района Кемеровской области. Для нужд водоснабжения МО «Киселевский городской округ» из водохранилища забирается 10686тыс. куб. м³/г. или более 90% воды (по данным ООО «КВС»).</w:t>
      </w:r>
    </w:p>
    <w:p w:rsidR="007E0D9A" w:rsidRPr="006F4874" w:rsidRDefault="007E0D9A" w:rsidP="006F4874">
      <w:pPr>
        <w:pStyle w:val="a7"/>
      </w:pPr>
      <w:r w:rsidRPr="006F4874">
        <w:t>ООО «КВС», АО «ПО Водоканал» осуществляют забор воды из поверхностного источника (р. Кара-Чумыш) для снабжения водой питьевого качества населения, объектов социально-культурного назначения и прочих потребителей.</w:t>
      </w:r>
    </w:p>
    <w:p w:rsidR="007E0D9A" w:rsidRPr="006F4874" w:rsidRDefault="007E0D9A" w:rsidP="006F4874">
      <w:pPr>
        <w:pStyle w:val="a7"/>
      </w:pPr>
      <w:r w:rsidRPr="006F4874">
        <w:t>Физико-химические показатели качества воды р. Кара-Чумыш в районе водозабора по информации ООО «КВС» составляют:</w:t>
      </w:r>
    </w:p>
    <w:p w:rsidR="007E0D9A" w:rsidRPr="006F4874" w:rsidRDefault="007E0D9A" w:rsidP="006F4874">
      <w:pPr>
        <w:pStyle w:val="a7"/>
        <w:numPr>
          <w:ilvl w:val="0"/>
          <w:numId w:val="56"/>
        </w:numPr>
      </w:pPr>
      <w:r w:rsidRPr="006F4874">
        <w:t>мутность воды изменяется от 0,55 до 6,7 мг/л;</w:t>
      </w:r>
    </w:p>
    <w:p w:rsidR="007E0D9A" w:rsidRPr="006F4874" w:rsidRDefault="007E0D9A" w:rsidP="006F4874">
      <w:pPr>
        <w:pStyle w:val="a7"/>
        <w:numPr>
          <w:ilvl w:val="0"/>
          <w:numId w:val="56"/>
        </w:numPr>
      </w:pPr>
      <w:r w:rsidRPr="006F4874">
        <w:t>цветность воды источника изменяется от 17,2 до 72,0 градусов;</w:t>
      </w:r>
    </w:p>
    <w:p w:rsidR="007E0D9A" w:rsidRPr="006F4874" w:rsidRDefault="007E0D9A" w:rsidP="006F4874">
      <w:pPr>
        <w:pStyle w:val="a7"/>
        <w:numPr>
          <w:ilvl w:val="0"/>
          <w:numId w:val="56"/>
        </w:numPr>
      </w:pPr>
      <w:r w:rsidRPr="006F4874">
        <w:t>окисляемость в среднем составляет 4,6 мг/л О²;</w:t>
      </w:r>
    </w:p>
    <w:p w:rsidR="007E0D9A" w:rsidRPr="006F4874" w:rsidRDefault="007E0D9A" w:rsidP="006F4874">
      <w:pPr>
        <w:pStyle w:val="a7"/>
        <w:numPr>
          <w:ilvl w:val="0"/>
          <w:numId w:val="56"/>
        </w:numPr>
      </w:pPr>
      <w:r w:rsidRPr="006F4874">
        <w:lastRenderedPageBreak/>
        <w:t>фенолы, аммиак, нитраты, нитриты, марганец содержатся в воде источника в концентрациях, не превышающих предельно допустимых значений.</w:t>
      </w:r>
    </w:p>
    <w:p w:rsidR="007E0D9A" w:rsidRPr="006F4874" w:rsidRDefault="007E0D9A" w:rsidP="006F4874">
      <w:pPr>
        <w:pStyle w:val="a7"/>
      </w:pPr>
      <w:r w:rsidRPr="006F4874">
        <w:t>Для водоснабжения потребителей района Красный Камень ООО «КВС» производит забор воды из поверхностного источника р. Кара-Чумыш. Через заградительные решетки вода поступает на всас погружных насосов I подъема марки GRUNDFOS SP 215-2AA AE2050 №1-2 и №3-4 (Q= 215 куб. метров/час; Н = 32 м; N = 37 кВт). В работе находится один насос, три насоса в резерве. Данными насосами производиться подъем речной воды в насосную станцию II подъема, расположенную на берегу, подающую воду на насосно-фильтровальную станцию (НФС), расположенную в районе Красный Камень.</w:t>
      </w:r>
    </w:p>
    <w:p w:rsidR="007E0D9A" w:rsidRPr="006F4874" w:rsidRDefault="007E0D9A" w:rsidP="006F4874">
      <w:pPr>
        <w:pStyle w:val="a7"/>
      </w:pPr>
      <w:r w:rsidRPr="006F4874">
        <w:t>Забор воды из поверхностного источника р. Кара-Чумыш АО ПО «Водоканал» осуществляет с помощью водозаборных сооружений через насосную станцию I подъема, подающую воду на водоочистную станцию. Информация о типе и характеристиках установленного насосного оборудования отсутствует.</w:t>
      </w:r>
    </w:p>
    <w:p w:rsidR="007E0D9A" w:rsidRPr="006F4874" w:rsidRDefault="007E0D9A" w:rsidP="006F4874">
      <w:pPr>
        <w:pStyle w:val="a7"/>
      </w:pPr>
      <w:r w:rsidRPr="006F4874">
        <w:t xml:space="preserve">Для водоснабжения потребителей с. Верх-Чумыш МП «Исток» производит забор воды из водозаборных скважин №1, 2 насосами марки ЭЦВ-6-16-110 (Q=16 м³/ч; Н=110 м; N=8 кВт). Качество воды подземных источников соответствует требованиям СанПиН 2.1.4.1074-01. </w:t>
      </w:r>
    </w:p>
    <w:p w:rsidR="007E0D9A" w:rsidRPr="006F4874" w:rsidRDefault="007E0D9A" w:rsidP="006F4874">
      <w:pPr>
        <w:pStyle w:val="a7"/>
      </w:pPr>
      <w:r w:rsidRPr="006F4874">
        <w:t>Для водоснабжения потребителей пос. Карагайлинский МП «Исток» производит забор воды из водозаборных скважин № 1, 2, 3, 4, 8, 146Д, 150Д, расположенных на левом берегу р. Кривой Ускат. Водозабор производится погружными насосами марки ЭЦВ.</w:t>
      </w:r>
    </w:p>
    <w:p w:rsidR="007E0D9A" w:rsidRPr="006F4874" w:rsidRDefault="007E0D9A" w:rsidP="006F4874">
      <w:pPr>
        <w:pStyle w:val="a7"/>
      </w:pPr>
      <w:r w:rsidRPr="006F4874">
        <w:t>По данным 2020г. для нужд водоснабжения МО «Киселевский городской округ» МП «Исток» водозаборными скважинами было поднято 393,5 тыс.м³ исходной воды.</w:t>
      </w:r>
    </w:p>
    <w:p w:rsidR="007E0D9A" w:rsidRPr="006F4874" w:rsidRDefault="007E0D9A" w:rsidP="006F4874">
      <w:pPr>
        <w:pStyle w:val="a7"/>
      </w:pPr>
      <w:r w:rsidRPr="006F4874">
        <w:t>Физико-химические показатели качества исходной воды водозаборных скважин приведены в таблице 1.1.2.</w:t>
      </w:r>
    </w:p>
    <w:p w:rsidR="007E0D9A" w:rsidRPr="006F4874" w:rsidRDefault="007E0D9A"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1.1</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2</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Физико-химические показатели качества исходной воды водозаборных скважин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2835"/>
        <w:gridCol w:w="3260"/>
      </w:tblGrid>
      <w:tr w:rsidR="00F87B1D" w:rsidRPr="006F4874" w:rsidTr="00255C10">
        <w:trPr>
          <w:tblHeader/>
        </w:trPr>
        <w:tc>
          <w:tcPr>
            <w:tcW w:w="567"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w:t>
            </w:r>
          </w:p>
          <w:p w:rsidR="007E0D9A" w:rsidRPr="006F4874" w:rsidRDefault="00255C10" w:rsidP="006F4874">
            <w:pPr>
              <w:suppressAutoHyphens/>
              <w:ind w:left="-54" w:right="-109"/>
              <w:contextualSpacing/>
              <w:jc w:val="center"/>
              <w:rPr>
                <w:b/>
                <w:sz w:val="20"/>
                <w:szCs w:val="20"/>
              </w:rPr>
            </w:pPr>
            <w:r w:rsidRPr="006F4874">
              <w:rPr>
                <w:b/>
                <w:sz w:val="20"/>
                <w:szCs w:val="20"/>
              </w:rPr>
              <w:t>п.</w:t>
            </w:r>
            <w:r w:rsidR="007E0D9A" w:rsidRPr="006F4874">
              <w:rPr>
                <w:b/>
                <w:sz w:val="20"/>
                <w:szCs w:val="20"/>
              </w:rPr>
              <w:t>п</w:t>
            </w:r>
            <w:r w:rsidRPr="006F4874">
              <w:rPr>
                <w:b/>
                <w:sz w:val="20"/>
                <w:szCs w:val="20"/>
              </w:rPr>
              <w:t>.</w:t>
            </w:r>
          </w:p>
        </w:tc>
        <w:tc>
          <w:tcPr>
            <w:tcW w:w="2977"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Определяемые</w:t>
            </w:r>
          </w:p>
          <w:p w:rsidR="007E0D9A" w:rsidRPr="006F4874" w:rsidRDefault="007E0D9A" w:rsidP="006F4874">
            <w:pPr>
              <w:suppressAutoHyphens/>
              <w:ind w:left="-54" w:right="-109"/>
              <w:contextualSpacing/>
              <w:jc w:val="center"/>
              <w:rPr>
                <w:b/>
                <w:sz w:val="20"/>
                <w:szCs w:val="20"/>
              </w:rPr>
            </w:pPr>
            <w:r w:rsidRPr="006F4874">
              <w:rPr>
                <w:b/>
                <w:sz w:val="20"/>
                <w:szCs w:val="20"/>
              </w:rPr>
              <w:t>показатели</w:t>
            </w:r>
          </w:p>
        </w:tc>
        <w:tc>
          <w:tcPr>
            <w:tcW w:w="2835"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Результаты</w:t>
            </w:r>
          </w:p>
          <w:p w:rsidR="007E0D9A" w:rsidRPr="006F4874" w:rsidRDefault="007E0D9A" w:rsidP="006F4874">
            <w:pPr>
              <w:suppressAutoHyphens/>
              <w:ind w:left="-54" w:right="-109"/>
              <w:contextualSpacing/>
              <w:jc w:val="center"/>
              <w:rPr>
                <w:b/>
                <w:sz w:val="20"/>
                <w:szCs w:val="20"/>
              </w:rPr>
            </w:pPr>
            <w:r w:rsidRPr="006F4874">
              <w:rPr>
                <w:b/>
                <w:sz w:val="20"/>
                <w:szCs w:val="20"/>
              </w:rPr>
              <w:t>исследований</w:t>
            </w:r>
          </w:p>
        </w:tc>
        <w:tc>
          <w:tcPr>
            <w:tcW w:w="3260"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 xml:space="preserve">Гигиенический норматив </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Запах</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 балла</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2</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Цветность</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19,0</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20 градусов</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3</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Мутность</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2,39</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1,5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4</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Водородный показатель, pH</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7,82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(6-9) ед. рН</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5</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Окисляемость</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2,0</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5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6</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Аммиак</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1,15</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1,5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7</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Нитрит-ион (NО</w:t>
            </w:r>
            <w:r w:rsidRPr="006F4874">
              <w:rPr>
                <w:sz w:val="20"/>
                <w:szCs w:val="20"/>
                <w:vertAlign w:val="subscript"/>
              </w:rPr>
              <w:t>2</w:t>
            </w:r>
            <w:r w:rsidRPr="006F4874">
              <w:rPr>
                <w:sz w:val="20"/>
                <w:szCs w:val="20"/>
              </w:rPr>
              <w:t>)</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0,01</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3.3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8</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Нитраты (NO</w:t>
            </w:r>
            <w:r w:rsidRPr="006F4874">
              <w:rPr>
                <w:sz w:val="20"/>
                <w:szCs w:val="20"/>
                <w:vertAlign w:val="subscript"/>
              </w:rPr>
              <w:t>3</w:t>
            </w:r>
            <w:r w:rsidRPr="006F4874">
              <w:rPr>
                <w:sz w:val="20"/>
                <w:szCs w:val="20"/>
              </w:rPr>
              <w:t>)</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0,32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45мг/л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9</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Железо (Fe. суммарно)</w:t>
            </w:r>
          </w:p>
        </w:tc>
        <w:tc>
          <w:tcPr>
            <w:tcW w:w="2835"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0,41</w:t>
            </w:r>
          </w:p>
        </w:tc>
        <w:tc>
          <w:tcPr>
            <w:tcW w:w="3260"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0,3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10</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Жесткость общая</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11,72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7° Ж</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11</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Минерализация (сухой остаток)</w:t>
            </w:r>
          </w:p>
        </w:tc>
        <w:tc>
          <w:tcPr>
            <w:tcW w:w="2835"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917</w:t>
            </w:r>
          </w:p>
        </w:tc>
        <w:tc>
          <w:tcPr>
            <w:tcW w:w="3260"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1000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12</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Марганец (Мп. сум</w:t>
            </w:r>
            <w:r w:rsidRPr="006F4874">
              <w:rPr>
                <w:sz w:val="20"/>
                <w:szCs w:val="20"/>
              </w:rPr>
              <w:softHyphen/>
              <w:t>марно)</w:t>
            </w:r>
          </w:p>
        </w:tc>
        <w:tc>
          <w:tcPr>
            <w:tcW w:w="2835"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0,15</w:t>
            </w:r>
          </w:p>
        </w:tc>
        <w:tc>
          <w:tcPr>
            <w:tcW w:w="3260"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0,1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13</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Алюминий (А1</w:t>
            </w:r>
            <w:r w:rsidRPr="006F4874">
              <w:rPr>
                <w:sz w:val="20"/>
                <w:szCs w:val="20"/>
                <w:vertAlign w:val="superscript"/>
              </w:rPr>
              <w:t>3+</w:t>
            </w:r>
            <w:r w:rsidRPr="006F4874">
              <w:rPr>
                <w:sz w:val="20"/>
                <w:szCs w:val="20"/>
              </w:rPr>
              <w:t>)</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&lt;0,02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0,2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14</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Фенолы</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&lt;0,001</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0,001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lastRenderedPageBreak/>
              <w:t>15</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Кальций</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43,29</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Не нормируется</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16</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Магний</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104,09</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50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17</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Хлориды (С1)</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37,22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350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18</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Фториды (F)</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1,15</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1,5 мг/л</w:t>
            </w:r>
          </w:p>
        </w:tc>
      </w:tr>
    </w:tbl>
    <w:p w:rsidR="007E0D9A" w:rsidRPr="006F4874" w:rsidRDefault="007E0D9A" w:rsidP="006F4874">
      <w:pPr>
        <w:pStyle w:val="a7"/>
      </w:pPr>
      <w:r w:rsidRPr="006F4874">
        <w:t>Качество исходной воды подземных источников в ТЗ ВС № 3 не соответствует требованиям СанПиН 2.1.4.1074-01, перед подачей потребителям вода проходит водоподготовку на НФС.</w:t>
      </w:r>
    </w:p>
    <w:p w:rsidR="00F202C8" w:rsidRPr="006F4874" w:rsidRDefault="00F202C8" w:rsidP="006F4874">
      <w:pPr>
        <w:pStyle w:val="4"/>
      </w:pPr>
      <w:bookmarkStart w:id="24" w:name="_Toc74027585"/>
      <w:bookmarkStart w:id="25" w:name="_Toc80702550"/>
      <w:r w:rsidRPr="006F4874">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4"/>
      <w:bookmarkEnd w:id="25"/>
    </w:p>
    <w:p w:rsidR="007E0D9A" w:rsidRPr="006F4874" w:rsidRDefault="007E0D9A" w:rsidP="006F4874">
      <w:pPr>
        <w:pStyle w:val="a7"/>
      </w:pPr>
      <w:r w:rsidRPr="006F4874">
        <w:t xml:space="preserve">Очистка поверхностных вод, забираемых из р. Кара-Чумыш с помощью водозаборных сооружений ООО «КВС» для водоснабжения потребителей района Красный Камень, осуществляется на насосно-фильтровальной станции (НФС). </w:t>
      </w:r>
    </w:p>
    <w:p w:rsidR="007E0D9A" w:rsidRPr="006F4874" w:rsidRDefault="007E0D9A" w:rsidP="006F4874">
      <w:pPr>
        <w:pStyle w:val="a7"/>
      </w:pPr>
      <w:r w:rsidRPr="006F4874">
        <w:t xml:space="preserve">Вода поступает на микрофильтры для удаления физических примесей, взвесей и планктона. Микрофильтр представляет собой вращающийся барабан, выполненный из металлического каркаса, обтянутый поддерживающей латунной сеткой, фильтрующей тканой сеткой с ячейками размером 40х40микрон. </w:t>
      </w:r>
    </w:p>
    <w:p w:rsidR="007E0D9A" w:rsidRPr="006F4874" w:rsidRDefault="007E0D9A" w:rsidP="006F4874">
      <w:pPr>
        <w:pStyle w:val="a7"/>
      </w:pPr>
      <w:r w:rsidRPr="006F4874">
        <w:t>Пройдя через микросетки, вода поступает в контактные камеры и смесители. В контактных камерах обеспечивается контакт речной отфильтрованной воды с химическими реагентами. Контактные камеры обеспечивают образование хлопьев коагулянта и обеззараживание воды. Процесс хлопьеобразования начинается после смешения воды с реагентами, процессу способствует плавное перемешивание воды, примерно в течение 30мин. На НФС работают перегородчатые контактные камеры. Скорость движения воды через шиферные перегородки должна быть достаточной для предотвращения выпадения хлопьев коагулянта в пределах камеры, принимается равной 0,2-0,3м/с. Смеситель представляет собой прямоугольный лоток, перегороженный дырчатыми перегородками. Дырчатые перегородки обеспечивают перемешивание жидкости вследствие того, что вода, выходящая из отверстий с повышенными скоростями, подсасывает соседние слои жидкости. Скорость движения воды в отверстиях перегородок принимается равной 1м/с, что обуславливает достаточное перемешивание воды с химическими реагентами. Данный смеситель называется дырчатым.</w:t>
      </w:r>
    </w:p>
    <w:p w:rsidR="007E0D9A" w:rsidRPr="006F4874" w:rsidRDefault="007E0D9A" w:rsidP="006F4874">
      <w:pPr>
        <w:pStyle w:val="a7"/>
      </w:pPr>
      <w:r w:rsidRPr="006F4874">
        <w:t>На НФС применяются три химических реагента – это гипохлорит натрия, коагулянт оксихлорид алюминия и флокулянт Праестол. При поступлении воды в контактные камеры в водовод подводится хлоропровод – это первичное хлорирование дозой 8мг/л, затем вода с хлором поступает на смесители (2шт.), в смесители подводятся оксихлорид алюминия и Праестол.</w:t>
      </w:r>
    </w:p>
    <w:p w:rsidR="007E0D9A" w:rsidRPr="006F4874" w:rsidRDefault="007E0D9A" w:rsidP="006F4874">
      <w:pPr>
        <w:pStyle w:val="a7"/>
      </w:pPr>
      <w:r w:rsidRPr="006F4874">
        <w:t>После прохождения контактных камер и смесителей вода по двум водоводам поступает на контактные осветлители в количестве 5шт. Контактный осветлитель представляет собой прямоугольный резервуар с трубчатой дренажной системой и тремя слоями загрузки:</w:t>
      </w:r>
    </w:p>
    <w:p w:rsidR="007E0D9A" w:rsidRPr="006F4874" w:rsidRDefault="007E0D9A" w:rsidP="006F4874">
      <w:pPr>
        <w:pStyle w:val="a7"/>
        <w:numPr>
          <w:ilvl w:val="0"/>
          <w:numId w:val="57"/>
        </w:numPr>
      </w:pPr>
      <w:r w:rsidRPr="006F4874">
        <w:t>нижний гравийный слой d=2,0-4,0мм, высотой 1м;</w:t>
      </w:r>
    </w:p>
    <w:p w:rsidR="007E0D9A" w:rsidRPr="006F4874" w:rsidRDefault="007E0D9A" w:rsidP="006F4874">
      <w:pPr>
        <w:pStyle w:val="a7"/>
        <w:numPr>
          <w:ilvl w:val="0"/>
          <w:numId w:val="57"/>
        </w:numPr>
      </w:pPr>
      <w:r w:rsidRPr="006F4874">
        <w:lastRenderedPageBreak/>
        <w:t>средний слой гравия d=4,0-5,0мм, высотой 1,5м;</w:t>
      </w:r>
    </w:p>
    <w:p w:rsidR="007E0D9A" w:rsidRPr="006F4874" w:rsidRDefault="007E0D9A" w:rsidP="006F4874">
      <w:pPr>
        <w:pStyle w:val="a7"/>
        <w:numPr>
          <w:ilvl w:val="0"/>
          <w:numId w:val="57"/>
        </w:numPr>
      </w:pPr>
      <w:r w:rsidRPr="006F4874">
        <w:t>верхний слой состоит из песка d=0,8-2,0мм, высотой 2,5м.</w:t>
      </w:r>
    </w:p>
    <w:p w:rsidR="007E0D9A" w:rsidRPr="006F4874" w:rsidRDefault="007E0D9A" w:rsidP="006F4874">
      <w:pPr>
        <w:pStyle w:val="a7"/>
      </w:pPr>
      <w:r w:rsidRPr="006F4874">
        <w:t>В осветлитель типа КО осветляемая вода с помощью дренажной системы большого сопротивления подводится под слой гравия и проходит снизу вверх: сначала через слой гравия, а затем через уложенный на гравий слой песка.</w:t>
      </w:r>
    </w:p>
    <w:p w:rsidR="007E0D9A" w:rsidRPr="006F4874" w:rsidRDefault="007E0D9A" w:rsidP="006F4874">
      <w:pPr>
        <w:pStyle w:val="a7"/>
      </w:pPr>
      <w:r w:rsidRPr="006F4874">
        <w:t>Осветленная вода собирается сборными желобами, расположенными над поверхностью песка и отводится в резервуары чистой воды объемом 100м³ каждый. Из резервуаров вода по двум водоводам поступает в насосную станцию перекачки чистой воды на насосы марки Д 320/50 (один насос работает в рабочем режиме, второй насос работает во вспомогательном режиме, а третий насос – в резерве). Далее питьевая вода по двум водоводам поступает в два резервуара-накопителя каждый объёмом 6000м³. Из резервуаров по отводящим водоводам, через распределительную камеру транзитом по одному водоводу вода подаётся на котельные № 3 и № 7. По другому водоводу поступает в гидроузел № 3 на насосы марки GRUNDFOS NK 250-400/365 A2F1AE-SBAQE (1 рабочий, 1 резервный) для подачи населению района Красный камень.</w:t>
      </w:r>
    </w:p>
    <w:p w:rsidR="007E0D9A" w:rsidRPr="006F4874" w:rsidRDefault="007E0D9A" w:rsidP="006F4874">
      <w:pPr>
        <w:pStyle w:val="a7"/>
      </w:pPr>
      <w:r w:rsidRPr="006F4874">
        <w:t>Качество воды после водоподготовки на НФС соответствует требованиям СанПиН 2.1.4.1074-01.</w:t>
      </w:r>
    </w:p>
    <w:p w:rsidR="007E0D9A" w:rsidRPr="006F4874" w:rsidRDefault="007E0D9A" w:rsidP="006F4874">
      <w:pPr>
        <w:pStyle w:val="a7"/>
      </w:pPr>
      <w:r w:rsidRPr="006F4874">
        <w:t>Очистка поверхностных вод, забираемых из р. Кара-Чумыш с помощью водозаборных сооружений АО «ПО Водоканал» для водоснабжения потребителей г. Прокопьевска и г. Киселевска, осуществляется на водоочистной станции, которая размещается рядом с водохранилищем. Очистка воды принята по двухступенчатой схеме (микрофильтрование, отстаивание, фильтрование) с последующей обработкой реагентами, после чего вода поступает в резервуары чистой воды (РЧВ). Из РЧВ насосной станцией II подъема по четырем водоводам вода подается в распределительный узел №1а, где она разделяется по городам.</w:t>
      </w:r>
    </w:p>
    <w:p w:rsidR="007E0D9A" w:rsidRPr="006F4874" w:rsidRDefault="007E0D9A" w:rsidP="006F4874">
      <w:pPr>
        <w:pStyle w:val="a7"/>
      </w:pPr>
      <w:r w:rsidRPr="006F4874">
        <w:t>В качестве реагентов применяется известь, полиакриламид, сернокислый алюминий. Для обеззараживания воды применяется хлор (первичное и вторичное хлорирование).</w:t>
      </w:r>
    </w:p>
    <w:p w:rsidR="007E0D9A" w:rsidRPr="006F4874" w:rsidRDefault="007E0D9A" w:rsidP="006F4874">
      <w:pPr>
        <w:pStyle w:val="a7"/>
      </w:pPr>
      <w:r w:rsidRPr="006F4874">
        <w:t>Качество воды после очистки соответствует требованиям СанПиН 2.1.4.1074-01.</w:t>
      </w:r>
    </w:p>
    <w:p w:rsidR="007E0D9A" w:rsidRPr="006F4874" w:rsidRDefault="007E0D9A" w:rsidP="006F4874">
      <w:pPr>
        <w:pStyle w:val="a7"/>
      </w:pPr>
      <w:r w:rsidRPr="006F4874">
        <w:t>Физико-химические показатели качества воды из РЧВ перед подачей в водопроводную сеть:</w:t>
      </w:r>
    </w:p>
    <w:p w:rsidR="007E0D9A" w:rsidRPr="006F4874" w:rsidRDefault="007E0D9A" w:rsidP="006F4874">
      <w:pPr>
        <w:pStyle w:val="a7"/>
        <w:numPr>
          <w:ilvl w:val="0"/>
          <w:numId w:val="58"/>
        </w:numPr>
      </w:pPr>
      <w:r w:rsidRPr="006F4874">
        <w:t>мутность воды – 0,87</w:t>
      </w:r>
      <w:r w:rsidR="002E6726" w:rsidRPr="006F4874">
        <w:t xml:space="preserve"> </w:t>
      </w:r>
      <w:r w:rsidRPr="006F4874">
        <w:t>мг/л;</w:t>
      </w:r>
    </w:p>
    <w:p w:rsidR="007E0D9A" w:rsidRPr="006F4874" w:rsidRDefault="007E0D9A" w:rsidP="006F4874">
      <w:pPr>
        <w:pStyle w:val="a7"/>
        <w:numPr>
          <w:ilvl w:val="0"/>
          <w:numId w:val="58"/>
        </w:numPr>
      </w:pPr>
      <w:r w:rsidRPr="006F4874">
        <w:t>цветность – 7,1 градусов;</w:t>
      </w:r>
    </w:p>
    <w:p w:rsidR="007E0D9A" w:rsidRPr="006F4874" w:rsidRDefault="007E0D9A" w:rsidP="006F4874">
      <w:pPr>
        <w:pStyle w:val="a7"/>
        <w:numPr>
          <w:ilvl w:val="0"/>
          <w:numId w:val="58"/>
        </w:numPr>
      </w:pPr>
      <w:r w:rsidRPr="006F4874">
        <w:t>железо (суммарно) – 0,12 мг/л;</w:t>
      </w:r>
    </w:p>
    <w:p w:rsidR="007E0D9A" w:rsidRPr="006F4874" w:rsidRDefault="007E0D9A" w:rsidP="006F4874">
      <w:pPr>
        <w:pStyle w:val="a7"/>
        <w:numPr>
          <w:ilvl w:val="0"/>
          <w:numId w:val="58"/>
        </w:numPr>
      </w:pPr>
      <w:r w:rsidRPr="006F4874">
        <w:t>жесткость общая – 3,069 ºЖ;</w:t>
      </w:r>
    </w:p>
    <w:p w:rsidR="007E0D9A" w:rsidRPr="006F4874" w:rsidRDefault="007E0D9A" w:rsidP="006F4874">
      <w:pPr>
        <w:pStyle w:val="a7"/>
        <w:numPr>
          <w:ilvl w:val="0"/>
          <w:numId w:val="58"/>
        </w:numPr>
      </w:pPr>
      <w:r w:rsidRPr="006F4874">
        <w:t>марганец – 0,033 мг/л;</w:t>
      </w:r>
    </w:p>
    <w:p w:rsidR="007E0D9A" w:rsidRPr="006F4874" w:rsidRDefault="007E0D9A" w:rsidP="006F4874">
      <w:pPr>
        <w:pStyle w:val="a7"/>
        <w:numPr>
          <w:ilvl w:val="0"/>
          <w:numId w:val="58"/>
        </w:numPr>
      </w:pPr>
      <w:r w:rsidRPr="006F4874">
        <w:t>pH – 7,51.</w:t>
      </w:r>
    </w:p>
    <w:p w:rsidR="007E0D9A" w:rsidRPr="006F4874" w:rsidRDefault="007E0D9A" w:rsidP="006F4874">
      <w:pPr>
        <w:pStyle w:val="a7"/>
      </w:pPr>
      <w:r w:rsidRPr="006F4874">
        <w:t xml:space="preserve">Внутри ТЗ ВС № 3 очистка подземных вод, забираемых из подземных источников водозаборными скважинами (№ 1, 2, 3, 4, 8, 146Д, 150Д) для водоснабжения потребителей пос. Карагайлинский, осуществляется на НФС. Вода из водозаборных скважин по </w:t>
      </w:r>
      <w:r w:rsidRPr="006F4874">
        <w:lastRenderedPageBreak/>
        <w:t>водоводам подается в резервуар-усреднитель исходной воды на площадке сооружений питьевого водоснабжения. Из резервуара-усреднителя исходная вода подается в блок очистной станции, где проходит очистку и далее поступает в резервуар чистой воды. Откуда насосами насосной станции II подъема подается в водопроводные сети поселка и далее – потребителям.</w:t>
      </w:r>
    </w:p>
    <w:p w:rsidR="007E0D9A" w:rsidRPr="006F4874" w:rsidRDefault="007E0D9A" w:rsidP="006F4874">
      <w:pPr>
        <w:pStyle w:val="a7"/>
      </w:pPr>
      <w:r w:rsidRPr="006F4874">
        <w:t>Технология водоподготовки основана на окислении железа, марганца и сероводорода в дегазаторе-аэраторе, затем происходит фильтрование всего потока на осветлительных и сорбционных фильтрах для снижения мутности, запаха и содержания фенолов с последующей декарбонизацией через катионитовые фильтры. Для дезинфекции используется ультрафиолетовая установка. Качество воды после очистки на НФС соответствует требованиям СанПиН 2.1.4.1074-01.</w:t>
      </w:r>
    </w:p>
    <w:p w:rsidR="00110F6B" w:rsidRPr="006F4874" w:rsidRDefault="007E0D9A" w:rsidP="006F4874">
      <w:pPr>
        <w:pStyle w:val="a7"/>
      </w:pPr>
      <w:r w:rsidRPr="006F4874">
        <w:t>Внутри ТЗ ВС № 4 очистка подземных вод, забираемых из водозаборных скважин № 1, 2 для водоснабжения потребителей с. Верх-Чумыш, не производится. Качество воды соответствует требованиям СанПиН 2.1.4.1074-01.</w:t>
      </w:r>
    </w:p>
    <w:p w:rsidR="00F202C8" w:rsidRPr="006F4874" w:rsidRDefault="00F202C8" w:rsidP="006F4874">
      <w:pPr>
        <w:pStyle w:val="4"/>
      </w:pPr>
      <w:bookmarkStart w:id="26" w:name="_Toc74027586"/>
      <w:bookmarkStart w:id="27" w:name="_Toc80702551"/>
      <w:r w:rsidRPr="006F4874">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26"/>
      <w:bookmarkEnd w:id="27"/>
    </w:p>
    <w:p w:rsidR="007E0D9A" w:rsidRPr="006F4874" w:rsidRDefault="007E0D9A" w:rsidP="006F4874">
      <w:pPr>
        <w:pStyle w:val="a7"/>
      </w:pPr>
      <w:r w:rsidRPr="006F4874">
        <w:t xml:space="preserve">В системе водоснабжения МО «Киселевский городской округ» имеются насосные станции 1-го и 2-го подъемов, а также гидроузлы и насосные станции, с помощью которых осуществляется аккумулирование воды и регулировка гидравлических режимов работы водопроводных сетей. </w:t>
      </w:r>
    </w:p>
    <w:p w:rsidR="007E0D9A" w:rsidRPr="006F4874" w:rsidRDefault="007E0D9A" w:rsidP="006F4874">
      <w:pPr>
        <w:pStyle w:val="a7"/>
      </w:pPr>
      <w:r w:rsidRPr="006F4874">
        <w:t>Информация о насосных станциях, действующих на территории МО «Киселевский городской округ»,</w:t>
      </w:r>
      <w:r w:rsidR="002E6726" w:rsidRPr="006F4874">
        <w:t xml:space="preserve"> </w:t>
      </w:r>
      <w:r w:rsidRPr="006F4874">
        <w:t>приведена в таблице 1.1.3.</w:t>
      </w:r>
    </w:p>
    <w:p w:rsidR="007E0D9A" w:rsidRPr="006F4874" w:rsidRDefault="007E0D9A"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1.1</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3</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Информация о насосных станциях, действующих на территории МО «Киселевский городской округ»</w:t>
      </w:r>
    </w:p>
    <w:tbl>
      <w:tblPr>
        <w:tblW w:w="97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1"/>
        <w:gridCol w:w="1819"/>
        <w:gridCol w:w="1045"/>
        <w:gridCol w:w="807"/>
        <w:gridCol w:w="840"/>
        <w:gridCol w:w="960"/>
        <w:gridCol w:w="720"/>
        <w:gridCol w:w="1057"/>
        <w:gridCol w:w="1080"/>
        <w:gridCol w:w="960"/>
      </w:tblGrid>
      <w:tr w:rsidR="00F87B1D" w:rsidRPr="006F4874" w:rsidTr="00255C10">
        <w:trPr>
          <w:tblHeader/>
        </w:trPr>
        <w:tc>
          <w:tcPr>
            <w:tcW w:w="461" w:type="dxa"/>
            <w:vMerge w:val="restart"/>
            <w:shd w:val="clear" w:color="auto" w:fill="BFBFBF" w:themeFill="background1" w:themeFillShade="BF"/>
            <w:tcMar>
              <w:left w:w="28" w:type="dxa"/>
              <w:right w:w="28" w:type="dxa"/>
            </w:tcMar>
            <w:vAlign w:val="center"/>
          </w:tcPr>
          <w:p w:rsidR="002E6726" w:rsidRPr="006F4874" w:rsidRDefault="007E0D9A" w:rsidP="006F4874">
            <w:pPr>
              <w:suppressAutoHyphens/>
              <w:ind w:left="-108" w:right="-85" w:hanging="32"/>
              <w:contextualSpacing/>
              <w:jc w:val="center"/>
              <w:rPr>
                <w:b/>
                <w:sz w:val="20"/>
                <w:szCs w:val="20"/>
              </w:rPr>
            </w:pPr>
            <w:r w:rsidRPr="006F4874">
              <w:rPr>
                <w:b/>
                <w:sz w:val="20"/>
                <w:szCs w:val="20"/>
              </w:rPr>
              <w:t xml:space="preserve">№ </w:t>
            </w:r>
          </w:p>
          <w:p w:rsidR="007E0D9A" w:rsidRPr="006F4874" w:rsidRDefault="007E0D9A" w:rsidP="006F4874">
            <w:pPr>
              <w:suppressAutoHyphens/>
              <w:ind w:left="-108" w:right="-85" w:hanging="32"/>
              <w:contextualSpacing/>
              <w:jc w:val="center"/>
              <w:rPr>
                <w:b/>
                <w:sz w:val="20"/>
                <w:szCs w:val="20"/>
              </w:rPr>
            </w:pPr>
            <w:r w:rsidRPr="006F4874">
              <w:rPr>
                <w:b/>
                <w:sz w:val="20"/>
                <w:szCs w:val="20"/>
              </w:rPr>
              <w:t>п</w:t>
            </w:r>
            <w:r w:rsidR="002E6726" w:rsidRPr="006F4874">
              <w:rPr>
                <w:b/>
                <w:sz w:val="20"/>
                <w:szCs w:val="20"/>
              </w:rPr>
              <w:t>.</w:t>
            </w:r>
            <w:r w:rsidRPr="006F4874">
              <w:rPr>
                <w:b/>
                <w:sz w:val="20"/>
                <w:szCs w:val="20"/>
              </w:rPr>
              <w:t>п</w:t>
            </w:r>
            <w:r w:rsidR="002E6726" w:rsidRPr="006F4874">
              <w:rPr>
                <w:b/>
                <w:sz w:val="20"/>
                <w:szCs w:val="20"/>
              </w:rPr>
              <w:t>.</w:t>
            </w:r>
          </w:p>
        </w:tc>
        <w:tc>
          <w:tcPr>
            <w:tcW w:w="1819"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hanging="32"/>
              <w:contextualSpacing/>
              <w:jc w:val="center"/>
              <w:rPr>
                <w:b/>
                <w:sz w:val="20"/>
                <w:szCs w:val="20"/>
              </w:rPr>
            </w:pPr>
            <w:r w:rsidRPr="006F4874">
              <w:rPr>
                <w:b/>
                <w:sz w:val="20"/>
                <w:szCs w:val="20"/>
              </w:rPr>
              <w:t xml:space="preserve">Наименование насосной станции, </w:t>
            </w:r>
          </w:p>
          <w:p w:rsidR="007E0D9A" w:rsidRPr="006F4874" w:rsidRDefault="007E0D9A" w:rsidP="006F4874">
            <w:pPr>
              <w:suppressAutoHyphens/>
              <w:ind w:hanging="32"/>
              <w:contextualSpacing/>
              <w:jc w:val="center"/>
              <w:rPr>
                <w:b/>
                <w:sz w:val="20"/>
                <w:szCs w:val="20"/>
              </w:rPr>
            </w:pPr>
            <w:r w:rsidRPr="006F4874">
              <w:rPr>
                <w:b/>
                <w:sz w:val="20"/>
                <w:szCs w:val="20"/>
              </w:rPr>
              <w:t>место уста</w:t>
            </w:r>
            <w:r w:rsidRPr="006F4874">
              <w:rPr>
                <w:b/>
                <w:sz w:val="20"/>
                <w:szCs w:val="20"/>
              </w:rPr>
              <w:softHyphen/>
              <w:t>новки</w:t>
            </w:r>
          </w:p>
        </w:tc>
        <w:tc>
          <w:tcPr>
            <w:tcW w:w="1045"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r w:rsidRPr="006F4874">
              <w:rPr>
                <w:b/>
                <w:sz w:val="20"/>
                <w:szCs w:val="20"/>
              </w:rPr>
              <w:t>Марка насоса</w:t>
            </w:r>
          </w:p>
        </w:tc>
        <w:tc>
          <w:tcPr>
            <w:tcW w:w="1647" w:type="dxa"/>
            <w:gridSpan w:val="2"/>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lang w:val="en-US"/>
              </w:rPr>
            </w:pPr>
            <w:r w:rsidRPr="006F4874">
              <w:rPr>
                <w:b/>
                <w:sz w:val="20"/>
                <w:szCs w:val="20"/>
              </w:rPr>
              <w:t xml:space="preserve">Кол-во </w:t>
            </w:r>
          </w:p>
          <w:p w:rsidR="007E0D9A" w:rsidRPr="006F4874" w:rsidRDefault="007E0D9A" w:rsidP="006F4874">
            <w:pPr>
              <w:suppressAutoHyphens/>
              <w:ind w:left="-108" w:right="-85" w:hanging="32"/>
              <w:contextualSpacing/>
              <w:jc w:val="center"/>
              <w:rPr>
                <w:b/>
                <w:sz w:val="20"/>
                <w:szCs w:val="20"/>
              </w:rPr>
            </w:pPr>
            <w:r w:rsidRPr="006F4874">
              <w:rPr>
                <w:b/>
                <w:sz w:val="20"/>
                <w:szCs w:val="20"/>
              </w:rPr>
              <w:t>насосов, шт.</w:t>
            </w:r>
          </w:p>
        </w:tc>
        <w:tc>
          <w:tcPr>
            <w:tcW w:w="960"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56" w:hanging="52"/>
              <w:contextualSpacing/>
              <w:jc w:val="center"/>
              <w:rPr>
                <w:b/>
                <w:sz w:val="20"/>
                <w:szCs w:val="20"/>
              </w:rPr>
            </w:pPr>
            <w:r w:rsidRPr="006F4874">
              <w:rPr>
                <w:b/>
                <w:sz w:val="20"/>
                <w:szCs w:val="20"/>
              </w:rPr>
              <w:t>Про</w:t>
            </w:r>
            <w:r w:rsidRPr="006F4874">
              <w:rPr>
                <w:b/>
                <w:sz w:val="20"/>
                <w:szCs w:val="20"/>
              </w:rPr>
              <w:softHyphen/>
              <w:t>изводи</w:t>
            </w:r>
            <w:r w:rsidRPr="006F4874">
              <w:rPr>
                <w:b/>
                <w:sz w:val="20"/>
                <w:szCs w:val="20"/>
              </w:rPr>
              <w:softHyphen/>
              <w:t>тель</w:t>
            </w:r>
            <w:r w:rsidRPr="006F4874">
              <w:rPr>
                <w:b/>
                <w:sz w:val="20"/>
                <w:szCs w:val="20"/>
              </w:rPr>
              <w:softHyphen/>
              <w:t xml:space="preserve">ность, </w:t>
            </w:r>
            <w:r w:rsidR="00255C10" w:rsidRPr="006F4874">
              <w:rPr>
                <w:b/>
                <w:sz w:val="20"/>
                <w:szCs w:val="20"/>
              </w:rPr>
              <w:t>м³</w:t>
            </w:r>
            <w:r w:rsidRPr="006F4874">
              <w:rPr>
                <w:b/>
                <w:sz w:val="20"/>
                <w:szCs w:val="20"/>
              </w:rPr>
              <w:t>/</w:t>
            </w:r>
            <w:r w:rsidR="00255C10" w:rsidRPr="006F4874">
              <w:rPr>
                <w:b/>
                <w:sz w:val="20"/>
                <w:szCs w:val="20"/>
              </w:rPr>
              <w:t>ч</w:t>
            </w:r>
          </w:p>
        </w:tc>
        <w:tc>
          <w:tcPr>
            <w:tcW w:w="720"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r w:rsidRPr="006F4874">
              <w:rPr>
                <w:b/>
                <w:sz w:val="20"/>
                <w:szCs w:val="20"/>
              </w:rPr>
              <w:t xml:space="preserve">Напор, </w:t>
            </w:r>
            <w:r w:rsidR="00255C10" w:rsidRPr="006F4874">
              <w:rPr>
                <w:b/>
                <w:sz w:val="20"/>
                <w:szCs w:val="20"/>
              </w:rPr>
              <w:t>м.вод.ст.</w:t>
            </w:r>
          </w:p>
        </w:tc>
        <w:tc>
          <w:tcPr>
            <w:tcW w:w="1057"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firstLine="97"/>
              <w:contextualSpacing/>
              <w:jc w:val="center"/>
              <w:rPr>
                <w:b/>
                <w:sz w:val="20"/>
                <w:szCs w:val="20"/>
              </w:rPr>
            </w:pPr>
            <w:r w:rsidRPr="006F4874">
              <w:rPr>
                <w:b/>
                <w:sz w:val="20"/>
                <w:szCs w:val="20"/>
              </w:rPr>
              <w:t>Год ввода в эксплуа</w:t>
            </w:r>
            <w:r w:rsidRPr="006F4874">
              <w:rPr>
                <w:b/>
                <w:sz w:val="20"/>
                <w:szCs w:val="20"/>
              </w:rPr>
              <w:softHyphen/>
              <w:t>тацию</w:t>
            </w:r>
          </w:p>
        </w:tc>
        <w:tc>
          <w:tcPr>
            <w:tcW w:w="2040" w:type="dxa"/>
            <w:gridSpan w:val="2"/>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r w:rsidRPr="006F4874">
              <w:rPr>
                <w:b/>
                <w:sz w:val="20"/>
                <w:szCs w:val="20"/>
              </w:rPr>
              <w:t>РЧВ</w:t>
            </w:r>
          </w:p>
        </w:tc>
      </w:tr>
      <w:tr w:rsidR="00F87B1D" w:rsidRPr="006F4874" w:rsidTr="00255C10">
        <w:trPr>
          <w:tblHeader/>
        </w:trPr>
        <w:tc>
          <w:tcPr>
            <w:tcW w:w="461"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shd w:val="clear" w:color="auto" w:fill="BFBFBF" w:themeFill="background1" w:themeFillShade="BF"/>
            <w:tcMar>
              <w:left w:w="28" w:type="dxa"/>
              <w:right w:w="28" w:type="dxa"/>
            </w:tcMar>
            <w:vAlign w:val="center"/>
          </w:tcPr>
          <w:p w:rsidR="007E0D9A" w:rsidRPr="006F4874" w:rsidRDefault="007E0D9A" w:rsidP="006F4874">
            <w:pPr>
              <w:suppressAutoHyphens/>
              <w:contextualSpacing/>
              <w:jc w:val="center"/>
              <w:rPr>
                <w:sz w:val="20"/>
                <w:szCs w:val="20"/>
              </w:rPr>
            </w:pPr>
          </w:p>
        </w:tc>
        <w:tc>
          <w:tcPr>
            <w:tcW w:w="1045"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shd w:val="clear" w:color="auto" w:fill="BFBFBF" w:themeFill="background1" w:themeFillShade="BF"/>
            <w:tcMar>
              <w:left w:w="28" w:type="dxa"/>
              <w:right w:w="28" w:type="dxa"/>
            </w:tcMar>
            <w:vAlign w:val="center"/>
          </w:tcPr>
          <w:p w:rsidR="007E0D9A" w:rsidRPr="006F4874" w:rsidRDefault="007E0D9A" w:rsidP="006F4874">
            <w:pPr>
              <w:suppressAutoHyphens/>
              <w:ind w:left="-108" w:right="-108"/>
              <w:contextualSpacing/>
              <w:jc w:val="center"/>
              <w:rPr>
                <w:b/>
                <w:sz w:val="20"/>
                <w:szCs w:val="20"/>
              </w:rPr>
            </w:pPr>
            <w:r w:rsidRPr="006F4874">
              <w:rPr>
                <w:b/>
                <w:sz w:val="20"/>
                <w:szCs w:val="20"/>
              </w:rPr>
              <w:t>в ра</w:t>
            </w:r>
            <w:r w:rsidRPr="006F4874">
              <w:rPr>
                <w:b/>
                <w:sz w:val="20"/>
                <w:szCs w:val="20"/>
              </w:rPr>
              <w:softHyphen/>
              <w:t>боте</w:t>
            </w:r>
          </w:p>
        </w:tc>
        <w:tc>
          <w:tcPr>
            <w:tcW w:w="840" w:type="dxa"/>
            <w:shd w:val="clear" w:color="auto" w:fill="BFBFBF" w:themeFill="background1" w:themeFillShade="BF"/>
            <w:tcMar>
              <w:left w:w="28" w:type="dxa"/>
              <w:right w:w="28" w:type="dxa"/>
            </w:tcMar>
            <w:vAlign w:val="center"/>
          </w:tcPr>
          <w:p w:rsidR="007E0D9A" w:rsidRPr="006F4874" w:rsidRDefault="007E0D9A" w:rsidP="006F4874">
            <w:pPr>
              <w:suppressAutoHyphens/>
              <w:ind w:left="-108" w:right="-108"/>
              <w:contextualSpacing/>
              <w:jc w:val="center"/>
              <w:rPr>
                <w:b/>
                <w:sz w:val="20"/>
                <w:szCs w:val="20"/>
              </w:rPr>
            </w:pPr>
            <w:r w:rsidRPr="006F4874">
              <w:rPr>
                <w:b/>
                <w:sz w:val="20"/>
                <w:szCs w:val="20"/>
              </w:rPr>
              <w:t>в ре</w:t>
            </w:r>
            <w:r w:rsidRPr="006F4874">
              <w:rPr>
                <w:b/>
                <w:sz w:val="20"/>
                <w:szCs w:val="20"/>
              </w:rPr>
              <w:softHyphen/>
              <w:t>зерве</w:t>
            </w:r>
          </w:p>
        </w:tc>
        <w:tc>
          <w:tcPr>
            <w:tcW w:w="960"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p>
        </w:tc>
        <w:tc>
          <w:tcPr>
            <w:tcW w:w="1080" w:type="dxa"/>
            <w:shd w:val="clear" w:color="auto" w:fill="BFBFBF" w:themeFill="background1" w:themeFillShade="BF"/>
            <w:tcMar>
              <w:left w:w="28" w:type="dxa"/>
              <w:right w:w="28" w:type="dxa"/>
            </w:tcMar>
            <w:vAlign w:val="center"/>
          </w:tcPr>
          <w:p w:rsidR="002E6726" w:rsidRPr="006F4874" w:rsidRDefault="007E0D9A" w:rsidP="006F4874">
            <w:pPr>
              <w:suppressAutoHyphens/>
              <w:ind w:left="-108" w:right="-85" w:hanging="32"/>
              <w:contextualSpacing/>
              <w:jc w:val="center"/>
              <w:rPr>
                <w:b/>
                <w:sz w:val="20"/>
                <w:szCs w:val="20"/>
              </w:rPr>
            </w:pPr>
            <w:r w:rsidRPr="006F4874">
              <w:rPr>
                <w:b/>
                <w:sz w:val="20"/>
                <w:szCs w:val="20"/>
              </w:rPr>
              <w:t xml:space="preserve">Объем, </w:t>
            </w:r>
          </w:p>
          <w:p w:rsidR="007E0D9A" w:rsidRPr="006F4874" w:rsidRDefault="002E6726" w:rsidP="006F4874">
            <w:pPr>
              <w:suppressAutoHyphens/>
              <w:ind w:left="-108" w:right="-85" w:hanging="32"/>
              <w:contextualSpacing/>
              <w:jc w:val="center"/>
              <w:rPr>
                <w:b/>
                <w:sz w:val="20"/>
                <w:szCs w:val="20"/>
              </w:rPr>
            </w:pPr>
            <w:r w:rsidRPr="006F4874">
              <w:rPr>
                <w:b/>
                <w:sz w:val="20"/>
                <w:szCs w:val="20"/>
              </w:rPr>
              <w:t>м³</w:t>
            </w:r>
          </w:p>
        </w:tc>
        <w:tc>
          <w:tcPr>
            <w:tcW w:w="960" w:type="dxa"/>
            <w:shd w:val="clear" w:color="auto" w:fill="BFBFBF" w:themeFill="background1" w:themeFillShade="BF"/>
            <w:tcMar>
              <w:left w:w="28" w:type="dxa"/>
              <w:right w:w="28" w:type="dxa"/>
            </w:tcMar>
            <w:vAlign w:val="center"/>
          </w:tcPr>
          <w:p w:rsidR="002E6726" w:rsidRPr="006F4874" w:rsidRDefault="007E0D9A" w:rsidP="006F4874">
            <w:pPr>
              <w:suppressAutoHyphens/>
              <w:ind w:left="-108" w:right="-85" w:hanging="32"/>
              <w:contextualSpacing/>
              <w:jc w:val="center"/>
              <w:rPr>
                <w:b/>
                <w:sz w:val="20"/>
                <w:szCs w:val="20"/>
              </w:rPr>
            </w:pPr>
            <w:r w:rsidRPr="006F4874">
              <w:rPr>
                <w:b/>
                <w:sz w:val="20"/>
                <w:szCs w:val="20"/>
              </w:rPr>
              <w:t>Кол-во,</w:t>
            </w:r>
          </w:p>
          <w:p w:rsidR="007E0D9A" w:rsidRPr="006F4874" w:rsidRDefault="007E0D9A" w:rsidP="006F4874">
            <w:pPr>
              <w:suppressAutoHyphens/>
              <w:ind w:left="-108" w:right="-85" w:hanging="32"/>
              <w:contextualSpacing/>
              <w:jc w:val="center"/>
              <w:rPr>
                <w:b/>
                <w:sz w:val="20"/>
                <w:szCs w:val="20"/>
              </w:rPr>
            </w:pPr>
            <w:r w:rsidRPr="006F4874">
              <w:rPr>
                <w:b/>
                <w:sz w:val="20"/>
                <w:szCs w:val="20"/>
              </w:rPr>
              <w:t>шт.</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1</w:t>
            </w:r>
          </w:p>
        </w:tc>
        <w:tc>
          <w:tcPr>
            <w:tcW w:w="1819" w:type="dxa"/>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станция 1-го подъема (погружные насосы)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lang w:val="en-US"/>
              </w:rPr>
            </w:pPr>
            <w:r w:rsidRPr="006F4874">
              <w:rPr>
                <w:sz w:val="20"/>
                <w:szCs w:val="20"/>
                <w:lang w:val="en-US"/>
              </w:rPr>
              <w:t>Grundfos SP 215-2AA AE 2050</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3</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lang w:val="en-US"/>
              </w:rPr>
            </w:pPr>
            <w:r w:rsidRPr="006F4874">
              <w:rPr>
                <w:sz w:val="20"/>
                <w:szCs w:val="20"/>
                <w:lang w:val="en-US"/>
              </w:rPr>
              <w:t>215</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32</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2</w:t>
            </w:r>
          </w:p>
        </w:tc>
        <w:tc>
          <w:tcPr>
            <w:tcW w:w="1819" w:type="dxa"/>
            <w:vMerge w:val="restart"/>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станция 2-го подъема (сетевые насосы)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ЦНС 180/212</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180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212</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ind w:right="-108"/>
              <w:contextualSpacing/>
              <w:rPr>
                <w:sz w:val="20"/>
                <w:szCs w:val="20"/>
              </w:rPr>
            </w:pP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1Д 160/112</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160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112</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2016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rPr>
          <w:trHeight w:val="773"/>
        </w:trPr>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3</w:t>
            </w:r>
          </w:p>
        </w:tc>
        <w:tc>
          <w:tcPr>
            <w:tcW w:w="1819" w:type="dxa"/>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пе</w:t>
            </w:r>
            <w:r w:rsidRPr="006F4874">
              <w:rPr>
                <w:sz w:val="20"/>
                <w:szCs w:val="20"/>
              </w:rPr>
              <w:softHyphen/>
              <w:t>рекачки (сете</w:t>
            </w:r>
            <w:r w:rsidRPr="006F4874">
              <w:rPr>
                <w:sz w:val="20"/>
                <w:szCs w:val="20"/>
              </w:rPr>
              <w:softHyphen/>
              <w:t>вые насосы)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50</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2</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4</w:t>
            </w:r>
          </w:p>
        </w:tc>
        <w:tc>
          <w:tcPr>
            <w:tcW w:w="1819" w:type="dxa"/>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станция сточной воды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СМ 150-125-315-4</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150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125</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5</w:t>
            </w:r>
          </w:p>
        </w:tc>
        <w:tc>
          <w:tcPr>
            <w:tcW w:w="1819" w:type="dxa"/>
            <w:vMerge w:val="restart"/>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Гидроузел №3</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lang w:val="en-US"/>
              </w:rPr>
              <w:t>Grundfos NK 250-400/365 A2F1AE-SBAQE</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812</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38,5</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6000</w:t>
            </w:r>
          </w:p>
        </w:tc>
        <w:tc>
          <w:tcPr>
            <w:tcW w:w="960" w:type="dxa"/>
            <w:vMerge w:val="restart"/>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ind w:right="-108"/>
              <w:contextualSpacing/>
              <w:rPr>
                <w:sz w:val="20"/>
                <w:szCs w:val="20"/>
              </w:rPr>
            </w:pP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right="-108"/>
              <w:contextualSpacing/>
              <w:jc w:val="center"/>
              <w:rPr>
                <w:sz w:val="20"/>
                <w:szCs w:val="20"/>
              </w:rPr>
            </w:pP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6</w:t>
            </w:r>
          </w:p>
        </w:tc>
        <w:tc>
          <w:tcPr>
            <w:tcW w:w="1819" w:type="dxa"/>
            <w:vMerge w:val="restart"/>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№6а</w:t>
            </w:r>
          </w:p>
        </w:tc>
        <w:tc>
          <w:tcPr>
            <w:tcW w:w="1045"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320/50</w:t>
            </w:r>
          </w:p>
        </w:tc>
        <w:tc>
          <w:tcPr>
            <w:tcW w:w="807" w:type="dxa"/>
            <w:vMerge w:val="restart"/>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1</w:t>
            </w:r>
          </w:p>
        </w:tc>
        <w:tc>
          <w:tcPr>
            <w:tcW w:w="840" w:type="dxa"/>
            <w:vMerge w:val="restart"/>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3</w:t>
            </w:r>
          </w:p>
        </w:tc>
        <w:tc>
          <w:tcPr>
            <w:tcW w:w="96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320</w:t>
            </w:r>
          </w:p>
        </w:tc>
        <w:tc>
          <w:tcPr>
            <w:tcW w:w="72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50</w:t>
            </w:r>
          </w:p>
        </w:tc>
        <w:tc>
          <w:tcPr>
            <w:tcW w:w="1057"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1964</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600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contextualSpacing/>
              <w:rPr>
                <w:sz w:val="20"/>
                <w:szCs w:val="20"/>
              </w:rPr>
            </w:pPr>
          </w:p>
        </w:tc>
        <w:tc>
          <w:tcPr>
            <w:tcW w:w="1045"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vMerge/>
            <w:tcMar>
              <w:left w:w="28" w:type="dxa"/>
              <w:right w:w="28" w:type="dxa"/>
            </w:tcMar>
            <w:vAlign w:val="center"/>
          </w:tcPr>
          <w:p w:rsidR="007E0D9A" w:rsidRPr="006F4874" w:rsidRDefault="007E0D9A" w:rsidP="006F4874">
            <w:pPr>
              <w:suppressAutoHyphens/>
              <w:ind w:left="-108" w:right="-108"/>
              <w:contextualSpacing/>
              <w:jc w:val="center"/>
              <w:rPr>
                <w:sz w:val="20"/>
                <w:szCs w:val="20"/>
              </w:rPr>
            </w:pPr>
          </w:p>
        </w:tc>
        <w:tc>
          <w:tcPr>
            <w:tcW w:w="840" w:type="dxa"/>
            <w:vMerge/>
            <w:tcMar>
              <w:left w:w="28" w:type="dxa"/>
              <w:right w:w="28" w:type="dxa"/>
            </w:tcMar>
            <w:vAlign w:val="center"/>
          </w:tcPr>
          <w:p w:rsidR="007E0D9A" w:rsidRPr="006F4874" w:rsidRDefault="007E0D9A" w:rsidP="006F4874">
            <w:pPr>
              <w:suppressAutoHyphens/>
              <w:ind w:left="-108" w:right="-108"/>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lastRenderedPageBreak/>
              <w:t>7</w:t>
            </w:r>
          </w:p>
        </w:tc>
        <w:tc>
          <w:tcPr>
            <w:tcW w:w="1819" w:type="dxa"/>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№6б</w:t>
            </w:r>
          </w:p>
        </w:tc>
        <w:tc>
          <w:tcPr>
            <w:tcW w:w="1045"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1980</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8</w:t>
            </w:r>
          </w:p>
        </w:tc>
        <w:tc>
          <w:tcPr>
            <w:tcW w:w="1819" w:type="dxa"/>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№6</w:t>
            </w:r>
          </w:p>
        </w:tc>
        <w:tc>
          <w:tcPr>
            <w:tcW w:w="1045"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1953</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1500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9</w:t>
            </w:r>
          </w:p>
        </w:tc>
        <w:tc>
          <w:tcPr>
            <w:tcW w:w="1819" w:type="dxa"/>
            <w:vMerge w:val="restart"/>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№5</w:t>
            </w:r>
          </w:p>
        </w:tc>
        <w:tc>
          <w:tcPr>
            <w:tcW w:w="1045"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200/90</w:t>
            </w:r>
          </w:p>
        </w:tc>
        <w:tc>
          <w:tcPr>
            <w:tcW w:w="807"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84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96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200</w:t>
            </w:r>
          </w:p>
        </w:tc>
        <w:tc>
          <w:tcPr>
            <w:tcW w:w="72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90</w:t>
            </w:r>
          </w:p>
        </w:tc>
        <w:tc>
          <w:tcPr>
            <w:tcW w:w="1057"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1989</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600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contextualSpacing/>
              <w:rPr>
                <w:sz w:val="20"/>
                <w:szCs w:val="20"/>
              </w:rPr>
            </w:pPr>
          </w:p>
        </w:tc>
        <w:tc>
          <w:tcPr>
            <w:tcW w:w="1045"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4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contextualSpacing/>
              <w:rPr>
                <w:sz w:val="20"/>
                <w:szCs w:val="20"/>
              </w:rPr>
            </w:pPr>
          </w:p>
        </w:tc>
        <w:tc>
          <w:tcPr>
            <w:tcW w:w="1045"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4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r>
      <w:tr w:rsidR="00F87B1D" w:rsidRPr="006F4874" w:rsidTr="007E0D9A">
        <w:trPr>
          <w:trHeight w:val="828"/>
        </w:trPr>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10</w:t>
            </w:r>
          </w:p>
        </w:tc>
        <w:tc>
          <w:tcPr>
            <w:tcW w:w="1819" w:type="dxa"/>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Распредели</w:t>
            </w:r>
            <w:r w:rsidRPr="006F4874">
              <w:rPr>
                <w:sz w:val="20"/>
                <w:szCs w:val="20"/>
              </w:rPr>
              <w:softHyphen/>
              <w:t>тельный узел №7</w:t>
            </w:r>
          </w:p>
        </w:tc>
        <w:tc>
          <w:tcPr>
            <w:tcW w:w="1045"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80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84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72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105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r>
    </w:tbl>
    <w:p w:rsidR="002E6726" w:rsidRPr="006F4874" w:rsidRDefault="002E6726" w:rsidP="006F4874">
      <w:pPr>
        <w:pStyle w:val="a7"/>
      </w:pPr>
      <w:r w:rsidRPr="006F4874">
        <w:t>В ТЗ ВС № 1 очищенная АО «ПО Водоканал» вода с помощью насосной станции II подъема подается на распределительный узел №1а, где она распределяется по городам (г. Прокопьевск и г. Киселевск). От гидроузла №1а – на г. Киселевск вода подается по двум направлениям:</w:t>
      </w:r>
    </w:p>
    <w:p w:rsidR="002E6726" w:rsidRPr="006F4874" w:rsidRDefault="002E6726" w:rsidP="006F4874">
      <w:pPr>
        <w:pStyle w:val="a7"/>
        <w:numPr>
          <w:ilvl w:val="0"/>
          <w:numId w:val="59"/>
        </w:numPr>
      </w:pPr>
      <w:r w:rsidRPr="006F4874">
        <w:t>по водоводу диаметром 600мм – для водоснабжения Центрального района, района Дальние горы, районов Бойни и Афонино, района Красный Камень г. Киселевска, а также муниципальных образований Прокопьевского муниципального района – пос. Севск, пос. Кутоново, пос. Верх Егос, пос. Центральный;</w:t>
      </w:r>
    </w:p>
    <w:p w:rsidR="002E6726" w:rsidRPr="006F4874" w:rsidRDefault="002E6726" w:rsidP="006F4874">
      <w:pPr>
        <w:pStyle w:val="a7"/>
        <w:numPr>
          <w:ilvl w:val="0"/>
          <w:numId w:val="59"/>
        </w:numPr>
      </w:pPr>
      <w:r w:rsidRPr="006F4874">
        <w:t>по двум водоводам диаметром 500 мм через распределительный гидроузел №7 – для обеспечения водой районов Спецпоселок, Подземгаз, Суртаиха, Шахта №12, пос. Ускат, Черкасов Камень, Машзавод, Зеленая Казанка и района Обувной фабрики г. Киселевска.</w:t>
      </w:r>
    </w:p>
    <w:p w:rsidR="002E6726" w:rsidRPr="006F4874" w:rsidRDefault="002E6726" w:rsidP="006F4874">
      <w:pPr>
        <w:pStyle w:val="a7"/>
      </w:pPr>
      <w:r w:rsidRPr="006F4874">
        <w:t>Также через район Обувной фабрики по водоводу диаметром 500мм на ул. Горняцкой часть воды транспортируется на район Красной Горки и ЖБИ г. Прокопьевска. В настоящее время водовод находится в резерве.</w:t>
      </w:r>
    </w:p>
    <w:p w:rsidR="002E6726" w:rsidRPr="006F4874" w:rsidRDefault="002E6726" w:rsidP="006F4874">
      <w:pPr>
        <w:pStyle w:val="a7"/>
      </w:pPr>
      <w:r w:rsidRPr="006F4874">
        <w:t>Насосная станция гидроузла №6а предназначена для подачи воды в жилые районы Зеленая Казанка, Шахта №12, пос. Ускат г. Киселевска.</w:t>
      </w:r>
    </w:p>
    <w:p w:rsidR="002E6726" w:rsidRPr="006F4874" w:rsidRDefault="002E6726" w:rsidP="006F4874">
      <w:pPr>
        <w:pStyle w:val="a7"/>
      </w:pPr>
      <w:r w:rsidRPr="006F4874">
        <w:t>Насосная станция гидроузла №6б предназначена для подачи воды населению и предприятиям района Черкасов Камень и Обувная фабрика г. Киселевска, а также транзитом через водовод ул. Горняцкой – на г.Прокопьевск.</w:t>
      </w:r>
    </w:p>
    <w:p w:rsidR="002E6726" w:rsidRPr="006F4874" w:rsidRDefault="002E6726" w:rsidP="006F4874">
      <w:pPr>
        <w:pStyle w:val="a7"/>
      </w:pPr>
      <w:r w:rsidRPr="006F4874">
        <w:t xml:space="preserve">Объектом водоснабжения гидроузла №6 является население и промышленность Центрального района, районов Дальние Горы и Северный поселок г. Киселевска. </w:t>
      </w:r>
    </w:p>
    <w:p w:rsidR="002E6726" w:rsidRPr="006F4874" w:rsidRDefault="002E6726" w:rsidP="006F4874">
      <w:pPr>
        <w:pStyle w:val="a7"/>
      </w:pPr>
      <w:r w:rsidRPr="006F4874">
        <w:t>С гидроузла №5 обеспечивается население района Афонино г. Киселевска и поселков Севск, Кутоново Прокопьевского муниципального района.</w:t>
      </w:r>
    </w:p>
    <w:p w:rsidR="002E6726" w:rsidRPr="006F4874" w:rsidRDefault="002E6726" w:rsidP="006F4874">
      <w:pPr>
        <w:pStyle w:val="a7"/>
      </w:pPr>
      <w:r w:rsidRPr="006F4874">
        <w:t>Насосная станция по ул. Чехова обеспечивает водой район Суртаиха и Тайбинка г. Киселевска.</w:t>
      </w:r>
    </w:p>
    <w:p w:rsidR="002E6726" w:rsidRPr="006F4874" w:rsidRDefault="002E6726" w:rsidP="006F4874">
      <w:pPr>
        <w:pStyle w:val="a7"/>
      </w:pPr>
      <w:r w:rsidRPr="006F4874">
        <w:t xml:space="preserve"> Непосредственно с распределительного узла №7 обеспечиваются водой районы Подземгаз, Спецпоселок г. Киселевска. </w:t>
      </w:r>
    </w:p>
    <w:p w:rsidR="00F202C8" w:rsidRPr="006F4874" w:rsidRDefault="00F202C8" w:rsidP="006F4874">
      <w:pPr>
        <w:pStyle w:val="4"/>
      </w:pPr>
      <w:bookmarkStart w:id="28" w:name="_Toc74027587"/>
      <w:bookmarkStart w:id="29" w:name="_Toc80702552"/>
      <w:r w:rsidRPr="006F4874">
        <w:lastRenderedPageBreak/>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28"/>
      <w:bookmarkEnd w:id="29"/>
    </w:p>
    <w:p w:rsidR="002E6726" w:rsidRPr="006F4874" w:rsidRDefault="002E6726" w:rsidP="006F4874">
      <w:pPr>
        <w:pStyle w:val="a7"/>
      </w:pPr>
      <w:bookmarkStart w:id="30" w:name="_Toc74027588"/>
      <w:r w:rsidRPr="006F4874">
        <w:t>Протяженность водопроводных сетей, действующих на территории МО «Киселевский городской округ», составляет порядка 425км, из которых:</w:t>
      </w:r>
    </w:p>
    <w:p w:rsidR="002E6726" w:rsidRPr="006F4874" w:rsidRDefault="002E6726" w:rsidP="006F4874">
      <w:pPr>
        <w:pStyle w:val="a7"/>
        <w:numPr>
          <w:ilvl w:val="0"/>
          <w:numId w:val="60"/>
        </w:numPr>
      </w:pPr>
      <w:r w:rsidRPr="006F4874">
        <w:t>~396км находятся в эксплуатации ООО «КВС» внутри ТЗ ВС № 1, 2;</w:t>
      </w:r>
    </w:p>
    <w:p w:rsidR="002E6726" w:rsidRPr="006F4874" w:rsidRDefault="002E6726" w:rsidP="006F4874">
      <w:pPr>
        <w:pStyle w:val="a7"/>
        <w:numPr>
          <w:ilvl w:val="0"/>
          <w:numId w:val="60"/>
        </w:numPr>
      </w:pPr>
      <w:r w:rsidRPr="006F4874">
        <w:t>~29км находятся в эксплуатации МП «Исток» внутри ТЗ ВС № 3, 4.</w:t>
      </w:r>
    </w:p>
    <w:p w:rsidR="002E6726" w:rsidRPr="006F4874" w:rsidRDefault="002E6726" w:rsidP="006F4874">
      <w:pPr>
        <w:pStyle w:val="a7"/>
      </w:pPr>
      <w:r w:rsidRPr="006F4874">
        <w:t>Основная часть водопроводных сетей (по протяженности) выполнена из стали, также в качестве основных материалов трубопроводов используются чугун, полиэтилена и ВЧШГ.</w:t>
      </w:r>
    </w:p>
    <w:p w:rsidR="002E6726" w:rsidRPr="006F4874" w:rsidRDefault="002E6726" w:rsidP="006F4874">
      <w:pPr>
        <w:pStyle w:val="a7"/>
      </w:pPr>
      <w:r w:rsidRPr="006F4874">
        <w:t>Протяженность ветхих аварийный сетей, выработавших нормативный срок эк</w:t>
      </w:r>
      <w:r w:rsidR="00A85BA2" w:rsidRPr="006F4874">
        <w:t>сплуатации, составляет более 90</w:t>
      </w:r>
      <w:r w:rsidRPr="006F4874">
        <w:t xml:space="preserve">км, </w:t>
      </w:r>
      <w:r w:rsidR="00A85BA2" w:rsidRPr="006F4874">
        <w:t>т.е.</w:t>
      </w:r>
      <w:r w:rsidRPr="006F4874">
        <w:t xml:space="preserve"> </w:t>
      </w:r>
      <w:r w:rsidR="00A85BA2" w:rsidRPr="006F4874">
        <w:t>~21%</w:t>
      </w:r>
      <w:r w:rsidRPr="006F4874">
        <w:t xml:space="preserve"> от общей протяженности водопроводных сетей.</w:t>
      </w:r>
    </w:p>
    <w:p w:rsidR="002E6726" w:rsidRPr="006F4874" w:rsidRDefault="002E6726" w:rsidP="006F4874">
      <w:pPr>
        <w:pStyle w:val="a7"/>
      </w:pPr>
      <w:r w:rsidRPr="006F4874">
        <w:t xml:space="preserve">Возраст 9% сетей водоснабжения </w:t>
      </w:r>
      <w:r w:rsidR="00A85BA2" w:rsidRPr="006F4874">
        <w:t>составляет более</w:t>
      </w:r>
      <w:r w:rsidRPr="006F4874">
        <w:t xml:space="preserve"> 30лет</w:t>
      </w:r>
      <w:r w:rsidR="00A85BA2" w:rsidRPr="006F4874">
        <w:t>;</w:t>
      </w:r>
      <w:r w:rsidRPr="006F4874">
        <w:t xml:space="preserve"> данные водопроводные сети выполнены из металлических труб, что может являться причиной вторичного загрязнения воды продуктами коррозии. </w:t>
      </w:r>
    </w:p>
    <w:p w:rsidR="00A85BA2" w:rsidRPr="006F4874" w:rsidRDefault="002E6726" w:rsidP="006F4874">
      <w:pPr>
        <w:pStyle w:val="a7"/>
      </w:pPr>
      <w:r w:rsidRPr="006F4874">
        <w:t xml:space="preserve">Значительный физический износ трубопроводов не позволяет обеспечить безаварийную работу водопроводных сетей. Удельное количество аварий на водопроводных сетях </w:t>
      </w:r>
      <w:r w:rsidR="00A85BA2" w:rsidRPr="006F4874">
        <w:t>за последние годы</w:t>
      </w:r>
      <w:r w:rsidRPr="006F4874">
        <w:t xml:space="preserve"> состав</w:t>
      </w:r>
      <w:r w:rsidR="00A85BA2" w:rsidRPr="006F4874">
        <w:t>ило</w:t>
      </w:r>
      <w:r w:rsidRPr="006F4874">
        <w:t xml:space="preserve"> 1,</w:t>
      </w:r>
      <w:r w:rsidR="00A85BA2" w:rsidRPr="006F4874">
        <w:t>0-1,32</w:t>
      </w:r>
      <w:r w:rsidRPr="006F4874">
        <w:t xml:space="preserve"> ед./км</w:t>
      </w:r>
      <w:r w:rsidR="00A85BA2" w:rsidRPr="006F4874">
        <w:t>/г</w:t>
      </w:r>
      <w:r w:rsidRPr="006F4874">
        <w:t>.</w:t>
      </w:r>
    </w:p>
    <w:p w:rsidR="00F202C8" w:rsidRPr="006F4874" w:rsidRDefault="00F202C8" w:rsidP="006F4874">
      <w:pPr>
        <w:pStyle w:val="4"/>
      </w:pPr>
      <w:bookmarkStart w:id="31" w:name="_Toc80702553"/>
      <w:r w:rsidRPr="006F4874">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30"/>
      <w:bookmarkEnd w:id="31"/>
    </w:p>
    <w:p w:rsidR="007C7BDF" w:rsidRPr="006F4874" w:rsidRDefault="007C7BDF" w:rsidP="006F4874">
      <w:pPr>
        <w:pStyle w:val="a7"/>
      </w:pPr>
      <w:r w:rsidRPr="006F4874">
        <w:t>Для централизованных систем водоснабжения, действующих на территории МО «Киселевский городской округ», по состоянию 2021г. присущи характерные для аналогичных систем, действующих на территории РФ, проблемы:</w:t>
      </w:r>
    </w:p>
    <w:p w:rsidR="009B137E" w:rsidRPr="006F4874" w:rsidRDefault="009B137E" w:rsidP="006F4874">
      <w:pPr>
        <w:pStyle w:val="a7"/>
        <w:numPr>
          <w:ilvl w:val="0"/>
          <w:numId w:val="51"/>
        </w:numPr>
        <w:ind w:hanging="357"/>
      </w:pPr>
      <w:r w:rsidRPr="006F4874">
        <w:t>периодическое ухудшения качества исходной воды, что в конечном итоге сказывается на неудовлетворительном качестве подаваемой потребителям питьевой воды, подаваемой без очистки или при недостаточной очистке (характерно для ТЗ ВС № 3, 4);</w:t>
      </w:r>
    </w:p>
    <w:p w:rsidR="007C7BDF" w:rsidRPr="006F4874" w:rsidRDefault="007C7BDF" w:rsidP="006F4874">
      <w:pPr>
        <w:pStyle w:val="a7"/>
        <w:numPr>
          <w:ilvl w:val="0"/>
          <w:numId w:val="51"/>
        </w:numPr>
        <w:ind w:hanging="357"/>
      </w:pPr>
      <w:r w:rsidRPr="006F4874">
        <w:t>высокий физический и моральный износ оборудования, зданий и сооружений на основных объектах водоснабжения (на водозаборных сооружениях, СВП, ВНС);</w:t>
      </w:r>
    </w:p>
    <w:p w:rsidR="007C7BDF" w:rsidRPr="006F4874" w:rsidRDefault="007C7BDF" w:rsidP="006F4874">
      <w:pPr>
        <w:pStyle w:val="a7"/>
        <w:numPr>
          <w:ilvl w:val="0"/>
          <w:numId w:val="51"/>
        </w:numPr>
        <w:ind w:hanging="357"/>
      </w:pPr>
      <w:r w:rsidRPr="006F4874">
        <w:t>высокий физический износ водопроводных сетей;</w:t>
      </w:r>
    </w:p>
    <w:p w:rsidR="007C7BDF" w:rsidRPr="006F4874" w:rsidRDefault="007C7BDF" w:rsidP="006F4874">
      <w:pPr>
        <w:pStyle w:val="a7"/>
        <w:numPr>
          <w:ilvl w:val="0"/>
          <w:numId w:val="51"/>
        </w:numPr>
        <w:ind w:hanging="357"/>
      </w:pPr>
      <w:r w:rsidRPr="006F4874">
        <w:t>недостаточный уровень автоматизации технологических процессов и их диспетчеризации</w:t>
      </w:r>
      <w:r w:rsidR="00CB3EDC" w:rsidRPr="006F4874">
        <w:t xml:space="preserve"> на основных объектах водоснабжения (за исключением объектов, эксплуатируемых ООО «КВС»)</w:t>
      </w:r>
      <w:r w:rsidRPr="006F4874">
        <w:t>;</w:t>
      </w:r>
    </w:p>
    <w:p w:rsidR="007C7BDF" w:rsidRPr="006F4874" w:rsidRDefault="007C7BDF" w:rsidP="006F4874">
      <w:pPr>
        <w:pStyle w:val="a7"/>
        <w:numPr>
          <w:ilvl w:val="0"/>
          <w:numId w:val="51"/>
        </w:numPr>
        <w:ind w:hanging="357"/>
      </w:pPr>
      <w:r w:rsidRPr="006F4874">
        <w:lastRenderedPageBreak/>
        <w:t>недостаточная оснащенность приборами коммерческого учета потребителей питьевой воды (в основном, абонентов категории «население»).</w:t>
      </w:r>
    </w:p>
    <w:p w:rsidR="00AD137E" w:rsidRPr="006F4874" w:rsidRDefault="00AD137E" w:rsidP="006F4874">
      <w:pPr>
        <w:pStyle w:val="4"/>
      </w:pPr>
      <w:bookmarkStart w:id="32" w:name="_Toc80702554"/>
      <w:r w:rsidRPr="006F4874">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2"/>
    </w:p>
    <w:p w:rsidR="008B313A" w:rsidRPr="006F4874" w:rsidRDefault="009B137E" w:rsidP="006F4874">
      <w:pPr>
        <w:pStyle w:val="a7"/>
      </w:pPr>
      <w:r w:rsidRPr="006F4874">
        <w:t>В настоящее время 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6F4874">
        <w:t xml:space="preserve"> </w:t>
      </w:r>
      <w:r w:rsidRPr="006F4874">
        <w:t>Горячее водоснабжение по закрытой схеме осуществляет 11 котельных (№ 25, 26, 41, 43, 7 , 2, 8, 9, 10, 46а, 49).</w:t>
      </w:r>
      <w:r w:rsidR="002E6726" w:rsidRPr="006F4874">
        <w:t xml:space="preserve"> </w:t>
      </w:r>
      <w:r w:rsidRPr="006F4874">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6F4874" w:rsidRDefault="00C31238" w:rsidP="006F4874">
      <w:pPr>
        <w:pStyle w:val="3"/>
      </w:pPr>
      <w:bookmarkStart w:id="33" w:name="_Toc74027590"/>
      <w:bookmarkStart w:id="34" w:name="_Toc80702555"/>
      <w:r w:rsidRPr="006F4874">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33"/>
      <w:bookmarkEnd w:id="34"/>
    </w:p>
    <w:p w:rsidR="00BA3399" w:rsidRPr="006F4874" w:rsidRDefault="00742D93" w:rsidP="006F4874">
      <w:pPr>
        <w:pStyle w:val="a7"/>
      </w:pPr>
      <w:r w:rsidRPr="006F4874">
        <w:t>На территории МО «Киселевский городской округ» отсутствуют зоны распространения вечномерзлых грунтов, в связи с чем ни на данном этапе, ни в перспективе не предусматривается разработки технических и технологических решений по предотвращению замерзания воды, используемой в централизованных системах водоснабжения.</w:t>
      </w:r>
    </w:p>
    <w:p w:rsidR="00C31238" w:rsidRPr="006F4874" w:rsidRDefault="00C31238" w:rsidP="006F4874">
      <w:pPr>
        <w:pStyle w:val="3"/>
      </w:pPr>
      <w:bookmarkStart w:id="35" w:name="_Toc74027591"/>
      <w:bookmarkStart w:id="36" w:name="_Toc80702556"/>
      <w:r w:rsidRPr="006F4874">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35"/>
      <w:bookmarkEnd w:id="36"/>
    </w:p>
    <w:p w:rsidR="00F7625C" w:rsidRPr="006F4874" w:rsidRDefault="00F7625C" w:rsidP="006F4874">
      <w:pPr>
        <w:pStyle w:val="a7"/>
      </w:pPr>
      <w:r w:rsidRPr="006F4874">
        <w:t>Все объекты ЦС ХВС внутри ТЗ ВС № 1, 2</w:t>
      </w:r>
      <w:r w:rsidR="00CA08A4" w:rsidRPr="006F4874">
        <w:t xml:space="preserve"> (основные жилые районы г. Киселевска и жилой район Красны Камень соответственно)</w:t>
      </w:r>
      <w:r w:rsidRPr="006F4874">
        <w:t xml:space="preserve"> эксплуатируются ООО «КВС» на праве аренды муниципального имущества. Границей раздела эксплуатационной ответственности между ООО «КВС» и АО «ПО Водоканал» (г. Прокопьевск, ИНН 4223030694), являются сварные швы на водоводах </w:t>
      </w:r>
      <w:r w:rsidRPr="006F4874">
        <w:rPr>
          <w:lang w:val="en-US"/>
        </w:rPr>
        <w:t>D</w:t>
      </w:r>
      <w:r w:rsidRPr="006F4874">
        <w:t xml:space="preserve"> 400, 500, 600 мм в распределительной камере гидроузла № 1а. Учет подачи воды в сторону ООО «КВС» осуществляется расходомерами по каждому водоводу.</w:t>
      </w:r>
    </w:p>
    <w:p w:rsidR="00F7625C" w:rsidRPr="006F4874" w:rsidRDefault="00F7625C" w:rsidP="006F4874">
      <w:pPr>
        <w:pStyle w:val="a7"/>
      </w:pPr>
      <w:r w:rsidRPr="006F4874">
        <w:t>Все объекты ЦС ХВС внутри ТЗ ВС № 3, 4 (с. Верх-Чумыш и пос. Карагайлинский соответственно) эксплуатируются МП «Исток» на праве хозяйственного ведения муниципальным имуществом.</w:t>
      </w:r>
    </w:p>
    <w:p w:rsidR="00B131D0" w:rsidRPr="006F4874" w:rsidRDefault="00E51AF0" w:rsidP="006F4874">
      <w:pPr>
        <w:pStyle w:val="20"/>
      </w:pPr>
      <w:bookmarkStart w:id="37" w:name="_Toc74027592"/>
      <w:bookmarkStart w:id="38" w:name="_Toc80702557"/>
      <w:r w:rsidRPr="006F4874">
        <w:lastRenderedPageBreak/>
        <w:t>Раздел</w:t>
      </w:r>
      <w:r w:rsidR="00260E62" w:rsidRPr="006F4874">
        <w:t xml:space="preserve"> 2.</w:t>
      </w:r>
      <w:r w:rsidRPr="006F4874">
        <w:t xml:space="preserve"> </w:t>
      </w:r>
      <w:r w:rsidR="001D552E" w:rsidRPr="006F4874">
        <w:t>«</w:t>
      </w:r>
      <w:r w:rsidR="00B131D0" w:rsidRPr="006F4874">
        <w:t>Направления развития централизованных систем водоснабжения</w:t>
      </w:r>
      <w:r w:rsidR="001D552E" w:rsidRPr="006F4874">
        <w:t>»</w:t>
      </w:r>
      <w:bookmarkEnd w:id="37"/>
      <w:bookmarkEnd w:id="38"/>
    </w:p>
    <w:p w:rsidR="003770EE" w:rsidRPr="006F4874" w:rsidRDefault="00C31238" w:rsidP="006F4874">
      <w:pPr>
        <w:pStyle w:val="3"/>
      </w:pPr>
      <w:bookmarkStart w:id="39" w:name="_Toc74027593"/>
      <w:bookmarkStart w:id="40" w:name="_Toc80702558"/>
      <w:r w:rsidRPr="006F4874">
        <w:t>Основные направления, принципы, задачи и плановые значения показателей развития централизованных систем водоснабжения</w:t>
      </w:r>
      <w:bookmarkEnd w:id="39"/>
      <w:bookmarkEnd w:id="40"/>
    </w:p>
    <w:p w:rsidR="001F6350" w:rsidRPr="006F4874" w:rsidRDefault="001F6350" w:rsidP="006F4874">
      <w:pPr>
        <w:pStyle w:val="a7"/>
        <w:keepNext/>
      </w:pPr>
      <w:r w:rsidRPr="006F4874">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1F6350" w:rsidRPr="006F4874" w:rsidRDefault="001F6350" w:rsidP="006F4874">
      <w:pPr>
        <w:pStyle w:val="a7"/>
        <w:numPr>
          <w:ilvl w:val="0"/>
          <w:numId w:val="23"/>
        </w:numPr>
        <w:spacing w:before="0" w:after="0"/>
        <w:ind w:hanging="357"/>
      </w:pPr>
      <w:r w:rsidRPr="006F4874">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1F6350" w:rsidRPr="006F4874" w:rsidRDefault="001F6350" w:rsidP="006F4874">
      <w:pPr>
        <w:pStyle w:val="a7"/>
        <w:numPr>
          <w:ilvl w:val="0"/>
          <w:numId w:val="23"/>
        </w:numPr>
        <w:spacing w:before="0" w:after="0"/>
        <w:ind w:hanging="357"/>
      </w:pPr>
      <w:r w:rsidRPr="006F4874">
        <w:t>Повышения энергетической эффективности путем экономного потребления воды;</w:t>
      </w:r>
    </w:p>
    <w:p w:rsidR="001F6350" w:rsidRPr="006F4874" w:rsidRDefault="001F6350" w:rsidP="006F4874">
      <w:pPr>
        <w:pStyle w:val="a7"/>
        <w:numPr>
          <w:ilvl w:val="0"/>
          <w:numId w:val="23"/>
        </w:numPr>
        <w:spacing w:before="0" w:after="0"/>
        <w:ind w:hanging="357"/>
      </w:pPr>
      <w:r w:rsidRPr="006F4874">
        <w:t>Снижения негативного воздействия на водные объекты путем повышения качества очистки сточных вод;</w:t>
      </w:r>
    </w:p>
    <w:p w:rsidR="001F6350" w:rsidRPr="006F4874" w:rsidRDefault="001F6350" w:rsidP="006F4874">
      <w:pPr>
        <w:pStyle w:val="a7"/>
        <w:numPr>
          <w:ilvl w:val="0"/>
          <w:numId w:val="23"/>
        </w:numPr>
        <w:spacing w:before="0" w:after="0"/>
        <w:ind w:hanging="357"/>
      </w:pPr>
      <w:r w:rsidRPr="006F4874">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1F6350" w:rsidRPr="006F4874" w:rsidRDefault="001F6350" w:rsidP="006F4874">
      <w:pPr>
        <w:pStyle w:val="a7"/>
        <w:numPr>
          <w:ilvl w:val="0"/>
          <w:numId w:val="23"/>
        </w:numPr>
        <w:spacing w:before="0" w:after="0"/>
        <w:ind w:hanging="357"/>
      </w:pPr>
      <w:r w:rsidRPr="006F4874">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1F6350" w:rsidRPr="006F4874" w:rsidRDefault="001F6350" w:rsidP="006F4874">
      <w:pPr>
        <w:pStyle w:val="a7"/>
        <w:keepNext/>
      </w:pPr>
      <w:r w:rsidRPr="006F4874">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1F6350" w:rsidRPr="006F4874" w:rsidRDefault="001F6350" w:rsidP="006F4874">
      <w:pPr>
        <w:pStyle w:val="a7"/>
        <w:numPr>
          <w:ilvl w:val="0"/>
          <w:numId w:val="24"/>
        </w:numPr>
      </w:pPr>
      <w:r w:rsidRPr="006F4874">
        <w:t>Приоритетность обеспечения населения питьевой водой, горячей водой и услугами по водоотведению;</w:t>
      </w:r>
    </w:p>
    <w:p w:rsidR="001F6350" w:rsidRPr="006F4874" w:rsidRDefault="001F6350" w:rsidP="006F4874">
      <w:pPr>
        <w:pStyle w:val="a7"/>
        <w:numPr>
          <w:ilvl w:val="0"/>
          <w:numId w:val="24"/>
        </w:numPr>
      </w:pPr>
      <w:r w:rsidRPr="006F4874">
        <w:t>Создание условий для привлечения инвестиций в сферу водоснабжения и водоотведения, обеспечение гарантий возврата частных инвестиций;</w:t>
      </w:r>
    </w:p>
    <w:p w:rsidR="001F6350" w:rsidRPr="006F4874" w:rsidRDefault="001F6350" w:rsidP="006F4874">
      <w:pPr>
        <w:pStyle w:val="a7"/>
        <w:numPr>
          <w:ilvl w:val="0"/>
          <w:numId w:val="24"/>
        </w:numPr>
      </w:pPr>
      <w:r w:rsidRPr="006F4874">
        <w:t>Обеспечение технологического и организационного единства и целостности ЦС ГВС, ХВС и (или) ВО;</w:t>
      </w:r>
    </w:p>
    <w:p w:rsidR="001F6350" w:rsidRPr="006F4874" w:rsidRDefault="001F6350" w:rsidP="006F4874">
      <w:pPr>
        <w:pStyle w:val="a7"/>
        <w:numPr>
          <w:ilvl w:val="0"/>
          <w:numId w:val="24"/>
        </w:numPr>
      </w:pPr>
      <w:r w:rsidRPr="006F4874">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1F6350" w:rsidRPr="006F4874" w:rsidRDefault="001F6350" w:rsidP="006F4874">
      <w:pPr>
        <w:pStyle w:val="a7"/>
        <w:numPr>
          <w:ilvl w:val="0"/>
          <w:numId w:val="24"/>
        </w:numPr>
      </w:pPr>
      <w:r w:rsidRPr="006F4874">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1F6350" w:rsidRPr="006F4874" w:rsidRDefault="001F6350" w:rsidP="006F4874">
      <w:pPr>
        <w:pStyle w:val="a7"/>
        <w:numPr>
          <w:ilvl w:val="0"/>
          <w:numId w:val="24"/>
        </w:numPr>
      </w:pPr>
      <w:r w:rsidRPr="006F4874">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1F6350" w:rsidRPr="006F4874" w:rsidRDefault="001F6350" w:rsidP="006F4874">
      <w:pPr>
        <w:pStyle w:val="a7"/>
        <w:numPr>
          <w:ilvl w:val="0"/>
          <w:numId w:val="24"/>
        </w:numPr>
      </w:pPr>
      <w:r w:rsidRPr="006F4874">
        <w:t>Обеспечение равных условий доступа абонентов к сфере водоснабжения и водоотведения;</w:t>
      </w:r>
    </w:p>
    <w:p w:rsidR="001F6350" w:rsidRPr="006F4874" w:rsidRDefault="001F6350" w:rsidP="006F4874">
      <w:pPr>
        <w:pStyle w:val="a7"/>
        <w:numPr>
          <w:ilvl w:val="0"/>
          <w:numId w:val="24"/>
        </w:numPr>
      </w:pPr>
      <w:r w:rsidRPr="006F4874">
        <w:lastRenderedPageBreak/>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1F6350" w:rsidRPr="006F4874" w:rsidRDefault="001F6350" w:rsidP="006F4874">
      <w:pPr>
        <w:pStyle w:val="a7"/>
      </w:pPr>
      <w:r w:rsidRPr="006F4874">
        <w:t xml:space="preserve">Исходя из обозначенных целей и принципов государственной политики в </w:t>
      </w:r>
      <w:r w:rsidR="0024484F" w:rsidRPr="006F4874">
        <w:t>сфере водоснабжения и водоотведения</w:t>
      </w:r>
      <w:r w:rsidR="00767E09" w:rsidRPr="006F4874">
        <w:t>,</w:t>
      </w:r>
      <w:r w:rsidRPr="006F4874">
        <w:t xml:space="preserve"> </w:t>
      </w:r>
      <w:r w:rsidR="00767E09" w:rsidRPr="006F4874">
        <w:t xml:space="preserve">на момент настоящей актуализации Схемы ВСиВО </w:t>
      </w:r>
      <w:r w:rsidR="00C312C9" w:rsidRPr="006F4874">
        <w:t>МО </w:t>
      </w:r>
      <w:r w:rsidR="00A610A8" w:rsidRPr="006F4874">
        <w:t>«Киселевский городской округ»</w:t>
      </w:r>
      <w:r w:rsidR="00BC0C3E" w:rsidRPr="006F4874">
        <w:t xml:space="preserve"> </w:t>
      </w:r>
      <w:r w:rsidRPr="006F4874">
        <w:t xml:space="preserve">сформированы следующие основные цели развития </w:t>
      </w:r>
      <w:r w:rsidR="0067593A" w:rsidRPr="006F4874">
        <w:t>централизованных систем водоснабжения</w:t>
      </w:r>
      <w:r w:rsidR="00F406EA" w:rsidRPr="006F4874">
        <w:t xml:space="preserve"> </w:t>
      </w:r>
      <w:r w:rsidR="00C312C9" w:rsidRPr="006F4874">
        <w:t>МО </w:t>
      </w:r>
      <w:r w:rsidR="00A87C0E" w:rsidRPr="006F4874">
        <w:t>«Киселевский городской округ»</w:t>
      </w:r>
      <w:r w:rsidRPr="006F4874">
        <w:t>:</w:t>
      </w:r>
    </w:p>
    <w:p w:rsidR="001F6350" w:rsidRPr="006F4874" w:rsidRDefault="001F6350" w:rsidP="006F4874">
      <w:pPr>
        <w:pStyle w:val="a7"/>
        <w:numPr>
          <w:ilvl w:val="0"/>
          <w:numId w:val="25"/>
        </w:numPr>
      </w:pPr>
      <w:r w:rsidRPr="006F4874">
        <w:t>Обеспечение требуемого качества водоподготовки питьевой и горячей воды, подаваемой абонентам</w:t>
      </w:r>
      <w:r w:rsidR="00387ED9" w:rsidRPr="006F4874">
        <w:t>, в необходимом объеме</w:t>
      </w:r>
      <w:r w:rsidRPr="006F4874">
        <w:t>;</w:t>
      </w:r>
    </w:p>
    <w:p w:rsidR="001F6350" w:rsidRPr="006F4874" w:rsidRDefault="001F6350" w:rsidP="006F4874">
      <w:pPr>
        <w:pStyle w:val="a7"/>
        <w:numPr>
          <w:ilvl w:val="0"/>
          <w:numId w:val="25"/>
        </w:numPr>
      </w:pPr>
      <w:r w:rsidRPr="006F4874">
        <w:t xml:space="preserve">Повышение надежности и энергоэффективности процессов </w:t>
      </w:r>
      <w:r w:rsidR="0067593A" w:rsidRPr="006F4874">
        <w:t>водоподготовки, транспортировки и подачи воды абонентам</w:t>
      </w:r>
      <w:r w:rsidRPr="006F4874">
        <w:t>;</w:t>
      </w:r>
    </w:p>
    <w:p w:rsidR="00C312C9" w:rsidRPr="006F4874" w:rsidRDefault="00C312C9" w:rsidP="006F4874">
      <w:pPr>
        <w:pStyle w:val="a7"/>
        <w:numPr>
          <w:ilvl w:val="0"/>
          <w:numId w:val="25"/>
        </w:numPr>
      </w:pPr>
      <w:r w:rsidRPr="006F4874">
        <w:t>Обеспечение требований действующих нормативов в вопросах эксплуатации объектов централизованных систем водоснабжения;</w:t>
      </w:r>
    </w:p>
    <w:p w:rsidR="001F6350" w:rsidRPr="006F4874" w:rsidRDefault="001F6350" w:rsidP="006F4874">
      <w:pPr>
        <w:pStyle w:val="a7"/>
        <w:numPr>
          <w:ilvl w:val="0"/>
          <w:numId w:val="25"/>
        </w:numPr>
      </w:pPr>
      <w:r w:rsidRPr="006F4874">
        <w:t xml:space="preserve">Обеспечение централизованным </w:t>
      </w:r>
      <w:r w:rsidR="0067593A" w:rsidRPr="006F4874">
        <w:t xml:space="preserve">водоснабжением </w:t>
      </w:r>
      <w:r w:rsidRPr="006F4874">
        <w:t>планируемых к строительству и (или) реконструкции объектов капитального строительства на территориях перспективной застройки</w:t>
      </w:r>
      <w:r w:rsidR="00F44D64" w:rsidRPr="006F4874">
        <w:t>,</w:t>
      </w:r>
      <w:r w:rsidRPr="006F4874">
        <w:t xml:space="preserve"> реконструируемых</w:t>
      </w:r>
      <w:r w:rsidR="00F44D64" w:rsidRPr="006F4874">
        <w:t xml:space="preserve"> и существующих</w:t>
      </w:r>
      <w:r w:rsidRPr="006F4874">
        <w:t xml:space="preserve"> территориях.</w:t>
      </w:r>
    </w:p>
    <w:p w:rsidR="001F6350" w:rsidRPr="006F4874" w:rsidRDefault="001F6350" w:rsidP="006F4874">
      <w:pPr>
        <w:pStyle w:val="a7"/>
      </w:pPr>
      <w:r w:rsidRPr="006F4874">
        <w:t xml:space="preserve">Для достижения указанных целей развития </w:t>
      </w:r>
      <w:r w:rsidR="0067593A" w:rsidRPr="006F4874">
        <w:t xml:space="preserve">централизованных систем водоснабжения </w:t>
      </w:r>
      <w:r w:rsidR="00C312C9" w:rsidRPr="006F4874">
        <w:t>МО </w:t>
      </w:r>
      <w:r w:rsidR="00A87C0E" w:rsidRPr="006F4874">
        <w:t xml:space="preserve">«Киселевский городской округ» </w:t>
      </w:r>
      <w:r w:rsidRPr="006F4874">
        <w:t xml:space="preserve">разработан перечень мероприятий по строительству реконструкции и модернизации объектов </w:t>
      </w:r>
      <w:r w:rsidR="0067593A" w:rsidRPr="006F4874">
        <w:t xml:space="preserve">централизованных систем водоснабжения </w:t>
      </w:r>
      <w:r w:rsidRPr="006F4874">
        <w:t>(см.</w:t>
      </w:r>
      <w:r w:rsidR="00EB17B3" w:rsidRPr="006F4874">
        <w:t xml:space="preserve"> подраздел</w:t>
      </w:r>
      <w:r w:rsidR="00F406EA" w:rsidRPr="006F4874">
        <w:t xml:space="preserve"> </w:t>
      </w:r>
      <w:r w:rsidR="00EB17B3" w:rsidRPr="006F4874">
        <w:t>1</w:t>
      </w:r>
      <w:r w:rsidR="0067593A" w:rsidRPr="006F4874">
        <w:t>.</w:t>
      </w:r>
      <w:r w:rsidR="00EB17B3" w:rsidRPr="006F4874">
        <w:t>4</w:t>
      </w:r>
      <w:r w:rsidR="006D006D" w:rsidRPr="006F4874">
        <w:t>.</w:t>
      </w:r>
      <w:r w:rsidR="00EB17B3" w:rsidRPr="006F4874">
        <w:t>1</w:t>
      </w:r>
      <w:r w:rsidR="006D006D" w:rsidRPr="006F4874">
        <w:t>)</w:t>
      </w:r>
      <w:r w:rsidRPr="006F4874">
        <w:t xml:space="preserve">. </w:t>
      </w:r>
    </w:p>
    <w:p w:rsidR="001F6350" w:rsidRPr="006F4874" w:rsidRDefault="001F6350" w:rsidP="006F4874">
      <w:pPr>
        <w:pStyle w:val="a7"/>
      </w:pPr>
      <w:r w:rsidRPr="006F4874">
        <w:t xml:space="preserve"> </w:t>
      </w:r>
    </w:p>
    <w:p w:rsidR="00F406EA" w:rsidRPr="006F4874" w:rsidRDefault="00F406EA" w:rsidP="006F4874">
      <w:pPr>
        <w:pStyle w:val="a7"/>
      </w:pPr>
      <w:r w:rsidRPr="006F4874">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7512D8" w:rsidRPr="006F4874">
        <w:t>я</w:t>
      </w:r>
      <w:r w:rsidRPr="006F4874">
        <w:t xml:space="preserve"> и (или) водоотведения, утвержденного Приказом </w:t>
      </w:r>
      <w:r w:rsidR="00FF4C2D" w:rsidRPr="006F4874">
        <w:t xml:space="preserve">Минстроя </w:t>
      </w:r>
      <w:r w:rsidRPr="006F4874">
        <w:t>РФ от 04.04.2014 № 162/пр</w:t>
      </w:r>
      <w:r w:rsidR="0019324B" w:rsidRPr="006F4874">
        <w:t>,</w:t>
      </w:r>
      <w:r w:rsidRPr="006F4874">
        <w:t xml:space="preserve"> к показателям развития ЦС ГВС, ХВС и ВО относятся: </w:t>
      </w:r>
    </w:p>
    <w:p w:rsidR="00F406EA" w:rsidRPr="006F4874" w:rsidRDefault="00F406EA" w:rsidP="006F4874">
      <w:pPr>
        <w:pStyle w:val="a7"/>
        <w:numPr>
          <w:ilvl w:val="0"/>
          <w:numId w:val="26"/>
        </w:numPr>
      </w:pPr>
      <w:r w:rsidRPr="006F4874">
        <w:t>Показатели качества воды (в отношении питьевой воды и горячей воды);</w:t>
      </w:r>
    </w:p>
    <w:p w:rsidR="00F406EA" w:rsidRPr="006F4874" w:rsidRDefault="00F406EA" w:rsidP="006F4874">
      <w:pPr>
        <w:pStyle w:val="a7"/>
        <w:numPr>
          <w:ilvl w:val="0"/>
          <w:numId w:val="26"/>
        </w:numPr>
      </w:pPr>
      <w:r w:rsidRPr="006F4874">
        <w:t>Показатели надежности и бесперебойности водоснабжения и водоотведения;</w:t>
      </w:r>
    </w:p>
    <w:p w:rsidR="00F406EA" w:rsidRPr="006F4874" w:rsidRDefault="00F406EA" w:rsidP="006F4874">
      <w:pPr>
        <w:pStyle w:val="a7"/>
        <w:numPr>
          <w:ilvl w:val="0"/>
          <w:numId w:val="26"/>
        </w:numPr>
      </w:pPr>
      <w:r w:rsidRPr="006F4874">
        <w:t>Показатели очистки сточных вод</w:t>
      </w:r>
      <w:r w:rsidRPr="006F4874">
        <w:rPr>
          <w:lang w:val="en-US"/>
        </w:rPr>
        <w:t>;</w:t>
      </w:r>
    </w:p>
    <w:p w:rsidR="00F406EA" w:rsidRPr="006F4874" w:rsidRDefault="00F406EA" w:rsidP="006F4874">
      <w:pPr>
        <w:pStyle w:val="a7"/>
        <w:numPr>
          <w:ilvl w:val="0"/>
          <w:numId w:val="26"/>
        </w:numPr>
      </w:pPr>
      <w:r w:rsidRPr="006F4874">
        <w:t>Показатели эффективности использования ресурсов, в том числе уровень потерь воды (тепловой энергии в составе горячей воды)</w:t>
      </w:r>
      <w:r w:rsidR="001C2B6D" w:rsidRPr="006F4874">
        <w:t>.</w:t>
      </w:r>
    </w:p>
    <w:p w:rsidR="003770EE" w:rsidRPr="006F4874" w:rsidRDefault="00F406EA" w:rsidP="006F4874">
      <w:pPr>
        <w:pStyle w:val="a7"/>
      </w:pPr>
      <w:r w:rsidRPr="006F4874">
        <w:t xml:space="preserve">Применительно к централизованным системам водоснабжения </w:t>
      </w:r>
      <w:r w:rsidR="00C312C9" w:rsidRPr="006F4874">
        <w:t>МО </w:t>
      </w:r>
      <w:r w:rsidR="00A87C0E" w:rsidRPr="006F4874">
        <w:t xml:space="preserve">«Киселевский городской округ» </w:t>
      </w:r>
      <w:r w:rsidRPr="006F4874">
        <w:t>данные показатели рассмотрены в</w:t>
      </w:r>
      <w:r w:rsidR="00062C11" w:rsidRPr="006F4874">
        <w:t xml:space="preserve"> </w:t>
      </w:r>
      <w:r w:rsidR="00C312C9" w:rsidRPr="006F4874">
        <w:t>разделе</w:t>
      </w:r>
      <w:r w:rsidR="006D006D" w:rsidRPr="006F4874">
        <w:t xml:space="preserve"> </w:t>
      </w:r>
      <w:r w:rsidR="00EB17B3" w:rsidRPr="006F4874">
        <w:t>1</w:t>
      </w:r>
      <w:r w:rsidR="006D006D" w:rsidRPr="006F4874">
        <w:t>.</w:t>
      </w:r>
      <w:r w:rsidR="00EB17B3" w:rsidRPr="006F4874">
        <w:t>7</w:t>
      </w:r>
      <w:r w:rsidR="003770EE" w:rsidRPr="006F4874">
        <w:t>.</w:t>
      </w:r>
    </w:p>
    <w:p w:rsidR="00C31238" w:rsidRPr="006F4874" w:rsidRDefault="00C31238" w:rsidP="006F4874">
      <w:pPr>
        <w:pStyle w:val="3"/>
      </w:pPr>
      <w:bookmarkStart w:id="41" w:name="_Toc74027594"/>
      <w:bookmarkStart w:id="42" w:name="_Toc80702559"/>
      <w:r w:rsidRPr="006F4874">
        <w:lastRenderedPageBreak/>
        <w:t xml:space="preserve">Различные сценарии развития централизованных систем водоснабжения в зависимости от различных сценариев развития </w:t>
      </w:r>
      <w:bookmarkEnd w:id="41"/>
      <w:r w:rsidR="006532A4" w:rsidRPr="006F4874">
        <w:t>муниципального образования</w:t>
      </w:r>
      <w:bookmarkEnd w:id="42"/>
    </w:p>
    <w:p w:rsidR="008E751B" w:rsidRPr="006F4874" w:rsidRDefault="008E751B" w:rsidP="006F4874">
      <w:pPr>
        <w:pStyle w:val="a7"/>
      </w:pPr>
      <w:r w:rsidRPr="006F4874">
        <w:t>В части определения перспективных балансов по ЦС</w:t>
      </w:r>
      <w:r w:rsidR="0040470D" w:rsidRPr="006F4874">
        <w:t xml:space="preserve"> </w:t>
      </w:r>
      <w:r w:rsidRPr="006F4874">
        <w:t>ГВС</w:t>
      </w:r>
      <w:r w:rsidR="0040470D" w:rsidRPr="006F4874">
        <w:t>, ХВС</w:t>
      </w:r>
      <w:r w:rsidRPr="006F4874">
        <w:t xml:space="preserve"> и ВО значимым фактором является определение перспективы численности населения, поскольку для большинства </w:t>
      </w:r>
      <w:r w:rsidR="0040470D" w:rsidRPr="006F4874">
        <w:t xml:space="preserve">ЦС ГВС, ХВС </w:t>
      </w:r>
      <w:r w:rsidRPr="006F4874">
        <w:t xml:space="preserve">и ВО, действующих на территории </w:t>
      </w:r>
      <w:r w:rsidR="009778AB" w:rsidRPr="006F4874">
        <w:t>Российской Федерации</w:t>
      </w:r>
      <w:r w:rsidRPr="006F4874">
        <w:t xml:space="preserve">, на долю данной категории абонентов приходится основная доля потребления соответствующих услуг. </w:t>
      </w:r>
      <w:r w:rsidR="007347B2" w:rsidRPr="006F4874">
        <w:t xml:space="preserve">Так, по ЦС ХВС и ВО, действующим на территории </w:t>
      </w:r>
      <w:r w:rsidR="007E5CBC" w:rsidRPr="006F4874">
        <w:t>МО </w:t>
      </w:r>
      <w:r w:rsidR="00A87C0E" w:rsidRPr="006F4874">
        <w:t>«Киселевский городской округ»</w:t>
      </w:r>
      <w:r w:rsidR="007347B2" w:rsidRPr="006F4874">
        <w:t xml:space="preserve">, на долю абонентов категории «население» приходится </w:t>
      </w:r>
      <w:r w:rsidR="00A87C0E" w:rsidRPr="006F4874">
        <w:t>более</w:t>
      </w:r>
      <w:r w:rsidR="00E81E21" w:rsidRPr="006F4874">
        <w:t xml:space="preserve"> </w:t>
      </w:r>
      <w:r w:rsidR="00A87C0E" w:rsidRPr="006F4874">
        <w:t>50</w:t>
      </w:r>
      <w:r w:rsidR="007347B2" w:rsidRPr="006F4874">
        <w:t xml:space="preserve">% потребления </w:t>
      </w:r>
      <w:r w:rsidR="007E5CBC" w:rsidRPr="006F4874">
        <w:t xml:space="preserve">питьевой воды </w:t>
      </w:r>
      <w:r w:rsidR="00A87C0E" w:rsidRPr="006F4874">
        <w:t xml:space="preserve">и </w:t>
      </w:r>
      <w:r w:rsidR="007E5CBC" w:rsidRPr="006F4874">
        <w:t>сброса сточных вод</w:t>
      </w:r>
      <w:r w:rsidRPr="006F4874">
        <w:t>.</w:t>
      </w:r>
    </w:p>
    <w:p w:rsidR="008E751B" w:rsidRPr="006F4874" w:rsidRDefault="008E751B" w:rsidP="006F4874">
      <w:pPr>
        <w:pStyle w:val="a7"/>
      </w:pPr>
      <w:r w:rsidRPr="006F4874">
        <w:t xml:space="preserve">С целью определения </w:t>
      </w:r>
      <w:r w:rsidR="0040201C" w:rsidRPr="006F4874">
        <w:t xml:space="preserve">фактической и </w:t>
      </w:r>
      <w:r w:rsidRPr="006F4874">
        <w:t xml:space="preserve">перспективной численности населения </w:t>
      </w:r>
      <w:r w:rsidR="00B978C1" w:rsidRPr="006F4874">
        <w:t>МО </w:t>
      </w:r>
      <w:r w:rsidR="00A87C0E" w:rsidRPr="006F4874">
        <w:t xml:space="preserve">«Киселевский городской округ» </w:t>
      </w:r>
      <w:r w:rsidRPr="006F4874">
        <w:t>проанализированы</w:t>
      </w:r>
      <w:r w:rsidR="00C15A2C" w:rsidRPr="006F4874">
        <w:t xml:space="preserve"> и использованы</w:t>
      </w:r>
      <w:r w:rsidRPr="006F4874">
        <w:t xml:space="preserve"> следующие </w:t>
      </w:r>
      <w:r w:rsidR="00C15A2C" w:rsidRPr="006F4874">
        <w:t>материалы</w:t>
      </w:r>
      <w:r w:rsidRPr="006F4874">
        <w:t>:</w:t>
      </w:r>
    </w:p>
    <w:p w:rsidR="0040201C" w:rsidRPr="006F4874" w:rsidRDefault="0040201C" w:rsidP="006F4874">
      <w:pPr>
        <w:pStyle w:val="a7"/>
        <w:numPr>
          <w:ilvl w:val="0"/>
          <w:numId w:val="22"/>
        </w:numPr>
      </w:pPr>
      <w:r w:rsidRPr="006F4874">
        <w:t>Данные о численности постоянного населения Российской Федерации по муниципальным образованиям за период 201</w:t>
      </w:r>
      <w:r w:rsidR="00746A31" w:rsidRPr="006F4874">
        <w:t>7</w:t>
      </w:r>
      <w:r w:rsidRPr="006F4874">
        <w:t>-2021гг., опубликованные Федеральной службой государственной статистики;</w:t>
      </w:r>
    </w:p>
    <w:p w:rsidR="00746A31" w:rsidRPr="006F4874" w:rsidRDefault="00A87C0E" w:rsidP="006F4874">
      <w:pPr>
        <w:pStyle w:val="a7"/>
        <w:numPr>
          <w:ilvl w:val="0"/>
          <w:numId w:val="22"/>
        </w:numPr>
      </w:pPr>
      <w:r w:rsidRPr="006F4874">
        <w:t>Прогноз социально-экономического развития Киселевского городского округа на период до 2035 года</w:t>
      </w:r>
      <w:r w:rsidR="00B978C1" w:rsidRPr="006F4874">
        <w:t xml:space="preserve"> (далее всё вместе – </w:t>
      </w:r>
      <w:r w:rsidRPr="006F4874">
        <w:t>П</w:t>
      </w:r>
      <w:r w:rsidR="00B978C1" w:rsidRPr="006F4874">
        <w:t>СЭР), утвержденн</w:t>
      </w:r>
      <w:r w:rsidRPr="006F4874">
        <w:t>ый</w:t>
      </w:r>
      <w:r w:rsidR="00B978C1" w:rsidRPr="006F4874">
        <w:t xml:space="preserve"> </w:t>
      </w:r>
      <w:r w:rsidRPr="006F4874">
        <w:t>постановлением</w:t>
      </w:r>
      <w:r w:rsidR="00B978C1" w:rsidRPr="006F4874">
        <w:t xml:space="preserve"> </w:t>
      </w:r>
      <w:r w:rsidRPr="006F4874">
        <w:t>администрации Киселевского городского округа от 30.03.2017 № 70</w:t>
      </w:r>
      <w:r w:rsidR="00746A31" w:rsidRPr="006F4874">
        <w:t>;</w:t>
      </w:r>
    </w:p>
    <w:p w:rsidR="008E751B" w:rsidRPr="006F4874" w:rsidRDefault="007838E2" w:rsidP="006F4874">
      <w:pPr>
        <w:pStyle w:val="a7"/>
        <w:numPr>
          <w:ilvl w:val="0"/>
          <w:numId w:val="22"/>
        </w:numPr>
      </w:pPr>
      <w:r w:rsidRPr="006F4874">
        <w:t xml:space="preserve">Генеральный план </w:t>
      </w:r>
      <w:r w:rsidR="00EA382C" w:rsidRPr="006F4874">
        <w:t xml:space="preserve">МО </w:t>
      </w:r>
      <w:r w:rsidR="00A87C0E" w:rsidRPr="006F4874">
        <w:t>«Киселевский городской округ»</w:t>
      </w:r>
      <w:r w:rsidR="0040201C" w:rsidRPr="006F4874">
        <w:t>.</w:t>
      </w:r>
    </w:p>
    <w:p w:rsidR="00EA382C" w:rsidRPr="006F4874" w:rsidRDefault="00EA382C" w:rsidP="006F4874">
      <w:pPr>
        <w:pStyle w:val="a7"/>
      </w:pPr>
      <w:r w:rsidRPr="006F4874">
        <w:t>Показатели фактической численности постоянного населения за период 2017-202</w:t>
      </w:r>
      <w:r w:rsidR="00DF493D" w:rsidRPr="006F4874">
        <w:t>0</w:t>
      </w:r>
      <w:r w:rsidRPr="006F4874">
        <w:t>гг. и результаты определения прогнозной численности постоянного населения до 203</w:t>
      </w:r>
      <w:r w:rsidR="00A87C0E" w:rsidRPr="006F4874">
        <w:t>1</w:t>
      </w:r>
      <w:r w:rsidRPr="006F4874">
        <w:t xml:space="preserve">г. включительно по МО </w:t>
      </w:r>
      <w:r w:rsidR="00A87C0E" w:rsidRPr="006F4874">
        <w:t>«Киселевский городской округ» приведены в таблице 1.2.</w:t>
      </w:r>
      <w:r w:rsidR="00746A31" w:rsidRPr="006F4874">
        <w:t>1</w:t>
      </w:r>
      <w:r w:rsidR="008E751B" w:rsidRPr="006F4874">
        <w:t>.</w:t>
      </w:r>
    </w:p>
    <w:p w:rsidR="00101D3F" w:rsidRPr="006F4874" w:rsidRDefault="00101D3F" w:rsidP="006F4874">
      <w:pPr>
        <w:pStyle w:val="a7"/>
        <w:rPr>
          <w:rFonts w:eastAsia="Times New Roman"/>
        </w:rPr>
        <w:sectPr w:rsidR="00101D3F" w:rsidRPr="006F4874" w:rsidSect="00E754BB">
          <w:pgSz w:w="11906" w:h="16838" w:code="9"/>
          <w:pgMar w:top="1134" w:right="851" w:bottom="1134" w:left="1701" w:header="567" w:footer="567" w:gutter="0"/>
          <w:cols w:space="708"/>
          <w:docGrid w:linePitch="360"/>
        </w:sectPr>
      </w:pPr>
    </w:p>
    <w:p w:rsidR="00746A31" w:rsidRPr="006F4874" w:rsidRDefault="009806ED" w:rsidP="006F4874">
      <w:pPr>
        <w:pStyle w:val="ad"/>
      </w:pPr>
      <w:r w:rsidRPr="006F4874">
        <w:rPr>
          <w:rFonts w:eastAsia="Times New Roman" w:cs="Times New Roman"/>
        </w:rPr>
        <w:lastRenderedPageBreak/>
        <w:t xml:space="preserve">Таблица </w:t>
      </w:r>
      <w:r w:rsidR="00E07BAB" w:rsidRPr="006F4874">
        <w:rPr>
          <w:rFonts w:eastAsia="Times New Roman" w:cs="Times New Roman"/>
        </w:rPr>
        <w:fldChar w:fldCharType="begin"/>
      </w:r>
      <w:r w:rsidR="00E07BAB" w:rsidRPr="006F4874">
        <w:rPr>
          <w:rFonts w:eastAsia="Times New Roman" w:cs="Times New Roman"/>
        </w:rPr>
        <w:instrText xml:space="preserve"> STYLEREF 2 \s </w:instrText>
      </w:r>
      <w:r w:rsidR="00E07BAB" w:rsidRPr="006F4874">
        <w:rPr>
          <w:rFonts w:eastAsia="Times New Roman" w:cs="Times New Roman"/>
        </w:rPr>
        <w:fldChar w:fldCharType="separate"/>
      </w:r>
      <w:r w:rsidR="00342B0D">
        <w:rPr>
          <w:rFonts w:eastAsia="Times New Roman" w:cs="Times New Roman"/>
          <w:noProof/>
        </w:rPr>
        <w:t>1.2</w:t>
      </w:r>
      <w:r w:rsidR="00E07BAB" w:rsidRPr="006F4874">
        <w:rPr>
          <w:rFonts w:eastAsia="Times New Roman" w:cs="Times New Roman"/>
        </w:rPr>
        <w:fldChar w:fldCharType="end"/>
      </w:r>
      <w:r w:rsidR="00E07BAB" w:rsidRPr="006F4874">
        <w:rPr>
          <w:rFonts w:eastAsia="Times New Roman" w:cs="Times New Roman"/>
        </w:rPr>
        <w:t>.</w:t>
      </w:r>
      <w:r w:rsidR="00E07BAB" w:rsidRPr="006F4874">
        <w:rPr>
          <w:rFonts w:eastAsia="Times New Roman" w:cs="Times New Roman"/>
        </w:rPr>
        <w:fldChar w:fldCharType="begin"/>
      </w:r>
      <w:r w:rsidR="00E07BAB" w:rsidRPr="006F4874">
        <w:rPr>
          <w:rFonts w:eastAsia="Times New Roman" w:cs="Times New Roman"/>
        </w:rPr>
        <w:instrText xml:space="preserve"> SEQ Таблица \* ARABIC \s 2 </w:instrText>
      </w:r>
      <w:r w:rsidR="00E07BAB" w:rsidRPr="006F4874">
        <w:rPr>
          <w:rFonts w:eastAsia="Times New Roman" w:cs="Times New Roman"/>
        </w:rPr>
        <w:fldChar w:fldCharType="separate"/>
      </w:r>
      <w:r w:rsidR="00342B0D">
        <w:rPr>
          <w:rFonts w:eastAsia="Times New Roman" w:cs="Times New Roman"/>
          <w:noProof/>
        </w:rPr>
        <w:t>1</w:t>
      </w:r>
      <w:r w:rsidR="00E07BAB"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00EA382C" w:rsidRPr="006F4874">
        <w:t>Показатели фактической численности постоянного населения за период 2017-202</w:t>
      </w:r>
      <w:r w:rsidR="00DF493D" w:rsidRPr="006F4874">
        <w:t>0</w:t>
      </w:r>
      <w:r w:rsidR="00EA382C" w:rsidRPr="006F4874">
        <w:t>гг. и результаты определения прогнозной численности постоянного населения до 203</w:t>
      </w:r>
      <w:r w:rsidR="00DF493D" w:rsidRPr="006F4874">
        <w:t>1</w:t>
      </w:r>
      <w:r w:rsidR="00EA382C" w:rsidRPr="006F4874">
        <w:t xml:space="preserve">г. включительно по </w:t>
      </w:r>
      <w:r w:rsidR="004632CB" w:rsidRPr="006F4874">
        <w:t>МО «Киселевский городской округ»</w:t>
      </w:r>
    </w:p>
    <w:tbl>
      <w:tblPr>
        <w:tblW w:w="14420" w:type="dxa"/>
        <w:tblInd w:w="93" w:type="dxa"/>
        <w:tblLook w:val="04A0" w:firstRow="1" w:lastRow="0" w:firstColumn="1" w:lastColumn="0" w:noHBand="0" w:noVBand="1"/>
      </w:tblPr>
      <w:tblGrid>
        <w:gridCol w:w="760"/>
        <w:gridCol w:w="2260"/>
        <w:gridCol w:w="760"/>
        <w:gridCol w:w="760"/>
        <w:gridCol w:w="760"/>
        <w:gridCol w:w="760"/>
        <w:gridCol w:w="760"/>
        <w:gridCol w:w="760"/>
        <w:gridCol w:w="760"/>
        <w:gridCol w:w="760"/>
        <w:gridCol w:w="760"/>
        <w:gridCol w:w="760"/>
        <w:gridCol w:w="760"/>
        <w:gridCol w:w="760"/>
        <w:gridCol w:w="760"/>
        <w:gridCol w:w="760"/>
        <w:gridCol w:w="760"/>
      </w:tblGrid>
      <w:tr w:rsidR="00F87B1D" w:rsidRPr="006F4874" w:rsidTr="00A87C0E">
        <w:trPr>
          <w:trHeight w:val="225"/>
        </w:trPr>
        <w:tc>
          <w:tcPr>
            <w:tcW w:w="7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 п.п.</w:t>
            </w:r>
          </w:p>
        </w:tc>
        <w:tc>
          <w:tcPr>
            <w:tcW w:w="22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Наименование показателя</w:t>
            </w:r>
          </w:p>
        </w:tc>
        <w:tc>
          <w:tcPr>
            <w:tcW w:w="3040" w:type="dxa"/>
            <w:gridSpan w:val="4"/>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Фактические показатели</w:t>
            </w:r>
          </w:p>
        </w:tc>
        <w:tc>
          <w:tcPr>
            <w:tcW w:w="8360" w:type="dxa"/>
            <w:gridSpan w:val="11"/>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Прогнозные показатели</w:t>
            </w:r>
          </w:p>
        </w:tc>
      </w:tr>
      <w:tr w:rsidR="00F87B1D" w:rsidRPr="006F4874" w:rsidTr="00A87C0E">
        <w:trPr>
          <w:trHeight w:val="225"/>
        </w:trPr>
        <w:tc>
          <w:tcPr>
            <w:tcW w:w="7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6F4874" w:rsidRDefault="00A87C0E" w:rsidP="006F4874">
            <w:pPr>
              <w:rPr>
                <w:b/>
                <w:bCs/>
                <w:sz w:val="20"/>
                <w:szCs w:val="20"/>
              </w:rPr>
            </w:pPr>
          </w:p>
        </w:tc>
        <w:tc>
          <w:tcPr>
            <w:tcW w:w="22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6F4874" w:rsidRDefault="00A87C0E" w:rsidP="006F4874">
            <w:pPr>
              <w:rPr>
                <w:b/>
                <w:bCs/>
                <w:sz w:val="20"/>
                <w:szCs w:val="20"/>
              </w:rPr>
            </w:pP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2017г.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2018г.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2019г.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2021г.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2022г.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2023г.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2024г.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2025г.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2026г.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2030г.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2031г.</w:t>
            </w:r>
          </w:p>
        </w:tc>
      </w:tr>
      <w:tr w:rsidR="00F87B1D" w:rsidRPr="006F4874" w:rsidTr="00A87C0E">
        <w:trPr>
          <w:trHeight w:val="675"/>
        </w:trPr>
        <w:tc>
          <w:tcPr>
            <w:tcW w:w="76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1</w:t>
            </w:r>
          </w:p>
        </w:tc>
        <w:tc>
          <w:tcPr>
            <w:tcW w:w="22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rPr>
                <w:sz w:val="20"/>
                <w:szCs w:val="20"/>
              </w:rPr>
            </w:pPr>
            <w:r w:rsidRPr="006F4874">
              <w:rPr>
                <w:sz w:val="20"/>
                <w:szCs w:val="20"/>
              </w:rPr>
              <w:t>Численность постоянного населения (среднегодовая), чел.</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95 699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94 315</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92 651</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91 193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89 284</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87 579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85 843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84 098</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95 940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95 980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96 020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96 060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96 100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96 140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96 180</w:t>
            </w:r>
          </w:p>
        </w:tc>
      </w:tr>
    </w:tbl>
    <w:p w:rsidR="00EA382C" w:rsidRPr="006F4874" w:rsidRDefault="00EA382C" w:rsidP="006F4874">
      <w:pPr>
        <w:pStyle w:val="afffffff4"/>
        <w:spacing w:before="0"/>
        <w:rPr>
          <w:sz w:val="20"/>
          <w:szCs w:val="20"/>
        </w:rPr>
      </w:pPr>
      <w:r w:rsidRPr="006F4874">
        <w:rPr>
          <w:sz w:val="20"/>
          <w:szCs w:val="20"/>
        </w:rPr>
        <w:t>* в соответствии с</w:t>
      </w:r>
      <w:r w:rsidR="00A87C0E" w:rsidRPr="006F4874">
        <w:rPr>
          <w:sz w:val="20"/>
          <w:szCs w:val="20"/>
        </w:rPr>
        <w:t>о вторым вариантом</w:t>
      </w:r>
      <w:r w:rsidRPr="006F4874">
        <w:rPr>
          <w:sz w:val="20"/>
          <w:szCs w:val="20"/>
        </w:rPr>
        <w:t xml:space="preserve"> </w:t>
      </w:r>
      <w:r w:rsidR="00A87C0E" w:rsidRPr="006F4874">
        <w:rPr>
          <w:sz w:val="20"/>
          <w:szCs w:val="20"/>
        </w:rPr>
        <w:t>П</w:t>
      </w:r>
      <w:r w:rsidRPr="006F4874">
        <w:rPr>
          <w:sz w:val="20"/>
          <w:szCs w:val="20"/>
        </w:rPr>
        <w:t>СЭР планируется увеличение численности постоянно проживающего населения</w:t>
      </w:r>
      <w:r w:rsidR="00A87C0E" w:rsidRPr="006F4874">
        <w:rPr>
          <w:sz w:val="20"/>
          <w:szCs w:val="20"/>
        </w:rPr>
        <w:t xml:space="preserve"> (в среднегодовом выражении) в 2031г.</w:t>
      </w:r>
      <w:r w:rsidRPr="006F4874">
        <w:rPr>
          <w:sz w:val="20"/>
          <w:szCs w:val="20"/>
        </w:rPr>
        <w:t xml:space="preserve"> до </w:t>
      </w:r>
      <w:r w:rsidR="00A87C0E" w:rsidRPr="006F4874">
        <w:rPr>
          <w:sz w:val="20"/>
          <w:szCs w:val="20"/>
        </w:rPr>
        <w:t>96180</w:t>
      </w:r>
      <w:r w:rsidRPr="006F4874">
        <w:rPr>
          <w:sz w:val="20"/>
          <w:szCs w:val="20"/>
        </w:rPr>
        <w:t xml:space="preserve">чел. </w:t>
      </w:r>
    </w:p>
    <w:p w:rsidR="00EA382C" w:rsidRPr="006F4874" w:rsidRDefault="00EA382C" w:rsidP="006F4874">
      <w:pPr>
        <w:pStyle w:val="a7"/>
      </w:pPr>
      <w:r w:rsidRPr="006F4874">
        <w:t>За период 2017-202</w:t>
      </w:r>
      <w:r w:rsidR="004632CB" w:rsidRPr="006F4874">
        <w:t>0</w:t>
      </w:r>
      <w:r w:rsidRPr="006F4874">
        <w:t xml:space="preserve">гг. фактическая численность постоянного населения </w:t>
      </w:r>
      <w:r w:rsidR="004632CB" w:rsidRPr="006F4874">
        <w:t>МО «Киселевский городской округ» (в среднегодовом выражении)</w:t>
      </w:r>
      <w:r w:rsidRPr="006F4874">
        <w:t xml:space="preserve"> </w:t>
      </w:r>
      <w:r w:rsidR="004632CB" w:rsidRPr="006F4874">
        <w:t>уменьшилась</w:t>
      </w:r>
      <w:r w:rsidRPr="006F4874">
        <w:t xml:space="preserve"> с </w:t>
      </w:r>
      <w:r w:rsidR="004632CB" w:rsidRPr="006F4874">
        <w:t>95699</w:t>
      </w:r>
      <w:r w:rsidRPr="006F4874">
        <w:t xml:space="preserve"> до </w:t>
      </w:r>
      <w:r w:rsidR="004632CB" w:rsidRPr="006F4874">
        <w:t>91193</w:t>
      </w:r>
      <w:r w:rsidRPr="006F4874">
        <w:t>чел. (на ~</w:t>
      </w:r>
      <w:r w:rsidR="004632CB" w:rsidRPr="006F4874">
        <w:t>4</w:t>
      </w:r>
      <w:r w:rsidRPr="006F4874">
        <w:t>,</w:t>
      </w:r>
      <w:r w:rsidR="004632CB" w:rsidRPr="006F4874">
        <w:t>7</w:t>
      </w:r>
      <w:r w:rsidRPr="006F4874">
        <w:t xml:space="preserve">% от показателя 2017г.). При определении </w:t>
      </w:r>
      <w:r w:rsidR="00107B8C" w:rsidRPr="006F4874">
        <w:t xml:space="preserve">среднегодовой </w:t>
      </w:r>
      <w:r w:rsidRPr="006F4874">
        <w:t xml:space="preserve">прогнозной численности постоянного населения </w:t>
      </w:r>
      <w:r w:rsidR="00107B8C" w:rsidRPr="006F4874">
        <w:t xml:space="preserve">МО «Киселевский городской округ» </w:t>
      </w:r>
      <w:r w:rsidRPr="006F4874">
        <w:t>на период 202</w:t>
      </w:r>
      <w:r w:rsidR="004632CB" w:rsidRPr="006F4874">
        <w:t>1</w:t>
      </w:r>
      <w:r w:rsidRPr="006F4874">
        <w:t>-203</w:t>
      </w:r>
      <w:r w:rsidR="004632CB" w:rsidRPr="006F4874">
        <w:t>1</w:t>
      </w:r>
      <w:r w:rsidRPr="006F4874">
        <w:t>гг. приняты прогнозные показатели в соответствии с</w:t>
      </w:r>
      <w:r w:rsidR="004632CB" w:rsidRPr="006F4874">
        <w:t>о вторым вариантом развития, предусмотренным в</w:t>
      </w:r>
      <w:r w:rsidRPr="006F4874">
        <w:t xml:space="preserve"> </w:t>
      </w:r>
      <w:r w:rsidR="004632CB" w:rsidRPr="006F4874">
        <w:t>П</w:t>
      </w:r>
      <w:r w:rsidRPr="006F4874">
        <w:t>СЭР.</w:t>
      </w:r>
    </w:p>
    <w:p w:rsidR="003E214A" w:rsidRPr="006F4874" w:rsidRDefault="00EA382C" w:rsidP="006F4874">
      <w:pPr>
        <w:pStyle w:val="a7"/>
      </w:pPr>
      <w:r w:rsidRPr="006F4874">
        <w:t>С целью обеспечения централизованным водоснабжением и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r w:rsidR="003E214A" w:rsidRPr="006F4874">
        <w:t>,</w:t>
      </w:r>
      <w:r w:rsidRPr="006F4874">
        <w:t xml:space="preserve"> проанализирован</w:t>
      </w:r>
      <w:r w:rsidR="004632CB" w:rsidRPr="006F4874">
        <w:t>ы</w:t>
      </w:r>
      <w:r w:rsidRPr="006F4874">
        <w:t xml:space="preserve"> </w:t>
      </w:r>
      <w:r w:rsidR="00107B8C" w:rsidRPr="006F4874">
        <w:t xml:space="preserve">следующие утвержденные </w:t>
      </w:r>
      <w:r w:rsidR="004632CB" w:rsidRPr="006F4874">
        <w:t>материалы</w:t>
      </w:r>
      <w:r w:rsidR="00107B8C" w:rsidRPr="006F4874">
        <w:t xml:space="preserve"> территориального планирования МО «Киселевский городской округ»</w:t>
      </w:r>
      <w:r w:rsidR="004632CB" w:rsidRPr="006F4874">
        <w:t>:</w:t>
      </w:r>
    </w:p>
    <w:p w:rsidR="004632CB" w:rsidRPr="006F4874" w:rsidRDefault="00107B8C" w:rsidP="006F4874">
      <w:pPr>
        <w:pStyle w:val="a7"/>
        <w:numPr>
          <w:ilvl w:val="0"/>
          <w:numId w:val="53"/>
        </w:numPr>
      </w:pPr>
      <w:r w:rsidRPr="006F4874">
        <w:t>Проект планировки территории «Проект планировки микрорайона № 2 жилого района Красный Камень г. Киселевска»;</w:t>
      </w:r>
    </w:p>
    <w:p w:rsidR="00107B8C" w:rsidRPr="006F4874" w:rsidRDefault="00107B8C" w:rsidP="006F4874">
      <w:pPr>
        <w:pStyle w:val="a7"/>
        <w:numPr>
          <w:ilvl w:val="0"/>
          <w:numId w:val="53"/>
        </w:numPr>
      </w:pPr>
      <w:r w:rsidRPr="006F4874">
        <w:t>Проект планировки территории «Планировка микрорайона № 5 жилого района Красный Камень г. Киселевска»;</w:t>
      </w:r>
    </w:p>
    <w:p w:rsidR="00107B8C" w:rsidRPr="006F4874" w:rsidRDefault="00107B8C" w:rsidP="006F4874">
      <w:pPr>
        <w:pStyle w:val="a7"/>
        <w:numPr>
          <w:ilvl w:val="0"/>
          <w:numId w:val="53"/>
        </w:numPr>
      </w:pPr>
      <w:r w:rsidRPr="006F4874">
        <w:t>Проект планировки территории «Проект планировки, совмещенный с проектом межевания индивидуальной жилой застройки района Красный Камень»;</w:t>
      </w:r>
    </w:p>
    <w:p w:rsidR="00107B8C" w:rsidRPr="006F4874" w:rsidRDefault="00107B8C" w:rsidP="006F4874">
      <w:pPr>
        <w:pStyle w:val="a7"/>
        <w:numPr>
          <w:ilvl w:val="0"/>
          <w:numId w:val="53"/>
        </w:numPr>
      </w:pPr>
      <w:r w:rsidRPr="006F4874">
        <w:t>Проект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p w:rsidR="00EA382C" w:rsidRPr="006F4874" w:rsidRDefault="00295356" w:rsidP="006F4874">
      <w:pPr>
        <w:pStyle w:val="a7"/>
      </w:pPr>
      <w:r w:rsidRPr="006F4874">
        <w:t>В соответствии с приведенным перечнем</w:t>
      </w:r>
      <w:r w:rsidR="004632CB" w:rsidRPr="006F4874">
        <w:t xml:space="preserve"> материалов</w:t>
      </w:r>
      <w:r w:rsidRPr="006F4874">
        <w:t>,</w:t>
      </w:r>
      <w:r w:rsidR="00D87341" w:rsidRPr="006F4874">
        <w:t xml:space="preserve"> </w:t>
      </w:r>
      <w:r w:rsidRPr="006F4874">
        <w:t xml:space="preserve">в составе </w:t>
      </w:r>
      <w:r w:rsidR="004632CB" w:rsidRPr="006F4874">
        <w:t>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r w:rsidRPr="006F4874">
        <w:t>, а также в составе перспективных балансов водоснабжения и водоотведения (</w:t>
      </w:r>
      <w:r w:rsidR="00501F83" w:rsidRPr="006F4874">
        <w:t>см. подразделы 1.3.7 и 2.2.5 соответственно</w:t>
      </w:r>
      <w:r w:rsidRPr="006F4874">
        <w:t>)</w:t>
      </w:r>
      <w:r w:rsidR="004632CB" w:rsidRPr="006F4874">
        <w:t xml:space="preserve"> и мероприятий по реализации Схем ВСиВО МО «Киселевский городской округ» (см. разделы 1.4 и 2.4 соответственно)</w:t>
      </w:r>
      <w:r w:rsidRPr="006F4874">
        <w:t xml:space="preserve"> учтено подключение соответствующих перспективных абонентов</w:t>
      </w:r>
      <w:r w:rsidR="004632CB" w:rsidRPr="006F4874">
        <w:t xml:space="preserve"> (территорий)</w:t>
      </w:r>
      <w:r w:rsidR="00EA382C" w:rsidRPr="006F4874">
        <w:t>.</w:t>
      </w:r>
    </w:p>
    <w:p w:rsidR="00EA382C" w:rsidRPr="006F4874" w:rsidRDefault="00EA382C" w:rsidP="006F4874">
      <w:pPr>
        <w:pStyle w:val="a7"/>
        <w:sectPr w:rsidR="00EA382C" w:rsidRPr="006F4874" w:rsidSect="00867ADA">
          <w:headerReference w:type="default" r:id="rId13"/>
          <w:pgSz w:w="16838" w:h="11906" w:orient="landscape" w:code="9"/>
          <w:pgMar w:top="1701" w:right="1134" w:bottom="851" w:left="1134" w:header="567" w:footer="510" w:gutter="0"/>
          <w:cols w:space="708"/>
          <w:docGrid w:linePitch="360"/>
        </w:sectPr>
      </w:pPr>
    </w:p>
    <w:p w:rsidR="00B131D0" w:rsidRPr="006F4874" w:rsidRDefault="00E51AF0" w:rsidP="006F4874">
      <w:pPr>
        <w:pStyle w:val="20"/>
      </w:pPr>
      <w:bookmarkStart w:id="43" w:name="_Toc74027595"/>
      <w:bookmarkStart w:id="44" w:name="_Toc80702560"/>
      <w:r w:rsidRPr="006F4874">
        <w:lastRenderedPageBreak/>
        <w:t>Раздел</w:t>
      </w:r>
      <w:r w:rsidR="00260E62" w:rsidRPr="006F4874">
        <w:t xml:space="preserve"> 3.</w:t>
      </w:r>
      <w:r w:rsidRPr="006F4874">
        <w:t xml:space="preserve"> </w:t>
      </w:r>
      <w:r w:rsidR="001D552E" w:rsidRPr="006F4874">
        <w:t>«</w:t>
      </w:r>
      <w:r w:rsidR="00B131D0" w:rsidRPr="006F4874">
        <w:t>Баланс водоснабжения и потребления горячей, питьевой, технической воды</w:t>
      </w:r>
      <w:r w:rsidR="001D552E" w:rsidRPr="006F4874">
        <w:t>»</w:t>
      </w:r>
      <w:bookmarkEnd w:id="43"/>
      <w:bookmarkEnd w:id="44"/>
    </w:p>
    <w:p w:rsidR="003770EE" w:rsidRPr="006F4874" w:rsidRDefault="00C31238" w:rsidP="006F4874">
      <w:pPr>
        <w:pStyle w:val="3"/>
      </w:pPr>
      <w:bookmarkStart w:id="45" w:name="_Toc74027596"/>
      <w:bookmarkStart w:id="46" w:name="_Toc80702561"/>
      <w:r w:rsidRPr="006F4874">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45"/>
      <w:bookmarkEnd w:id="46"/>
    </w:p>
    <w:p w:rsidR="00386446" w:rsidRPr="006F4874" w:rsidRDefault="00386446" w:rsidP="006F4874">
      <w:pPr>
        <w:pStyle w:val="a7"/>
      </w:pPr>
      <w:bookmarkStart w:id="47" w:name="_Toc74027597"/>
      <w:r w:rsidRPr="006F4874">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приведен в таблице 1.3.1.</w:t>
      </w:r>
    </w:p>
    <w:p w:rsidR="00386446" w:rsidRPr="006F4874" w:rsidRDefault="00386446"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1</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тыс.м</w:t>
      </w:r>
      <w:r w:rsidRPr="006F4874">
        <w:rPr>
          <w:rFonts w:cs="Times New Roman"/>
        </w:rPr>
        <w:t>³/г.</w:t>
      </w:r>
    </w:p>
    <w:tbl>
      <w:tblPr>
        <w:tblW w:w="5000" w:type="pct"/>
        <w:tblLook w:val="04A0" w:firstRow="1" w:lastRow="0" w:firstColumn="1" w:lastColumn="0" w:noHBand="0" w:noVBand="1"/>
      </w:tblPr>
      <w:tblGrid>
        <w:gridCol w:w="720"/>
        <w:gridCol w:w="5392"/>
        <w:gridCol w:w="1078"/>
        <w:gridCol w:w="1078"/>
        <w:gridCol w:w="1076"/>
      </w:tblGrid>
      <w:tr w:rsidR="00F87B1D" w:rsidRPr="006F4874" w:rsidTr="00386446">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2020г.</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Водозабор (подъем) исходной воды</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11 521,1</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10 662,1</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10 024,3</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Расход воды на собственные нужны эксплуатирующих организаций</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231,0</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220,8</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241,7</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3</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Подача воды в водопроводные сети</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11 290,1</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10 441,3</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9 782,6</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4</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Полезная реализация воды абонентам</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6 728,4</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6 597,8</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6 253,4</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5</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Потери воды при транспортировке</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4 561,7</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3 843,5</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3 529,2</w:t>
            </w:r>
          </w:p>
        </w:tc>
      </w:tr>
    </w:tbl>
    <w:p w:rsidR="00386446" w:rsidRPr="006F4874" w:rsidRDefault="00386446" w:rsidP="006F4874">
      <w:pPr>
        <w:pStyle w:val="a7"/>
      </w:pPr>
      <w:r w:rsidRPr="006F4874">
        <w:t xml:space="preserve">Фактические потери холодной воды при ее транспортировке по водопроводным сетям по </w:t>
      </w:r>
      <w:r w:rsidR="007B4189" w:rsidRPr="006F4874">
        <w:t xml:space="preserve">МО «Киселевский городской округ» </w:t>
      </w:r>
      <w:r w:rsidRPr="006F4874">
        <w:t>составили:</w:t>
      </w:r>
    </w:p>
    <w:p w:rsidR="00386446" w:rsidRPr="006F4874" w:rsidRDefault="00386446" w:rsidP="006F4874">
      <w:pPr>
        <w:pStyle w:val="a7"/>
        <w:numPr>
          <w:ilvl w:val="0"/>
          <w:numId w:val="29"/>
        </w:numPr>
      </w:pPr>
      <w:r w:rsidRPr="006F4874">
        <w:t xml:space="preserve">В 2018г. – </w:t>
      </w:r>
      <w:r w:rsidRPr="006F4874">
        <w:rPr>
          <w:b/>
        </w:rPr>
        <w:t>4561,7тыс.м³</w:t>
      </w:r>
      <w:r w:rsidRPr="006F4874">
        <w:t>, (40,40% от подачи воды в водопроводные сети);</w:t>
      </w:r>
    </w:p>
    <w:p w:rsidR="00386446" w:rsidRPr="006F4874" w:rsidRDefault="00386446" w:rsidP="006F4874">
      <w:pPr>
        <w:pStyle w:val="a7"/>
        <w:numPr>
          <w:ilvl w:val="0"/>
          <w:numId w:val="29"/>
        </w:numPr>
      </w:pPr>
      <w:r w:rsidRPr="006F4874">
        <w:t xml:space="preserve">В 2019г. – </w:t>
      </w:r>
      <w:r w:rsidRPr="006F4874">
        <w:rPr>
          <w:b/>
        </w:rPr>
        <w:t>3843,5тыс.м³</w:t>
      </w:r>
      <w:r w:rsidRPr="006F4874">
        <w:t>, (36,81% от подачи воды в водопроводные сети);</w:t>
      </w:r>
    </w:p>
    <w:p w:rsidR="00AE3468" w:rsidRPr="006F4874" w:rsidRDefault="00386446" w:rsidP="006F4874">
      <w:pPr>
        <w:pStyle w:val="a7"/>
        <w:numPr>
          <w:ilvl w:val="0"/>
          <w:numId w:val="29"/>
        </w:numPr>
      </w:pPr>
      <w:r w:rsidRPr="006F4874">
        <w:t xml:space="preserve">В 2020г. – </w:t>
      </w:r>
      <w:r w:rsidRPr="006F4874">
        <w:rPr>
          <w:b/>
        </w:rPr>
        <w:t>3529,2тыс.м³</w:t>
      </w:r>
      <w:r w:rsidRPr="006F4874">
        <w:t>, (36,33% от подачи воды в водопроводные сети).</w:t>
      </w:r>
    </w:p>
    <w:p w:rsidR="00C31238" w:rsidRPr="006F4874" w:rsidRDefault="00C31238" w:rsidP="006F4874">
      <w:pPr>
        <w:pStyle w:val="3"/>
      </w:pPr>
      <w:bookmarkStart w:id="48" w:name="_Toc80702562"/>
      <w:r w:rsidRPr="006F4874">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47"/>
      <w:bookmarkEnd w:id="48"/>
    </w:p>
    <w:p w:rsidR="00873DDC" w:rsidRPr="006F4874" w:rsidRDefault="00873DDC" w:rsidP="006F4874">
      <w:pPr>
        <w:pStyle w:val="a7"/>
      </w:pPr>
      <w:r w:rsidRPr="006F4874">
        <w:t>Баланс подачи холодной воды по МО «Киселевский городской округ» (годовой и в сутки максимального водопотребления) за 2020г. приведен в таблице 1.3.2.</w:t>
      </w:r>
    </w:p>
    <w:p w:rsidR="00873DDC" w:rsidRPr="006F4874" w:rsidRDefault="00873DDC"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2</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Баланс подачи холодной воды по МО «Киселевский городской округ» (годовой и в сутки максимального водопотребления) за 2020г.</w:t>
      </w:r>
    </w:p>
    <w:tbl>
      <w:tblPr>
        <w:tblW w:w="5000" w:type="pct"/>
        <w:tblLook w:val="04A0" w:firstRow="1" w:lastRow="0" w:firstColumn="1" w:lastColumn="0" w:noHBand="0" w:noVBand="1"/>
      </w:tblPr>
      <w:tblGrid>
        <w:gridCol w:w="744"/>
        <w:gridCol w:w="4767"/>
        <w:gridCol w:w="1357"/>
        <w:gridCol w:w="2476"/>
      </w:tblGrid>
      <w:tr w:rsidR="00F87B1D" w:rsidRPr="006F4874" w:rsidTr="00873DDC">
        <w:trPr>
          <w:trHeight w:val="20"/>
        </w:trPr>
        <w:tc>
          <w:tcPr>
            <w:tcW w:w="39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 п.п.</w:t>
            </w:r>
          </w:p>
        </w:tc>
        <w:tc>
          <w:tcPr>
            <w:tcW w:w="2551"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Наименование показателя</w:t>
            </w:r>
          </w:p>
        </w:tc>
        <w:tc>
          <w:tcPr>
            <w:tcW w:w="726"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255C10" w:rsidP="006F4874">
            <w:pPr>
              <w:jc w:val="center"/>
              <w:rPr>
                <w:b/>
                <w:bCs/>
              </w:rPr>
            </w:pPr>
            <w:r w:rsidRPr="006F4874">
              <w:rPr>
                <w:b/>
                <w:bCs/>
              </w:rPr>
              <w:t xml:space="preserve">Подача </w:t>
            </w:r>
            <w:r w:rsidR="00873DDC" w:rsidRPr="006F4874">
              <w:rPr>
                <w:b/>
                <w:bCs/>
              </w:rPr>
              <w:t>годовая, тыс.м³/г.</w:t>
            </w:r>
          </w:p>
        </w:tc>
        <w:tc>
          <w:tcPr>
            <w:tcW w:w="1325"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w:t>
            </w:r>
            <w:r w:rsidR="00255C10" w:rsidRPr="006F4874">
              <w:rPr>
                <w:b/>
                <w:bCs/>
              </w:rPr>
              <w:t xml:space="preserve">Подача </w:t>
            </w:r>
            <w:r w:rsidRPr="006F4874">
              <w:rPr>
                <w:b/>
                <w:bCs/>
              </w:rPr>
              <w:t>в сутки максимального водопотребления, м³/сут</w:t>
            </w:r>
          </w:p>
        </w:tc>
      </w:tr>
      <w:tr w:rsidR="00F87B1D" w:rsidRPr="006F4874" w:rsidTr="00873DDC">
        <w:trPr>
          <w:trHeight w:val="20"/>
        </w:trPr>
        <w:tc>
          <w:tcPr>
            <w:tcW w:w="398" w:type="pct"/>
            <w:tcBorders>
              <w:top w:val="nil"/>
              <w:left w:val="single" w:sz="4" w:space="0" w:color="auto"/>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1</w:t>
            </w:r>
          </w:p>
        </w:tc>
        <w:tc>
          <w:tcPr>
            <w:tcW w:w="2551"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rPr>
                <w:bCs/>
              </w:rPr>
            </w:pPr>
            <w:r w:rsidRPr="006F4874">
              <w:rPr>
                <w:bCs/>
              </w:rPr>
              <w:t>Подача холодной воды</w:t>
            </w:r>
          </w:p>
        </w:tc>
        <w:tc>
          <w:tcPr>
            <w:tcW w:w="726"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9 782,6</w:t>
            </w:r>
          </w:p>
        </w:tc>
        <w:tc>
          <w:tcPr>
            <w:tcW w:w="1325"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34 842,1</w:t>
            </w:r>
          </w:p>
        </w:tc>
      </w:tr>
    </w:tbl>
    <w:p w:rsidR="00873DDC" w:rsidRPr="006F4874" w:rsidRDefault="00873DDC" w:rsidP="006F4874">
      <w:pPr>
        <w:pStyle w:val="afffffff4"/>
        <w:keepNext w:val="0"/>
        <w:spacing w:before="0"/>
      </w:pPr>
      <w:r w:rsidRPr="006F4874">
        <w:rPr>
          <w:sz w:val="20"/>
          <w:szCs w:val="20"/>
        </w:rPr>
        <w:t>* здесь и далее в соответствии с пунктом 5.2 СП 31.13330.2012 коэффициент суточной неравномерности для суток максимального водопотребления (</w:t>
      </w:r>
      <w:r w:rsidRPr="006F4874">
        <w:rPr>
          <w:b/>
          <w:sz w:val="20"/>
          <w:szCs w:val="20"/>
        </w:rPr>
        <w:t>Kсут.max)</w:t>
      </w:r>
      <w:r w:rsidRPr="006F4874">
        <w:rPr>
          <w:sz w:val="20"/>
          <w:szCs w:val="20"/>
        </w:rPr>
        <w:t xml:space="preserve"> принят 1,3</w:t>
      </w:r>
    </w:p>
    <w:p w:rsidR="00C31238" w:rsidRPr="006F4874" w:rsidRDefault="00C31238" w:rsidP="006F4874">
      <w:pPr>
        <w:pStyle w:val="3"/>
      </w:pPr>
      <w:bookmarkStart w:id="49" w:name="_Toc74027598"/>
      <w:bookmarkStart w:id="50" w:name="_Toc80702563"/>
      <w:r w:rsidRPr="006F4874">
        <w:lastRenderedPageBreak/>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49"/>
      <w:bookmarkEnd w:id="50"/>
    </w:p>
    <w:p w:rsidR="00873DDC" w:rsidRPr="006F4874" w:rsidRDefault="00873DDC" w:rsidP="006F4874">
      <w:pPr>
        <w:pStyle w:val="a7"/>
      </w:pPr>
      <w:r w:rsidRPr="006F4874">
        <w:t>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округ»  приведен в таблице 1.3.3.</w:t>
      </w:r>
    </w:p>
    <w:p w:rsidR="00873DDC" w:rsidRPr="006F4874" w:rsidRDefault="00873DDC"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3</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округ», тыс.м</w:t>
      </w:r>
      <w:r w:rsidRPr="006F4874">
        <w:rPr>
          <w:rFonts w:cs="Times New Roman"/>
        </w:rPr>
        <w:t>³/г.</w:t>
      </w:r>
    </w:p>
    <w:tbl>
      <w:tblPr>
        <w:tblW w:w="5000" w:type="pct"/>
        <w:tblLook w:val="04A0" w:firstRow="1" w:lastRow="0" w:firstColumn="1" w:lastColumn="0" w:noHBand="0" w:noVBand="1"/>
      </w:tblPr>
      <w:tblGrid>
        <w:gridCol w:w="662"/>
        <w:gridCol w:w="5334"/>
        <w:gridCol w:w="1116"/>
        <w:gridCol w:w="1116"/>
        <w:gridCol w:w="1116"/>
      </w:tblGrid>
      <w:tr w:rsidR="00F87B1D" w:rsidRPr="006F4874" w:rsidTr="007B4189">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2020г.</w:t>
            </w:r>
          </w:p>
        </w:tc>
      </w:tr>
      <w:tr w:rsidR="00F87B1D" w:rsidRPr="006F4874" w:rsidTr="007B4189">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1</w:t>
            </w:r>
          </w:p>
        </w:tc>
        <w:tc>
          <w:tcPr>
            <w:tcW w:w="2885"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rPr>
                <w:b/>
                <w:bCs/>
              </w:rPr>
            </w:pPr>
            <w:r w:rsidRPr="006F4874">
              <w:rPr>
                <w:b/>
                <w:bCs/>
              </w:rPr>
              <w:t>Полезная реализация воды абонентам, в т.ч.:</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6 728,4</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6 597,8</w:t>
            </w:r>
          </w:p>
        </w:tc>
        <w:tc>
          <w:tcPr>
            <w:tcW w:w="576"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6 253,4</w:t>
            </w:r>
          </w:p>
        </w:tc>
      </w:tr>
      <w:tr w:rsidR="00F87B1D" w:rsidRPr="006F4874"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6F4874" w:rsidRDefault="00873DDC" w:rsidP="006F4874">
            <w:pPr>
              <w:jc w:val="center"/>
              <w:rPr>
                <w:bCs/>
                <w:lang w:val="en-US"/>
              </w:rPr>
            </w:pPr>
            <w:r w:rsidRPr="006F4874">
              <w:rPr>
                <w:bCs/>
                <w:lang w:val="en-US"/>
              </w:rPr>
              <w:t>1.1</w:t>
            </w:r>
          </w:p>
        </w:tc>
        <w:tc>
          <w:tcPr>
            <w:tcW w:w="2885" w:type="pct"/>
            <w:tcBorders>
              <w:top w:val="nil"/>
              <w:left w:val="nil"/>
              <w:bottom w:val="single" w:sz="4" w:space="0" w:color="auto"/>
              <w:right w:val="single" w:sz="4" w:space="0" w:color="auto"/>
            </w:tcBorders>
            <w:shd w:val="clear" w:color="auto" w:fill="auto"/>
            <w:vAlign w:val="center"/>
            <w:hideMark/>
          </w:tcPr>
          <w:p w:rsidR="00873DDC" w:rsidRPr="006F4874" w:rsidRDefault="00D32A03" w:rsidP="006F4874">
            <w:pPr>
              <w:jc w:val="right"/>
              <w:rPr>
                <w:bCs/>
              </w:rPr>
            </w:pPr>
            <w:r w:rsidRPr="006F4874">
              <w:rPr>
                <w:bCs/>
              </w:rPr>
              <w:t>Население</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3526,672</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3458,218</w:t>
            </w:r>
          </w:p>
        </w:tc>
        <w:tc>
          <w:tcPr>
            <w:tcW w:w="576"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3277,702</w:t>
            </w:r>
          </w:p>
        </w:tc>
      </w:tr>
      <w:tr w:rsidR="00F87B1D" w:rsidRPr="006F4874"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6F4874" w:rsidRDefault="00D32A03" w:rsidP="006F4874">
            <w:pPr>
              <w:jc w:val="center"/>
              <w:rPr>
                <w:bCs/>
                <w:lang w:val="en-US"/>
              </w:rPr>
            </w:pPr>
            <w:r w:rsidRPr="006F4874">
              <w:rPr>
                <w:bCs/>
                <w:lang w:val="en-US"/>
              </w:rPr>
              <w:t>1.2</w:t>
            </w:r>
          </w:p>
        </w:tc>
        <w:tc>
          <w:tcPr>
            <w:tcW w:w="2885"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right"/>
              <w:rPr>
                <w:bCs/>
              </w:rPr>
            </w:pPr>
            <w:r w:rsidRPr="006F4874">
              <w:rPr>
                <w:bCs/>
              </w:rPr>
              <w:t>Бюджетные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384,8948</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377,4239</w:t>
            </w:r>
          </w:p>
        </w:tc>
        <w:tc>
          <w:tcPr>
            <w:tcW w:w="576"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357,7226</w:t>
            </w:r>
          </w:p>
        </w:tc>
      </w:tr>
      <w:tr w:rsidR="00F87B1D" w:rsidRPr="006F4874"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lang w:val="en-US"/>
              </w:rPr>
              <w:t>1.3</w:t>
            </w:r>
          </w:p>
        </w:tc>
        <w:tc>
          <w:tcPr>
            <w:tcW w:w="2885"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right"/>
              <w:rPr>
                <w:bCs/>
              </w:rPr>
            </w:pPr>
            <w:r w:rsidRPr="006F4874">
              <w:rPr>
                <w:bCs/>
              </w:rPr>
              <w:t>Прочие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2816,838</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2762,162</w:t>
            </w:r>
          </w:p>
        </w:tc>
        <w:tc>
          <w:tcPr>
            <w:tcW w:w="576"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2617,98</w:t>
            </w:r>
          </w:p>
        </w:tc>
      </w:tr>
    </w:tbl>
    <w:p w:rsidR="00D32A03" w:rsidRPr="006F4874" w:rsidRDefault="00D32A03" w:rsidP="006F4874">
      <w:pPr>
        <w:pStyle w:val="a7"/>
      </w:pPr>
      <w:r w:rsidRPr="006F4874">
        <w:t xml:space="preserve">За 2020г. баланс реализации холодной воды по МО «Киселевский городской округ» составил </w:t>
      </w:r>
      <w:r w:rsidRPr="006F4874">
        <w:rPr>
          <w:b/>
        </w:rPr>
        <w:t>6253,4</w:t>
      </w:r>
      <w:r w:rsidRPr="006F4874">
        <w:t>тыс.м³, в т.ч.:</w:t>
      </w:r>
    </w:p>
    <w:p w:rsidR="00D32A03" w:rsidRPr="006F4874" w:rsidRDefault="00D32A03" w:rsidP="006F4874">
      <w:pPr>
        <w:pStyle w:val="a7"/>
        <w:numPr>
          <w:ilvl w:val="0"/>
          <w:numId w:val="29"/>
        </w:numPr>
      </w:pPr>
      <w:r w:rsidRPr="006F4874">
        <w:t>Население – 3277,7тыс.м³;</w:t>
      </w:r>
    </w:p>
    <w:p w:rsidR="00D32A03" w:rsidRPr="006F4874" w:rsidRDefault="00D32A03" w:rsidP="006F4874">
      <w:pPr>
        <w:pStyle w:val="a7"/>
        <w:numPr>
          <w:ilvl w:val="0"/>
          <w:numId w:val="29"/>
        </w:numPr>
      </w:pPr>
      <w:r w:rsidRPr="006F4874">
        <w:t>Бюджетные организации – 357,7тыс.м³;</w:t>
      </w:r>
    </w:p>
    <w:p w:rsidR="00873DDC" w:rsidRPr="006F4874" w:rsidRDefault="00D32A03" w:rsidP="006F4874">
      <w:pPr>
        <w:pStyle w:val="a7"/>
        <w:numPr>
          <w:ilvl w:val="0"/>
          <w:numId w:val="29"/>
        </w:numPr>
      </w:pPr>
      <w:r w:rsidRPr="006F4874">
        <w:t>Прочие юридические лица – 2617,9тыс.м³.</w:t>
      </w:r>
    </w:p>
    <w:p w:rsidR="00C31238" w:rsidRPr="006F4874" w:rsidRDefault="00C31238" w:rsidP="006F4874">
      <w:pPr>
        <w:pStyle w:val="3"/>
      </w:pPr>
      <w:bookmarkStart w:id="51" w:name="_Toc74027599"/>
      <w:bookmarkStart w:id="52" w:name="_Toc80702564"/>
      <w:r w:rsidRPr="006F4874">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51"/>
      <w:bookmarkEnd w:id="52"/>
    </w:p>
    <w:p w:rsidR="00D32A03" w:rsidRPr="006F4874" w:rsidRDefault="00D32A03" w:rsidP="006F4874">
      <w:pPr>
        <w:pStyle w:val="a7"/>
      </w:pPr>
      <w:r w:rsidRPr="006F4874">
        <w:t>Фактическое потребление населением питьевой воды по МО «Киселевский городской округ» составило:</w:t>
      </w:r>
    </w:p>
    <w:p w:rsidR="00D32A03" w:rsidRPr="006F4874" w:rsidRDefault="00D32A03" w:rsidP="006F4874">
      <w:pPr>
        <w:pStyle w:val="a7"/>
        <w:numPr>
          <w:ilvl w:val="0"/>
          <w:numId w:val="29"/>
        </w:numPr>
      </w:pPr>
      <w:r w:rsidRPr="006F4874">
        <w:t>В 2018г. – 3526,7м³</w:t>
      </w:r>
      <w:r w:rsidRPr="006F4874">
        <w:rPr>
          <w:lang w:val="en-US"/>
        </w:rPr>
        <w:t>;</w:t>
      </w:r>
    </w:p>
    <w:p w:rsidR="00D32A03" w:rsidRPr="006F4874" w:rsidRDefault="00D32A03" w:rsidP="006F4874">
      <w:pPr>
        <w:pStyle w:val="a7"/>
        <w:numPr>
          <w:ilvl w:val="0"/>
          <w:numId w:val="29"/>
        </w:numPr>
      </w:pPr>
      <w:r w:rsidRPr="006F4874">
        <w:t>В 2019г. – 2458,2м³</w:t>
      </w:r>
      <w:r w:rsidRPr="006F4874">
        <w:rPr>
          <w:lang w:val="en-US"/>
        </w:rPr>
        <w:t>;</w:t>
      </w:r>
    </w:p>
    <w:p w:rsidR="00D32A03" w:rsidRPr="006F4874" w:rsidRDefault="00D32A03" w:rsidP="006F4874">
      <w:pPr>
        <w:pStyle w:val="a7"/>
        <w:numPr>
          <w:ilvl w:val="0"/>
          <w:numId w:val="29"/>
        </w:numPr>
      </w:pPr>
      <w:r w:rsidRPr="006F4874">
        <w:t>В 2020г. – 3277,7м³.</w:t>
      </w:r>
    </w:p>
    <w:p w:rsidR="00D32A03" w:rsidRPr="006F4874" w:rsidRDefault="00D32A03" w:rsidP="006F4874">
      <w:pPr>
        <w:pStyle w:val="a7"/>
      </w:pPr>
      <w:r w:rsidRPr="006F4874">
        <w:t>От общих объемов реализации питьевой воды по МО «Киселевский городской округ» потребление населением составляет более 50%.</w:t>
      </w:r>
    </w:p>
    <w:p w:rsidR="00D32A03" w:rsidRPr="006F4874" w:rsidRDefault="00D32A03" w:rsidP="006F4874">
      <w:pPr>
        <w:pStyle w:val="a7"/>
      </w:pPr>
      <w:r w:rsidRPr="006F4874">
        <w:t>Нормативы потребления коммунальных услуг по водоснабжению для абонентов на территории Кемеровской области (в т.ч. на территории МО «Киселевский городской округ») составляют (в зависимости от степени благоустройства жилого помещения):</w:t>
      </w:r>
    </w:p>
    <w:p w:rsidR="00271B84" w:rsidRPr="006F4874" w:rsidRDefault="00D32A03" w:rsidP="006F4874">
      <w:pPr>
        <w:pStyle w:val="a7"/>
        <w:numPr>
          <w:ilvl w:val="0"/>
          <w:numId w:val="62"/>
        </w:numPr>
      </w:pPr>
      <w:r w:rsidRPr="006F4874">
        <w:t>от 1,08 до 5,01м³/мес/чел. – по холодному водоснабжению;</w:t>
      </w:r>
    </w:p>
    <w:p w:rsidR="00D32A03" w:rsidRPr="006F4874" w:rsidRDefault="00D32A03" w:rsidP="006F4874">
      <w:pPr>
        <w:pStyle w:val="a7"/>
        <w:numPr>
          <w:ilvl w:val="0"/>
          <w:numId w:val="62"/>
        </w:numPr>
      </w:pPr>
      <w:r w:rsidRPr="006F4874">
        <w:t>от 0,00 до 3,37м³/мес/чел. – по горячему водоснабжению.</w:t>
      </w:r>
    </w:p>
    <w:p w:rsidR="00C31238" w:rsidRPr="006F4874" w:rsidRDefault="00C31238" w:rsidP="006F4874">
      <w:pPr>
        <w:pStyle w:val="3"/>
      </w:pPr>
      <w:bookmarkStart w:id="53" w:name="_Toc74027600"/>
      <w:bookmarkStart w:id="54" w:name="_Toc80702565"/>
      <w:r w:rsidRPr="006F4874">
        <w:lastRenderedPageBreak/>
        <w:t>Описание существующей системы коммерческого учета горячей, питьевой, технической воды и планов по установке приборов учета</w:t>
      </w:r>
      <w:bookmarkEnd w:id="53"/>
      <w:bookmarkEnd w:id="54"/>
    </w:p>
    <w:p w:rsidR="000A26B4" w:rsidRPr="006F4874" w:rsidRDefault="000A26B4" w:rsidP="006F4874">
      <w:pPr>
        <w:pStyle w:val="a7"/>
      </w:pPr>
      <w:r w:rsidRPr="006F4874">
        <w:t>За 2020г. в МО «Киселевский городской округ» от общего объема реализации питьевой воды абонентам ООО «КВС» (5987,6тыс.м³) порядка 36% (2154,8тыс.м³) было определено расчетным путем, по абонентам МП «Исток» – порядка 95% определено расчетным путем,</w:t>
      </w:r>
      <w:r w:rsidR="002E6726" w:rsidRPr="006F4874">
        <w:t xml:space="preserve"> </w:t>
      </w:r>
      <w:r w:rsidRPr="006F4874">
        <w:t>что говорит о недостаточной оснащенности приборами коммерческого учета абонентов.</w:t>
      </w:r>
    </w:p>
    <w:p w:rsidR="000A26B4" w:rsidRPr="006F4874" w:rsidRDefault="000A26B4" w:rsidP="006F4874">
      <w:pPr>
        <w:pStyle w:val="a7"/>
      </w:pPr>
      <w:r w:rsidRPr="006F4874">
        <w:t>По многоквартирным домам, получающим услугу холодного водоснабжения в зоне эксплуатационной ответственности ООО «КВС» (ТЗ ВС № 1, 2) и в которых присутствует техническая возможность установки общедомовых приборов учета потребляемой холодной воды, не оборудовано приборами 186 домов из 686 (~27%). Техническая возможность установки приборов учета отсутствует в 68 домах.</w:t>
      </w:r>
    </w:p>
    <w:p w:rsidR="004532B7" w:rsidRPr="006F4874" w:rsidRDefault="000A26B4" w:rsidP="006F4874">
      <w:pPr>
        <w:pStyle w:val="a7"/>
      </w:pPr>
      <w:r w:rsidRPr="006F4874">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ООО «КВС» и МП «Исток» установлены приборы технического учета на всех действующих водозаборных сооружениях и СВП, а также на ряде объектов на распределительных сетях (в ТЗ ВС № 1, 2 в зоне эксплуатационной ответственности ООО «КВС).</w:t>
      </w:r>
    </w:p>
    <w:p w:rsidR="00C31238" w:rsidRPr="006F4874" w:rsidRDefault="00C31238" w:rsidP="006F4874">
      <w:pPr>
        <w:pStyle w:val="3"/>
      </w:pPr>
      <w:bookmarkStart w:id="55" w:name="_Toc74027601"/>
      <w:bookmarkStart w:id="56" w:name="_Toc80702566"/>
      <w:r w:rsidRPr="006F4874">
        <w:t xml:space="preserve">Анализ резервов и дефицитов производственных мощностей системы водоснабжения </w:t>
      </w:r>
      <w:bookmarkEnd w:id="55"/>
      <w:r w:rsidR="006532A4" w:rsidRPr="006F4874">
        <w:t>муниципального образования</w:t>
      </w:r>
      <w:bookmarkEnd w:id="56"/>
    </w:p>
    <w:p w:rsidR="00A4649A" w:rsidRPr="006F4874" w:rsidRDefault="007B4189" w:rsidP="006F4874">
      <w:pPr>
        <w:pStyle w:val="a7"/>
      </w:pPr>
      <w:r w:rsidRPr="006F4874">
        <w:t>Анализ резервов и дефицитов производственных мощностей системы водоснабжения МО «Киселевский городской округ» приведен в таблице 1.3.4.</w:t>
      </w:r>
    </w:p>
    <w:p w:rsidR="007B4189" w:rsidRPr="006F4874" w:rsidRDefault="007B4189"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4</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000A44A9" w:rsidRPr="006F4874">
        <w:t>Анализ резервов и дефицитов производственных мощностей системы водоснабжения МО «Киселевский городской округ»</w:t>
      </w:r>
    </w:p>
    <w:tbl>
      <w:tblPr>
        <w:tblW w:w="9639" w:type="dxa"/>
        <w:tblInd w:w="108" w:type="dxa"/>
        <w:tblLayout w:type="fixed"/>
        <w:tblLook w:val="04A0" w:firstRow="1" w:lastRow="0" w:firstColumn="1" w:lastColumn="0" w:noHBand="0" w:noVBand="1"/>
      </w:tblPr>
      <w:tblGrid>
        <w:gridCol w:w="567"/>
        <w:gridCol w:w="2977"/>
        <w:gridCol w:w="2031"/>
        <w:gridCol w:w="2032"/>
        <w:gridCol w:w="2032"/>
      </w:tblGrid>
      <w:tr w:rsidR="00F87B1D" w:rsidRPr="006F4874" w:rsidTr="00062BC9">
        <w:trPr>
          <w:trHeight w:val="1867"/>
          <w:tblHeader/>
        </w:trPr>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 п.п.</w:t>
            </w:r>
          </w:p>
        </w:tc>
        <w:tc>
          <w:tcPr>
            <w:tcW w:w="2977"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0A44A9" w:rsidP="006F4874">
            <w:pPr>
              <w:suppressAutoHyphens/>
              <w:contextualSpacing/>
              <w:jc w:val="center"/>
              <w:rPr>
                <w:b/>
                <w:bCs/>
              </w:rPr>
            </w:pPr>
            <w:r w:rsidRPr="006F4874">
              <w:rPr>
                <w:b/>
                <w:bCs/>
              </w:rPr>
              <w:t>Наименование водозаборных сооружений</w:t>
            </w:r>
          </w:p>
        </w:tc>
        <w:tc>
          <w:tcPr>
            <w:tcW w:w="2031"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Производитель</w:t>
            </w:r>
            <w:r w:rsidRPr="006F4874">
              <w:rPr>
                <w:b/>
                <w:bCs/>
              </w:rPr>
              <w:softHyphen/>
              <w:t xml:space="preserve">ность, тыс. </w:t>
            </w:r>
            <w:r w:rsidR="000A44A9" w:rsidRPr="006F4874">
              <w:rPr>
                <w:b/>
                <w:bCs/>
              </w:rPr>
              <w:t>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Максимальная подача в 20</w:t>
            </w:r>
            <w:r w:rsidR="000A44A9" w:rsidRPr="006F4874">
              <w:rPr>
                <w:b/>
                <w:bCs/>
              </w:rPr>
              <w:t>20</w:t>
            </w:r>
            <w:r w:rsidRPr="006F4874">
              <w:rPr>
                <w:b/>
                <w:bCs/>
              </w:rPr>
              <w:t xml:space="preserve">г., </w:t>
            </w:r>
            <w:r w:rsidR="000A44A9" w:rsidRPr="006F4874">
              <w:rPr>
                <w:b/>
                <w:bCs/>
              </w:rPr>
              <w:t>тыс. 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 xml:space="preserve">Резерв (+) или дефицит (-) </w:t>
            </w:r>
            <w:r w:rsidR="000A44A9" w:rsidRPr="006F4874">
              <w:rPr>
                <w:b/>
                <w:bCs/>
              </w:rPr>
              <w:t>производитель-ности</w:t>
            </w:r>
            <w:r w:rsidRPr="006F4874">
              <w:rPr>
                <w:b/>
                <w:bCs/>
              </w:rPr>
              <w:t xml:space="preserve">, </w:t>
            </w:r>
            <w:r w:rsidR="000A44A9" w:rsidRPr="006F4874">
              <w:rPr>
                <w:b/>
                <w:bCs/>
              </w:rPr>
              <w:t>тыс. м³/сут</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1</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Кара-Чумышское водо</w:t>
            </w:r>
            <w:r w:rsidRPr="006F4874">
              <w:softHyphen/>
              <w:t>хранилище (</w:t>
            </w:r>
            <w:r w:rsidR="000A44A9" w:rsidRPr="006F4874">
              <w:t>ООО «КВС»</w:t>
            </w:r>
            <w:r w:rsidRPr="006F4874">
              <w:t>)</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10,20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4,</w:t>
            </w:r>
            <w:r w:rsidR="000A44A9" w:rsidRPr="006F4874">
              <w:t>42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7B4189" w:rsidP="006F4874">
            <w:pPr>
              <w:suppressAutoHyphens/>
              <w:contextualSpacing/>
              <w:jc w:val="center"/>
            </w:pPr>
            <w:r w:rsidRPr="006F4874">
              <w:t>5,</w:t>
            </w:r>
            <w:r w:rsidR="000A44A9" w:rsidRPr="006F4874">
              <w:t>78</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2</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Кара-Чумышское водо</w:t>
            </w:r>
            <w:r w:rsidRPr="006F4874">
              <w:softHyphen/>
              <w:t>хранилище (</w:t>
            </w:r>
            <w:r w:rsidR="000A44A9" w:rsidRPr="006F4874">
              <w:t>АО «ПО Водоканал»</w:t>
            </w:r>
            <w:r w:rsidRPr="006F4874">
              <w:t>)</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40,00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0A44A9" w:rsidP="006F4874">
            <w:pPr>
              <w:suppressAutoHyphens/>
              <w:contextualSpacing/>
              <w:jc w:val="center"/>
            </w:pPr>
            <w:r w:rsidRPr="006F4874">
              <w:t>29,16</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0A44A9" w:rsidP="006F4874">
            <w:pPr>
              <w:suppressAutoHyphens/>
              <w:contextualSpacing/>
              <w:jc w:val="center"/>
            </w:pPr>
            <w:r w:rsidRPr="006F4874">
              <w:t>10</w:t>
            </w:r>
            <w:r w:rsidR="007B4189" w:rsidRPr="006F4874">
              <w:t>,</w:t>
            </w:r>
            <w:r w:rsidRPr="006F4874">
              <w:t>84</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3</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Скважины №</w:t>
            </w:r>
            <w:r w:rsidR="000A44A9" w:rsidRPr="006F4874">
              <w:t xml:space="preserve"> </w:t>
            </w:r>
            <w:r w:rsidRPr="006F4874">
              <w:t>1, 2 (МП «Исток»)</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0,768</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0,04</w:t>
            </w:r>
            <w:r w:rsidR="000A44A9" w:rsidRPr="006F4874">
              <w:t>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7B4189" w:rsidP="006F4874">
            <w:pPr>
              <w:suppressAutoHyphens/>
              <w:contextualSpacing/>
              <w:jc w:val="center"/>
            </w:pPr>
            <w:r w:rsidRPr="006F4874">
              <w:t>0,72</w:t>
            </w:r>
            <w:r w:rsidR="000A44A9" w:rsidRPr="006F4874">
              <w:t>6</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4</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Скважины №</w:t>
            </w:r>
            <w:r w:rsidR="000A44A9" w:rsidRPr="006F4874">
              <w:t xml:space="preserve"> </w:t>
            </w:r>
            <w:r w:rsidRPr="006F4874">
              <w:t>1, 2, 3, 4, 8, 146</w:t>
            </w:r>
            <w:r w:rsidR="000A44A9" w:rsidRPr="006F4874">
              <w:t>Д</w:t>
            </w:r>
            <w:r w:rsidRPr="006F4874">
              <w:t>, 150</w:t>
            </w:r>
            <w:r w:rsidR="000A44A9" w:rsidRPr="006F4874">
              <w:t>Д</w:t>
            </w:r>
            <w:r w:rsidRPr="006F4874">
              <w:t xml:space="preserve"> (МП «Исток»)</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2,42</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1,</w:t>
            </w:r>
            <w:r w:rsidR="000A44A9" w:rsidRPr="006F4874">
              <w:t>133</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7B4189" w:rsidP="006F4874">
            <w:pPr>
              <w:suppressAutoHyphens/>
              <w:contextualSpacing/>
              <w:jc w:val="center"/>
            </w:pPr>
            <w:r w:rsidRPr="006F4874">
              <w:t>1,2</w:t>
            </w:r>
            <w:r w:rsidR="000A44A9" w:rsidRPr="006F4874">
              <w:t>87</w:t>
            </w:r>
          </w:p>
        </w:tc>
      </w:tr>
    </w:tbl>
    <w:p w:rsidR="007B4189" w:rsidRPr="006F4874" w:rsidRDefault="000A44A9" w:rsidP="006F4874">
      <w:pPr>
        <w:pStyle w:val="a7"/>
      </w:pPr>
      <w:r w:rsidRPr="006F4874">
        <w:t xml:space="preserve">Как видно из приведенной таблицы, по МО «Киселевский городской округ» в 2020г. резерв производительности (мощности) в зависимости от водозаборных сооружений </w:t>
      </w:r>
      <w:r w:rsidRPr="006F4874">
        <w:lastRenderedPageBreak/>
        <w:t>составил 0,726-10,84тыс.м³/сут  (34,89% от суммарной производительности (мощности) всех водозаборных сооружений).</w:t>
      </w:r>
    </w:p>
    <w:p w:rsidR="005618A3" w:rsidRPr="006F4874" w:rsidRDefault="00C31238" w:rsidP="006F4874">
      <w:pPr>
        <w:pStyle w:val="3"/>
      </w:pPr>
      <w:bookmarkStart w:id="57" w:name="_Toc74027602"/>
      <w:bookmarkStart w:id="58" w:name="_Toc80702567"/>
      <w:r w:rsidRPr="006F4874">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Start w:id="59" w:name="_Toc74027603"/>
      <w:bookmarkEnd w:id="57"/>
      <w:bookmarkEnd w:id="58"/>
    </w:p>
    <w:p w:rsidR="005618A3" w:rsidRPr="006F4874" w:rsidRDefault="00E9635A" w:rsidP="006F4874">
      <w:pPr>
        <w:pStyle w:val="a7"/>
      </w:pPr>
      <w:r w:rsidRPr="006F4874">
        <w:t>Прогнозные балансы потребления холодной воды по МО «Киселевский городской округ» приведены в таблице 1.3.5.</w:t>
      </w:r>
    </w:p>
    <w:p w:rsidR="00E9635A" w:rsidRPr="006F4874" w:rsidRDefault="00E9635A"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5</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Прогнозные балансы потребления холодной воды по МО «Киселевский городской округ»</w:t>
      </w:r>
      <w:r w:rsidR="00C87ED3" w:rsidRPr="006F4874">
        <w:t>, тыс.м</w:t>
      </w:r>
      <w:r w:rsidR="00C87ED3" w:rsidRPr="006F4874">
        <w:rPr>
          <w:rFonts w:cs="Times New Roman"/>
        </w:rPr>
        <w:t>³/г.</w:t>
      </w:r>
    </w:p>
    <w:tbl>
      <w:tblPr>
        <w:tblW w:w="5000" w:type="pct"/>
        <w:tblLook w:val="04A0" w:firstRow="1" w:lastRow="0" w:firstColumn="1" w:lastColumn="0" w:noHBand="0" w:noVBand="1"/>
      </w:tblPr>
      <w:tblGrid>
        <w:gridCol w:w="373"/>
        <w:gridCol w:w="2800"/>
        <w:gridCol w:w="561"/>
        <w:gridCol w:w="561"/>
        <w:gridCol w:w="561"/>
        <w:gridCol w:w="561"/>
        <w:gridCol w:w="561"/>
        <w:gridCol w:w="561"/>
        <w:gridCol w:w="561"/>
        <w:gridCol w:w="561"/>
        <w:gridCol w:w="561"/>
        <w:gridCol w:w="561"/>
        <w:gridCol w:w="561"/>
      </w:tblGrid>
      <w:tr w:rsidR="00F87B1D" w:rsidRPr="006F4874" w:rsidTr="00E9635A">
        <w:trPr>
          <w:trHeight w:val="20"/>
          <w:tblHeader/>
        </w:trPr>
        <w:tc>
          <w:tcPr>
            <w:tcW w:w="20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 п.п.</w:t>
            </w:r>
          </w:p>
        </w:tc>
        <w:tc>
          <w:tcPr>
            <w:tcW w:w="1499"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Наименование показателя</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2021г.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2022г.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2023г.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2024г.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2025г.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2026г.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2027г.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2028г.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2029г.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2030г.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2031г.</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Водозабор (подъем) исходной воды</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9 853,6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9 665,4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9 473,8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9 281,2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10 588,1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10 695,7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10 579,3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10 463,8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10 354,2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10 243,8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10 134,3</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Расход воды на собственные нужны эксплуатирующих организаций</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237,6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233,0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228,4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223,8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255,3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257,9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255,1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252,3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249,6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247,0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244,3</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Подача воды в водопроводные сети</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9 616,0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9 432,4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9 245,4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9 057,5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10 332,9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10 437,8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10 324,2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10 211,6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10 104,6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9 996,8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9 890,0</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4</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Полезная реализация воды абонентам</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6 122,5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6 005,6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5 886,6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5 766,9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6 578,9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6 581,7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6 587,2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6 589,9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6 592,7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6 595,4</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5</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Потери воды при транспортировке</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3 493,5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3 426,8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3 358,9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3 290,6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3 753,9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3 856,1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3 739,8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3 624,4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3 514,7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3 404,2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3 294,6</w:t>
            </w:r>
          </w:p>
        </w:tc>
      </w:tr>
    </w:tbl>
    <w:p w:rsidR="00E9635A" w:rsidRPr="006F4874" w:rsidRDefault="00E9635A" w:rsidP="006F4874">
      <w:pPr>
        <w:pStyle w:val="a7"/>
      </w:pPr>
      <w:r w:rsidRPr="006F4874">
        <w:t xml:space="preserve">Расчет прогнозных показателей потребления холодной воды по МО «Киселевский городской округ» произведен в соответствии с прогнозом изменения численности постоянного населения по МО «Киселевский городской округ» на период 2021-2031гг., рассмотренном в подразделе 1.2.2. Как видно из представленной таблицы, на рассматриваемом периоде ожидается увеличение объемов потребления холодной воды по </w:t>
      </w:r>
      <w:r w:rsidR="00776DF3" w:rsidRPr="006F4874">
        <w:t>МО «Киселевский городской округ».</w:t>
      </w:r>
    </w:p>
    <w:p w:rsidR="00C31238" w:rsidRPr="006F4874" w:rsidRDefault="00C31238" w:rsidP="006F4874">
      <w:pPr>
        <w:pStyle w:val="3"/>
      </w:pPr>
      <w:bookmarkStart w:id="60" w:name="_Toc80702568"/>
      <w:r w:rsidRPr="006F4874">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59"/>
      <w:bookmarkEnd w:id="60"/>
    </w:p>
    <w:p w:rsidR="00882D54" w:rsidRPr="006F4874" w:rsidRDefault="00270D32" w:rsidP="006F4874">
      <w:pPr>
        <w:pStyle w:val="a7"/>
      </w:pPr>
      <w:r w:rsidRPr="006F4874">
        <w:t xml:space="preserve">На момент настоящей актуализации Схемы ВСиВО МО «Киселевский городской округ» </w:t>
      </w:r>
      <w:r w:rsidR="00882D54" w:rsidRPr="006F4874">
        <w:t>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6F4874">
        <w:t xml:space="preserve"> </w:t>
      </w:r>
      <w:r w:rsidR="00882D54" w:rsidRPr="006F4874">
        <w:t>Горячее водоснабжение по закрытой схеме осуществляет 11 котельных (№ 25, 26, 41, 43, 7 , 2, 8, 9, 10, 46а, 49).</w:t>
      </w:r>
      <w:r w:rsidR="002E6726" w:rsidRPr="006F4874">
        <w:t xml:space="preserve"> </w:t>
      </w:r>
      <w:r w:rsidR="00882D54" w:rsidRPr="006F4874">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6F4874" w:rsidRDefault="00C31238" w:rsidP="006F4874">
      <w:pPr>
        <w:pStyle w:val="3"/>
      </w:pPr>
      <w:bookmarkStart w:id="61" w:name="_Toc74027604"/>
      <w:bookmarkStart w:id="62" w:name="_Toc80702569"/>
      <w:r w:rsidRPr="006F4874">
        <w:lastRenderedPageBreak/>
        <w:t>Сведения о фактическом и ожидаемом потреблении горячей, питьевой, технической воды (годовое, среднесуточное, максимальное суточное)</w:t>
      </w:r>
      <w:bookmarkEnd w:id="61"/>
      <w:bookmarkEnd w:id="62"/>
    </w:p>
    <w:p w:rsidR="005618A3" w:rsidRPr="006F4874" w:rsidRDefault="00776DF3" w:rsidP="006F4874">
      <w:pPr>
        <w:pStyle w:val="a7"/>
      </w:pPr>
      <w:bookmarkStart w:id="63" w:name="_Toc74027605"/>
      <w:r w:rsidRPr="006F4874">
        <w:t>Сведения о фактическом и ожидаемом потреблении холодной воды (годовое, среднесуточное, максимальное суточное) по МО «Киселевский городской округ» приведены в таблице 1.3.6.</w:t>
      </w:r>
    </w:p>
    <w:p w:rsidR="00776DF3" w:rsidRPr="006F4874" w:rsidRDefault="00776DF3"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6</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Сведения о фактическом и ожидаемом потреблении холодной воды (годовое, среднесуточное, максимальное суточное) по МО «Киселевский городской округ»</w:t>
      </w:r>
    </w:p>
    <w:tbl>
      <w:tblPr>
        <w:tblW w:w="5000" w:type="pct"/>
        <w:tblLook w:val="04A0" w:firstRow="1" w:lastRow="0" w:firstColumn="1" w:lastColumn="0" w:noHBand="0" w:noVBand="1"/>
      </w:tblPr>
      <w:tblGrid>
        <w:gridCol w:w="371"/>
        <w:gridCol w:w="2395"/>
        <w:gridCol w:w="598"/>
        <w:gridCol w:w="498"/>
        <w:gridCol w:w="498"/>
        <w:gridCol w:w="498"/>
        <w:gridCol w:w="498"/>
        <w:gridCol w:w="498"/>
        <w:gridCol w:w="498"/>
        <w:gridCol w:w="498"/>
        <w:gridCol w:w="498"/>
        <w:gridCol w:w="499"/>
        <w:gridCol w:w="499"/>
        <w:gridCol w:w="499"/>
        <w:gridCol w:w="499"/>
      </w:tblGrid>
      <w:tr w:rsidR="00F87B1D" w:rsidRPr="006F4874" w:rsidTr="00776DF3">
        <w:trPr>
          <w:trHeight w:val="510"/>
          <w:tblHeader/>
        </w:trPr>
        <w:tc>
          <w:tcPr>
            <w:tcW w:w="199"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 п.п.</w:t>
            </w:r>
          </w:p>
        </w:tc>
        <w:tc>
          <w:tcPr>
            <w:tcW w:w="1281"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Наименование показателя</w:t>
            </w:r>
          </w:p>
        </w:tc>
        <w:tc>
          <w:tcPr>
            <w:tcW w:w="313"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Ед. изм.</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2031г.</w:t>
            </w:r>
          </w:p>
        </w:tc>
      </w:tr>
      <w:tr w:rsidR="00F87B1D" w:rsidRPr="006F4874"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rPr>
                <w:sz w:val="16"/>
                <w:szCs w:val="16"/>
              </w:rPr>
            </w:pPr>
            <w:r w:rsidRPr="006F4874">
              <w:rPr>
                <w:sz w:val="16"/>
                <w:szCs w:val="16"/>
              </w:rPr>
              <w:t>Потребление холодной воды годовое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тыс.м³/г.</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6 253,4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5 886,6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6 592,7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6 595,4</w:t>
            </w:r>
          </w:p>
        </w:tc>
      </w:tr>
      <w:tr w:rsidR="00F87B1D" w:rsidRPr="006F4874"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rPr>
                <w:sz w:val="16"/>
                <w:szCs w:val="16"/>
              </w:rPr>
            </w:pPr>
            <w:r w:rsidRPr="006F4874">
              <w:rPr>
                <w:sz w:val="16"/>
                <w:szCs w:val="16"/>
              </w:rPr>
              <w:t>Потребление холодной воды среднесуточное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17 132,7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16 774,0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16 453,7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16 127,5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15 799,7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18 024,5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18 032,0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18 039,5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18 047,0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18 054,6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18 062,1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18 069,6</w:t>
            </w:r>
          </w:p>
        </w:tc>
      </w:tr>
      <w:tr w:rsidR="00F87B1D" w:rsidRPr="006F4874" w:rsidTr="00776DF3">
        <w:trPr>
          <w:trHeight w:val="510"/>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3</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rPr>
                <w:sz w:val="16"/>
                <w:szCs w:val="16"/>
              </w:rPr>
            </w:pPr>
            <w:r w:rsidRPr="006F4874">
              <w:rPr>
                <w:sz w:val="16"/>
                <w:szCs w:val="16"/>
              </w:rPr>
              <w:t>Потребление холодной воды максимальное 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22 272,5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21 806,2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21 389,8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20 965,8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20 539,6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23 431,8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23 441,6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23 451,4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23 461,2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23 470,9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23 480,7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23 490,5</w:t>
            </w:r>
          </w:p>
        </w:tc>
      </w:tr>
    </w:tbl>
    <w:p w:rsidR="00C31238" w:rsidRPr="006F4874" w:rsidRDefault="00C31238" w:rsidP="006F4874">
      <w:pPr>
        <w:pStyle w:val="3"/>
      </w:pPr>
      <w:bookmarkStart w:id="64" w:name="_Toc80702570"/>
      <w:r w:rsidRPr="006F4874">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63"/>
      <w:bookmarkEnd w:id="64"/>
    </w:p>
    <w:p w:rsidR="00C31238" w:rsidRPr="006F4874" w:rsidRDefault="00776DF3" w:rsidP="006F4874">
      <w:pPr>
        <w:pStyle w:val="a7"/>
      </w:pPr>
      <w:r w:rsidRPr="006F4874">
        <w:t>Показатели потребления холодной воды по МО «Киселевский городской округ», определенные в соответствии с отчетами организаций, осуществляющих водоснабжение, приведены в подразделах 1.3.1 – 1.3.6.</w:t>
      </w:r>
    </w:p>
    <w:p w:rsidR="00C31238" w:rsidRPr="006F4874" w:rsidRDefault="00C31238" w:rsidP="006F4874">
      <w:pPr>
        <w:pStyle w:val="3"/>
      </w:pPr>
      <w:bookmarkStart w:id="65" w:name="_Toc74027606"/>
      <w:bookmarkStart w:id="66" w:name="_Toc80702571"/>
      <w:r w:rsidRPr="006F4874">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65"/>
      <w:bookmarkEnd w:id="66"/>
    </w:p>
    <w:p w:rsidR="00C31238" w:rsidRPr="006F4874" w:rsidRDefault="00776DF3" w:rsidP="006F4874">
      <w:pPr>
        <w:pStyle w:val="a7"/>
      </w:pPr>
      <w:r w:rsidRPr="006F4874">
        <w:t>Прогноз распределения расходов холодной воды на водоснабжение по типам абонентов по МО «Киселевский городской округ» приведен в таблице 1.3.7</w:t>
      </w:r>
    </w:p>
    <w:p w:rsidR="00C87ED3" w:rsidRPr="006F4874" w:rsidRDefault="00C87ED3"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7</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Прогноз распределения расходов холодной воды на водоснабжение по типам абонентов по МО «Киселевский городской округ», тыс.м³/г.</w:t>
      </w:r>
    </w:p>
    <w:tbl>
      <w:tblPr>
        <w:tblW w:w="5000" w:type="pct"/>
        <w:tblLook w:val="04A0" w:firstRow="1" w:lastRow="0" w:firstColumn="1" w:lastColumn="0" w:noHBand="0" w:noVBand="1"/>
      </w:tblPr>
      <w:tblGrid>
        <w:gridCol w:w="487"/>
        <w:gridCol w:w="3367"/>
        <w:gridCol w:w="500"/>
        <w:gridCol w:w="499"/>
        <w:gridCol w:w="499"/>
        <w:gridCol w:w="499"/>
        <w:gridCol w:w="499"/>
        <w:gridCol w:w="499"/>
        <w:gridCol w:w="499"/>
        <w:gridCol w:w="499"/>
        <w:gridCol w:w="499"/>
        <w:gridCol w:w="499"/>
        <w:gridCol w:w="499"/>
      </w:tblGrid>
      <w:tr w:rsidR="00F87B1D" w:rsidRPr="006F4874" w:rsidTr="00C87ED3">
        <w:trPr>
          <w:trHeight w:val="367"/>
          <w:tblHeader/>
        </w:trPr>
        <w:tc>
          <w:tcPr>
            <w:tcW w:w="26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 п.п.</w:t>
            </w:r>
          </w:p>
        </w:tc>
        <w:tc>
          <w:tcPr>
            <w:tcW w:w="18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Наименование показателя</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2031г.</w:t>
            </w:r>
          </w:p>
        </w:tc>
      </w:tr>
      <w:tr w:rsidR="00F87B1D" w:rsidRPr="006F4874"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1</w:t>
            </w:r>
          </w:p>
        </w:tc>
        <w:tc>
          <w:tcPr>
            <w:tcW w:w="180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rPr>
                <w:b/>
                <w:bCs/>
                <w:sz w:val="16"/>
                <w:szCs w:val="16"/>
              </w:rPr>
            </w:pPr>
            <w:r w:rsidRPr="006F4874">
              <w:rPr>
                <w:b/>
                <w:bCs/>
                <w:sz w:val="16"/>
                <w:szCs w:val="16"/>
              </w:rPr>
              <w:t>Полезная реализация воды абонентам, в т.ч.:</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5 886,5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6 592,6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6 595,4</w:t>
            </w:r>
          </w:p>
        </w:tc>
      </w:tr>
      <w:tr w:rsidR="00F87B1D" w:rsidRPr="006F4874"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1.1</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right"/>
              <w:rPr>
                <w:sz w:val="16"/>
                <w:szCs w:val="16"/>
              </w:rPr>
            </w:pPr>
            <w:r w:rsidRPr="006F4874">
              <w:rPr>
                <w:sz w:val="16"/>
                <w:szCs w:val="16"/>
              </w:rPr>
              <w:t>Население</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3 209,1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3 147,8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3 085,4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3 022,7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3 448,3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3 449,8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3 454,1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3 455,5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3 456,9</w:t>
            </w:r>
          </w:p>
        </w:tc>
      </w:tr>
      <w:tr w:rsidR="00F87B1D" w:rsidRPr="006F4874"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lang w:val="en-US"/>
              </w:rPr>
              <w:t>1.2</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right"/>
              <w:rPr>
                <w:sz w:val="16"/>
                <w:szCs w:val="16"/>
              </w:rPr>
            </w:pPr>
            <w:r w:rsidRPr="006F4874">
              <w:rPr>
                <w:sz w:val="16"/>
                <w:szCs w:val="16"/>
              </w:rPr>
              <w:t>Бюджетные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350,2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343,5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336,7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329,9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377,1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377,3</w:t>
            </w:r>
          </w:p>
        </w:tc>
      </w:tr>
      <w:tr w:rsidR="00F87B1D" w:rsidRPr="006F4874"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lang w:val="en-US"/>
              </w:rPr>
              <w:t>1.3</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right"/>
              <w:rPr>
                <w:sz w:val="16"/>
                <w:szCs w:val="16"/>
              </w:rPr>
            </w:pPr>
            <w:r w:rsidRPr="006F4874">
              <w:rPr>
                <w:sz w:val="16"/>
                <w:szCs w:val="16"/>
              </w:rPr>
              <w:t>Прочие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2 563,2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2 514,2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2 464,4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2 414,3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2 757,7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2 760,0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2 761,1</w:t>
            </w:r>
          </w:p>
        </w:tc>
      </w:tr>
    </w:tbl>
    <w:p w:rsidR="00C31238" w:rsidRPr="006F4874" w:rsidRDefault="00C31238" w:rsidP="006F4874">
      <w:pPr>
        <w:pStyle w:val="3"/>
      </w:pPr>
      <w:bookmarkStart w:id="67" w:name="_Toc74027607"/>
      <w:bookmarkStart w:id="68" w:name="_Toc80702572"/>
      <w:r w:rsidRPr="006F4874">
        <w:t>Сведения о фактических и планируемых потерях горячей, питьевой, технической воды при ее транспортировке (годовые, среднесуточные значения)</w:t>
      </w:r>
      <w:bookmarkEnd w:id="67"/>
      <w:bookmarkEnd w:id="68"/>
    </w:p>
    <w:p w:rsidR="00B27CF5" w:rsidRPr="006F4874" w:rsidRDefault="00C87ED3" w:rsidP="006F4874">
      <w:pPr>
        <w:pStyle w:val="a7"/>
      </w:pPr>
      <w:r w:rsidRPr="006F4874">
        <w:t>Сведения о фактических и планируемых потерях холодной воды при ее транспортировке (годовые, среднесуточные значения) по МО «Киселевский городской округ» приведены в таблице 1.3.8.</w:t>
      </w:r>
    </w:p>
    <w:p w:rsidR="00C87ED3" w:rsidRPr="006F4874" w:rsidRDefault="00C87ED3" w:rsidP="006F4874">
      <w:pPr>
        <w:pStyle w:val="ad"/>
      </w:pPr>
      <w:r w:rsidRPr="006F4874">
        <w:rPr>
          <w:rFonts w:eastAsia="Times New Roman" w:cs="Times New Roman"/>
        </w:rPr>
        <w:lastRenderedPageBreak/>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8</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Сведения о фактических и планируемых потерях холодной воды при ее транспортировке (годовые, среднесуточные значения) по МО «Киселевский городской округ»</w:t>
      </w:r>
    </w:p>
    <w:tbl>
      <w:tblPr>
        <w:tblW w:w="5000" w:type="pct"/>
        <w:tblLook w:val="04A0" w:firstRow="1" w:lastRow="0" w:firstColumn="1" w:lastColumn="0" w:noHBand="0" w:noVBand="1"/>
      </w:tblPr>
      <w:tblGrid>
        <w:gridCol w:w="526"/>
        <w:gridCol w:w="1998"/>
        <w:gridCol w:w="649"/>
        <w:gridCol w:w="494"/>
        <w:gridCol w:w="494"/>
        <w:gridCol w:w="494"/>
        <w:gridCol w:w="494"/>
        <w:gridCol w:w="494"/>
        <w:gridCol w:w="575"/>
        <w:gridCol w:w="575"/>
        <w:gridCol w:w="575"/>
        <w:gridCol w:w="494"/>
        <w:gridCol w:w="494"/>
        <w:gridCol w:w="494"/>
        <w:gridCol w:w="494"/>
      </w:tblGrid>
      <w:tr w:rsidR="00F87B1D" w:rsidRPr="006F4874" w:rsidTr="00C87ED3">
        <w:trPr>
          <w:trHeight w:val="422"/>
          <w:tblHeader/>
        </w:trPr>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Наименование показателя</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Ед. изм.</w:t>
            </w:r>
          </w:p>
        </w:tc>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2021г.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2022г.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2023г.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2024г.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2025г.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2026г.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2027г.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2028г.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2029г.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2030г.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2031г.</w:t>
            </w:r>
          </w:p>
        </w:tc>
      </w:tr>
      <w:tr w:rsidR="00F87B1D" w:rsidRPr="006F4874"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rPr>
                <w:b/>
                <w:bCs/>
                <w:sz w:val="16"/>
                <w:szCs w:val="16"/>
              </w:rPr>
            </w:pPr>
            <w:r w:rsidRPr="006F4874">
              <w:rPr>
                <w:b/>
                <w:bCs/>
                <w:sz w:val="16"/>
                <w:szCs w:val="16"/>
              </w:rPr>
              <w:t>Потери воды:</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r>
      <w:tr w:rsidR="00F87B1D" w:rsidRPr="006F4874"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u w:val="single"/>
              </w:rPr>
            </w:pPr>
            <w:r w:rsidRPr="006F4874">
              <w:rPr>
                <w:sz w:val="16"/>
                <w:szCs w:val="16"/>
                <w:u w:val="single"/>
              </w:rPr>
              <w:t>годовые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тыс.м³/г.</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3 529,2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3 493,5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3 426,8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3 358,9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3 290,6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3 753,9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3 856,1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3 739,8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3 624,4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3 514,7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3 404,2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3 294,6</w:t>
            </w:r>
          </w:p>
        </w:tc>
      </w:tr>
      <w:tr w:rsidR="00F87B1D" w:rsidRPr="006F4874"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u w:val="single"/>
              </w:rPr>
            </w:pPr>
            <w:r w:rsidRPr="006F4874">
              <w:rPr>
                <w:sz w:val="16"/>
                <w:szCs w:val="16"/>
                <w:u w:val="single"/>
              </w:rPr>
              <w:t>среднесуточные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м³/сут</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4 587,9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9 571,2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9 388,5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9 202,4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9 015,3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10 284,7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10 564,7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10 246,0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9 929,9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9 629,2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9 326,5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9 026,2</w:t>
            </w:r>
          </w:p>
        </w:tc>
      </w:tr>
    </w:tbl>
    <w:p w:rsidR="00C31238" w:rsidRPr="006F4874" w:rsidRDefault="00C31238" w:rsidP="006F4874">
      <w:pPr>
        <w:pStyle w:val="3"/>
      </w:pPr>
      <w:bookmarkStart w:id="69" w:name="_Toc74027608"/>
      <w:bookmarkStart w:id="70" w:name="_Toc80702573"/>
      <w:r w:rsidRPr="006F4874">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69"/>
      <w:bookmarkEnd w:id="70"/>
    </w:p>
    <w:p w:rsidR="00C31238" w:rsidRPr="006F4874" w:rsidRDefault="002177E1" w:rsidP="006F4874">
      <w:pPr>
        <w:pStyle w:val="a7"/>
      </w:pPr>
      <w:r w:rsidRPr="006F4874">
        <w:t>Перспективные балансы водоснабжения холодной водой по МО «Киселевский городской округ» в таблице 1.3.9. Перспективные балансы водоотведения рассмотрены в подразделе 2.2.5.</w:t>
      </w:r>
    </w:p>
    <w:p w:rsidR="002177E1" w:rsidRPr="006F4874" w:rsidRDefault="002177E1"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9</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Перспективные балансы водоснабжения холодной водой по МО «Киселевский городской округ», тыс.м³/г.</w:t>
      </w:r>
    </w:p>
    <w:tbl>
      <w:tblPr>
        <w:tblW w:w="5000" w:type="pct"/>
        <w:tblLook w:val="04A0" w:firstRow="1" w:lastRow="0" w:firstColumn="1" w:lastColumn="0" w:noHBand="0" w:noVBand="1"/>
      </w:tblPr>
      <w:tblGrid>
        <w:gridCol w:w="483"/>
        <w:gridCol w:w="1903"/>
        <w:gridCol w:w="629"/>
        <w:gridCol w:w="628"/>
        <w:gridCol w:w="628"/>
        <w:gridCol w:w="628"/>
        <w:gridCol w:w="635"/>
        <w:gridCol w:w="635"/>
        <w:gridCol w:w="635"/>
        <w:gridCol w:w="635"/>
        <w:gridCol w:w="635"/>
        <w:gridCol w:w="635"/>
        <w:gridCol w:w="635"/>
      </w:tblGrid>
      <w:tr w:rsidR="00F87B1D" w:rsidRPr="006F4874" w:rsidTr="002177E1">
        <w:trPr>
          <w:trHeight w:val="611"/>
          <w:tblHeader/>
        </w:trPr>
        <w:tc>
          <w:tcPr>
            <w:tcW w:w="258"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2030г.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2031г.</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Водозабор (подъем) исходной воды</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10 243,8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10 134,3</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Расход воды на собственные нужны эксплуатирующих организаций</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237,6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233,0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228,4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223,8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255,3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257,9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255,1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252,3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249,6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247,0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244,3</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Подача воды в водопроводные сети</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9 616,0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9 432,4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9 245,4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9 057,5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10 332,9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10 437,8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10 324,2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10 211,6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10 104,6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9 996,8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9 890,0</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4</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Полезная реализация воды абонентам</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6 122,5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6 005,6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5 886,6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5 766,9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6 578,9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6 581,7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6 587,2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6 589,9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6 592,7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6 595,4</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5</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Потери воды при транспортировке</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3 493,5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3 426,8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3 358,9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3 290,6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3 753,9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3 856,1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3 739,8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3 624,4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3 514,7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3 404,2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3 294,6</w:t>
            </w:r>
          </w:p>
        </w:tc>
      </w:tr>
    </w:tbl>
    <w:p w:rsidR="00C31238" w:rsidRPr="006F4874" w:rsidRDefault="00C31238" w:rsidP="006F4874">
      <w:pPr>
        <w:pStyle w:val="3"/>
      </w:pPr>
      <w:bookmarkStart w:id="71" w:name="_Toc74027609"/>
      <w:bookmarkStart w:id="72" w:name="_Toc80702574"/>
      <w:r w:rsidRPr="006F4874">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71"/>
      <w:bookmarkEnd w:id="72"/>
    </w:p>
    <w:p w:rsidR="00C31238" w:rsidRPr="006F4874" w:rsidRDefault="008E0D9F" w:rsidP="006F4874">
      <w:pPr>
        <w:pStyle w:val="a7"/>
      </w:pPr>
      <w:r w:rsidRPr="006F4874">
        <w:t>Расчет требуемой мощности водозаборных и очистных сооружений по МО «Киселевский городской округ» приведен в таблице 1.3.10.</w:t>
      </w:r>
    </w:p>
    <w:p w:rsidR="00DF7657" w:rsidRPr="006F4874" w:rsidRDefault="00DF7657"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10</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Расчет требуемой мощности водозаборных и очистных сооружений по МО «Киселевский городской округ»</w:t>
      </w:r>
    </w:p>
    <w:tbl>
      <w:tblPr>
        <w:tblW w:w="5000" w:type="pct"/>
        <w:tblLook w:val="04A0" w:firstRow="1" w:lastRow="0" w:firstColumn="1" w:lastColumn="0" w:noHBand="0" w:noVBand="1"/>
      </w:tblPr>
      <w:tblGrid>
        <w:gridCol w:w="492"/>
        <w:gridCol w:w="1903"/>
        <w:gridCol w:w="629"/>
        <w:gridCol w:w="628"/>
        <w:gridCol w:w="628"/>
        <w:gridCol w:w="628"/>
        <w:gridCol w:w="635"/>
        <w:gridCol w:w="635"/>
        <w:gridCol w:w="635"/>
        <w:gridCol w:w="635"/>
        <w:gridCol w:w="635"/>
        <w:gridCol w:w="635"/>
        <w:gridCol w:w="626"/>
      </w:tblGrid>
      <w:tr w:rsidR="00F87B1D" w:rsidRPr="006F4874" w:rsidTr="00DF7657">
        <w:trPr>
          <w:trHeight w:val="611"/>
          <w:tblHeader/>
        </w:trPr>
        <w:tc>
          <w:tcPr>
            <w:tcW w:w="263"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2030г.</w:t>
            </w:r>
          </w:p>
        </w:tc>
        <w:tc>
          <w:tcPr>
            <w:tcW w:w="335"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2031г.</w:t>
            </w:r>
          </w:p>
        </w:tc>
      </w:tr>
      <w:tr w:rsidR="00F87B1D" w:rsidRPr="006F4874"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rPr>
                <w:b/>
                <w:bCs/>
                <w:sz w:val="16"/>
                <w:szCs w:val="16"/>
              </w:rPr>
            </w:pPr>
            <w:r w:rsidRPr="006F4874">
              <w:rPr>
                <w:b/>
                <w:bCs/>
                <w:sz w:val="16"/>
                <w:szCs w:val="16"/>
              </w:rPr>
              <w:t>Водозабор (подъем) исходной воды годовой, тыс. м³/г.</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10 243,8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10 134,3</w:t>
            </w:r>
          </w:p>
        </w:tc>
      </w:tr>
      <w:tr w:rsidR="00F87B1D" w:rsidRPr="006F4874"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rPr>
                <w:b/>
                <w:bCs/>
                <w:sz w:val="16"/>
                <w:szCs w:val="16"/>
              </w:rPr>
            </w:pPr>
            <w:r w:rsidRPr="006F4874">
              <w:rPr>
                <w:b/>
                <w:bCs/>
                <w:sz w:val="16"/>
                <w:szCs w:val="16"/>
              </w:rPr>
              <w:t>Водозабор (подъем) исходной воды среднесуточный,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26 996,1</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1,3</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26 461,0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30 187,0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29 858,5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29 545,6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1,2</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29 229,8</w:t>
            </w:r>
          </w:p>
        </w:tc>
      </w:tr>
      <w:tr w:rsidR="00F87B1D" w:rsidRPr="006F4874"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rPr>
                <w:b/>
                <w:bCs/>
                <w:sz w:val="16"/>
                <w:szCs w:val="16"/>
              </w:rPr>
            </w:pPr>
            <w:r w:rsidRPr="006F4874">
              <w:rPr>
                <w:b/>
                <w:bCs/>
                <w:sz w:val="16"/>
                <w:szCs w:val="16"/>
              </w:rPr>
              <w:t>Водозабор (подъем) исходной воды максимальный 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35 094,9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34 424,7</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33 742,4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33 056,4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37 711,2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38 094,1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37 679,6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37 268,5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36 878,0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36 484,8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36 094,8</w:t>
            </w:r>
          </w:p>
        </w:tc>
      </w:tr>
    </w:tbl>
    <w:p w:rsidR="00C31238" w:rsidRPr="006F4874" w:rsidRDefault="00C31238" w:rsidP="006F4874">
      <w:pPr>
        <w:pStyle w:val="3"/>
      </w:pPr>
      <w:bookmarkStart w:id="73" w:name="_Toc74027610"/>
      <w:bookmarkStart w:id="74" w:name="_Toc80702575"/>
      <w:r w:rsidRPr="006F4874">
        <w:lastRenderedPageBreak/>
        <w:t>Наименование организации, которая наделена статусом гарантирующей организации</w:t>
      </w:r>
      <w:bookmarkEnd w:id="73"/>
      <w:bookmarkEnd w:id="74"/>
    </w:p>
    <w:p w:rsidR="00BF2975" w:rsidRPr="006F4874" w:rsidRDefault="00BF2975" w:rsidP="006F4874">
      <w:pPr>
        <w:pStyle w:val="a7"/>
      </w:pPr>
      <w:r w:rsidRPr="006F4874">
        <w:t>В соответствии с ФЗ РФ от 07.12.2011 № 416-ФЗ введены и определены следующие понятия и требования:</w:t>
      </w:r>
    </w:p>
    <w:p w:rsidR="00BF2975" w:rsidRPr="006F4874" w:rsidRDefault="00BF2975" w:rsidP="006F4874">
      <w:pPr>
        <w:pStyle w:val="a7"/>
        <w:numPr>
          <w:ilvl w:val="0"/>
          <w:numId w:val="27"/>
        </w:numPr>
      </w:pPr>
      <w:r w:rsidRPr="006F4874">
        <w:t>Статья 2 Главы 1: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rsidR="00BF2975" w:rsidRPr="006F4874" w:rsidRDefault="00BF2975" w:rsidP="006F4874">
      <w:pPr>
        <w:pStyle w:val="a7"/>
        <w:numPr>
          <w:ilvl w:val="0"/>
          <w:numId w:val="27"/>
        </w:numPr>
      </w:pPr>
      <w:r w:rsidRPr="006F4874">
        <w:t>Статья 6 Главы 2: к полномочиям органов местного самоуправления поселений, городских округов относится определение для каждой централизованной системы холодного водоснабжения и (или) водоотведения гарантирующей организации и установление зон ее деятельности;</w:t>
      </w:r>
    </w:p>
    <w:p w:rsidR="00BF2975" w:rsidRPr="006F4874" w:rsidRDefault="00BF2975" w:rsidP="006F4874">
      <w:pPr>
        <w:pStyle w:val="a7"/>
        <w:numPr>
          <w:ilvl w:val="0"/>
          <w:numId w:val="27"/>
        </w:numPr>
      </w:pPr>
      <w:r w:rsidRPr="006F4874">
        <w:t>Пункт 1 Статьи 12 Главы 3: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BF2975" w:rsidRPr="006F4874" w:rsidRDefault="00BF2975" w:rsidP="006F4874">
      <w:pPr>
        <w:pStyle w:val="a7"/>
        <w:numPr>
          <w:ilvl w:val="0"/>
          <w:numId w:val="27"/>
        </w:numPr>
      </w:pPr>
      <w:r w:rsidRPr="006F4874">
        <w:t>Пункт 2 Статьи 12 Главы 3: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BF2975" w:rsidRPr="006F4874" w:rsidRDefault="00BF2975" w:rsidP="006F4874">
      <w:pPr>
        <w:pStyle w:val="a7"/>
        <w:numPr>
          <w:ilvl w:val="0"/>
          <w:numId w:val="27"/>
        </w:numPr>
      </w:pPr>
      <w:r w:rsidRPr="006F4874">
        <w:t>Пункт 2 Статьи 42 Главы 8: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BF2975" w:rsidRPr="006F4874" w:rsidRDefault="00BF2975" w:rsidP="006F4874">
      <w:pPr>
        <w:pStyle w:val="a7"/>
      </w:pPr>
      <w:r w:rsidRPr="006F4874">
        <w:t xml:space="preserve">В соответствии с указанными выше понятиями и требованиями, на момент настоящей актуализации Схемы ВСиВО МО «Киселевский городской округ» статусом гарантирующих организаций </w:t>
      </w:r>
      <w:r w:rsidR="00004871" w:rsidRPr="006F4874">
        <w:t xml:space="preserve">в сфере водоснабжения </w:t>
      </w:r>
      <w:r w:rsidRPr="006F4874">
        <w:t>следует наделить:</w:t>
      </w:r>
    </w:p>
    <w:p w:rsidR="00BF2975" w:rsidRPr="006F4874" w:rsidRDefault="00BF2975" w:rsidP="006F4874">
      <w:pPr>
        <w:pStyle w:val="a7"/>
        <w:numPr>
          <w:ilvl w:val="0"/>
          <w:numId w:val="61"/>
        </w:numPr>
      </w:pPr>
      <w:r w:rsidRPr="006F4874">
        <w:t>В технолог</w:t>
      </w:r>
      <w:r w:rsidR="00004871" w:rsidRPr="006F4874">
        <w:t xml:space="preserve">ической зоне водоснабжения № 1 на территории </w:t>
      </w:r>
      <w:r w:rsidRPr="006F4874">
        <w:t>жилы</w:t>
      </w:r>
      <w:r w:rsidR="00004871" w:rsidRPr="006F4874">
        <w:t>х</w:t>
      </w:r>
      <w:r w:rsidRPr="006F4874">
        <w:t xml:space="preserve"> район</w:t>
      </w:r>
      <w:r w:rsidR="00004871" w:rsidRPr="006F4874">
        <w:t>ов</w:t>
      </w:r>
      <w:r w:rsidRPr="006F4874">
        <w:t xml:space="preserve"> Афонино, Центральный, Зеленая Казанка (в т.ч. пос. Ускат), Черкасов Камень</w:t>
      </w:r>
      <w:r w:rsidR="00004871" w:rsidRPr="006F4874">
        <w:t xml:space="preserve"> г. Киселевска</w:t>
      </w:r>
      <w:r w:rsidRPr="006F4874">
        <w:t xml:space="preserve"> – ООО «КВС»;</w:t>
      </w:r>
    </w:p>
    <w:p w:rsidR="00BF2975" w:rsidRPr="006F4874" w:rsidRDefault="00BF2975" w:rsidP="006F4874">
      <w:pPr>
        <w:pStyle w:val="a7"/>
        <w:numPr>
          <w:ilvl w:val="0"/>
          <w:numId w:val="61"/>
        </w:numPr>
      </w:pPr>
      <w:r w:rsidRPr="006F4874">
        <w:t xml:space="preserve">В технологической зоне водоснабжения № 2 </w:t>
      </w:r>
      <w:r w:rsidR="00004871" w:rsidRPr="006F4874">
        <w:t>на</w:t>
      </w:r>
      <w:r w:rsidRPr="006F4874">
        <w:t xml:space="preserve"> территория жилого района Красный Камень</w:t>
      </w:r>
      <w:r w:rsidR="00004871" w:rsidRPr="006F4874">
        <w:t xml:space="preserve"> г. Киселевска</w:t>
      </w:r>
      <w:r w:rsidRPr="006F4874">
        <w:t xml:space="preserve"> – ООО «КВС»;</w:t>
      </w:r>
    </w:p>
    <w:p w:rsidR="00BF2975" w:rsidRPr="006F4874" w:rsidRDefault="00BF2975" w:rsidP="006F4874">
      <w:pPr>
        <w:pStyle w:val="a7"/>
        <w:numPr>
          <w:ilvl w:val="0"/>
          <w:numId w:val="61"/>
        </w:numPr>
      </w:pPr>
      <w:r w:rsidRPr="006F4874">
        <w:lastRenderedPageBreak/>
        <w:t xml:space="preserve">В технологической зоне водоснабжения № 3 </w:t>
      </w:r>
      <w:r w:rsidR="00004871" w:rsidRPr="006F4874">
        <w:t xml:space="preserve">на территории </w:t>
      </w:r>
      <w:r w:rsidRPr="006F4874">
        <w:t>пос</w:t>
      </w:r>
      <w:r w:rsidR="00004871" w:rsidRPr="006F4874">
        <w:t>. </w:t>
      </w:r>
      <w:r w:rsidRPr="006F4874">
        <w:t>Карагайлинский – МП «Исток»;</w:t>
      </w:r>
    </w:p>
    <w:p w:rsidR="00B131D0" w:rsidRPr="006F4874" w:rsidRDefault="00004871" w:rsidP="006F4874">
      <w:pPr>
        <w:pStyle w:val="a7"/>
        <w:numPr>
          <w:ilvl w:val="0"/>
          <w:numId w:val="61"/>
        </w:numPr>
      </w:pPr>
      <w:r w:rsidRPr="006F4874">
        <w:t>В технологической зоне водоснабжения № 4 на территории с. Верх-Чумыш – МП «Исток».</w:t>
      </w:r>
    </w:p>
    <w:p w:rsidR="00B131D0" w:rsidRPr="006F4874" w:rsidRDefault="00E51AF0" w:rsidP="006F4874">
      <w:pPr>
        <w:pStyle w:val="20"/>
      </w:pPr>
      <w:bookmarkStart w:id="75" w:name="_Toc74027611"/>
      <w:bookmarkStart w:id="76" w:name="_Toc80702576"/>
      <w:r w:rsidRPr="006F4874">
        <w:lastRenderedPageBreak/>
        <w:t>Раздел</w:t>
      </w:r>
      <w:r w:rsidR="00260E62" w:rsidRPr="006F4874">
        <w:t xml:space="preserve"> 4.</w:t>
      </w:r>
      <w:r w:rsidRPr="006F4874">
        <w:t xml:space="preserve"> </w:t>
      </w:r>
      <w:r w:rsidR="001D552E" w:rsidRPr="006F4874">
        <w:t>«</w:t>
      </w:r>
      <w:r w:rsidR="00B131D0" w:rsidRPr="006F4874">
        <w:t>Предложения по строительству, реконструкции и модернизации объектов централизованных систем водоснабжения</w:t>
      </w:r>
      <w:r w:rsidR="001D552E" w:rsidRPr="006F4874">
        <w:t>»</w:t>
      </w:r>
      <w:bookmarkEnd w:id="75"/>
      <w:bookmarkEnd w:id="76"/>
    </w:p>
    <w:p w:rsidR="003770EE" w:rsidRPr="006F4874" w:rsidRDefault="00C31238" w:rsidP="006F4874">
      <w:pPr>
        <w:pStyle w:val="3"/>
      </w:pPr>
      <w:bookmarkStart w:id="77" w:name="_Toc74027612"/>
      <w:bookmarkStart w:id="78" w:name="_Toc80702577"/>
      <w:r w:rsidRPr="006F4874">
        <w:t>Перечень основных мероприятий по реализации схем водоснабжения с разбивкой по годам</w:t>
      </w:r>
      <w:bookmarkEnd w:id="77"/>
      <w:bookmarkEnd w:id="78"/>
    </w:p>
    <w:p w:rsidR="003770EE" w:rsidRPr="006F4874" w:rsidRDefault="00DA72A6" w:rsidP="006F4874">
      <w:pPr>
        <w:pStyle w:val="a7"/>
      </w:pPr>
      <w:r w:rsidRPr="006F4874">
        <w:t>Перечень основных мероприятий по реализации Схем ВСиВО МО «Киселевский городской округ» (с разбивкой по годам и указанием технических обоснований и основных параметров по мероприятиям) приведен в таблицах 1.4.1, 1.4.2.</w:t>
      </w:r>
    </w:p>
    <w:p w:rsidR="00DA72A6" w:rsidRPr="006F4874" w:rsidRDefault="00DA72A6" w:rsidP="006F4874">
      <w:pPr>
        <w:pStyle w:val="ad"/>
        <w:rPr>
          <w:rFonts w:eastAsia="Times New Roman" w:cs="Times New Roman"/>
        </w:rPr>
        <w:sectPr w:rsidR="00DA72A6" w:rsidRPr="006F4874" w:rsidSect="00E754BB">
          <w:headerReference w:type="default" r:id="rId14"/>
          <w:pgSz w:w="11906" w:h="16838" w:code="9"/>
          <w:pgMar w:top="1134" w:right="851" w:bottom="1134" w:left="1701" w:header="567" w:footer="567" w:gutter="0"/>
          <w:cols w:space="708"/>
          <w:docGrid w:linePitch="360"/>
        </w:sectPr>
      </w:pPr>
    </w:p>
    <w:p w:rsidR="00D342D5" w:rsidRPr="00C43BED" w:rsidRDefault="00D342D5" w:rsidP="00D342D5">
      <w:pPr>
        <w:pStyle w:val="ad"/>
      </w:pPr>
      <w:r w:rsidRPr="00C43BED">
        <w:rPr>
          <w:rFonts w:eastAsia="Times New Roman" w:cs="Times New Roman"/>
        </w:rPr>
        <w:lastRenderedPageBreak/>
        <w:t xml:space="preserve">Таблица </w:t>
      </w:r>
      <w:r w:rsidRPr="00C43BED">
        <w:rPr>
          <w:rFonts w:eastAsia="Times New Roman" w:cs="Times New Roman"/>
        </w:rPr>
        <w:fldChar w:fldCharType="begin"/>
      </w:r>
      <w:r w:rsidRPr="00C43BED">
        <w:rPr>
          <w:rFonts w:eastAsia="Times New Roman" w:cs="Times New Roman"/>
        </w:rPr>
        <w:instrText xml:space="preserve"> STYLEREF 2 \s </w:instrText>
      </w:r>
      <w:r w:rsidRPr="00C43BED">
        <w:rPr>
          <w:rFonts w:eastAsia="Times New Roman" w:cs="Times New Roman"/>
        </w:rPr>
        <w:fldChar w:fldCharType="separate"/>
      </w:r>
      <w:r w:rsidR="00342B0D">
        <w:rPr>
          <w:rFonts w:eastAsia="Times New Roman" w:cs="Times New Roman"/>
          <w:noProof/>
        </w:rPr>
        <w:t>1.4</w:t>
      </w:r>
      <w:r w:rsidRPr="00C43BED">
        <w:rPr>
          <w:rFonts w:eastAsia="Times New Roman" w:cs="Times New Roman"/>
        </w:rPr>
        <w:fldChar w:fldCharType="end"/>
      </w:r>
      <w:r w:rsidRPr="00C43BED">
        <w:rPr>
          <w:rFonts w:eastAsia="Times New Roman" w:cs="Times New Roman"/>
        </w:rPr>
        <w:t>.</w:t>
      </w:r>
      <w:r w:rsidRPr="00C43BED">
        <w:rPr>
          <w:rFonts w:eastAsia="Times New Roman" w:cs="Times New Roman"/>
        </w:rPr>
        <w:fldChar w:fldCharType="begin"/>
      </w:r>
      <w:r w:rsidRPr="00C43BED">
        <w:rPr>
          <w:rFonts w:eastAsia="Times New Roman" w:cs="Times New Roman"/>
        </w:rPr>
        <w:instrText xml:space="preserve"> SEQ Таблица \* ARABIC \s 2 </w:instrText>
      </w:r>
      <w:r w:rsidRPr="00C43BED">
        <w:rPr>
          <w:rFonts w:eastAsia="Times New Roman" w:cs="Times New Roman"/>
        </w:rPr>
        <w:fldChar w:fldCharType="separate"/>
      </w:r>
      <w:r w:rsidR="00342B0D">
        <w:rPr>
          <w:rFonts w:eastAsia="Times New Roman" w:cs="Times New Roman"/>
          <w:noProof/>
        </w:rPr>
        <w:t>1</w:t>
      </w:r>
      <w:r w:rsidRPr="00C43BED">
        <w:rPr>
          <w:rFonts w:eastAsia="Times New Roman" w:cs="Times New Roman"/>
        </w:rPr>
        <w:fldChar w:fldCharType="end"/>
      </w:r>
      <w:r w:rsidRPr="00C43BED">
        <w:rPr>
          <w:rFonts w:asciiTheme="minorHAnsi" w:eastAsia="Times New Roman" w:hAnsiTheme="minorHAnsi" w:cs="Times New Roman"/>
          <w:noProof/>
        </w:rPr>
        <w:t xml:space="preserve"> </w:t>
      </w:r>
      <w:r w:rsidRPr="00C43BED">
        <w:rPr>
          <w:rFonts w:asciiTheme="minorHAnsi" w:eastAsia="Times New Roman" w:hAnsiTheme="minorHAnsi" w:cs="Times New Roman"/>
        </w:rPr>
        <w:t xml:space="preserve">– </w:t>
      </w:r>
      <w:r w:rsidRPr="00C43BED">
        <w:t>Перечень основных мероприятий по реализации Схемы ВСиВО МО «Киселевский городской округ» по ЦС ХВС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029"/>
        <w:gridCol w:w="807"/>
        <w:gridCol w:w="807"/>
        <w:gridCol w:w="807"/>
        <w:gridCol w:w="807"/>
        <w:gridCol w:w="807"/>
        <w:gridCol w:w="807"/>
        <w:gridCol w:w="818"/>
        <w:gridCol w:w="2455"/>
        <w:gridCol w:w="877"/>
        <w:gridCol w:w="859"/>
      </w:tblGrid>
      <w:tr w:rsidR="00D342D5" w:rsidRPr="002C3D8E" w:rsidTr="00291C7F">
        <w:trPr>
          <w:trHeight w:val="20"/>
          <w:tblHeader/>
        </w:trPr>
        <w:tc>
          <w:tcPr>
            <w:tcW w:w="234" w:type="pct"/>
            <w:vMerge w:val="restart"/>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 п.п.</w:t>
            </w:r>
          </w:p>
        </w:tc>
        <w:tc>
          <w:tcPr>
            <w:tcW w:w="1384" w:type="pct"/>
            <w:vMerge w:val="restart"/>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Наименование мероприятия</w:t>
            </w:r>
          </w:p>
        </w:tc>
        <w:tc>
          <w:tcPr>
            <w:tcW w:w="1943" w:type="pct"/>
            <w:gridSpan w:val="7"/>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Основные технические характеристики объекта по результатам реализации мероприятия</w:t>
            </w:r>
          </w:p>
        </w:tc>
        <w:tc>
          <w:tcPr>
            <w:tcW w:w="843" w:type="pct"/>
            <w:vMerge w:val="restart"/>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Техническое обоснование</w:t>
            </w:r>
          </w:p>
        </w:tc>
        <w:tc>
          <w:tcPr>
            <w:tcW w:w="597" w:type="pct"/>
            <w:gridSpan w:val="2"/>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Период реализации, гг.</w:t>
            </w:r>
          </w:p>
        </w:tc>
      </w:tr>
      <w:tr w:rsidR="00D342D5" w:rsidRPr="002C3D8E" w:rsidTr="00291C7F">
        <w:trPr>
          <w:trHeight w:val="20"/>
          <w:tblHeader/>
        </w:trPr>
        <w:tc>
          <w:tcPr>
            <w:tcW w:w="234"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1384"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554" w:type="pct"/>
            <w:gridSpan w:val="2"/>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Водопроводные сети</w:t>
            </w:r>
          </w:p>
        </w:tc>
        <w:tc>
          <w:tcPr>
            <w:tcW w:w="1388" w:type="pct"/>
            <w:gridSpan w:val="5"/>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Прочие объекты</w:t>
            </w:r>
          </w:p>
        </w:tc>
        <w:tc>
          <w:tcPr>
            <w:tcW w:w="843"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301" w:type="pct"/>
            <w:vMerge w:val="restart"/>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Начало</w:t>
            </w:r>
          </w:p>
        </w:tc>
        <w:tc>
          <w:tcPr>
            <w:tcW w:w="296" w:type="pct"/>
            <w:vMerge w:val="restart"/>
            <w:shd w:val="clear" w:color="auto" w:fill="BFBFBF" w:themeFill="background1" w:themeFillShade="BF"/>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Конец</w:t>
            </w:r>
          </w:p>
        </w:tc>
      </w:tr>
      <w:tr w:rsidR="00D342D5" w:rsidRPr="002C3D8E" w:rsidTr="00291C7F">
        <w:trPr>
          <w:trHeight w:val="1248"/>
          <w:tblHeader/>
        </w:trPr>
        <w:tc>
          <w:tcPr>
            <w:tcW w:w="234"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1384"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277"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L, м</w:t>
            </w:r>
          </w:p>
        </w:tc>
        <w:tc>
          <w:tcPr>
            <w:tcW w:w="277"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Dу, мм</w:t>
            </w:r>
          </w:p>
        </w:tc>
        <w:tc>
          <w:tcPr>
            <w:tcW w:w="277"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Водозаборные сооружения, м³/сут</w:t>
            </w:r>
          </w:p>
        </w:tc>
        <w:tc>
          <w:tcPr>
            <w:tcW w:w="277"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СВП, м³/сут</w:t>
            </w:r>
          </w:p>
        </w:tc>
        <w:tc>
          <w:tcPr>
            <w:tcW w:w="277"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ВНС, м³/ч</w:t>
            </w:r>
          </w:p>
        </w:tc>
        <w:tc>
          <w:tcPr>
            <w:tcW w:w="277"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РдВ, кол-во (шт.) х объем (м³)</w:t>
            </w:r>
          </w:p>
        </w:tc>
        <w:tc>
          <w:tcPr>
            <w:tcW w:w="280" w:type="pct"/>
            <w:shd w:val="clear" w:color="auto" w:fill="BFBFBF" w:themeFill="background1" w:themeFillShade="BF"/>
            <w:tcMar>
              <w:left w:w="28" w:type="dxa"/>
              <w:right w:w="28" w:type="dxa"/>
            </w:tcMar>
            <w:textDirection w:val="btLr"/>
            <w:vAlign w:val="center"/>
            <w:hideMark/>
          </w:tcPr>
          <w:p w:rsidR="00D342D5" w:rsidRPr="002C3D8E" w:rsidRDefault="00D342D5" w:rsidP="00B63F84">
            <w:pPr>
              <w:jc w:val="center"/>
              <w:rPr>
                <w:b/>
                <w:bCs/>
                <w:color w:val="000000"/>
                <w:sz w:val="16"/>
                <w:szCs w:val="16"/>
              </w:rPr>
            </w:pPr>
            <w:r w:rsidRPr="002C3D8E">
              <w:rPr>
                <w:b/>
                <w:bCs/>
                <w:color w:val="000000"/>
                <w:sz w:val="16"/>
                <w:szCs w:val="16"/>
              </w:rPr>
              <w:t>Иное</w:t>
            </w:r>
          </w:p>
        </w:tc>
        <w:tc>
          <w:tcPr>
            <w:tcW w:w="843"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301"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c>
          <w:tcPr>
            <w:tcW w:w="296" w:type="pct"/>
            <w:vMerge/>
            <w:shd w:val="clear" w:color="auto" w:fill="BFBFBF" w:themeFill="background1" w:themeFillShade="BF"/>
            <w:tcMar>
              <w:left w:w="28" w:type="dxa"/>
              <w:right w:w="28" w:type="dxa"/>
            </w:tcMar>
            <w:vAlign w:val="center"/>
            <w:hideMark/>
          </w:tcPr>
          <w:p w:rsidR="00D342D5" w:rsidRPr="002C3D8E" w:rsidRDefault="00D342D5" w:rsidP="00B63F84">
            <w:pPr>
              <w:rPr>
                <w:b/>
                <w:bCs/>
                <w:color w:val="000000"/>
                <w:sz w:val="16"/>
                <w:szCs w:val="16"/>
              </w:rPr>
            </w:pP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1</w:t>
            </w:r>
          </w:p>
        </w:tc>
        <w:tc>
          <w:tcPr>
            <w:tcW w:w="1384"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ТЗ ВС № 1, 2</w:t>
            </w:r>
            <w:r w:rsidRPr="002C3D8E">
              <w:rPr>
                <w:b/>
                <w:bCs/>
                <w:color w:val="000000"/>
                <w:sz w:val="16"/>
                <w:szCs w:val="16"/>
              </w:rPr>
              <w:br/>
              <w:t>(зона эксплуатационной ответственности ООО "КВС")</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301"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96"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водозабора Кара-Чумышского водохранилища: ремонт и замена насосного оборудования на водозаборе ООО "КВС" Кара-Чумышского водохранилища</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без изм.</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НФС: выполнение комплекса мероприятий по ремонту и реконструкции оборудования НФС</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без изм.</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3000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32-400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3800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80-300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7700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7500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150-400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1.7</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от гидроузла №1а до ул. Мира</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9833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2021</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2031</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lastRenderedPageBreak/>
              <w:t>1.9</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от гидроузла №6а до ул. Студенческая</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от ВК СК "Родник" до гидроузла №6а</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1.11</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технологического магистрального водовода от Кара-Чумышского водозабора до НФС</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2031</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1.12</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ул. Мира от ВК 4 до ВК 2</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1.13</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в районе Афонино от гидроузла №5 до существующей камеры (точка под</w:t>
            </w:r>
            <w:r w:rsidRPr="002C3D8E">
              <w:rPr>
                <w:color w:val="000000"/>
                <w:sz w:val="16"/>
                <w:szCs w:val="16"/>
              </w:rPr>
              <w:softHyphen/>
              <w:t>ключения пос. Кутоново)</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3000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2027</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1.14</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от "Северное поле шахты №12" до гидроузла №5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1600</w:t>
            </w:r>
          </w:p>
        </w:tc>
        <w:tc>
          <w:tcPr>
            <w:tcW w:w="277" w:type="pct"/>
            <w:shd w:val="clear" w:color="auto" w:fill="auto"/>
            <w:tcMar>
              <w:left w:w="28" w:type="dxa"/>
              <w:right w:w="28" w:type="dxa"/>
            </w:tcMar>
            <w:vAlign w:val="center"/>
            <w:hideMark/>
          </w:tcPr>
          <w:p w:rsidR="00D342D5" w:rsidRPr="002C3D8E" w:rsidRDefault="00B82109" w:rsidP="00B63F84">
            <w:pPr>
              <w:jc w:val="center"/>
              <w:rPr>
                <w:color w:val="000000"/>
                <w:sz w:val="16"/>
                <w:szCs w:val="16"/>
              </w:rPr>
            </w:pPr>
            <w:r>
              <w:rPr>
                <w:color w:val="000000"/>
                <w:sz w:val="16"/>
                <w:szCs w:val="16"/>
              </w:rPr>
              <w:t>5</w:t>
            </w:r>
            <w:r w:rsidR="00D342D5" w:rsidRPr="002C3D8E">
              <w:rPr>
                <w:color w:val="000000"/>
                <w:sz w:val="16"/>
                <w:szCs w:val="16"/>
              </w:rPr>
              <w:t>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2026</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1.16</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от ул. Одесская, 2 до ул. Тайбинцев, 36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2026</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1.17</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от камеры №7 до ул. Боевая, 16а</w:t>
            </w:r>
          </w:p>
        </w:tc>
        <w:tc>
          <w:tcPr>
            <w:tcW w:w="277" w:type="pct"/>
            <w:shd w:val="clear" w:color="auto" w:fill="auto"/>
            <w:tcMar>
              <w:left w:w="28" w:type="dxa"/>
              <w:right w:w="28" w:type="dxa"/>
            </w:tcMar>
            <w:vAlign w:val="center"/>
            <w:hideMark/>
          </w:tcPr>
          <w:p w:rsidR="00D342D5" w:rsidRPr="002C3D8E" w:rsidRDefault="00291C7F" w:rsidP="00B63F84">
            <w:pPr>
              <w:jc w:val="center"/>
              <w:rPr>
                <w:color w:val="000000"/>
                <w:sz w:val="16"/>
                <w:szCs w:val="16"/>
              </w:rPr>
            </w:pPr>
            <w:r>
              <w:rPr>
                <w:color w:val="000000"/>
                <w:sz w:val="16"/>
                <w:szCs w:val="16"/>
              </w:rPr>
              <w:t>1246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2026</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1.18</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магистрального водовода ул. Лутугина, 21а до ул. Лутугина, 109</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150, 100, 50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1.19</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50 лет Города, 26 до ПГ-40 до ВК 33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1.20</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Мира, 42 от ВК 2 до ВК 39</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41</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1.21</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пр. Строителей, 4 от ПГ-27 до ВК 102</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98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1.22</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50 лет Города, 31 от ВК 37 до ВК 35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1.23</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50 лет Города, 33 от ВК 35 до ВК 34</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78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1.24</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ул.Весенняя, 33 от ВК 60 до ПГ 16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1.25</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ВК 2 до ж/д ул. Мира, 36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65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1.26</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50 лет Города, 2 от ВК 68 до ВК 18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1.27</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ВК 53 до ж/д ул. 50 лет Города, 40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1.28</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Мира, 26 от ВК 131 до ул. 50 лет Го</w:t>
            </w:r>
            <w:r w:rsidRPr="002C3D8E">
              <w:rPr>
                <w:color w:val="000000"/>
                <w:sz w:val="16"/>
                <w:szCs w:val="16"/>
              </w:rPr>
              <w:softHyphen/>
              <w:t>рода, 19 ПГ-5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80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lastRenderedPageBreak/>
              <w:t>1.29</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ПГ 33 до ж/д ул. 50 лет Города, 12</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1.30</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ВК 60 до ж/д ул. 50 лет Города, 36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1.31</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ПГ 35 до ж/д ул. 50 лет Города, 28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1.32</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ВК 91 до ж/д ул. Утренняя, 1</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1.33</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от ПГ 23 до ж/д ул. Краснобродская, 1</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1.34</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переулку Родниковый</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1.35</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ул. Сборная</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1.36</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Реконструкция водопровода по пр. Восточный от ВК 16 до ВК 80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252</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1.37</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Мира от ВК 4 до ВК 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375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1.38</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магистрального водовода от ВК 8 до ВК 137</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1.39</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магистрального водовода от ВК 16 до ВК 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1.40</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Строительство водопроводных сетей района Зеленая Казанка (пос. Космонавтов)</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3200 / 13330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 / 63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1.41</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с. Верх-Егос (пересечение дорог г. Киселевск)</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1.42</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50 лет Города, 31 от ВК 37 до ВК 45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1.43</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Мира, 38 от ПГ 6 до ПГ 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315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1.44</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Мира, 22 от ВК 3 до ВК 27</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85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1.45</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Утренняя, 1а от ВК 94 до ВК 95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90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lastRenderedPageBreak/>
              <w:t>1.46</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Кулундинская</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675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1.47</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по ул. Табельная</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1550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1.48</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Кулундинская до ул. Фабричная с переходом через ЖД пути</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600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1.49</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Строительство водопровода от 5 гидроузла до НФС п. Карагайлинский</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shd w:val="clear" w:color="auto" w:fill="auto"/>
            <w:tcMar>
              <w:left w:w="28" w:type="dxa"/>
              <w:right w:w="28" w:type="dxa"/>
            </w:tcMar>
            <w:vAlign w:val="center"/>
            <w:hideMark/>
          </w:tcPr>
          <w:p w:rsidR="00D342D5" w:rsidRPr="002C3D8E" w:rsidRDefault="00E74DD3" w:rsidP="00B63F84">
            <w:pPr>
              <w:jc w:val="center"/>
              <w:rPr>
                <w:color w:val="000000"/>
                <w:sz w:val="16"/>
                <w:szCs w:val="16"/>
              </w:rPr>
            </w:pPr>
            <w:r>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2027</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1.51</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Киселевская, 36 до пер. Мурманский, 22/2</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2500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1.52</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50 лет Города, 40 ВК 53 до ул. 50 лет Города, 44 ВК 55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130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1.53</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Весенняя, 33 ВК 155 до ул. Весенняя, 16 ВК 156</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70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1.54</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Весенняя, 19 ВК 109-ВК 110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30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1.55</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Мира, 20 ВК 3 до ул. 50 лет Города, 19 ПГ 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1.56</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водопровода от ул. Мира, 16 ВК 4 до ул. 50 лет Города, 6а ВК 19*</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410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1.57</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водовода от ул. Студенческая, 21 до Черноморская, 27</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2158</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225</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2026</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1.58</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водовода от НФС по ул. Весенняя, 16 (ВК 116**) (технологический трубопровод)</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2900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400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2027</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1.59</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водовода от ул. Белогорская до пер. Старый</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112 / 200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 / 160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1.60</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Реконструкция водов</w:t>
            </w:r>
            <w:r w:rsidR="00E74DD3" w:rsidRPr="00561018">
              <w:rPr>
                <w:color w:val="000000" w:themeColor="text1"/>
                <w:sz w:val="16"/>
                <w:szCs w:val="16"/>
              </w:rPr>
              <w:t>ода от 7 камеры до ул. Томская</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862</w:t>
            </w:r>
          </w:p>
        </w:tc>
        <w:tc>
          <w:tcPr>
            <w:tcW w:w="277" w:type="pct"/>
            <w:shd w:val="clear" w:color="auto" w:fill="auto"/>
            <w:tcMar>
              <w:left w:w="28" w:type="dxa"/>
              <w:right w:w="28" w:type="dxa"/>
            </w:tcMar>
            <w:vAlign w:val="center"/>
            <w:hideMark/>
          </w:tcPr>
          <w:p w:rsidR="00D342D5" w:rsidRPr="002C3D8E" w:rsidRDefault="00E74DD3" w:rsidP="00B63F84">
            <w:pPr>
              <w:jc w:val="center"/>
              <w:rPr>
                <w:color w:val="000000"/>
                <w:sz w:val="16"/>
                <w:szCs w:val="16"/>
              </w:rPr>
            </w:pPr>
            <w:r>
              <w:rPr>
                <w:color w:val="000000"/>
                <w:sz w:val="16"/>
                <w:szCs w:val="16"/>
              </w:rPr>
              <w:t>5</w:t>
            </w:r>
            <w:r w:rsidR="00D342D5" w:rsidRPr="002C3D8E">
              <w:rPr>
                <w:color w:val="000000"/>
                <w:sz w:val="16"/>
                <w:szCs w:val="16"/>
              </w:rPr>
              <w:t>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2028</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2028</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1.61</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Строительство водопроводных сетей пос. Шахматистов (разработка проекта на строительство водовода и проведение государственной экспертизы, строительство водопроводных сетей)</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1700 / 7300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 / 63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lastRenderedPageBreak/>
              <w:t>1.62</w:t>
            </w:r>
          </w:p>
        </w:tc>
        <w:tc>
          <w:tcPr>
            <w:tcW w:w="1384" w:type="pct"/>
            <w:shd w:val="clear" w:color="auto" w:fill="auto"/>
            <w:tcMar>
              <w:left w:w="28" w:type="dxa"/>
              <w:right w:w="28" w:type="dxa"/>
            </w:tcMar>
            <w:vAlign w:val="center"/>
            <w:hideMark/>
          </w:tcPr>
          <w:p w:rsidR="00D342D5" w:rsidRPr="00561018" w:rsidRDefault="00D342D5" w:rsidP="00B63F84">
            <w:pPr>
              <w:rPr>
                <w:color w:val="000000" w:themeColor="text1"/>
                <w:sz w:val="16"/>
                <w:szCs w:val="16"/>
              </w:rPr>
            </w:pPr>
            <w:r w:rsidRPr="00561018">
              <w:rPr>
                <w:color w:val="000000" w:themeColor="text1"/>
                <w:sz w:val="16"/>
                <w:szCs w:val="16"/>
              </w:rPr>
              <w:t>Строительство водопроводных сетей пос. Кармак (разработка проекта на строительство водовода и проведение государственной экспертизы, строительство водопроводных сетей)</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500 / 2300</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100 / 63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2029</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2029</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2</w:t>
            </w:r>
          </w:p>
        </w:tc>
        <w:tc>
          <w:tcPr>
            <w:tcW w:w="1384"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ТЗ ВС № 3, 4</w:t>
            </w:r>
            <w:r w:rsidRPr="002C3D8E">
              <w:rPr>
                <w:b/>
                <w:bCs/>
                <w:color w:val="000000"/>
                <w:sz w:val="16"/>
                <w:szCs w:val="16"/>
              </w:rPr>
              <w:br/>
              <w:t>(зона эксплуатационной ответственности МП "Исток")</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301"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c>
          <w:tcPr>
            <w:tcW w:w="296" w:type="pct"/>
            <w:shd w:val="clear" w:color="auto" w:fill="auto"/>
            <w:tcMar>
              <w:left w:w="28" w:type="dxa"/>
              <w:right w:w="28" w:type="dxa"/>
            </w:tcMar>
            <w:vAlign w:val="center"/>
            <w:hideMark/>
          </w:tcPr>
          <w:p w:rsidR="00D342D5" w:rsidRPr="002C3D8E" w:rsidRDefault="00D342D5" w:rsidP="00B63F84">
            <w:pPr>
              <w:jc w:val="center"/>
              <w:rPr>
                <w:b/>
                <w:bCs/>
                <w:color w:val="000000"/>
                <w:sz w:val="16"/>
                <w:szCs w:val="16"/>
              </w:rPr>
            </w:pPr>
            <w:r w:rsidRPr="002C3D8E">
              <w:rPr>
                <w:b/>
                <w:bCs/>
                <w:color w:val="000000"/>
                <w:sz w:val="16"/>
                <w:szCs w:val="16"/>
              </w:rPr>
              <w:t>-</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2.1</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Капитальный ремонт емкостей запаса воды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2027</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2.2</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Капитальный ремонт водопроводных сетей п.Карагайлинский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2021</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2029</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2.3</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Капитальный ремонт водопроводных колодцев п.Карагайлинский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2.4</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Замена сорбционного фильтра с фильтрующим материалом на НФС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2.5</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Замена осветлительных фильтров с фильтрующим материалом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2026</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2028</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2.6</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Замена натрий-катионитных фильтров с фильтрующим материалом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2.7</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Замена насосов холодного водоснабжения в здании НФС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2023</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2.8</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Замена насосов (ЭЦВ) холодного водоснабжения на скважинах (ТЗ ВС № 3)</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2021</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2026</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2.9</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Капитальный ремонт водопроводных сетей с.Верх-Чумыш (ТЗ ВС № 4)</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2024</w:t>
            </w:r>
          </w:p>
        </w:tc>
      </w:tr>
      <w:tr w:rsidR="00D342D5" w:rsidRPr="002C3D8E" w:rsidTr="00291C7F">
        <w:trPr>
          <w:trHeight w:val="20"/>
        </w:trPr>
        <w:tc>
          <w:tcPr>
            <w:tcW w:w="234"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2.10</w:t>
            </w:r>
          </w:p>
        </w:tc>
        <w:tc>
          <w:tcPr>
            <w:tcW w:w="1384" w:type="pct"/>
            <w:shd w:val="clear" w:color="auto" w:fill="auto"/>
            <w:tcMar>
              <w:left w:w="28" w:type="dxa"/>
              <w:right w:w="28" w:type="dxa"/>
            </w:tcMar>
            <w:vAlign w:val="center"/>
            <w:hideMark/>
          </w:tcPr>
          <w:p w:rsidR="00D342D5" w:rsidRPr="002C3D8E" w:rsidRDefault="00D342D5" w:rsidP="00B63F84">
            <w:pPr>
              <w:rPr>
                <w:color w:val="000000"/>
                <w:sz w:val="16"/>
                <w:szCs w:val="16"/>
              </w:rPr>
            </w:pPr>
            <w:r w:rsidRPr="002C3D8E">
              <w:rPr>
                <w:color w:val="000000"/>
                <w:sz w:val="16"/>
                <w:szCs w:val="16"/>
              </w:rPr>
              <w:t>Замена насосов (ЭЦВ) холодного водоснабжения на скважинах с. Верх-Чумыш (ТЗ ВС № 4)</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77"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280"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w:t>
            </w:r>
          </w:p>
        </w:tc>
        <w:tc>
          <w:tcPr>
            <w:tcW w:w="843"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то же</w:t>
            </w:r>
          </w:p>
        </w:tc>
        <w:tc>
          <w:tcPr>
            <w:tcW w:w="301"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2022</w:t>
            </w:r>
          </w:p>
        </w:tc>
        <w:tc>
          <w:tcPr>
            <w:tcW w:w="296" w:type="pct"/>
            <w:shd w:val="clear" w:color="auto" w:fill="auto"/>
            <w:tcMar>
              <w:left w:w="28" w:type="dxa"/>
              <w:right w:w="28" w:type="dxa"/>
            </w:tcMar>
            <w:vAlign w:val="center"/>
            <w:hideMark/>
          </w:tcPr>
          <w:p w:rsidR="00D342D5" w:rsidRPr="002C3D8E" w:rsidRDefault="00D342D5" w:rsidP="00B63F84">
            <w:pPr>
              <w:jc w:val="center"/>
              <w:rPr>
                <w:color w:val="000000"/>
                <w:sz w:val="16"/>
                <w:szCs w:val="16"/>
              </w:rPr>
            </w:pPr>
            <w:r w:rsidRPr="002C3D8E">
              <w:rPr>
                <w:color w:val="000000"/>
                <w:sz w:val="16"/>
                <w:szCs w:val="16"/>
              </w:rPr>
              <w:t>2025</w:t>
            </w:r>
          </w:p>
        </w:tc>
      </w:tr>
    </w:tbl>
    <w:p w:rsidR="00D342D5" w:rsidRPr="00C43BED" w:rsidRDefault="00D342D5" w:rsidP="00D342D5">
      <w:pPr>
        <w:pStyle w:val="afffffff4"/>
        <w:keepNext w:val="0"/>
        <w:spacing w:before="0"/>
      </w:pPr>
      <w:r w:rsidRPr="00C43BED">
        <w:rPr>
          <w:sz w:val="20"/>
          <w:szCs w:val="20"/>
        </w:rPr>
        <w:t xml:space="preserve">* </w:t>
      </w:r>
      <w:r>
        <w:rPr>
          <w:sz w:val="20"/>
          <w:szCs w:val="20"/>
        </w:rPr>
        <w:t>мероприятия по реконструкции и строительству участков водопроводных сетей (водоводов/водопроводов) и иных объектов ЦС ХВС помимо строительно-монтажных работ включают также проектные и изыскательские работы, включая экспертизу проектной документации</w:t>
      </w:r>
    </w:p>
    <w:p w:rsidR="00D342D5" w:rsidRPr="00C43BED" w:rsidRDefault="00D342D5" w:rsidP="00D342D5">
      <w:pPr>
        <w:pStyle w:val="ad"/>
      </w:pPr>
      <w:r w:rsidRPr="00C43BED">
        <w:rPr>
          <w:rFonts w:eastAsia="Times New Roman" w:cs="Times New Roman"/>
        </w:rPr>
        <w:lastRenderedPageBreak/>
        <w:t xml:space="preserve">Таблица </w:t>
      </w:r>
      <w:r w:rsidRPr="00C43BED">
        <w:rPr>
          <w:rFonts w:eastAsia="Times New Roman" w:cs="Times New Roman"/>
        </w:rPr>
        <w:fldChar w:fldCharType="begin"/>
      </w:r>
      <w:r w:rsidRPr="00C43BED">
        <w:rPr>
          <w:rFonts w:eastAsia="Times New Roman" w:cs="Times New Roman"/>
        </w:rPr>
        <w:instrText xml:space="preserve"> STYLEREF 2 \s </w:instrText>
      </w:r>
      <w:r w:rsidRPr="00C43BED">
        <w:rPr>
          <w:rFonts w:eastAsia="Times New Roman" w:cs="Times New Roman"/>
        </w:rPr>
        <w:fldChar w:fldCharType="separate"/>
      </w:r>
      <w:r w:rsidR="00342B0D">
        <w:rPr>
          <w:rFonts w:eastAsia="Times New Roman" w:cs="Times New Roman"/>
          <w:noProof/>
        </w:rPr>
        <w:t>1.4</w:t>
      </w:r>
      <w:r w:rsidRPr="00C43BED">
        <w:rPr>
          <w:rFonts w:eastAsia="Times New Roman" w:cs="Times New Roman"/>
        </w:rPr>
        <w:fldChar w:fldCharType="end"/>
      </w:r>
      <w:r w:rsidRPr="00C43BED">
        <w:rPr>
          <w:rFonts w:eastAsia="Times New Roman" w:cs="Times New Roman"/>
        </w:rPr>
        <w:t>.</w:t>
      </w:r>
      <w:r w:rsidRPr="00C43BED">
        <w:rPr>
          <w:rFonts w:eastAsia="Times New Roman" w:cs="Times New Roman"/>
        </w:rPr>
        <w:fldChar w:fldCharType="begin"/>
      </w:r>
      <w:r w:rsidRPr="00C43BED">
        <w:rPr>
          <w:rFonts w:eastAsia="Times New Roman" w:cs="Times New Roman"/>
        </w:rPr>
        <w:instrText xml:space="preserve"> SEQ Таблица \* ARABIC \s 2 </w:instrText>
      </w:r>
      <w:r w:rsidRPr="00C43BED">
        <w:rPr>
          <w:rFonts w:eastAsia="Times New Roman" w:cs="Times New Roman"/>
        </w:rPr>
        <w:fldChar w:fldCharType="separate"/>
      </w:r>
      <w:r w:rsidR="00342B0D">
        <w:rPr>
          <w:rFonts w:eastAsia="Times New Roman" w:cs="Times New Roman"/>
          <w:noProof/>
        </w:rPr>
        <w:t>2</w:t>
      </w:r>
      <w:r w:rsidRPr="00C43BED">
        <w:rPr>
          <w:rFonts w:eastAsia="Times New Roman" w:cs="Times New Roman"/>
        </w:rPr>
        <w:fldChar w:fldCharType="end"/>
      </w:r>
      <w:r w:rsidRPr="00C43BED">
        <w:rPr>
          <w:rFonts w:asciiTheme="minorHAnsi" w:eastAsia="Times New Roman" w:hAnsiTheme="minorHAnsi" w:cs="Times New Roman"/>
          <w:noProof/>
        </w:rPr>
        <w:t xml:space="preserve"> </w:t>
      </w:r>
      <w:r w:rsidRPr="00C43BED">
        <w:rPr>
          <w:rFonts w:asciiTheme="minorHAnsi" w:eastAsia="Times New Roman" w:hAnsiTheme="minorHAnsi" w:cs="Times New Roman"/>
        </w:rPr>
        <w:t xml:space="preserve">– </w:t>
      </w:r>
      <w:r w:rsidRPr="00C43BED">
        <w:t>Перечень основных мероприятий по реализации Схемы ВСиВО МО «Киселевский городской округ» по ЦС ГВС</w:t>
      </w:r>
    </w:p>
    <w:tbl>
      <w:tblPr>
        <w:tblW w:w="5000" w:type="pct"/>
        <w:tblLook w:val="04A0" w:firstRow="1" w:lastRow="0" w:firstColumn="1" w:lastColumn="0" w:noHBand="0" w:noVBand="1"/>
      </w:tblPr>
      <w:tblGrid>
        <w:gridCol w:w="680"/>
        <w:gridCol w:w="4029"/>
        <w:gridCol w:w="806"/>
        <w:gridCol w:w="807"/>
        <w:gridCol w:w="807"/>
        <w:gridCol w:w="807"/>
        <w:gridCol w:w="807"/>
        <w:gridCol w:w="807"/>
        <w:gridCol w:w="807"/>
        <w:gridCol w:w="2455"/>
        <w:gridCol w:w="877"/>
        <w:gridCol w:w="871"/>
      </w:tblGrid>
      <w:tr w:rsidR="00D342D5" w:rsidRPr="00C43BED" w:rsidTr="00B63F84">
        <w:trPr>
          <w:trHeight w:val="21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Наименование мероприятия</w:t>
            </w:r>
          </w:p>
        </w:tc>
        <w:tc>
          <w:tcPr>
            <w:tcW w:w="1937"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Техническое обоснование</w:t>
            </w:r>
          </w:p>
        </w:tc>
        <w:tc>
          <w:tcPr>
            <w:tcW w:w="603"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Период реализации, гг.</w:t>
            </w:r>
          </w:p>
        </w:tc>
      </w:tr>
      <w:tr w:rsidR="00D342D5" w:rsidRPr="00C43BED" w:rsidTr="00B63F84">
        <w:trPr>
          <w:trHeight w:val="21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Водопроводные сети</w:t>
            </w:r>
          </w:p>
        </w:tc>
        <w:tc>
          <w:tcPr>
            <w:tcW w:w="1384"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Начало</w:t>
            </w: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342D5" w:rsidRPr="00C43BED" w:rsidRDefault="00D342D5" w:rsidP="00B63F84">
            <w:pPr>
              <w:jc w:val="center"/>
              <w:rPr>
                <w:b/>
                <w:bCs/>
                <w:sz w:val="16"/>
                <w:szCs w:val="16"/>
              </w:rPr>
            </w:pPr>
            <w:r w:rsidRPr="00C43BED">
              <w:rPr>
                <w:b/>
                <w:bCs/>
                <w:sz w:val="16"/>
                <w:szCs w:val="16"/>
              </w:rPr>
              <w:t>Конец</w:t>
            </w:r>
          </w:p>
        </w:tc>
      </w:tr>
      <w:tr w:rsidR="00D342D5" w:rsidRPr="00C43BED" w:rsidTr="00B63F84">
        <w:trPr>
          <w:trHeight w:val="1294"/>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РдВ, кол-во (шт.) х объем (м³)</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342D5" w:rsidRPr="00C43BED" w:rsidRDefault="00D342D5" w:rsidP="00B63F84">
            <w:pPr>
              <w:jc w:val="center"/>
              <w:rPr>
                <w:b/>
                <w:bCs/>
                <w:sz w:val="16"/>
                <w:szCs w:val="16"/>
              </w:rPr>
            </w:pPr>
            <w:r w:rsidRPr="00C43BED">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342D5" w:rsidRPr="00C43BED" w:rsidRDefault="00D342D5" w:rsidP="00B63F84">
            <w:pPr>
              <w:rPr>
                <w:b/>
                <w:bCs/>
                <w:sz w:val="16"/>
                <w:szCs w:val="16"/>
              </w:rPr>
            </w:pPr>
          </w:p>
        </w:tc>
      </w:tr>
      <w:tr w:rsidR="00D342D5" w:rsidRPr="00C43BED" w:rsidTr="00B63F84">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w:t>
            </w:r>
          </w:p>
        </w:tc>
        <w:tc>
          <w:tcPr>
            <w:tcW w:w="138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Реконструкция сетей ГВС от ТК71 до ТК72 ул. 50 лет Города</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58,2</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150, 100</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c>
          <w:tcPr>
            <w:tcW w:w="30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Реконструкция сетей ГВС от ТК72 до ТК73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73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Реконструкция сетей ГВС от ТК73 до ТК74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Реконструкция сетей ГВС от ТК74 до ТК75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№17а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5306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2028</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2031</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№19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2024</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№23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3062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№24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№26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1634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1122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5828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2024</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10949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2025</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2582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2024</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5710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2024</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№50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3558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2024</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lastRenderedPageBreak/>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 МП "Тепло"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11838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2025</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3768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№5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802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9366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2025</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№11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№15а, в т.ч. ЦТП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6763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2025</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2889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2023</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8178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2025</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№38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979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663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№46а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5347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2024</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r w:rsidR="00D342D5" w:rsidRPr="00C43BED" w:rsidTr="00B63F84">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rPr>
                <w:sz w:val="16"/>
                <w:szCs w:val="16"/>
              </w:rPr>
            </w:pPr>
            <w:r w:rsidRPr="00C43BED">
              <w:rPr>
                <w:sz w:val="16"/>
                <w:szCs w:val="16"/>
              </w:rPr>
              <w:t>Строительство сетей ГВС для перевода потребителей котельной №49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299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342D5" w:rsidRPr="00C43BED" w:rsidRDefault="00D342D5" w:rsidP="00B63F84">
            <w:pPr>
              <w:jc w:val="center"/>
              <w:rPr>
                <w:sz w:val="16"/>
                <w:szCs w:val="16"/>
              </w:rPr>
            </w:pPr>
            <w:r w:rsidRPr="00C43BED">
              <w:rPr>
                <w:sz w:val="16"/>
                <w:szCs w:val="16"/>
              </w:rPr>
              <w:t>2022</w:t>
            </w:r>
          </w:p>
        </w:tc>
      </w:tr>
    </w:tbl>
    <w:p w:rsidR="00D342D5" w:rsidRPr="00C43BED" w:rsidRDefault="00D342D5" w:rsidP="00D342D5">
      <w:pPr>
        <w:pStyle w:val="afffffff4"/>
        <w:keepNext w:val="0"/>
        <w:spacing w:before="0"/>
      </w:pPr>
      <w:r w:rsidRPr="00C43BED">
        <w:rPr>
          <w:sz w:val="20"/>
          <w:szCs w:val="20"/>
        </w:rPr>
        <w:t xml:space="preserve">* </w:t>
      </w:r>
      <w:r>
        <w:rPr>
          <w:sz w:val="20"/>
          <w:szCs w:val="20"/>
        </w:rPr>
        <w:t>мероприятия по реконструкции и строительству участков водопроводных сетей и иных объектов ЦС ГВС помимо строительно-монтажных работ включают также проектные и изыскательские работы, включая экспертизу проектной документации</w:t>
      </w:r>
    </w:p>
    <w:p w:rsidR="00D342D5" w:rsidRDefault="00D342D5" w:rsidP="006F4874">
      <w:pPr>
        <w:pStyle w:val="ad"/>
        <w:rPr>
          <w:rFonts w:eastAsia="Times New Roman" w:cs="Times New Roman"/>
        </w:rPr>
      </w:pPr>
    </w:p>
    <w:p w:rsidR="00DA72A6" w:rsidRPr="006F4874" w:rsidRDefault="00DA72A6" w:rsidP="006F4874">
      <w:pPr>
        <w:pStyle w:val="ad"/>
        <w:sectPr w:rsidR="00DA72A6" w:rsidRPr="006F4874" w:rsidSect="00BB679C">
          <w:headerReference w:type="default" r:id="rId15"/>
          <w:pgSz w:w="16838" w:h="11906" w:orient="landscape" w:code="9"/>
          <w:pgMar w:top="1701" w:right="1134" w:bottom="851" w:left="1134" w:header="567" w:footer="510" w:gutter="0"/>
          <w:cols w:space="708"/>
          <w:docGrid w:linePitch="360"/>
        </w:sectPr>
      </w:pPr>
    </w:p>
    <w:p w:rsidR="00C31238" w:rsidRPr="006F4874" w:rsidRDefault="00C31238" w:rsidP="006F4874">
      <w:pPr>
        <w:pStyle w:val="3"/>
      </w:pPr>
      <w:bookmarkStart w:id="79" w:name="_Toc74027613"/>
      <w:bookmarkStart w:id="80" w:name="_Toc80702578"/>
      <w:r w:rsidRPr="006F4874">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79"/>
      <w:bookmarkEnd w:id="80"/>
    </w:p>
    <w:p w:rsidR="00C31238" w:rsidRPr="006F4874" w:rsidRDefault="00E05563" w:rsidP="006F4874">
      <w:pPr>
        <w:pStyle w:val="a7"/>
      </w:pPr>
      <w:r w:rsidRPr="006F4874">
        <w:t>Технические обоснования основных мероприятий по реализации Схем ВСиВО МО «Киселевский городской округ» приведены выше в таблицах 1.4.1, 1.4.2.</w:t>
      </w:r>
    </w:p>
    <w:p w:rsidR="00C31238" w:rsidRPr="006F4874" w:rsidRDefault="00C31238" w:rsidP="006F4874">
      <w:pPr>
        <w:pStyle w:val="3"/>
      </w:pPr>
      <w:bookmarkStart w:id="81" w:name="_Toc74027614"/>
      <w:bookmarkStart w:id="82" w:name="_Toc80702579"/>
      <w:r w:rsidRPr="006F4874">
        <w:t>Сведения о вновь строящихся, реконструируемых и предлагаемых к выводу из эксплуатации объектах системы водоснабжения</w:t>
      </w:r>
      <w:bookmarkEnd w:id="81"/>
      <w:bookmarkEnd w:id="82"/>
    </w:p>
    <w:p w:rsidR="00E05563" w:rsidRPr="006F4874" w:rsidRDefault="00E05563" w:rsidP="006F4874">
      <w:pPr>
        <w:pStyle w:val="a7"/>
      </w:pPr>
      <w:r w:rsidRPr="006F4874">
        <w:t>Сведения (основные технические характеристики по объектам) о вновь строящихся, реконструируемых и предлагаемых к выводу из эксплуатации объектах ЦС ХВС и ГВС на территории МО «Киселевский городской округ» приведены выше в таблицах 1.4.1, 1.4.2.</w:t>
      </w:r>
    </w:p>
    <w:p w:rsidR="00C31238" w:rsidRPr="006F4874" w:rsidRDefault="00C31238" w:rsidP="006F4874">
      <w:pPr>
        <w:pStyle w:val="3"/>
      </w:pPr>
      <w:bookmarkStart w:id="83" w:name="_Toc74027615"/>
      <w:bookmarkStart w:id="84" w:name="_Toc80702580"/>
      <w:r w:rsidRPr="006F4874">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83"/>
      <w:bookmarkEnd w:id="84"/>
    </w:p>
    <w:p w:rsidR="00E05563" w:rsidRPr="006F4874" w:rsidRDefault="00E05563" w:rsidP="006F4874">
      <w:pPr>
        <w:pStyle w:val="a7"/>
      </w:pPr>
      <w:r w:rsidRPr="006F4874">
        <w:t>К числу основных особенностей централизованных систем водоснабжения, как объектов автоматизации, относятся:</w:t>
      </w:r>
    </w:p>
    <w:p w:rsidR="00E05563" w:rsidRPr="006F4874" w:rsidRDefault="00E05563" w:rsidP="006F4874">
      <w:pPr>
        <w:pStyle w:val="a7"/>
        <w:numPr>
          <w:ilvl w:val="0"/>
          <w:numId w:val="30"/>
        </w:numPr>
      </w:pPr>
      <w:r w:rsidRPr="006F4874">
        <w:t>высокая степень ответственности работы сооружений, требующая обеспечения их надежной бесперебойной работы;</w:t>
      </w:r>
    </w:p>
    <w:p w:rsidR="00E05563" w:rsidRPr="006F4874" w:rsidRDefault="00E05563" w:rsidP="006F4874">
      <w:pPr>
        <w:pStyle w:val="a7"/>
        <w:numPr>
          <w:ilvl w:val="0"/>
          <w:numId w:val="30"/>
        </w:numPr>
      </w:pPr>
      <w:r w:rsidRPr="006F4874">
        <w:t>работа сооружений в условиях постоянно меняющейся нагрузки;</w:t>
      </w:r>
    </w:p>
    <w:p w:rsidR="00E05563" w:rsidRPr="006F4874" w:rsidRDefault="00E05563" w:rsidP="006F4874">
      <w:pPr>
        <w:pStyle w:val="a7"/>
        <w:numPr>
          <w:ilvl w:val="0"/>
          <w:numId w:val="30"/>
        </w:numPr>
      </w:pPr>
      <w:r w:rsidRPr="006F4874">
        <w:t>зависимость режима работы сооружений от изменения качества исходной воды;</w:t>
      </w:r>
    </w:p>
    <w:p w:rsidR="00E05563" w:rsidRPr="006F4874" w:rsidRDefault="00E05563" w:rsidP="006F4874">
      <w:pPr>
        <w:pStyle w:val="a7"/>
        <w:numPr>
          <w:ilvl w:val="0"/>
          <w:numId w:val="30"/>
        </w:numPr>
      </w:pPr>
      <w:r w:rsidRPr="006F4874">
        <w:t>территориальная разрозненность сооружений и необходимость координирования их работы из одного центра;</w:t>
      </w:r>
    </w:p>
    <w:p w:rsidR="00E05563" w:rsidRPr="006F4874" w:rsidRDefault="00E05563" w:rsidP="006F4874">
      <w:pPr>
        <w:pStyle w:val="a7"/>
        <w:numPr>
          <w:ilvl w:val="0"/>
          <w:numId w:val="30"/>
        </w:numPr>
      </w:pPr>
      <w:r w:rsidRPr="006F4874">
        <w:t>сложность технологического процесса и необходимость обеспечения высокого качества обработки воды;</w:t>
      </w:r>
    </w:p>
    <w:p w:rsidR="00E05563" w:rsidRPr="006F4874" w:rsidRDefault="00E05563" w:rsidP="006F4874">
      <w:pPr>
        <w:pStyle w:val="a7"/>
        <w:numPr>
          <w:ilvl w:val="0"/>
          <w:numId w:val="30"/>
        </w:numPr>
      </w:pPr>
      <w:r w:rsidRPr="006F4874">
        <w:t>необходимость сохранения работоспособности при авариях на отдельных участках системы;</w:t>
      </w:r>
    </w:p>
    <w:p w:rsidR="00E05563" w:rsidRPr="006F4874" w:rsidRDefault="00E05563" w:rsidP="006F4874">
      <w:pPr>
        <w:pStyle w:val="a7"/>
        <w:numPr>
          <w:ilvl w:val="0"/>
          <w:numId w:val="30"/>
        </w:numPr>
      </w:pPr>
      <w:r w:rsidRPr="006F4874">
        <w:t>значительная инерционность ряда технологических процессов.</w:t>
      </w:r>
    </w:p>
    <w:p w:rsidR="00E05563" w:rsidRPr="006F4874" w:rsidRDefault="00E05563" w:rsidP="006F4874">
      <w:pPr>
        <w:pStyle w:val="a7"/>
      </w:pPr>
      <w:r w:rsidRPr="006F4874">
        <w:t>Задачи автоматизации процессов водозабора, водоподготовки и транспортировки воды в основном состоят в следующем:</w:t>
      </w:r>
    </w:p>
    <w:p w:rsidR="00E05563" w:rsidRPr="006F4874" w:rsidRDefault="00E05563" w:rsidP="006F4874">
      <w:pPr>
        <w:pStyle w:val="a7"/>
        <w:numPr>
          <w:ilvl w:val="0"/>
          <w:numId w:val="31"/>
        </w:numPr>
      </w:pPr>
      <w:r w:rsidRPr="006F4874">
        <w:t>создание оптимальных условий работы отдельных сооружений;</w:t>
      </w:r>
    </w:p>
    <w:p w:rsidR="00E05563" w:rsidRPr="006F4874" w:rsidRDefault="00E05563" w:rsidP="006F4874">
      <w:pPr>
        <w:pStyle w:val="a7"/>
        <w:numPr>
          <w:ilvl w:val="0"/>
          <w:numId w:val="31"/>
        </w:numPr>
      </w:pPr>
      <w:r w:rsidRPr="006F4874">
        <w:t>улучшение технологического контроля за работой отдельных элементов системы водоснабжения и ходом процесса водоснабжения в целом;</w:t>
      </w:r>
    </w:p>
    <w:p w:rsidR="00E05563" w:rsidRPr="006F4874" w:rsidRDefault="00E05563" w:rsidP="006F4874">
      <w:pPr>
        <w:pStyle w:val="a7"/>
        <w:numPr>
          <w:ilvl w:val="0"/>
          <w:numId w:val="31"/>
        </w:numPr>
      </w:pPr>
      <w:r w:rsidRPr="006F4874">
        <w:lastRenderedPageBreak/>
        <w:t>улучшение условий труда эксплуатационного персонала с одновременным сокращением штатов обслуживающего персонала;</w:t>
      </w:r>
    </w:p>
    <w:p w:rsidR="00E05563" w:rsidRPr="006F4874" w:rsidRDefault="00E05563" w:rsidP="006F4874">
      <w:pPr>
        <w:pStyle w:val="a7"/>
        <w:numPr>
          <w:ilvl w:val="0"/>
          <w:numId w:val="31"/>
        </w:numPr>
      </w:pPr>
      <w:r w:rsidRPr="006F4874">
        <w:t>уменьшение стоимости подготовки воды требуемого качества.</w:t>
      </w:r>
    </w:p>
    <w:p w:rsidR="00E05563" w:rsidRPr="006F4874" w:rsidRDefault="00E05563" w:rsidP="006F4874">
      <w:pPr>
        <w:pStyle w:val="a7"/>
      </w:pPr>
      <w:r w:rsidRPr="006F4874">
        <w:t>На момент настоящей актуализации Схемы ВСиВО МО «Киселевский городской округ» системы автоматизации технологических процессов частично присутствуют на основных объектах</w:t>
      </w:r>
      <w:r w:rsidR="000560B8" w:rsidRPr="006F4874">
        <w:t>, эксплуатируемых ООО «КВС»</w:t>
      </w:r>
      <w:r w:rsidRPr="006F4874">
        <w:t xml:space="preserve"> (водозаборные сооружения, СВП, ВНС)</w:t>
      </w:r>
      <w:r w:rsidR="000560B8" w:rsidRPr="006F4874">
        <w:t>, в т.ч.:</w:t>
      </w:r>
    </w:p>
    <w:p w:rsidR="000560B8" w:rsidRPr="006F4874" w:rsidRDefault="000560B8" w:rsidP="006F4874">
      <w:pPr>
        <w:pStyle w:val="a7"/>
        <w:numPr>
          <w:ilvl w:val="0"/>
          <w:numId w:val="52"/>
        </w:numPr>
      </w:pPr>
      <w:r w:rsidRPr="006F4874">
        <w:t>на диспетчерском уровне реализуются:</w:t>
      </w:r>
    </w:p>
    <w:p w:rsidR="000560B8" w:rsidRPr="006F4874" w:rsidRDefault="000560B8" w:rsidP="006F4874">
      <w:pPr>
        <w:pStyle w:val="a7"/>
        <w:numPr>
          <w:ilvl w:val="1"/>
          <w:numId w:val="52"/>
        </w:numPr>
      </w:pPr>
      <w:r w:rsidRPr="006F4874">
        <w:t>контроль за оборудованием всех основных объектов и показателями их работы при помощи телефонной связи;</w:t>
      </w:r>
    </w:p>
    <w:p w:rsidR="000560B8" w:rsidRPr="006F4874" w:rsidRDefault="000560B8" w:rsidP="006F4874">
      <w:pPr>
        <w:pStyle w:val="a7"/>
        <w:numPr>
          <w:ilvl w:val="1"/>
          <w:numId w:val="52"/>
        </w:numPr>
      </w:pPr>
      <w:r w:rsidRPr="006F4874">
        <w:t>архивирование и документирование всей необходимой информации</w:t>
      </w:r>
    </w:p>
    <w:p w:rsidR="000560B8" w:rsidRPr="006F4874" w:rsidRDefault="000560B8" w:rsidP="006F4874">
      <w:pPr>
        <w:pStyle w:val="a7"/>
        <w:numPr>
          <w:ilvl w:val="1"/>
          <w:numId w:val="52"/>
        </w:numPr>
      </w:pPr>
      <w:r w:rsidRPr="006F4874">
        <w:t>координация действий по совместной работе подсистем и ведение оптимальной безаварийной работы всех гидроузлов и водозабора;</w:t>
      </w:r>
    </w:p>
    <w:p w:rsidR="000560B8" w:rsidRPr="006F4874" w:rsidRDefault="000560B8" w:rsidP="006F4874">
      <w:pPr>
        <w:pStyle w:val="a7"/>
        <w:numPr>
          <w:ilvl w:val="1"/>
          <w:numId w:val="52"/>
        </w:numPr>
      </w:pPr>
      <w:r w:rsidRPr="006F4874">
        <w:t>контроль качества воды</w:t>
      </w:r>
      <w:r w:rsidRPr="006F4874">
        <w:rPr>
          <w:lang w:val="en-US"/>
        </w:rPr>
        <w:t>;</w:t>
      </w:r>
    </w:p>
    <w:p w:rsidR="000560B8" w:rsidRPr="006F4874" w:rsidRDefault="000560B8" w:rsidP="006F4874">
      <w:pPr>
        <w:pStyle w:val="a7"/>
        <w:numPr>
          <w:ilvl w:val="1"/>
          <w:numId w:val="52"/>
        </w:numPr>
      </w:pPr>
      <w:r w:rsidRPr="006F4874">
        <w:t>учёт воды, отпускаемой потребителям</w:t>
      </w:r>
      <w:r w:rsidRPr="006F4874">
        <w:rPr>
          <w:lang w:val="en-US"/>
        </w:rPr>
        <w:t>;</w:t>
      </w:r>
    </w:p>
    <w:p w:rsidR="000560B8" w:rsidRPr="006F4874" w:rsidRDefault="000560B8" w:rsidP="006F4874">
      <w:pPr>
        <w:pStyle w:val="a7"/>
        <w:numPr>
          <w:ilvl w:val="1"/>
          <w:numId w:val="52"/>
        </w:numPr>
      </w:pPr>
      <w:r w:rsidRPr="006F4874">
        <w:t>учёт суммарной потребляемой электроэнергии по всем контролируемым объектам;</w:t>
      </w:r>
    </w:p>
    <w:p w:rsidR="000560B8" w:rsidRPr="006F4874" w:rsidRDefault="000560B8" w:rsidP="006F4874">
      <w:pPr>
        <w:pStyle w:val="a7"/>
        <w:numPr>
          <w:ilvl w:val="1"/>
          <w:numId w:val="52"/>
        </w:numPr>
      </w:pPr>
      <w:r w:rsidRPr="006F4874">
        <w:t>поддержание заданного давления в напорном трубопроводе;</w:t>
      </w:r>
    </w:p>
    <w:p w:rsidR="000560B8" w:rsidRPr="006F4874" w:rsidRDefault="000560B8" w:rsidP="006F4874">
      <w:pPr>
        <w:pStyle w:val="a7"/>
        <w:numPr>
          <w:ilvl w:val="1"/>
          <w:numId w:val="52"/>
        </w:numPr>
      </w:pPr>
      <w:r w:rsidRPr="006F4874">
        <w:t>поддержание уровня воды в резервуарах;</w:t>
      </w:r>
    </w:p>
    <w:p w:rsidR="000560B8" w:rsidRPr="006F4874" w:rsidRDefault="000560B8" w:rsidP="006F4874">
      <w:pPr>
        <w:pStyle w:val="a7"/>
        <w:numPr>
          <w:ilvl w:val="0"/>
          <w:numId w:val="52"/>
        </w:numPr>
      </w:pPr>
      <w:r w:rsidRPr="006F4874">
        <w:t>системы автоматизации:</w:t>
      </w:r>
    </w:p>
    <w:p w:rsidR="000560B8" w:rsidRPr="006F4874" w:rsidRDefault="000560B8" w:rsidP="006F4874">
      <w:pPr>
        <w:pStyle w:val="a7"/>
        <w:numPr>
          <w:ilvl w:val="1"/>
          <w:numId w:val="52"/>
        </w:numPr>
      </w:pPr>
      <w:r w:rsidRPr="006F4874">
        <w:t>программно-логическое управление насосными агрегатами и запорной арматурой, в том числе частотными приводами;</w:t>
      </w:r>
    </w:p>
    <w:p w:rsidR="000560B8" w:rsidRPr="006F4874" w:rsidRDefault="000560B8" w:rsidP="006F4874">
      <w:pPr>
        <w:pStyle w:val="a7"/>
        <w:numPr>
          <w:ilvl w:val="1"/>
          <w:numId w:val="52"/>
        </w:numPr>
      </w:pPr>
      <w:r w:rsidRPr="006F4874">
        <w:t>блокировки и противоаварийные защиты</w:t>
      </w:r>
      <w:r w:rsidRPr="006F4874">
        <w:rPr>
          <w:lang w:val="en-US"/>
        </w:rPr>
        <w:t>;</w:t>
      </w:r>
    </w:p>
    <w:p w:rsidR="000560B8" w:rsidRPr="006F4874" w:rsidRDefault="000560B8" w:rsidP="006F4874">
      <w:pPr>
        <w:pStyle w:val="a7"/>
        <w:numPr>
          <w:ilvl w:val="1"/>
          <w:numId w:val="52"/>
        </w:numPr>
      </w:pPr>
      <w:r w:rsidRPr="006F4874">
        <w:t>алгоритмы равномерного использования агрегатов по заданной наработке;</w:t>
      </w:r>
    </w:p>
    <w:p w:rsidR="000560B8" w:rsidRPr="006F4874" w:rsidRDefault="000560B8" w:rsidP="006F4874">
      <w:pPr>
        <w:pStyle w:val="a7"/>
        <w:numPr>
          <w:ilvl w:val="1"/>
          <w:numId w:val="52"/>
        </w:numPr>
      </w:pPr>
      <w:r w:rsidRPr="006F4874">
        <w:t xml:space="preserve"> АСКУЭ как коммерческий учёт потребляемой электроэнергии (активной и реактивной составляющей электроэнергии) и режимных параметров электрической сети по всем контролируемым объектам;</w:t>
      </w:r>
    </w:p>
    <w:p w:rsidR="000560B8" w:rsidRPr="006F4874" w:rsidRDefault="000560B8" w:rsidP="006F4874">
      <w:pPr>
        <w:pStyle w:val="a7"/>
        <w:numPr>
          <w:ilvl w:val="1"/>
          <w:numId w:val="52"/>
        </w:numPr>
      </w:pPr>
      <w:r w:rsidRPr="006F4874">
        <w:t>учёт потребляемых теплоресурсов на собственные нужды;</w:t>
      </w:r>
    </w:p>
    <w:p w:rsidR="000560B8" w:rsidRPr="006F4874" w:rsidRDefault="000560B8" w:rsidP="006F4874">
      <w:pPr>
        <w:pStyle w:val="a7"/>
        <w:numPr>
          <w:ilvl w:val="1"/>
          <w:numId w:val="52"/>
        </w:numPr>
      </w:pPr>
      <w:r w:rsidRPr="006F4874">
        <w:t xml:space="preserve"> дозирование реагентов (коагулянта, хлора и т.д.);</w:t>
      </w:r>
    </w:p>
    <w:p w:rsidR="000560B8" w:rsidRPr="006F4874" w:rsidRDefault="000560B8" w:rsidP="006F4874">
      <w:pPr>
        <w:pStyle w:val="a7"/>
        <w:numPr>
          <w:ilvl w:val="1"/>
          <w:numId w:val="52"/>
        </w:numPr>
      </w:pPr>
      <w:r w:rsidRPr="006F4874">
        <w:t>включение дренажных насосов при заполнении;</w:t>
      </w:r>
    </w:p>
    <w:p w:rsidR="000560B8" w:rsidRPr="006F4874" w:rsidRDefault="000560B8" w:rsidP="006F4874">
      <w:pPr>
        <w:pStyle w:val="a7"/>
        <w:numPr>
          <w:ilvl w:val="1"/>
          <w:numId w:val="52"/>
        </w:numPr>
      </w:pPr>
      <w:r w:rsidRPr="006F4874">
        <w:t>терморегулирование отопления.</w:t>
      </w:r>
    </w:p>
    <w:p w:rsidR="00E05563" w:rsidRPr="006F4874" w:rsidRDefault="00E05563" w:rsidP="006F4874">
      <w:pPr>
        <w:pStyle w:val="a7"/>
      </w:pPr>
      <w:r w:rsidRPr="006F4874">
        <w:t xml:space="preserve">При развитии систем автоматизации и диспетчеризации объектов ЦС ХВС на территории МО «Киселевский городской округ» предлагается организация </w:t>
      </w:r>
      <w:r w:rsidRPr="006F4874">
        <w:lastRenderedPageBreak/>
        <w:t xml:space="preserve">двухступенчатой структуры диспетчерского управления, с наличием центрального пункта управления (далее – ЦПУ) и местных пультов управления на водозаборных сооружениях, СВП и ВНС. Функции ЦПУ заключаются в контроле всех основных объектов ЦС ХВС, как единого комплекса и координации работы всех местных пультов управления, с реализацией SCADA-системы. Функции местных пультов управления ограничиваются управлением подчиненного ему технологического узла. </w:t>
      </w:r>
    </w:p>
    <w:p w:rsidR="00E05563" w:rsidRPr="006F4874" w:rsidRDefault="00E05563" w:rsidP="006F4874">
      <w:pPr>
        <w:pStyle w:val="a7"/>
      </w:pPr>
      <w:r w:rsidRPr="006F4874">
        <w:t>Автоматизация процесса подачи воды в водопроводные сети от насосных агрегатов на СВП и на ВНС второго подъема заключается в частотном управлении работой данных насосных агрегатов с регулированием значения давления в напорном трубопроводе и передачей сигналов как в местную операторскую, так и на ЦПУ эксплуатирующей организации. Контролироваться на данных объектах должны следующие параметры:</w:t>
      </w:r>
    </w:p>
    <w:p w:rsidR="00E05563" w:rsidRPr="006F4874" w:rsidRDefault="00E05563" w:rsidP="006F4874">
      <w:pPr>
        <w:pStyle w:val="a7"/>
        <w:numPr>
          <w:ilvl w:val="0"/>
          <w:numId w:val="32"/>
        </w:numPr>
      </w:pPr>
      <w:r w:rsidRPr="006F4874">
        <w:t>давление, развиваемое каждым насосным агрегатом;</w:t>
      </w:r>
    </w:p>
    <w:p w:rsidR="00E05563" w:rsidRPr="006F4874" w:rsidRDefault="00E05563" w:rsidP="006F4874">
      <w:pPr>
        <w:pStyle w:val="a7"/>
        <w:numPr>
          <w:ilvl w:val="0"/>
          <w:numId w:val="32"/>
        </w:numPr>
      </w:pPr>
      <w:r w:rsidRPr="006F4874">
        <w:t xml:space="preserve">давление в напорном водоводе; </w:t>
      </w:r>
    </w:p>
    <w:p w:rsidR="00E05563" w:rsidRPr="006F4874" w:rsidRDefault="00E05563" w:rsidP="006F4874">
      <w:pPr>
        <w:pStyle w:val="a7"/>
        <w:numPr>
          <w:ilvl w:val="0"/>
          <w:numId w:val="32"/>
        </w:numPr>
      </w:pPr>
      <w:r w:rsidRPr="006F4874">
        <w:t>расход перекачиваемой воды;</w:t>
      </w:r>
    </w:p>
    <w:p w:rsidR="00E05563" w:rsidRPr="006F4874" w:rsidRDefault="00E05563" w:rsidP="006F4874">
      <w:pPr>
        <w:pStyle w:val="a7"/>
        <w:numPr>
          <w:ilvl w:val="0"/>
          <w:numId w:val="32"/>
        </w:numPr>
      </w:pPr>
      <w:r w:rsidRPr="006F4874">
        <w:t>уровень воды в дренажном приямке;</w:t>
      </w:r>
    </w:p>
    <w:p w:rsidR="00E05563" w:rsidRPr="006F4874" w:rsidRDefault="00E05563" w:rsidP="006F4874">
      <w:pPr>
        <w:pStyle w:val="a7"/>
        <w:numPr>
          <w:ilvl w:val="0"/>
          <w:numId w:val="32"/>
        </w:numPr>
      </w:pPr>
      <w:r w:rsidRPr="006F4874">
        <w:t>работающие насосные агрегаты;</w:t>
      </w:r>
    </w:p>
    <w:p w:rsidR="00E05563" w:rsidRPr="006F4874" w:rsidRDefault="00E05563" w:rsidP="006F4874">
      <w:pPr>
        <w:pStyle w:val="a7"/>
        <w:numPr>
          <w:ilvl w:val="0"/>
          <w:numId w:val="32"/>
        </w:numPr>
      </w:pPr>
      <w:r w:rsidRPr="006F4874">
        <w:t>наработка каждого насосного агрегата;</w:t>
      </w:r>
    </w:p>
    <w:p w:rsidR="00E05563" w:rsidRPr="006F4874" w:rsidRDefault="00E05563" w:rsidP="006F4874">
      <w:pPr>
        <w:pStyle w:val="a7"/>
        <w:numPr>
          <w:ilvl w:val="0"/>
          <w:numId w:val="32"/>
        </w:numPr>
      </w:pPr>
      <w:r w:rsidRPr="006F4874">
        <w:t>потребляемый ток (мощность) каждым скважинным насосным агрегатом;</w:t>
      </w:r>
    </w:p>
    <w:p w:rsidR="00E05563" w:rsidRPr="006F4874" w:rsidRDefault="00E05563" w:rsidP="006F4874">
      <w:pPr>
        <w:pStyle w:val="a7"/>
        <w:numPr>
          <w:ilvl w:val="0"/>
          <w:numId w:val="32"/>
        </w:numPr>
      </w:pPr>
      <w:r w:rsidRPr="006F4874">
        <w:t>число оборотов насосного агрегата при частотном регулировании;</w:t>
      </w:r>
    </w:p>
    <w:p w:rsidR="00E05563" w:rsidRPr="006F4874" w:rsidRDefault="00E05563" w:rsidP="006F4874">
      <w:pPr>
        <w:pStyle w:val="a7"/>
        <w:numPr>
          <w:ilvl w:val="0"/>
          <w:numId w:val="32"/>
        </w:numPr>
      </w:pPr>
      <w:r w:rsidRPr="006F4874">
        <w:t>аварийные ситуации.</w:t>
      </w:r>
    </w:p>
    <w:p w:rsidR="00E05563" w:rsidRPr="006F4874" w:rsidRDefault="00E05563" w:rsidP="006F4874">
      <w:pPr>
        <w:pStyle w:val="a7"/>
      </w:pPr>
      <w:r w:rsidRPr="006F4874">
        <w:t xml:space="preserve">Подробное описание, выбор требуемых технических решений по автоматизации процессов, оборудования и необходимых материалов требуется предусмотреть в соответствующих проектах по реконструкции (модернизации) соответствующих объектов ЦС ХВС. </w:t>
      </w:r>
    </w:p>
    <w:p w:rsidR="00E05563" w:rsidRPr="006F4874" w:rsidRDefault="00E05563" w:rsidP="006F4874">
      <w:pPr>
        <w:pStyle w:val="a7"/>
      </w:pPr>
      <w:r w:rsidRPr="006F4874">
        <w:t>Все локальные системы управления и диспетчеризации объектов ЦС ХВС должны быть связаны в общую систему диспетчерского управления с ЦПУ, организованным в диспетчерской комнате эксплуатирующей организации. Это позволит полностью контролировать и оперативно изменять ход действия технологических процессов, выполняемых каждым отдельным объектом ЦС ХВС.</w:t>
      </w:r>
    </w:p>
    <w:p w:rsidR="00E05563" w:rsidRPr="006F4874" w:rsidRDefault="00E05563" w:rsidP="006F4874">
      <w:pPr>
        <w:pStyle w:val="a7"/>
      </w:pPr>
      <w:r w:rsidRPr="006F4874">
        <w:t>В предлагаемой системе управления следует предусмотреть организацию контрольных (диктующих) точек с целью постоянного измерения и контроля значений давления в водопроводных сетях. Значения с датчиков давления следует передавать на ЦПУ для возможной корректировки режимов работы насосных агрегатов на основных объектах ЦС ХВС.</w:t>
      </w:r>
    </w:p>
    <w:p w:rsidR="00C31238" w:rsidRPr="006F4874" w:rsidRDefault="00E05563" w:rsidP="006F4874">
      <w:pPr>
        <w:pStyle w:val="a7"/>
      </w:pPr>
      <w:r w:rsidRPr="006F4874">
        <w:t xml:space="preserve">Подробное описание системы диспетчерского управления, разработка конкретных технических решений, определение состава оборудования и перечня необходимых материалов для реализации системы диспетчерского контроля должно быть предусмотрено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w:t>
      </w:r>
      <w:r w:rsidRPr="006F4874">
        <w:lastRenderedPageBreak/>
        <w:t>способных оставаться актуальными на протяжении многих лет эксплуатации соответствующих объектов.</w:t>
      </w:r>
    </w:p>
    <w:p w:rsidR="00C31238" w:rsidRPr="006F4874" w:rsidRDefault="00C31238" w:rsidP="006F4874">
      <w:pPr>
        <w:pStyle w:val="3"/>
      </w:pPr>
      <w:bookmarkStart w:id="85" w:name="_Toc74027616"/>
      <w:bookmarkStart w:id="86" w:name="_Toc80702581"/>
      <w:r w:rsidRPr="006F4874">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85"/>
      <w:bookmarkEnd w:id="86"/>
    </w:p>
    <w:p w:rsidR="00A11FC1" w:rsidRPr="006F4874" w:rsidRDefault="00A11FC1" w:rsidP="006F4874">
      <w:pPr>
        <w:pStyle w:val="a7"/>
      </w:pPr>
      <w:r w:rsidRPr="006F4874">
        <w:t>За 2020г. в МО «Киселевский городской округ» от общего объема реализации питьевой воды</w:t>
      </w:r>
      <w:r w:rsidR="006D7E0D" w:rsidRPr="006F4874">
        <w:t xml:space="preserve"> абонентам ООО «КВС»</w:t>
      </w:r>
      <w:r w:rsidRPr="006F4874">
        <w:t xml:space="preserve"> (</w:t>
      </w:r>
      <w:r w:rsidR="006D7E0D" w:rsidRPr="006F4874">
        <w:t>5987,6</w:t>
      </w:r>
      <w:r w:rsidRPr="006F4874">
        <w:t xml:space="preserve">тыс.м³) порядка </w:t>
      </w:r>
      <w:r w:rsidR="006D7E0D" w:rsidRPr="006F4874">
        <w:t>36</w:t>
      </w:r>
      <w:r w:rsidRPr="006F4874">
        <w:t>% (</w:t>
      </w:r>
      <w:r w:rsidR="006D7E0D" w:rsidRPr="006F4874">
        <w:t>2154,8</w:t>
      </w:r>
      <w:r w:rsidRPr="006F4874">
        <w:t>тыс.м³) было определено расчетным путем,</w:t>
      </w:r>
      <w:r w:rsidR="006D7E0D" w:rsidRPr="006F4874">
        <w:t xml:space="preserve"> по абонентам МП «Исток» – порядка 95% определено расчетным путем,</w:t>
      </w:r>
      <w:r w:rsidR="002E6726" w:rsidRPr="006F4874">
        <w:t xml:space="preserve"> </w:t>
      </w:r>
      <w:r w:rsidRPr="006F4874">
        <w:t>что говорит о недостаточной оснащенности приборами коммерческого учета абонентов.</w:t>
      </w:r>
    </w:p>
    <w:p w:rsidR="00A11FC1" w:rsidRPr="006F4874" w:rsidRDefault="00A11FC1" w:rsidP="006F4874">
      <w:pPr>
        <w:pStyle w:val="a7"/>
      </w:pPr>
      <w:r w:rsidRPr="006F4874">
        <w:t>По многоквартирным домам, получающим услугу холодного водоснабжения в зоне эксплуатационной ответственности ООО «КВС» (ТЗ ВС № 1, 2) и в которых присутствует техническая возможность установки общедомовых приборов учета потребляемой холодной воды, не оборудовано приборами 186 домов из 686 (~27%). Техническая возможность установки приборов учета отсутствует в 68 домах.</w:t>
      </w:r>
    </w:p>
    <w:p w:rsidR="00B26CAF" w:rsidRPr="006F4874" w:rsidRDefault="00A11FC1" w:rsidP="006F4874">
      <w:pPr>
        <w:pStyle w:val="a7"/>
      </w:pPr>
      <w:r w:rsidRPr="006F4874">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ООО «КВС» и МП «Исток» установлены приборы технического учета на всех действующих водозаборных сооружениях и СВП</w:t>
      </w:r>
      <w:r w:rsidR="006D7E0D" w:rsidRPr="006F4874">
        <w:t>, а также на ряде объектов на распределительных сетях (в ТЗ ВС № 1, 2 в зоне эксплуатационной ответственности ООО «КВС).</w:t>
      </w:r>
    </w:p>
    <w:p w:rsidR="00C31238" w:rsidRPr="006F4874" w:rsidRDefault="00C31238" w:rsidP="006F4874">
      <w:pPr>
        <w:pStyle w:val="3"/>
      </w:pPr>
      <w:bookmarkStart w:id="87" w:name="_Toc74027617"/>
      <w:bookmarkStart w:id="88" w:name="_Toc80702582"/>
      <w:r w:rsidRPr="006F4874">
        <w:t xml:space="preserve">Описание вариантов маршрутов прохождения трубопроводов (трасс) по территории </w:t>
      </w:r>
      <w:r w:rsidR="00F34A8F" w:rsidRPr="006F4874">
        <w:t xml:space="preserve">муниципального образования </w:t>
      </w:r>
      <w:r w:rsidRPr="006F4874">
        <w:t>и их обоснование</w:t>
      </w:r>
      <w:bookmarkEnd w:id="87"/>
      <w:bookmarkEnd w:id="88"/>
    </w:p>
    <w:p w:rsidR="00E05563" w:rsidRPr="006F4874" w:rsidRDefault="00E05563" w:rsidP="006F4874">
      <w:pPr>
        <w:pStyle w:val="a7"/>
      </w:pPr>
      <w:r w:rsidRPr="006F4874">
        <w:t>Варианты маршрутов прохождения трубопроводов (трасс) по территории МО «Киселевский городской округ» определены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соответствующих объектов.</w:t>
      </w:r>
    </w:p>
    <w:p w:rsidR="00C31238" w:rsidRPr="006F4874" w:rsidRDefault="00E05563" w:rsidP="006F4874">
      <w:pPr>
        <w:pStyle w:val="a7"/>
      </w:pPr>
      <w:r w:rsidRPr="006F4874">
        <w:t>Ориентировочные варианты маршрутов прохождения трубопроводов (трасс) по территории МО «Киселевский городской округ» графические приведены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C31238" w:rsidRPr="006F4874" w:rsidRDefault="00C31238" w:rsidP="006F4874">
      <w:pPr>
        <w:pStyle w:val="3"/>
      </w:pPr>
      <w:bookmarkStart w:id="89" w:name="_Toc74027618"/>
      <w:bookmarkStart w:id="90" w:name="_Toc80702583"/>
      <w:r w:rsidRPr="006F4874">
        <w:t>Рекомендации о месте размещения насосных станций, резервуаров, водонапорных башен</w:t>
      </w:r>
      <w:bookmarkEnd w:id="89"/>
      <w:bookmarkEnd w:id="90"/>
    </w:p>
    <w:p w:rsidR="00C31238" w:rsidRPr="006F4874" w:rsidRDefault="00E05563" w:rsidP="006F4874">
      <w:pPr>
        <w:pStyle w:val="a7"/>
      </w:pPr>
      <w:r w:rsidRPr="006F4874">
        <w:t xml:space="preserve">В рамках настоящей актуализации Схемы ВСиВО МО «Киселевский городской округ» не предусматривается строительства </w:t>
      </w:r>
      <w:r w:rsidR="001F5F86" w:rsidRPr="006F4874">
        <w:t xml:space="preserve">площадных объектов ЦС ХВС </w:t>
      </w:r>
      <w:r w:rsidRPr="006F4874">
        <w:t xml:space="preserve">либо изменения границ зон размещения действующих </w:t>
      </w:r>
      <w:r w:rsidR="001F5F86" w:rsidRPr="006F4874">
        <w:t xml:space="preserve">площадных </w:t>
      </w:r>
      <w:r w:rsidRPr="006F4874">
        <w:t>объектов ЦС ХВС, предлагаемых к реконструкции или модернизации</w:t>
      </w:r>
      <w:r w:rsidR="001F5F86" w:rsidRPr="006F4874">
        <w:t>.</w:t>
      </w:r>
    </w:p>
    <w:p w:rsidR="00C31238" w:rsidRPr="006F4874" w:rsidRDefault="00C31238" w:rsidP="006F4874">
      <w:pPr>
        <w:pStyle w:val="3"/>
      </w:pPr>
      <w:bookmarkStart w:id="91" w:name="_Toc74027619"/>
      <w:bookmarkStart w:id="92" w:name="_Toc80702584"/>
      <w:r w:rsidRPr="006F4874">
        <w:lastRenderedPageBreak/>
        <w:t>Границы планируемых зон размещения объектов централизованных систем горячего водоснабжения, холодного водоснабжения</w:t>
      </w:r>
      <w:bookmarkEnd w:id="91"/>
      <w:bookmarkEnd w:id="92"/>
    </w:p>
    <w:p w:rsidR="001F5F86" w:rsidRPr="006F4874" w:rsidRDefault="001F5F86" w:rsidP="006F4874">
      <w:pPr>
        <w:pStyle w:val="a7"/>
      </w:pPr>
      <w:bookmarkStart w:id="93" w:name="_Toc74027620"/>
      <w:r w:rsidRPr="006F4874">
        <w:t>В рамках настоящей актуализации Схемы ВСиВО МО «Киселевский городской округ» не предусматривается строительства площадных объектов ЦС ХВС либо изменения границ зон размещения действующих площадных объектов ЦС ХВС, предлагаемых к реконструкции или модернизации.</w:t>
      </w:r>
    </w:p>
    <w:p w:rsidR="00C31238" w:rsidRPr="006F4874" w:rsidRDefault="00C31238" w:rsidP="006F4874">
      <w:pPr>
        <w:pStyle w:val="3"/>
      </w:pPr>
      <w:bookmarkStart w:id="94" w:name="_Toc80702585"/>
      <w:r w:rsidRPr="006F4874">
        <w:t>Карты (схемы) существующего и планируемого размещения объектов централизованных систем горячего водоснабжения, холодного водоснабжения</w:t>
      </w:r>
      <w:bookmarkEnd w:id="93"/>
      <w:bookmarkEnd w:id="94"/>
    </w:p>
    <w:p w:rsidR="001F5F86" w:rsidRPr="006F4874" w:rsidRDefault="001F5F86" w:rsidP="006F4874">
      <w:pPr>
        <w:pStyle w:val="a7"/>
      </w:pPr>
      <w:r w:rsidRPr="006F4874">
        <w:t>Картосхема зон действия ЦС ХВС, действующих на территории МО «Киселевский городской округ», и расположения входящих в них объектов ЦС ХВС приведена в подразделе 1.1.1.</w:t>
      </w:r>
    </w:p>
    <w:p w:rsidR="001F5F86" w:rsidRPr="006F4874" w:rsidRDefault="001F5F86" w:rsidP="006F4874">
      <w:pPr>
        <w:pStyle w:val="a7"/>
      </w:pPr>
      <w:r w:rsidRPr="006F4874">
        <w:t xml:space="preserve"> Картосхема перспективных зон действия ЦС ХВС на территории МО «Киселевский городской округ» приведена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3212E3" w:rsidRPr="006F4874" w:rsidRDefault="003212E3" w:rsidP="006F4874">
      <w:pPr>
        <w:pStyle w:val="a7"/>
      </w:pPr>
    </w:p>
    <w:p w:rsidR="00B131D0" w:rsidRPr="006F4874" w:rsidRDefault="00E51AF0" w:rsidP="006F4874">
      <w:pPr>
        <w:pStyle w:val="20"/>
      </w:pPr>
      <w:bookmarkStart w:id="95" w:name="_Toc74027621"/>
      <w:bookmarkStart w:id="96" w:name="_Toc80702586"/>
      <w:r w:rsidRPr="006F4874">
        <w:lastRenderedPageBreak/>
        <w:t>Раздел</w:t>
      </w:r>
      <w:r w:rsidR="00260E62" w:rsidRPr="006F4874">
        <w:t xml:space="preserve"> 5.</w:t>
      </w:r>
      <w:r w:rsidRPr="006F4874">
        <w:t xml:space="preserve"> </w:t>
      </w:r>
      <w:r w:rsidR="001D552E" w:rsidRPr="006F4874">
        <w:t>«</w:t>
      </w:r>
      <w:r w:rsidR="00B131D0" w:rsidRPr="006F4874">
        <w:t>Экологические аспекты мероприятий по строительству, реконструкции и модернизации объектов централизованных систем водоснабжения</w:t>
      </w:r>
      <w:r w:rsidR="001D552E" w:rsidRPr="006F4874">
        <w:t>»</w:t>
      </w:r>
      <w:bookmarkEnd w:id="95"/>
      <w:bookmarkEnd w:id="96"/>
    </w:p>
    <w:p w:rsidR="003770EE" w:rsidRPr="006F4874" w:rsidRDefault="00C31238" w:rsidP="006F4874">
      <w:pPr>
        <w:pStyle w:val="3"/>
      </w:pPr>
      <w:bookmarkStart w:id="97" w:name="_Toc74027622"/>
      <w:bookmarkStart w:id="98" w:name="_Toc80702587"/>
      <w:r w:rsidRPr="006F4874">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7"/>
      <w:bookmarkEnd w:id="98"/>
    </w:p>
    <w:p w:rsidR="00B705C4" w:rsidRPr="006F4874" w:rsidRDefault="001C6798" w:rsidP="006F4874">
      <w:pPr>
        <w:pStyle w:val="a7"/>
      </w:pPr>
      <w:r w:rsidRPr="006F4874">
        <w:t>На момент настоящей актуализации Схем ВСиВО</w:t>
      </w:r>
      <w:r w:rsidR="00B705C4" w:rsidRPr="006F4874">
        <w:t xml:space="preserve"> </w:t>
      </w:r>
      <w:r w:rsidRPr="006F4874">
        <w:t>МО «Киселевский городской округ»</w:t>
      </w:r>
      <w:r w:rsidR="007F42E7" w:rsidRPr="006F4874">
        <w:t xml:space="preserve"> </w:t>
      </w:r>
      <w:r w:rsidR="00B705C4" w:rsidRPr="006F4874">
        <w:t xml:space="preserve">водоподготовка питьевой воды, забираемой из Кара-Чумышского водохранилища, осуществляется ООО «КВС» на НФС, располагаемой в жилом районе Красный Камень. Все промывные воды, образующиеся в процессе водоподготовки на насосно-фильтровальной станции, сбрасываются в централизованную систему водоотведения. Таким образом, при сбросе промывных вод вредного воздействия на Кара-Чумышское водохранилище не оказывается. </w:t>
      </w:r>
    </w:p>
    <w:p w:rsidR="00B705C4" w:rsidRPr="006F4874" w:rsidRDefault="00B705C4" w:rsidP="006F4874">
      <w:pPr>
        <w:pStyle w:val="a7"/>
      </w:pPr>
      <w:r w:rsidRPr="006F4874">
        <w:t>Промывные воды, образующиеся в процессе водоподготовки на насосно-фильтровальной станции МП «Исток», направляются в оборот, т.е. снова подвергаются очистке на фильтрах.</w:t>
      </w:r>
    </w:p>
    <w:p w:rsidR="007F42E7" w:rsidRPr="006F4874" w:rsidRDefault="00B705C4" w:rsidP="006F4874">
      <w:pPr>
        <w:pStyle w:val="a7"/>
      </w:pPr>
      <w:r w:rsidRPr="006F4874">
        <w:t>При реализации предлагаемого варианта развития ЦС ХВС на территории МО «Киселевский городской округ» не предусматривается мероприятий, в рамках которых необходимым было бы предусмотреть меры по предотвращению вредного воздействия на водный бассейн при сбросе (утилизации) промывных вод.</w:t>
      </w:r>
    </w:p>
    <w:p w:rsidR="00C31238" w:rsidRPr="006F4874" w:rsidRDefault="00C31238" w:rsidP="006F4874">
      <w:pPr>
        <w:pStyle w:val="3"/>
      </w:pPr>
      <w:bookmarkStart w:id="99" w:name="_Toc74027623"/>
      <w:bookmarkStart w:id="100" w:name="_Toc80702588"/>
      <w:r w:rsidRPr="006F4874">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99"/>
      <w:bookmarkEnd w:id="100"/>
    </w:p>
    <w:p w:rsidR="001C6798" w:rsidRPr="006F4874" w:rsidRDefault="001C6798" w:rsidP="006F4874">
      <w:pPr>
        <w:pStyle w:val="a7"/>
      </w:pPr>
      <w:r w:rsidRPr="006F4874">
        <w:t>На момент настоящей актуализации Схем ВСиВО МО «Киселевский городской округ» обеззараживание питьевой воды на НФС ООО «КВС» предусмотрено гипохлоритом натрия. Основным достоинством технологии обеззараживания питьевой воды гипохлоритом натрия является безопасность ее применения и значительное уменьшение вредного воздействия на окружающую среду по сравнению с жидким хлором. Гипохлорит натрия обладает выраженным бактерицидным эффектом, под действием которого бактерии и вирусы, находящиеся в воде, погибают в результате окисления веществ, входящих в состав протоплазмы клеток, что при относительно низкой стоимости и простоте получения обеспечивает широкое применение гипохлорита натрия для целей обеззараживания воды на различных объектах.</w:t>
      </w:r>
    </w:p>
    <w:p w:rsidR="001C6798" w:rsidRPr="006F4874" w:rsidRDefault="001C6798" w:rsidP="006F4874">
      <w:pPr>
        <w:pStyle w:val="a7"/>
      </w:pPr>
      <w:r w:rsidRPr="006F4874">
        <w:t xml:space="preserve">Обеззараживание питьевой воды на </w:t>
      </w:r>
      <w:r w:rsidR="006521D7" w:rsidRPr="006F4874">
        <w:t>НФС</w:t>
      </w:r>
      <w:r w:rsidRPr="006F4874">
        <w:t xml:space="preserve"> МП «Исток» производится экологически безопасным методом – ультрафиолетовым излучением. </w:t>
      </w:r>
    </w:p>
    <w:p w:rsidR="00B131D0" w:rsidRPr="006F4874" w:rsidRDefault="00B705C4" w:rsidP="006F4874">
      <w:pPr>
        <w:pStyle w:val="a7"/>
      </w:pPr>
      <w:r w:rsidRPr="006F4874">
        <w:t>При реализации предлагаемого варианта развития ЦС ХВС на территории МО </w:t>
      </w:r>
      <w:r w:rsidR="00E05563" w:rsidRPr="006F4874">
        <w:t xml:space="preserve">«Киселевский городской округ» </w:t>
      </w:r>
      <w:r w:rsidRPr="006F4874">
        <w:t>не предусматривается мероприятий, в которых необходимым было бы применение химических реагентов (хлора и т.п.).</w:t>
      </w:r>
    </w:p>
    <w:p w:rsidR="00B131D0" w:rsidRPr="006F4874" w:rsidRDefault="00E51AF0" w:rsidP="006F4874">
      <w:pPr>
        <w:pStyle w:val="20"/>
      </w:pPr>
      <w:bookmarkStart w:id="101" w:name="_Toc74027624"/>
      <w:bookmarkStart w:id="102" w:name="_Toc80702589"/>
      <w:r w:rsidRPr="006F4874">
        <w:lastRenderedPageBreak/>
        <w:t>Раздел</w:t>
      </w:r>
      <w:r w:rsidR="00260E62" w:rsidRPr="006F4874">
        <w:t xml:space="preserve"> 6.</w:t>
      </w:r>
      <w:r w:rsidRPr="006F4874">
        <w:t xml:space="preserve"> </w:t>
      </w:r>
      <w:r w:rsidR="001D552E" w:rsidRPr="006F4874">
        <w:t>«</w:t>
      </w:r>
      <w:r w:rsidR="00B131D0" w:rsidRPr="006F4874">
        <w:t>Оценка объемов капитальных вложений в строительство, реконструкцию и модернизацию объектов централизованных систем водоснабжения</w:t>
      </w:r>
      <w:r w:rsidR="001D552E" w:rsidRPr="006F4874">
        <w:t>»</w:t>
      </w:r>
      <w:bookmarkEnd w:id="101"/>
      <w:bookmarkEnd w:id="102"/>
    </w:p>
    <w:p w:rsidR="003770EE" w:rsidRPr="006F4874" w:rsidRDefault="00C31238" w:rsidP="006F4874">
      <w:pPr>
        <w:pStyle w:val="3"/>
      </w:pPr>
      <w:bookmarkStart w:id="103" w:name="_Toc74027625"/>
      <w:bookmarkStart w:id="104" w:name="_Toc80702590"/>
      <w:r w:rsidRPr="006F4874">
        <w:t>Оценка стоимости основных мероприятий по реализации схем водоснабжения</w:t>
      </w:r>
      <w:bookmarkEnd w:id="103"/>
      <w:bookmarkEnd w:id="104"/>
    </w:p>
    <w:p w:rsidR="009109B8" w:rsidRPr="006F4874" w:rsidRDefault="009109B8" w:rsidP="006F4874">
      <w:pPr>
        <w:pStyle w:val="a7"/>
      </w:pPr>
      <w:r w:rsidRPr="006F4874">
        <w:t>Оценка объемов капитальных вложений</w:t>
      </w:r>
      <w:r w:rsidR="00F72BD3" w:rsidRPr="006F4874">
        <w:t xml:space="preserve"> (стоимости)</w:t>
      </w:r>
      <w:r w:rsidRPr="006F4874">
        <w:t xml:space="preserve"> в строительство, реконструкцию и модернизацию объектов централизованных систем водоснабжения произведена в соответствии с</w:t>
      </w:r>
      <w:r w:rsidR="00F72BD3" w:rsidRPr="006F4874">
        <w:t>о следующими нормативными правовыми актами</w:t>
      </w:r>
      <w:r w:rsidR="00A44573" w:rsidRPr="006F4874">
        <w:t xml:space="preserve"> и документами</w:t>
      </w:r>
      <w:r w:rsidRPr="006F4874">
        <w:t>:</w:t>
      </w:r>
    </w:p>
    <w:p w:rsidR="009109B8" w:rsidRPr="006F4874" w:rsidRDefault="00A85A5B" w:rsidP="006F4874">
      <w:pPr>
        <w:pStyle w:val="a7"/>
        <w:numPr>
          <w:ilvl w:val="0"/>
          <w:numId w:val="20"/>
        </w:numPr>
      </w:pPr>
      <w:r w:rsidRPr="006F4874">
        <w:t>Методик</w:t>
      </w:r>
      <w:r w:rsidR="00F72BD3" w:rsidRPr="006F4874">
        <w:t>а</w:t>
      </w:r>
      <w:r w:rsidRPr="006F4874">
        <w:t xml:space="preserve"> разработки и применения укрупненных нормативов цены строительства, а также порядка их утверждения, утвержденная </w:t>
      </w:r>
      <w:r w:rsidR="003238F9" w:rsidRPr="006F4874">
        <w:t xml:space="preserve">Приказом </w:t>
      </w:r>
      <w:r w:rsidR="00D73EA9" w:rsidRPr="006F4874">
        <w:t xml:space="preserve">Минстроя РФ </w:t>
      </w:r>
      <w:r w:rsidR="003238F9" w:rsidRPr="006F4874">
        <w:t>от 29.05.2019 № 314/пр</w:t>
      </w:r>
      <w:r w:rsidR="009109B8" w:rsidRPr="006F4874">
        <w:t>;</w:t>
      </w:r>
    </w:p>
    <w:p w:rsidR="00A85A5B" w:rsidRPr="006F4874" w:rsidRDefault="00A85A5B" w:rsidP="006F4874">
      <w:pPr>
        <w:pStyle w:val="a7"/>
        <w:numPr>
          <w:ilvl w:val="0"/>
          <w:numId w:val="20"/>
        </w:numPr>
      </w:pPr>
      <w:r w:rsidRPr="006F4874">
        <w:t xml:space="preserve">Сборник укрупненных нормативов цены строительства </w:t>
      </w:r>
      <w:r w:rsidR="001D552E" w:rsidRPr="006F4874">
        <w:t>«</w:t>
      </w:r>
      <w:r w:rsidR="00F72BD3" w:rsidRPr="006F4874">
        <w:t>НЦС 81-02-14-2021. Наружные сети водоснабжения и канализации</w:t>
      </w:r>
      <w:r w:rsidR="001D552E" w:rsidRPr="006F4874">
        <w:t>»</w:t>
      </w:r>
      <w:r w:rsidRPr="006F4874">
        <w:t>, утвержденны</w:t>
      </w:r>
      <w:r w:rsidR="00F72BD3" w:rsidRPr="006F4874">
        <w:t>й</w:t>
      </w:r>
      <w:r w:rsidRPr="006F4874">
        <w:t xml:space="preserve"> Приказом </w:t>
      </w:r>
      <w:r w:rsidR="00D73EA9" w:rsidRPr="006F4874">
        <w:t xml:space="preserve">Минстроя РФ </w:t>
      </w:r>
      <w:r w:rsidRPr="006F4874">
        <w:t>от 1</w:t>
      </w:r>
      <w:r w:rsidR="00F72BD3" w:rsidRPr="006F4874">
        <w:t>2</w:t>
      </w:r>
      <w:r w:rsidRPr="006F4874">
        <w:t>.03.2021</w:t>
      </w:r>
      <w:r w:rsidR="00F72BD3" w:rsidRPr="006F4874">
        <w:t xml:space="preserve"> № 140/пр (далее – НЦС 81-02-14-2021)</w:t>
      </w:r>
      <w:r w:rsidRPr="006F4874">
        <w:t>;</w:t>
      </w:r>
    </w:p>
    <w:p w:rsidR="00A44573" w:rsidRPr="006F4874" w:rsidRDefault="00A85A5B" w:rsidP="006F4874">
      <w:pPr>
        <w:pStyle w:val="a7"/>
        <w:numPr>
          <w:ilvl w:val="0"/>
          <w:numId w:val="20"/>
        </w:numPr>
      </w:pPr>
      <w:r w:rsidRPr="006F4874">
        <w:t>С</w:t>
      </w:r>
      <w:r w:rsidR="00F72BD3" w:rsidRPr="006F4874">
        <w:t>борник</w:t>
      </w:r>
      <w:r w:rsidRPr="006F4874">
        <w:t xml:space="preserve"> укрупненных нормативов цены строительства </w:t>
      </w:r>
      <w:r w:rsidR="001D552E" w:rsidRPr="006F4874">
        <w:t>«</w:t>
      </w:r>
      <w:r w:rsidRPr="006F4874">
        <w:t>НЦС 81-02-19-2021. Здания и сооружения городской инфраструктуры</w:t>
      </w:r>
      <w:r w:rsidR="001D552E" w:rsidRPr="006F4874">
        <w:t>»</w:t>
      </w:r>
      <w:r w:rsidRPr="006F4874">
        <w:t>, утвержденны</w:t>
      </w:r>
      <w:r w:rsidR="00F72BD3" w:rsidRPr="006F4874">
        <w:t>й</w:t>
      </w:r>
      <w:r w:rsidRPr="006F4874">
        <w:t xml:space="preserve"> Приказом </w:t>
      </w:r>
      <w:r w:rsidR="00D73EA9" w:rsidRPr="006F4874">
        <w:t xml:space="preserve">Минстроя РФ </w:t>
      </w:r>
      <w:r w:rsidRPr="006F4874">
        <w:t>от 11.03.2021</w:t>
      </w:r>
      <w:r w:rsidR="00F72BD3" w:rsidRPr="006F4874">
        <w:t xml:space="preserve"> № 123/пр (далее – НЦС 81-02-1</w:t>
      </w:r>
      <w:r w:rsidR="001A0994" w:rsidRPr="006F4874">
        <w:t>9</w:t>
      </w:r>
      <w:r w:rsidR="00F72BD3" w:rsidRPr="006F4874">
        <w:t>-2021)</w:t>
      </w:r>
      <w:r w:rsidR="00A44573" w:rsidRPr="006F4874">
        <w:t>;</w:t>
      </w:r>
    </w:p>
    <w:p w:rsidR="008E49C2" w:rsidRPr="006F4874" w:rsidRDefault="006200CB" w:rsidP="006F4874">
      <w:pPr>
        <w:pStyle w:val="a7"/>
        <w:numPr>
          <w:ilvl w:val="0"/>
          <w:numId w:val="20"/>
        </w:numPr>
      </w:pPr>
      <w:r w:rsidRPr="006F4874">
        <w:t>И</w:t>
      </w:r>
      <w:r w:rsidR="00A44573" w:rsidRPr="006F4874">
        <w:t>нвестиционн</w:t>
      </w:r>
      <w:r w:rsidRPr="006F4874">
        <w:t>ая</w:t>
      </w:r>
      <w:r w:rsidR="00A44573" w:rsidRPr="006F4874">
        <w:t xml:space="preserve"> программ</w:t>
      </w:r>
      <w:r w:rsidRPr="006F4874">
        <w:t>а</w:t>
      </w:r>
      <w:r w:rsidR="00A44573" w:rsidRPr="006F4874">
        <w:t xml:space="preserve"> </w:t>
      </w:r>
      <w:r w:rsidRPr="006F4874">
        <w:t>ООО</w:t>
      </w:r>
      <w:r w:rsidR="00A44573" w:rsidRPr="006F4874">
        <w:t xml:space="preserve"> «</w:t>
      </w:r>
      <w:r w:rsidRPr="006F4874">
        <w:t>КВС</w:t>
      </w:r>
      <w:r w:rsidR="00A44573" w:rsidRPr="006F4874">
        <w:t>» в сфере</w:t>
      </w:r>
      <w:r w:rsidRPr="006F4874">
        <w:t xml:space="preserve"> холодного</w:t>
      </w:r>
      <w:r w:rsidR="00A44573" w:rsidRPr="006F4874">
        <w:t xml:space="preserve"> </w:t>
      </w:r>
      <w:r w:rsidRPr="006F4874">
        <w:t>водоснабжения на 2021-2025 годы</w:t>
      </w:r>
      <w:r w:rsidR="00337602" w:rsidRPr="006F4874">
        <w:t>.</w:t>
      </w:r>
    </w:p>
    <w:p w:rsidR="00F83EA9" w:rsidRPr="006F4874" w:rsidRDefault="00F83EA9" w:rsidP="006F4874">
      <w:pPr>
        <w:pStyle w:val="a7"/>
      </w:pPr>
      <w:r w:rsidRPr="006F4874">
        <w:t>При определении стоимости строительства, реконструкции и модернизации водопроводных сетей в соответствии с НЦС 81-02-14-2021 приняты следующие положения:</w:t>
      </w:r>
    </w:p>
    <w:p w:rsidR="00F83EA9" w:rsidRPr="006F4874" w:rsidRDefault="00F83EA9" w:rsidP="006F4874">
      <w:pPr>
        <w:pStyle w:val="a7"/>
        <w:numPr>
          <w:ilvl w:val="0"/>
          <w:numId w:val="28"/>
        </w:numPr>
      </w:pPr>
      <w:r w:rsidRPr="006F4874">
        <w:t xml:space="preserve">Применение при строительстве, реконструкции и модернизации водопроводных сетей из </w:t>
      </w:r>
      <w:r w:rsidRPr="006F4874">
        <w:rPr>
          <w:b/>
        </w:rPr>
        <w:t>полиэтиленовых труб</w:t>
      </w:r>
      <w:r w:rsidRPr="006F4874">
        <w:t>;</w:t>
      </w:r>
    </w:p>
    <w:p w:rsidR="00F83EA9" w:rsidRPr="006F4874" w:rsidRDefault="00F83EA9" w:rsidP="006F4874">
      <w:pPr>
        <w:pStyle w:val="a7"/>
        <w:numPr>
          <w:ilvl w:val="0"/>
          <w:numId w:val="28"/>
        </w:numPr>
      </w:pPr>
      <w:r w:rsidRPr="006F4874">
        <w:t xml:space="preserve">Способ производства работ – разработка мокрого грунта в отвал, </w:t>
      </w:r>
      <w:r w:rsidR="00491327" w:rsidRPr="006F4874">
        <w:t xml:space="preserve">с </w:t>
      </w:r>
      <w:r w:rsidRPr="006F4874">
        <w:t>креплени</w:t>
      </w:r>
      <w:r w:rsidR="00491327" w:rsidRPr="006F4874">
        <w:t>ями</w:t>
      </w:r>
      <w:r w:rsidRPr="006F4874">
        <w:t xml:space="preserve"> (группа грунтов 1-3, глубина – </w:t>
      </w:r>
      <w:r w:rsidR="006200CB" w:rsidRPr="006F4874">
        <w:t>2</w:t>
      </w:r>
      <w:r w:rsidRPr="006F4874">
        <w:t>м);</w:t>
      </w:r>
    </w:p>
    <w:p w:rsidR="00F83EA9" w:rsidRPr="006F4874" w:rsidRDefault="00F83EA9" w:rsidP="006F4874">
      <w:pPr>
        <w:pStyle w:val="a7"/>
        <w:numPr>
          <w:ilvl w:val="0"/>
          <w:numId w:val="21"/>
        </w:numPr>
      </w:pPr>
      <w:r w:rsidRPr="006F4874">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пер.=1,0</w:t>
      </w:r>
      <w:r w:rsidR="006200CB" w:rsidRPr="006F4874">
        <w:rPr>
          <w:b/>
        </w:rPr>
        <w:t>1</w:t>
      </w:r>
      <w:r w:rsidRPr="006F4874">
        <w:t>;</w:t>
      </w:r>
    </w:p>
    <w:p w:rsidR="00F83EA9" w:rsidRPr="006F4874" w:rsidRDefault="009B1076" w:rsidP="006F4874">
      <w:pPr>
        <w:pStyle w:val="a7"/>
        <w:numPr>
          <w:ilvl w:val="0"/>
          <w:numId w:val="21"/>
        </w:numPr>
      </w:pPr>
      <w:r w:rsidRPr="006F4874">
        <w:t>З</w:t>
      </w:r>
      <w:r w:rsidR="00F83EA9" w:rsidRPr="006F4874">
        <w:t xml:space="preserve">ональный коэффициент изменения стоимости строительства </w:t>
      </w:r>
      <w:r w:rsidR="00F83EA9" w:rsidRPr="006F4874">
        <w:rPr>
          <w:b/>
          <w:lang w:val="en-US"/>
        </w:rPr>
        <w:t>K</w:t>
      </w:r>
      <w:r w:rsidR="00F83EA9" w:rsidRPr="006F4874">
        <w:rPr>
          <w:b/>
        </w:rPr>
        <w:t>пер/зон=1,00</w:t>
      </w:r>
      <w:r w:rsidR="00F83EA9" w:rsidRPr="006F4874">
        <w:t>;</w:t>
      </w:r>
    </w:p>
    <w:p w:rsidR="00F83EA9" w:rsidRPr="006F4874" w:rsidRDefault="00F83EA9"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w:t>
      </w:r>
      <w:r w:rsidR="006200CB" w:rsidRPr="006F4874">
        <w:rPr>
          <w:b/>
        </w:rPr>
        <w:t>1</w:t>
      </w:r>
      <w:r w:rsidRPr="006F4874">
        <w:t>;</w:t>
      </w:r>
    </w:p>
    <w:p w:rsidR="00F83EA9" w:rsidRPr="006F4874" w:rsidRDefault="00F83EA9"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00AB1FCE" w:rsidRPr="006F4874">
        <w:rPr>
          <w:b/>
        </w:rPr>
        <w:t>с</w:t>
      </w:r>
      <w:r w:rsidRPr="006F4874">
        <w:rPr>
          <w:b/>
        </w:rPr>
        <w:t>=1,00</w:t>
      </w:r>
      <w:r w:rsidRPr="006F4874">
        <w:t>.</w:t>
      </w:r>
    </w:p>
    <w:p w:rsidR="00F83EA9" w:rsidRPr="006F4874" w:rsidRDefault="00F83EA9" w:rsidP="006F4874">
      <w:pPr>
        <w:pStyle w:val="a7"/>
      </w:pPr>
      <w:r w:rsidRPr="006F4874">
        <w:t xml:space="preserve">При определении стоимости строительства, реконструкции и модернизации прочих объектов </w:t>
      </w:r>
      <w:r w:rsidR="00E0133E" w:rsidRPr="006F4874">
        <w:t xml:space="preserve">централизованных систем водоснабжения (водозаборные сооружения, СВП, ВНС и пр.) </w:t>
      </w:r>
      <w:r w:rsidRPr="006F4874">
        <w:t>в соответствии с НЦС 81-02-19-2021 приняты следующие положения:</w:t>
      </w:r>
    </w:p>
    <w:p w:rsidR="00F83EA9" w:rsidRPr="006F4874" w:rsidRDefault="00F83EA9" w:rsidP="006F4874">
      <w:pPr>
        <w:pStyle w:val="a7"/>
        <w:numPr>
          <w:ilvl w:val="0"/>
          <w:numId w:val="21"/>
        </w:numPr>
      </w:pPr>
      <w:r w:rsidRPr="006F4874">
        <w:lastRenderedPageBreak/>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w:t>
      </w:r>
      <w:r w:rsidR="006200CB" w:rsidRPr="006F4874">
        <w:rPr>
          <w:b/>
        </w:rPr>
        <w:t>1,01</w:t>
      </w:r>
      <w:r w:rsidRPr="006F4874">
        <w:t>;</w:t>
      </w:r>
    </w:p>
    <w:p w:rsidR="00F83EA9" w:rsidRPr="006F4874" w:rsidRDefault="00F83EA9" w:rsidP="006F4874">
      <w:pPr>
        <w:pStyle w:val="a7"/>
        <w:numPr>
          <w:ilvl w:val="0"/>
          <w:numId w:val="21"/>
        </w:numPr>
      </w:pPr>
      <w:r w:rsidRPr="006F4874">
        <w:t xml:space="preserve">Зональный коэффициент изменения стоимости строительства </w:t>
      </w:r>
      <w:r w:rsidRPr="006F4874">
        <w:rPr>
          <w:b/>
          <w:lang w:val="en-US"/>
        </w:rPr>
        <w:t>K</w:t>
      </w:r>
      <w:r w:rsidRPr="006F4874">
        <w:rPr>
          <w:b/>
        </w:rPr>
        <w:t>пер/зон=1,00</w:t>
      </w:r>
      <w:r w:rsidRPr="006F4874">
        <w:t>;</w:t>
      </w:r>
    </w:p>
    <w:p w:rsidR="00F83EA9" w:rsidRPr="006F4874" w:rsidRDefault="00F83EA9"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w:t>
      </w:r>
      <w:r w:rsidR="006200CB" w:rsidRPr="006F4874">
        <w:rPr>
          <w:b/>
        </w:rPr>
        <w:t>1</w:t>
      </w:r>
      <w:r w:rsidRPr="006F4874">
        <w:t>;</w:t>
      </w:r>
    </w:p>
    <w:p w:rsidR="00F83EA9" w:rsidRPr="006F4874" w:rsidRDefault="00F83EA9"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Pr="006F4874">
        <w:rPr>
          <w:b/>
        </w:rPr>
        <w:t>рег.=1,00</w:t>
      </w:r>
      <w:r w:rsidRPr="006F4874">
        <w:t>.</w:t>
      </w:r>
    </w:p>
    <w:p w:rsidR="009109B8" w:rsidRPr="006F4874" w:rsidRDefault="009109B8" w:rsidP="006F4874">
      <w:pPr>
        <w:pStyle w:val="a7"/>
      </w:pPr>
      <w:r w:rsidRPr="006F4874">
        <w:t xml:space="preserve">Для приведения </w:t>
      </w:r>
      <w:r w:rsidR="00951BDF" w:rsidRPr="006F4874">
        <w:t xml:space="preserve">стоимостей мероприятий </w:t>
      </w:r>
      <w:r w:rsidRPr="006F4874">
        <w:t xml:space="preserve">от </w:t>
      </w:r>
      <w:r w:rsidR="00005950" w:rsidRPr="006F4874">
        <w:t>цен</w:t>
      </w:r>
      <w:r w:rsidRPr="006F4874">
        <w:t xml:space="preserve"> 202</w:t>
      </w:r>
      <w:r w:rsidR="00005950" w:rsidRPr="006F4874">
        <w:t>1</w:t>
      </w:r>
      <w:r w:rsidRPr="006F4874">
        <w:t xml:space="preserve">г. к ценам лет их реализации </w:t>
      </w:r>
      <w:r w:rsidR="007930EC" w:rsidRPr="006F4874">
        <w:t>применены</w:t>
      </w:r>
      <w:r w:rsidR="00951BDF" w:rsidRPr="006F4874">
        <w:t xml:space="preserve"> определенные </w:t>
      </w:r>
      <w:r w:rsidRPr="006F4874">
        <w:t xml:space="preserve">в соответствии </w:t>
      </w:r>
      <w:r w:rsidR="007930EC" w:rsidRPr="006F4874">
        <w:t>Прогнозом социально-экономического развития</w:t>
      </w:r>
      <w:r w:rsidRPr="006F4874">
        <w:t xml:space="preserve"> </w:t>
      </w:r>
      <w:r w:rsidR="007930EC" w:rsidRPr="006F4874">
        <w:t xml:space="preserve">Российской Федерации на </w:t>
      </w:r>
      <w:r w:rsidR="009B1076" w:rsidRPr="006F4874">
        <w:t>период до 2036 года</w:t>
      </w:r>
      <w:r w:rsidR="007930EC" w:rsidRPr="006F4874">
        <w:t xml:space="preserve"> (разработан и опубликован 2</w:t>
      </w:r>
      <w:r w:rsidR="009B1076" w:rsidRPr="006F4874">
        <w:t>8</w:t>
      </w:r>
      <w:r w:rsidR="007930EC" w:rsidRPr="006F4874">
        <w:t>.</w:t>
      </w:r>
      <w:r w:rsidR="009B1076" w:rsidRPr="006F4874">
        <w:t>11</w:t>
      </w:r>
      <w:r w:rsidR="007930EC" w:rsidRPr="006F4874">
        <w:t>.20</w:t>
      </w:r>
      <w:r w:rsidR="009B1076" w:rsidRPr="006F4874">
        <w:t>18</w:t>
      </w:r>
      <w:r w:rsidR="007930EC" w:rsidRPr="006F4874">
        <w:t xml:space="preserve"> Министерством экономического развития </w:t>
      </w:r>
      <w:r w:rsidR="009778AB" w:rsidRPr="006F4874">
        <w:t>Российской Федерации</w:t>
      </w:r>
      <w:r w:rsidR="007930EC" w:rsidRPr="006F4874">
        <w:t xml:space="preserve">) индексы-дефляторы (по базовому варианту по строке </w:t>
      </w:r>
      <w:r w:rsidR="001D552E" w:rsidRPr="006F4874">
        <w:t>«</w:t>
      </w:r>
      <w:r w:rsidR="007930EC" w:rsidRPr="006F4874">
        <w:t>Инвестиции в основной капитал</w:t>
      </w:r>
      <w:r w:rsidR="001D552E" w:rsidRPr="006F4874">
        <w:t>»</w:t>
      </w:r>
      <w:r w:rsidR="007930EC" w:rsidRPr="006F4874">
        <w:t xml:space="preserve">). </w:t>
      </w:r>
      <w:r w:rsidRPr="006F4874">
        <w:t>Примененные индексы-дефл</w:t>
      </w:r>
      <w:r w:rsidR="007930EC" w:rsidRPr="006F4874">
        <w:t xml:space="preserve">яторы приведены в таблице </w:t>
      </w:r>
      <w:r w:rsidR="00F959AD" w:rsidRPr="006F4874">
        <w:t>1.6.1</w:t>
      </w:r>
      <w:r w:rsidR="007930EC" w:rsidRPr="006F4874">
        <w:t>.</w:t>
      </w:r>
    </w:p>
    <w:p w:rsidR="005618A3" w:rsidRPr="006F4874" w:rsidRDefault="005618A3"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42B0D">
        <w:rPr>
          <w:rFonts w:eastAsia="Times New Roman" w:cs="Times New Roman"/>
          <w:noProof/>
        </w:rPr>
        <w:t>1.6</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42B0D">
        <w:rPr>
          <w:rFonts w:eastAsia="Times New Roman" w:cs="Times New Roman"/>
          <w:noProof/>
        </w:rPr>
        <w:t>1</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5"/>
        <w:gridCol w:w="1421"/>
        <w:gridCol w:w="685"/>
        <w:gridCol w:w="685"/>
        <w:gridCol w:w="685"/>
        <w:gridCol w:w="685"/>
        <w:gridCol w:w="684"/>
        <w:gridCol w:w="684"/>
        <w:gridCol w:w="684"/>
        <w:gridCol w:w="684"/>
        <w:gridCol w:w="684"/>
        <w:gridCol w:w="684"/>
        <w:gridCol w:w="684"/>
      </w:tblGrid>
      <w:tr w:rsidR="00F87B1D" w:rsidRPr="006F4874" w:rsidTr="000B02F7">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 п.п.</w:t>
            </w:r>
          </w:p>
        </w:tc>
        <w:tc>
          <w:tcPr>
            <w:tcW w:w="759"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2021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2022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2023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2024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2025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2026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2027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2028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2029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2031г.</w:t>
            </w:r>
          </w:p>
        </w:tc>
      </w:tr>
      <w:tr w:rsidR="00F87B1D" w:rsidRPr="006F4874"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1</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rPr>
                <w:b/>
                <w:bCs/>
                <w:sz w:val="20"/>
                <w:szCs w:val="20"/>
              </w:rPr>
            </w:pPr>
            <w:r w:rsidRPr="006F4874">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r>
      <w:tr w:rsidR="00F87B1D" w:rsidRPr="006F4874"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rPr>
                <w:b/>
                <w:bCs/>
                <w:sz w:val="20"/>
                <w:szCs w:val="20"/>
              </w:rPr>
            </w:pPr>
            <w:r w:rsidRPr="006F4874">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150,5%</w:t>
            </w:r>
          </w:p>
        </w:tc>
      </w:tr>
    </w:tbl>
    <w:p w:rsidR="005618A3" w:rsidRPr="006F4874" w:rsidRDefault="005618A3" w:rsidP="006F4874">
      <w:pPr>
        <w:pStyle w:val="a7"/>
      </w:pPr>
    </w:p>
    <w:p w:rsidR="00754069" w:rsidRPr="006F4874" w:rsidRDefault="00754069" w:rsidP="006F4874">
      <w:pPr>
        <w:pStyle w:val="ad"/>
        <w:rPr>
          <w:rFonts w:eastAsia="Times New Roman" w:cs="Times New Roman"/>
        </w:rPr>
        <w:sectPr w:rsidR="00754069" w:rsidRPr="006F4874" w:rsidSect="00E754BB">
          <w:headerReference w:type="default" r:id="rId16"/>
          <w:pgSz w:w="11906" w:h="16838" w:code="9"/>
          <w:pgMar w:top="1134" w:right="851" w:bottom="1134" w:left="1701" w:header="567" w:footer="567" w:gutter="0"/>
          <w:cols w:space="708"/>
          <w:docGrid w:linePitch="360"/>
        </w:sectPr>
      </w:pPr>
    </w:p>
    <w:p w:rsidR="00C31238" w:rsidRPr="006F4874" w:rsidRDefault="00C31238" w:rsidP="006F4874">
      <w:pPr>
        <w:pStyle w:val="3"/>
      </w:pPr>
      <w:bookmarkStart w:id="105" w:name="_Toc74027626"/>
      <w:bookmarkStart w:id="106" w:name="_Toc80702591"/>
      <w:r w:rsidRPr="006F4874">
        <w:lastRenderedPageBreak/>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bookmarkEnd w:id="105"/>
      <w:bookmarkEnd w:id="106"/>
    </w:p>
    <w:p w:rsidR="000B02F7" w:rsidRPr="006F4874" w:rsidRDefault="002E691C" w:rsidP="006F4874">
      <w:pPr>
        <w:pStyle w:val="a7"/>
      </w:pPr>
      <w:r w:rsidRPr="006F4874">
        <w:t>Оценка величины необходимых капитальных вложений в строительство, реконструкцию и модернизацию объектов ЦС ХВС и ГВС на территории МО «Киселевский городской округ» (без учета НДС) приведена соответственно в таблицах 1.6.2, 1.6.3.</w:t>
      </w:r>
    </w:p>
    <w:p w:rsidR="002E691C" w:rsidRPr="006F4874" w:rsidRDefault="002E691C" w:rsidP="006F4874">
      <w:pPr>
        <w:pStyle w:val="ad"/>
        <w:rPr>
          <w:rFonts w:eastAsia="Times New Roman" w:cs="Times New Roman"/>
        </w:rPr>
        <w:sectPr w:rsidR="002E691C" w:rsidRPr="006F4874" w:rsidSect="00E754BB">
          <w:pgSz w:w="11906" w:h="16838" w:code="9"/>
          <w:pgMar w:top="1134" w:right="851" w:bottom="1134" w:left="1701" w:header="567" w:footer="567" w:gutter="0"/>
          <w:cols w:space="708"/>
          <w:docGrid w:linePitch="360"/>
        </w:sectPr>
      </w:pPr>
    </w:p>
    <w:p w:rsidR="00FC7D77" w:rsidRPr="00FC7D77" w:rsidRDefault="00FC7D77" w:rsidP="00FC7D77">
      <w:pPr>
        <w:rPr>
          <w:b/>
        </w:rPr>
      </w:pPr>
      <w:r w:rsidRPr="00FC7D77">
        <w:rPr>
          <w:b/>
        </w:rPr>
        <w:lastRenderedPageBreak/>
        <w:t xml:space="preserve">Таблица </w:t>
      </w:r>
      <w:r w:rsidRPr="00FC7D77">
        <w:rPr>
          <w:b/>
        </w:rPr>
        <w:fldChar w:fldCharType="begin"/>
      </w:r>
      <w:r w:rsidRPr="00FC7D77">
        <w:rPr>
          <w:b/>
        </w:rPr>
        <w:instrText xml:space="preserve"> STYLEREF 2 \s </w:instrText>
      </w:r>
      <w:r w:rsidRPr="00FC7D77">
        <w:rPr>
          <w:b/>
        </w:rPr>
        <w:fldChar w:fldCharType="separate"/>
      </w:r>
      <w:r w:rsidR="00342B0D">
        <w:rPr>
          <w:b/>
          <w:noProof/>
        </w:rPr>
        <w:t>1.6</w:t>
      </w:r>
      <w:r w:rsidRPr="00FC7D77">
        <w:rPr>
          <w:b/>
        </w:rPr>
        <w:fldChar w:fldCharType="end"/>
      </w:r>
      <w:r w:rsidRPr="00FC7D77">
        <w:rPr>
          <w:b/>
        </w:rPr>
        <w:t>.</w:t>
      </w:r>
      <w:r w:rsidRPr="00FC7D77">
        <w:rPr>
          <w:b/>
        </w:rPr>
        <w:fldChar w:fldCharType="begin"/>
      </w:r>
      <w:r w:rsidRPr="00FC7D77">
        <w:rPr>
          <w:b/>
        </w:rPr>
        <w:instrText xml:space="preserve"> SEQ Таблица \* ARABIC \s 2 </w:instrText>
      </w:r>
      <w:r w:rsidRPr="00FC7D77">
        <w:rPr>
          <w:b/>
        </w:rPr>
        <w:fldChar w:fldCharType="separate"/>
      </w:r>
      <w:r w:rsidR="00342B0D">
        <w:rPr>
          <w:b/>
          <w:noProof/>
        </w:rPr>
        <w:t>2</w:t>
      </w:r>
      <w:r w:rsidRPr="00FC7D77">
        <w:rPr>
          <w:b/>
        </w:rPr>
        <w:fldChar w:fldCharType="end"/>
      </w:r>
      <w:r w:rsidRPr="00FC7D77">
        <w:rPr>
          <w:b/>
        </w:rPr>
        <w:t xml:space="preserve"> – Оценка величины необходимых капитальных вложений в строительство, реконструкцию и модернизацию объектов ЦС ХВС на территории МО «Киселевский городской округ»</w:t>
      </w:r>
    </w:p>
    <w:tbl>
      <w:tblPr>
        <w:tblW w:w="5000" w:type="pct"/>
        <w:tblLook w:val="04A0" w:firstRow="1" w:lastRow="0" w:firstColumn="1" w:lastColumn="0" w:noHBand="0" w:noVBand="1"/>
      </w:tblPr>
      <w:tblGrid>
        <w:gridCol w:w="680"/>
        <w:gridCol w:w="4033"/>
        <w:gridCol w:w="879"/>
        <w:gridCol w:w="734"/>
        <w:gridCol w:w="734"/>
        <w:gridCol w:w="734"/>
        <w:gridCol w:w="734"/>
        <w:gridCol w:w="734"/>
        <w:gridCol w:w="734"/>
        <w:gridCol w:w="734"/>
        <w:gridCol w:w="734"/>
        <w:gridCol w:w="734"/>
        <w:gridCol w:w="734"/>
        <w:gridCol w:w="734"/>
        <w:gridCol w:w="894"/>
      </w:tblGrid>
      <w:tr w:rsidR="00FC7D77" w:rsidRPr="00FC7D77" w:rsidTr="00FC7D77">
        <w:trPr>
          <w:trHeight w:val="20"/>
          <w:tblHeader/>
        </w:trPr>
        <w:tc>
          <w:tcPr>
            <w:tcW w:w="23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 п.п.</w:t>
            </w:r>
          </w:p>
        </w:tc>
        <w:tc>
          <w:tcPr>
            <w:tcW w:w="138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Наименование мероприятия</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В ценах 2021г.</w:t>
            </w:r>
          </w:p>
        </w:tc>
        <w:tc>
          <w:tcPr>
            <w:tcW w:w="3078" w:type="pct"/>
            <w:gridSpan w:val="1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Объем капитальных вложений в ценах лет реализации (без учета НДС), тыс. руб.</w:t>
            </w:r>
          </w:p>
        </w:tc>
      </w:tr>
      <w:tr w:rsidR="00FC7D77" w:rsidRPr="00FC7D77" w:rsidTr="00FC7D77">
        <w:trPr>
          <w:trHeight w:val="276"/>
          <w:tblHeader/>
        </w:trPr>
        <w:tc>
          <w:tcPr>
            <w:tcW w:w="23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1385"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30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2021г.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2022г.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2023г.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2024г.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2025г.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2026г.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2027г.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2028г.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2029г.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2030г.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2031г.</w:t>
            </w:r>
          </w:p>
        </w:tc>
        <w:tc>
          <w:tcPr>
            <w:tcW w:w="307"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ИТОГО</w:t>
            </w:r>
          </w:p>
        </w:tc>
      </w:tr>
      <w:tr w:rsidR="00FC7D77" w:rsidRPr="00FC7D77" w:rsidTr="00FC7D77">
        <w:trPr>
          <w:trHeight w:val="276"/>
          <w:tblHeader/>
        </w:trPr>
        <w:tc>
          <w:tcPr>
            <w:tcW w:w="23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1385"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30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307"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ТЗ ВС № 1, 2</w:t>
            </w:r>
            <w:r w:rsidRPr="00FC7D77">
              <w:rPr>
                <w:sz w:val="16"/>
                <w:szCs w:val="16"/>
              </w:rPr>
              <w:br/>
              <w:t>(зона эксплуатационной ответственности ООО "КВС")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50 103,9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200 315,2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246 140,6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234 456,1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484 810,5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281 968,6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226 715,2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170 600,2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145 232,0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123 365,3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128 299,9</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2 292 007,6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водозабора Кара-Чумышского водохранилища: ремонт и замена насосного оборудования на водозаборе ООО "КВС" Кара-Чумышского водохранилища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2 021,6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1 100,7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1 149,1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2 249,7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НФС: выполнение комплекса мероприятий по ремонту и реконструкции оборудования НФС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4 122,2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2 244,3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2 343,1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4 587,4</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36 077,0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9 407,1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9 821,0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10 253,1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10 694,0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40 175,2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45 697,0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11 915,5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12 439,8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12 987,1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13 545,6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50 888,0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92 597,0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24 144,7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25 207,0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26 316,1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27 447,7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103 115,6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90 192,0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23 517,6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24 552,3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25 632,6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26 734,8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100 437,4</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гидроузла №1а до ул. Мира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305 138,2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1 570,3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12 551,8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13 091,5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13 497,3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45 333,5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47 237,5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49 174,2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51 141,2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53 186,9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55 314,3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57 526,9</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399 625,3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камеры гидроузла № 6б до ул. Горняцкая, 2</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10 648,1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10 648,1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10 648,1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гидроузла №6а до ул. Студенческая</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14 371,3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1 474,3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15 502,2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16 976,4</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ВК СК "Родник" до гидроузла №6а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75 259,8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42 777,8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44 617,2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87 395,0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технологического магистрального водовода от Кара-Чумышского водозабора до НФС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329 263,9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55 771,9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58 114,4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60 497,0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62 916,9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65 433,6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68 050,9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70 773,0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441 557,8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ул. Мира от ВК 4 до ВК 2</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11 705,5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13 306,9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13 306,9</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lastRenderedPageBreak/>
              <w:t>1.13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в районе Афонино от гидроузла №5 до существующей камеры (точка под</w:t>
            </w:r>
            <w:r w:rsidRPr="00FC7D77">
              <w:rPr>
                <w:sz w:val="16"/>
                <w:szCs w:val="16"/>
              </w:rPr>
              <w:softHyphen/>
              <w:t>ключения пос. Кутоново)</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47 937,8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18 946,4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19 742,1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20 551,5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59 240,0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"Северное поле шахты №12" до гидроузла №5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37 458,9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22 207,2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23 139,9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45 347,2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гидроузла №7 до гидроузла №6</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114 719,0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34 005,2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35 433,4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36 886,1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38 361,6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144 686,3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ул. Одесская, 2 до ул. Тайбинцев, 36</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15 979,8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9 473,5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9 871,4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19 344,9</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от камеры №7 до ул. Боевая, 16а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31 359,1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18 591,0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19 371,9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37 962,9</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магистрального водовода ул. Лутугина, 21а до ул. Лутугина, 109</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12 208,6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4 244,5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4 431,3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4 626,3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13 302,1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50 лет Города, 26 до ПГ-40 до ВК 33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1 328,0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1 385,1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1 385,1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Мира, 42 от ВК 2 до ВК 39</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500,1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521,6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521,6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пр. Строителей, 4 от ПГ-27 до ВК 102</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670,0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698,8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698,8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50 лет Города, 31 от ВК 37 до ВК 35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248,0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258,7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258,7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50 лет Города, 33 от ВК 35 до ВК 34</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690,0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719,7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719,7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ул.Весенняя, 33 от ВК 60 до ПГ 16</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208,2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217,2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217,2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ВК 2 до ж/д ул. Мира, 36</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358,7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374,1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374,1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50 лет Города, 2 от ВК 68 до ВК 18</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352,6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367,8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ВК 53 до ж/д ул. 50 лет Города, 40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633,8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661,1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661,1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Мира, 26 от ВК 131 до ул. 50 лет Го</w:t>
            </w:r>
            <w:r w:rsidRPr="00FC7D77">
              <w:rPr>
                <w:sz w:val="16"/>
                <w:szCs w:val="16"/>
              </w:rPr>
              <w:softHyphen/>
              <w:t>рода, 19 ПГ-5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448,4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467,7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467,7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ПГ 33 до ж/д ул. 50 лет Города, 12</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92,7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96,7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96,7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ВК 60 до ж/д ул. 50 лет Города, 36</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86,6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ПГ 35 до ж/д ул. 50 лет Города, 28</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109,4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119,2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119,2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ВК 91 до ж/д ул. Утренняя, 1</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92,7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101,0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ПГ 23 до ж/д ул. Краснобродская, 1</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86,6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переулку Родниковый</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484,9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528,0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528,0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Сборная</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463,6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504,8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504,8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lastRenderedPageBreak/>
              <w:t>1.36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пр. Восточный от ВК 16 до ВК 80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16 142,4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17 577,3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17 577,3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5C52C2" w:rsidRDefault="00FC7D77" w:rsidP="00FC7D77">
            <w:pPr>
              <w:rPr>
                <w:sz w:val="16"/>
                <w:szCs w:val="16"/>
              </w:rPr>
            </w:pPr>
            <w:r w:rsidRPr="005C52C2">
              <w:rPr>
                <w:sz w:val="16"/>
                <w:szCs w:val="16"/>
              </w:rPr>
              <w:t>Реконструкция водопровода по ул. Мира от ВК 4 до ВК 8</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5 913,0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6 438,6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6 438,6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5C52C2" w:rsidRDefault="00FC7D77" w:rsidP="00FC7D77">
            <w:pPr>
              <w:rPr>
                <w:sz w:val="16"/>
                <w:szCs w:val="16"/>
              </w:rPr>
            </w:pPr>
            <w:r w:rsidRPr="005C52C2">
              <w:rPr>
                <w:sz w:val="16"/>
                <w:szCs w:val="16"/>
              </w:rPr>
              <w:t>Реконструкция магистрального водовода от ВК 8 до ВК 137</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273,0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297,3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297,3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5C52C2" w:rsidRDefault="00FC7D77" w:rsidP="00FC7D77">
            <w:pPr>
              <w:rPr>
                <w:sz w:val="16"/>
                <w:szCs w:val="16"/>
              </w:rPr>
            </w:pPr>
            <w:r w:rsidRPr="005C52C2">
              <w:rPr>
                <w:sz w:val="16"/>
                <w:szCs w:val="16"/>
              </w:rPr>
              <w:t>Реконструкция магистрального водовода от ВК 16 до ВК 8</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5 519,0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6 009,6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6 009,6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5C52C2" w:rsidRDefault="00FC7D77" w:rsidP="00FC7D77">
            <w:pPr>
              <w:rPr>
                <w:sz w:val="16"/>
                <w:szCs w:val="16"/>
              </w:rPr>
            </w:pPr>
            <w:r w:rsidRPr="005C52C2">
              <w:rPr>
                <w:sz w:val="16"/>
                <w:szCs w:val="16"/>
              </w:rPr>
              <w:t>Строительство водопроводных сетей района Зеленая Казанка (пос. Космонавтов)</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112 938,0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58 897,2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61 488,6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120 385,8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с. Верх-Егос (пересечение дорог г. Киселевск)</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4 606,0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5 236,1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5 236,1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50 лет Города, 31 от ВК 37 до ВК 45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1 209,0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1 261,0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1 261,0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Мира, 38 от ПГ 6 до ПГ 8</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1 734,0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1 808,6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1 808,6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Мира, 22 от ВК 3 до ВК 27</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663,0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691,5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691,5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Утренняя, 1а от ВК 94 до ВК 95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615,0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669,7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669,7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Кулундинская</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4 612,0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4 810,3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4 810,3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по ул. Табельная</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12 092,0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13 166,9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13 166,9</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Кулундинская до ул. Фабричная с переходом через ЖД пути</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4 681,0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4 882,3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4 882,3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водопровода от 5 гидроузла до НФС п. Карагайлинский</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244 395,0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34 913,6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36 414,9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38 017,1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39 689,9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41 396,5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43 135,2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44 903,7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278 470,8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50 лет Октября, 40 до ул. 50 лет Октября, 39/1 «Парк Победы»</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2 972,0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2 972,0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2 972,0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Киселевская, 36 до пер. Мурманский, 22/2</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19 503,0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22 171,1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22 171,1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50 лет Города, 40 ВК 53 до ул. 50 лет Города, 44 ВК 55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1 151,0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1 253,3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1 253,3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Весенняя, 33 ВК 155 до ул. Весенняя, 16 ВК 156</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620,0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675,1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675,1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Весенняя, 19 ВК 109-ВК 110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266,0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289,6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289,6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Мира, 20 ВК 3 до ул. 50 лет Города, 19 ПГ 5</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1 815,0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1 976,3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1 976,3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водопровода от ул. Мира, 16 ВК 4 до ул. 50 лет Города, 6а ВК 19*</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3 629,0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3 951,6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3 951,6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водовода от ул. Студенческая, 21 до Черноморская, 27</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19 101,0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11 323,9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11 799,5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23 123,4</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водовода от НФС по ул. Весенняя, 16 (ВК 116**) (технологический трубопровод)</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45 726,0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12 995,4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13 554,2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14 123,4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14 702,5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55 375,5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водовода от ул. Белогорская до пер. Старый</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2 325,0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2 756,7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2 756,7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lastRenderedPageBreak/>
              <w:t>1.60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водов</w:t>
            </w:r>
            <w:r w:rsidR="00776CAD">
              <w:rPr>
                <w:sz w:val="16"/>
                <w:szCs w:val="16"/>
              </w:rPr>
              <w:t>ода от 7 камеры до ул.Томская</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13 592,0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18 180,5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18 180,5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водопроводных сетей пос. Шахматистов (разработка проекта на строительство водовода и проведение государственной экспертизы, строительство водопроводных сетей)</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61 491,0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72 909,0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72 909,0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водопроводных сетей пос. Кармак (разработка проекта на строительство водовода и проведение государственной экспертизы, строительство водопроводных сетей)</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19 130,0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26 611,5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26 611,5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776CAD" w:rsidRDefault="00FC7D77" w:rsidP="00FC7D77">
            <w:pPr>
              <w:rPr>
                <w:b/>
                <w:sz w:val="16"/>
                <w:szCs w:val="16"/>
              </w:rPr>
            </w:pPr>
            <w:r w:rsidRPr="00776CAD">
              <w:rPr>
                <w:b/>
                <w:sz w:val="16"/>
                <w:szCs w:val="16"/>
              </w:rPr>
              <w:t>ТЗ ВС № 3, 4</w:t>
            </w:r>
            <w:r w:rsidRPr="00776CAD">
              <w:rPr>
                <w:b/>
                <w:sz w:val="16"/>
                <w:szCs w:val="16"/>
              </w:rPr>
              <w:br/>
              <w:t>(зона эксплуатационной ответственности МП "Исток")</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1 314,0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1 809,0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1 416,0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578,0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1 524,0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1 459,0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8 610,0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Капитальный ремонт емкостей запаса воды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486,3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600,0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Капитальный ремонт водопроводных сетей п.Карагайлинский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526,7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623,0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Капитальный ремонт водопроводных колодцев п.Карагайлинский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Замена сорбционного фильтра с фильтрующим материалом на НФС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1 322,4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1 440,0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1 440,0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Замена осветлительных фильтров с фильтрующим материалом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2 117,5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1 360,0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1 360,0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2 720,0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Замена натрий-катионитных фильтров с фильтрующим материалом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1 728,1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1 880,0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Замена насосов холодного водоснабжения в здании НФС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280,1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159,0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318,0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Замена насосов (ЭЦВ) холодного водоснабжения на скважинах (ТЗ ВС № 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341,6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53,0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54,0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379,0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Капитальный ремонт водопроводных сетей с.Верх-Чумыш (ТЗ ВС № 4)</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373,3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410,0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Замена насосов (ЭЦВ) холодного водоснабжения на скважинах с. Верх-Чумыш (ТЗ ВС № 4)</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117,1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130,0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ИТОГО по всем ТЗ ВС МО "Киселевский городской округ"</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50 214,9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201 629,2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247 949,6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235 872,1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485 388,5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283 492,6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227 015,2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172 059,2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145 331,0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123 365,3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128 299,9</w:t>
            </w:r>
          </w:p>
        </w:tc>
        <w:tc>
          <w:tcPr>
            <w:tcW w:w="3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2 300 617,6</w:t>
            </w:r>
          </w:p>
        </w:tc>
      </w:tr>
    </w:tbl>
    <w:p w:rsidR="00FC7D77" w:rsidRPr="00FC7D77" w:rsidRDefault="00FC7D77" w:rsidP="00FC7D77">
      <w:pPr>
        <w:rPr>
          <w:sz w:val="16"/>
          <w:szCs w:val="16"/>
        </w:rPr>
      </w:pPr>
      <w:r w:rsidRPr="00FC7D77">
        <w:rPr>
          <w:sz w:val="16"/>
          <w:szCs w:val="16"/>
        </w:rPr>
        <w:t>* в стоимость реализации мероприятий включена стоимость строительно-монтажных работ, проектных и изыскательских работ, включая экспертизу проектной документации</w:t>
      </w:r>
    </w:p>
    <w:p w:rsidR="00B63F84" w:rsidRDefault="00B63F84" w:rsidP="00FC7D77">
      <w:pPr>
        <w:rPr>
          <w:sz w:val="16"/>
          <w:szCs w:val="16"/>
        </w:rPr>
      </w:pPr>
    </w:p>
    <w:p w:rsidR="00B63F84" w:rsidRDefault="00B63F84" w:rsidP="00FC7D77">
      <w:pPr>
        <w:rPr>
          <w:sz w:val="16"/>
          <w:szCs w:val="16"/>
        </w:rPr>
      </w:pPr>
    </w:p>
    <w:p w:rsidR="00FC7D77" w:rsidRPr="00C35879" w:rsidRDefault="00FC7D77" w:rsidP="00FC7D77">
      <w:pPr>
        <w:rPr>
          <w:b/>
        </w:rPr>
      </w:pPr>
      <w:r w:rsidRPr="00C35879">
        <w:rPr>
          <w:b/>
        </w:rPr>
        <w:t xml:space="preserve">Таблица </w:t>
      </w:r>
      <w:r w:rsidRPr="00C35879">
        <w:rPr>
          <w:b/>
        </w:rPr>
        <w:fldChar w:fldCharType="begin"/>
      </w:r>
      <w:r w:rsidRPr="00C35879">
        <w:rPr>
          <w:b/>
        </w:rPr>
        <w:instrText xml:space="preserve"> STYLEREF 2 \s </w:instrText>
      </w:r>
      <w:r w:rsidRPr="00C35879">
        <w:rPr>
          <w:b/>
        </w:rPr>
        <w:fldChar w:fldCharType="separate"/>
      </w:r>
      <w:r w:rsidR="00342B0D">
        <w:rPr>
          <w:b/>
          <w:noProof/>
        </w:rPr>
        <w:t>1.6</w:t>
      </w:r>
      <w:r w:rsidRPr="00C35879">
        <w:rPr>
          <w:b/>
        </w:rPr>
        <w:fldChar w:fldCharType="end"/>
      </w:r>
      <w:r w:rsidRPr="00C35879">
        <w:rPr>
          <w:b/>
        </w:rPr>
        <w:t>.</w:t>
      </w:r>
      <w:r w:rsidRPr="00C35879">
        <w:rPr>
          <w:b/>
        </w:rPr>
        <w:fldChar w:fldCharType="begin"/>
      </w:r>
      <w:r w:rsidRPr="00C35879">
        <w:rPr>
          <w:b/>
        </w:rPr>
        <w:instrText xml:space="preserve"> SEQ Таблица \* ARABIC \s 2 </w:instrText>
      </w:r>
      <w:r w:rsidRPr="00C35879">
        <w:rPr>
          <w:b/>
        </w:rPr>
        <w:fldChar w:fldCharType="separate"/>
      </w:r>
      <w:r w:rsidR="00342B0D">
        <w:rPr>
          <w:b/>
          <w:noProof/>
        </w:rPr>
        <w:t>3</w:t>
      </w:r>
      <w:r w:rsidRPr="00C35879">
        <w:rPr>
          <w:b/>
        </w:rPr>
        <w:fldChar w:fldCharType="end"/>
      </w:r>
      <w:r w:rsidRPr="00C35879">
        <w:rPr>
          <w:b/>
        </w:rPr>
        <w:t xml:space="preserve"> – Оценка величины необходимых капитальных вложений в строительство, реконструкцию и модернизацию объектов ЦС ГВС на территории МО «Киселевский городской округ»</w:t>
      </w:r>
    </w:p>
    <w:tbl>
      <w:tblPr>
        <w:tblW w:w="5000" w:type="pct"/>
        <w:tblLook w:val="04A0" w:firstRow="1" w:lastRow="0" w:firstColumn="1" w:lastColumn="0" w:noHBand="0" w:noVBand="1"/>
      </w:tblPr>
      <w:tblGrid>
        <w:gridCol w:w="680"/>
        <w:gridCol w:w="4033"/>
        <w:gridCol w:w="879"/>
        <w:gridCol w:w="734"/>
        <w:gridCol w:w="734"/>
        <w:gridCol w:w="734"/>
        <w:gridCol w:w="734"/>
        <w:gridCol w:w="734"/>
        <w:gridCol w:w="734"/>
        <w:gridCol w:w="734"/>
        <w:gridCol w:w="734"/>
        <w:gridCol w:w="734"/>
        <w:gridCol w:w="734"/>
        <w:gridCol w:w="734"/>
        <w:gridCol w:w="894"/>
      </w:tblGrid>
      <w:tr w:rsidR="00FC7D77" w:rsidRPr="00FC7D77" w:rsidTr="00FC7D77">
        <w:trPr>
          <w:trHeight w:val="20"/>
          <w:tblHeader/>
        </w:trPr>
        <w:tc>
          <w:tcPr>
            <w:tcW w:w="23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 п.п.</w:t>
            </w:r>
          </w:p>
        </w:tc>
        <w:tc>
          <w:tcPr>
            <w:tcW w:w="138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Наименование мероприятия</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В ценах 2021г.</w:t>
            </w:r>
          </w:p>
        </w:tc>
        <w:tc>
          <w:tcPr>
            <w:tcW w:w="3079" w:type="pct"/>
            <w:gridSpan w:val="1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Объем капитальных вложений в ценах лет реализации (без учета НДС), тыс. руб.</w:t>
            </w:r>
          </w:p>
        </w:tc>
      </w:tr>
      <w:tr w:rsidR="00FC7D77" w:rsidRPr="00FC7D77" w:rsidTr="00FC7D77">
        <w:trPr>
          <w:trHeight w:val="276"/>
          <w:tblHeader/>
        </w:trPr>
        <w:tc>
          <w:tcPr>
            <w:tcW w:w="23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1385"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30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2021г.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2022г.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2023г.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2024г.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2025г.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2026г.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2027г.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2028г.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2029г.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2030г.</w:t>
            </w:r>
          </w:p>
        </w:tc>
        <w:tc>
          <w:tcPr>
            <w:tcW w:w="25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2031г.</w:t>
            </w:r>
          </w:p>
        </w:tc>
        <w:tc>
          <w:tcPr>
            <w:tcW w:w="30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r w:rsidRPr="00FC7D77">
              <w:rPr>
                <w:sz w:val="16"/>
                <w:szCs w:val="16"/>
              </w:rPr>
              <w:t>ИТОГО</w:t>
            </w:r>
          </w:p>
        </w:tc>
      </w:tr>
      <w:tr w:rsidR="00FC7D77" w:rsidRPr="00FC7D77" w:rsidTr="00FC7D77">
        <w:trPr>
          <w:trHeight w:val="276"/>
          <w:tblHeader/>
        </w:trPr>
        <w:tc>
          <w:tcPr>
            <w:tcW w:w="23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1385"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30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25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c>
          <w:tcPr>
            <w:tcW w:w="30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FC7D77" w:rsidRPr="00FC7D77" w:rsidRDefault="00FC7D77" w:rsidP="00FC7D77">
            <w:pPr>
              <w:rPr>
                <w:sz w:val="16"/>
                <w:szCs w:val="16"/>
              </w:rPr>
            </w:pPr>
          </w:p>
        </w:tc>
      </w:tr>
      <w:tr w:rsidR="00FC7D77" w:rsidRPr="00FC7D77" w:rsidTr="00FC7D77">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w:t>
            </w:r>
          </w:p>
        </w:tc>
        <w:tc>
          <w:tcPr>
            <w:tcW w:w="13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сетей ГВС от ТК71 до ТК72 ул. 50 лет Города</w:t>
            </w:r>
          </w:p>
        </w:tc>
        <w:tc>
          <w:tcPr>
            <w:tcW w:w="30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1 827,0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1 989,4</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1 989,4</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lastRenderedPageBreak/>
              <w:t>1.2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сетей ГВС от ТК72 до ТК73 ул. 50 лет Города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2 290,6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2 494,3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2 494,3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сетей ГВС от ТК73 до ТК74 ул. 50 лет Города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940,9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1 024,5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1 024,5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Реконструкция сетей ГВС от ТК74 до ТК75 ул. 50 лет Города</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2 009,4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2 188,1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2 188,1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№17а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96 345,2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32 217,5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33 506,2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34 846,4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36 240,3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136 810,3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№19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102 973,9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35 800,6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37 375,8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39 020,4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112 196,8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№23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55 600,1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28 995,4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30 271,2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59 266,7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№24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4 721,1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4 924,1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4 924,1</w:t>
            </w:r>
          </w:p>
        </w:tc>
      </w:tr>
      <w:tr w:rsidR="00FC7D77" w:rsidRPr="00FC7D77" w:rsidTr="00FC7D77">
        <w:trPr>
          <w:trHeight w:val="687"/>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№26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29 670,4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15 473,1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16 153,9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31 627,0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№31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20 372,6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21 248,6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21 248,6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№32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3 740,7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3 901,6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3 901,6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№33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105 823,9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36 791,4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38 410,3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40 100,3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115 302,0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№34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198 811,4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51 840,1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54 121,0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56 502,4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58 932,0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221 395,5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№40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46 884,4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24 450,2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25 526,0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49 976,2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№41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100 921,9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35 087,2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36 631,0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38 242,8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109 961,0</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№47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103 682,2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36 046,9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37 632,9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39 288,8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112 968,5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№50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64 606,1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22 461,4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23 449,7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24 481,5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70 392,5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 МП "Тепло"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214 953,8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56 049,2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58 515,4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61 090,1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63 716,9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239 371,6</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1.19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№1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12 184,3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12 708,2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12 708,2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№2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68 419,8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35 680,9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37 250,9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72 931,8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№5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14 563,1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15 189,3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15 189,3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1.22</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№9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170 066,7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44 344,9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46 296,1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48 333,1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50 411,4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189 385,5</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lastRenderedPageBreak/>
              <w:t>1.23</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№11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9 896,7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10 322,3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10 322,3</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1.24</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№15а, в т.ч. ЦТП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122 802,3</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32 020,7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33 429,6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34 900,5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36 401,2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136 752,1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1.25</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№30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52 458,2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27 357,0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28 560,7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55 917,7</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1.26</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№37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148 494,9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38 720,0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40 423,7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42 202,4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44 017,1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165 363,2</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1.27</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№38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17 776,4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18 540,8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18 540,8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1.28</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№42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12 038,4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12 556,1</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12 556,1</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1.29</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№46а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97 090,0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33 755,0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35 240,2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36 790,7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105 785,9</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1.30</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№48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1 162,8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1 212,8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1 212,8</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1.31</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Строительство сетей ГВС для перевода потребителей котельной №49 на закрытую схему ГВС</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5 429,4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5 662,9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5 662,9</w:t>
            </w:r>
          </w:p>
        </w:tc>
      </w:tr>
      <w:tr w:rsidR="00FC7D77" w:rsidRPr="00FC7D77" w:rsidTr="00FC7D77">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w:t>
            </w:r>
          </w:p>
        </w:tc>
        <w:tc>
          <w:tcPr>
            <w:tcW w:w="13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ИТОГО по системам ГВС МО "Киселевский городской округ"</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661 140,7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586 984,8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460 952,9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253 478,6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32 217,5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33 506,2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34 846,4</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36 240,3</w:t>
            </w:r>
          </w:p>
        </w:tc>
        <w:tc>
          <w:tcPr>
            <w:tcW w:w="3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7D77" w:rsidRPr="00FC7D77" w:rsidRDefault="00FC7D77" w:rsidP="00FC7D77">
            <w:pPr>
              <w:rPr>
                <w:sz w:val="16"/>
                <w:szCs w:val="16"/>
              </w:rPr>
            </w:pPr>
            <w:r w:rsidRPr="00FC7D77">
              <w:rPr>
                <w:sz w:val="16"/>
                <w:szCs w:val="16"/>
              </w:rPr>
              <w:t>2 099 367,3</w:t>
            </w:r>
          </w:p>
        </w:tc>
      </w:tr>
    </w:tbl>
    <w:p w:rsidR="00FC7D77" w:rsidRPr="00FC7D77" w:rsidRDefault="00FC7D77" w:rsidP="00FC7D77">
      <w:pPr>
        <w:rPr>
          <w:sz w:val="16"/>
          <w:szCs w:val="16"/>
        </w:rPr>
      </w:pPr>
      <w:r w:rsidRPr="00FC7D77">
        <w:rPr>
          <w:sz w:val="16"/>
          <w:szCs w:val="16"/>
        </w:rPr>
        <w:t>* в стоимость реализации мероприятий включена стоимость строительно-монтажных работ, проектных и изыскательских работ, включая экспертизу проектной документации</w:t>
      </w:r>
    </w:p>
    <w:p w:rsidR="00FC7D77" w:rsidRDefault="00FC7D77" w:rsidP="006F4874">
      <w:pPr>
        <w:pStyle w:val="ad"/>
        <w:rPr>
          <w:rFonts w:eastAsia="Times New Roman" w:cs="Times New Roman"/>
        </w:rPr>
      </w:pPr>
    </w:p>
    <w:p w:rsidR="00FC7D77" w:rsidRDefault="00FC7D77" w:rsidP="006F4874">
      <w:pPr>
        <w:pStyle w:val="ad"/>
        <w:rPr>
          <w:rFonts w:eastAsia="Times New Roman" w:cs="Times New Roman"/>
        </w:rPr>
      </w:pPr>
    </w:p>
    <w:p w:rsidR="002E691C" w:rsidRPr="006F4874" w:rsidRDefault="002E691C" w:rsidP="006F4874">
      <w:pPr>
        <w:pStyle w:val="20"/>
        <w:sectPr w:rsidR="002E691C" w:rsidRPr="006F4874" w:rsidSect="00BB679C">
          <w:headerReference w:type="default" r:id="rId17"/>
          <w:pgSz w:w="16838" w:h="11906" w:orient="landscape" w:code="9"/>
          <w:pgMar w:top="1701" w:right="1134" w:bottom="851" w:left="1134" w:header="567" w:footer="510" w:gutter="0"/>
          <w:cols w:space="708"/>
          <w:docGrid w:linePitch="360"/>
        </w:sectPr>
      </w:pPr>
      <w:bookmarkStart w:id="107" w:name="_Toc74027627"/>
    </w:p>
    <w:p w:rsidR="00B131D0" w:rsidRPr="006F4874" w:rsidRDefault="00E51AF0" w:rsidP="006F4874">
      <w:pPr>
        <w:pStyle w:val="20"/>
      </w:pPr>
      <w:bookmarkStart w:id="108" w:name="_Toc80702592"/>
      <w:r w:rsidRPr="006F4874">
        <w:lastRenderedPageBreak/>
        <w:t>Раздел</w:t>
      </w:r>
      <w:r w:rsidR="00260E62" w:rsidRPr="006F4874">
        <w:t xml:space="preserve"> 7.</w:t>
      </w:r>
      <w:r w:rsidRPr="006F4874">
        <w:t xml:space="preserve"> </w:t>
      </w:r>
      <w:r w:rsidR="001D552E" w:rsidRPr="006F4874">
        <w:t>«</w:t>
      </w:r>
      <w:r w:rsidR="00B131D0" w:rsidRPr="006F4874">
        <w:t>Плановые значения показателей развития централизованных систем водоснабжения</w:t>
      </w:r>
      <w:r w:rsidR="001D552E" w:rsidRPr="006F4874">
        <w:t>»</w:t>
      </w:r>
      <w:bookmarkEnd w:id="107"/>
      <w:bookmarkEnd w:id="108"/>
    </w:p>
    <w:p w:rsidR="001C2B6D" w:rsidRPr="006F4874" w:rsidRDefault="001C2B6D" w:rsidP="006F4874">
      <w:pPr>
        <w:pStyle w:val="a7"/>
      </w:pPr>
      <w:r w:rsidRPr="006F4874">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F17F4E" w:rsidRPr="006F4874">
        <w:t>я</w:t>
      </w:r>
      <w:r w:rsidRPr="006F4874">
        <w:t xml:space="preserve"> и (или) водоотведения, утвержденного Приказом </w:t>
      </w:r>
      <w:r w:rsidR="00FF4C2D" w:rsidRPr="006F4874">
        <w:t>Минстроя</w:t>
      </w:r>
      <w:r w:rsidRPr="006F4874">
        <w:t xml:space="preserve"> РФ от 04.04.2014 № 162/пр</w:t>
      </w:r>
      <w:r w:rsidR="00B13336" w:rsidRPr="006F4874">
        <w:t>,</w:t>
      </w:r>
      <w:r w:rsidRPr="006F4874">
        <w:t xml:space="preserve"> к показателям развития ЦС ХВС относятся: </w:t>
      </w:r>
    </w:p>
    <w:p w:rsidR="001C2B6D" w:rsidRPr="006F4874" w:rsidRDefault="001C2B6D" w:rsidP="006F4874">
      <w:pPr>
        <w:pStyle w:val="a7"/>
        <w:numPr>
          <w:ilvl w:val="0"/>
          <w:numId w:val="26"/>
        </w:numPr>
      </w:pPr>
      <w:r w:rsidRPr="006F4874">
        <w:t xml:space="preserve">Показатели качества </w:t>
      </w:r>
      <w:r w:rsidR="00EB36D5" w:rsidRPr="006F4874">
        <w:t>воды</w:t>
      </w:r>
      <w:r w:rsidRPr="006F4874">
        <w:t>:</w:t>
      </w:r>
    </w:p>
    <w:p w:rsidR="001C2B6D" w:rsidRPr="006F4874" w:rsidRDefault="001C2B6D" w:rsidP="006F4874">
      <w:pPr>
        <w:pStyle w:val="a7"/>
        <w:numPr>
          <w:ilvl w:val="1"/>
          <w:numId w:val="26"/>
        </w:numPr>
      </w:pPr>
      <w:r w:rsidRPr="006F4874">
        <w:t xml:space="preserve">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w:t>
      </w:r>
      <w:r w:rsidR="0081448D" w:rsidRPr="006F4874">
        <w:t xml:space="preserve">воды </w:t>
      </w:r>
      <w:r w:rsidRPr="006F4874">
        <w:t>(%);</w:t>
      </w:r>
    </w:p>
    <w:p w:rsidR="001C2B6D" w:rsidRPr="006F4874" w:rsidRDefault="001C2B6D" w:rsidP="006F4874">
      <w:pPr>
        <w:pStyle w:val="a7"/>
        <w:numPr>
          <w:ilvl w:val="1"/>
          <w:numId w:val="26"/>
        </w:numPr>
      </w:pPr>
      <w:r w:rsidRPr="006F4874">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 (%);</w:t>
      </w:r>
    </w:p>
    <w:p w:rsidR="001C2B6D" w:rsidRPr="006F4874" w:rsidRDefault="001C2B6D" w:rsidP="006F4874">
      <w:pPr>
        <w:pStyle w:val="a7"/>
        <w:numPr>
          <w:ilvl w:val="0"/>
          <w:numId w:val="26"/>
        </w:numPr>
      </w:pPr>
      <w:r w:rsidRPr="006F4874">
        <w:t>Показател</w:t>
      </w:r>
      <w:r w:rsidR="00E85827" w:rsidRPr="006F4874">
        <w:t>и</w:t>
      </w:r>
      <w:r w:rsidRPr="006F4874">
        <w:t xml:space="preserve"> надежности и бесперебойности водоснабжения:</w:t>
      </w:r>
    </w:p>
    <w:p w:rsidR="001C2B6D" w:rsidRPr="006F4874" w:rsidRDefault="001C2B6D" w:rsidP="006F4874">
      <w:pPr>
        <w:pStyle w:val="a7"/>
        <w:numPr>
          <w:ilvl w:val="1"/>
          <w:numId w:val="26"/>
        </w:numPr>
      </w:pPr>
      <w:r w:rsidRPr="006F4874">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(удельное количество аварий и повреждений на объектах ЦС ХВС) (ед.км);</w:t>
      </w:r>
    </w:p>
    <w:p w:rsidR="001C2B6D" w:rsidRPr="006F4874" w:rsidRDefault="001C2B6D" w:rsidP="006F4874">
      <w:pPr>
        <w:pStyle w:val="a7"/>
        <w:numPr>
          <w:ilvl w:val="0"/>
          <w:numId w:val="26"/>
        </w:numPr>
      </w:pPr>
      <w:r w:rsidRPr="006F4874">
        <w:t xml:space="preserve">Показатели </w:t>
      </w:r>
      <w:r w:rsidR="00EB36D5" w:rsidRPr="006F4874">
        <w:t>энергетической эффективности</w:t>
      </w:r>
      <w:r w:rsidRPr="006F4874">
        <w:t>:</w:t>
      </w:r>
    </w:p>
    <w:p w:rsidR="001C2B6D" w:rsidRPr="006F4874" w:rsidRDefault="001C2B6D" w:rsidP="006F4874">
      <w:pPr>
        <w:pStyle w:val="a7"/>
        <w:numPr>
          <w:ilvl w:val="1"/>
          <w:numId w:val="26"/>
        </w:numPr>
      </w:pPr>
      <w:r w:rsidRPr="006F4874">
        <w:t>Доля потерь воды в централизованных системах водоснабжения при транспортировке в общем объеме воды, поданной в водопроводную сеть (%);</w:t>
      </w:r>
    </w:p>
    <w:p w:rsidR="0081448D" w:rsidRPr="006F4874" w:rsidRDefault="00A65635" w:rsidP="006F4874">
      <w:pPr>
        <w:pStyle w:val="a7"/>
        <w:numPr>
          <w:ilvl w:val="1"/>
          <w:numId w:val="26"/>
        </w:numPr>
      </w:pPr>
      <w:r w:rsidRPr="006F4874">
        <w:t xml:space="preserve">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 </w:t>
      </w:r>
      <w:r w:rsidR="0081448D" w:rsidRPr="006F4874">
        <w:t>(кВт·ч/м³).</w:t>
      </w:r>
    </w:p>
    <w:p w:rsidR="00404D90" w:rsidRPr="006F4874" w:rsidRDefault="00404D90" w:rsidP="006F4874">
      <w:pPr>
        <w:pStyle w:val="a7"/>
      </w:pPr>
      <w:r w:rsidRPr="006F4874">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водоснабжения на момент настоящей актуализации Схемы ВСиВО МО </w:t>
      </w:r>
      <w:r w:rsidR="0081448D" w:rsidRPr="006F4874">
        <w:t xml:space="preserve">«Киселевский городской округ» </w:t>
      </w:r>
      <w:r w:rsidRPr="006F4874">
        <w:t>не установлены.</w:t>
      </w:r>
    </w:p>
    <w:p w:rsidR="0081448D" w:rsidRPr="006F4874" w:rsidRDefault="000056D6" w:rsidP="006F4874">
      <w:pPr>
        <w:pStyle w:val="a7"/>
      </w:pPr>
      <w:r w:rsidRPr="006F4874">
        <w:lastRenderedPageBreak/>
        <w:t>Фактические и плановые значения показателей развития ЦС ХВС</w:t>
      </w:r>
      <w:r w:rsidR="005D68BF" w:rsidRPr="006F4874">
        <w:t xml:space="preserve"> </w:t>
      </w:r>
      <w:r w:rsidR="00E07BAB" w:rsidRPr="006F4874">
        <w:t xml:space="preserve">МО </w:t>
      </w:r>
      <w:r w:rsidR="0081448D" w:rsidRPr="006F4874">
        <w:t xml:space="preserve">«Киселевский городской округ» </w:t>
      </w:r>
      <w:r w:rsidR="00404D90" w:rsidRPr="006F4874">
        <w:t xml:space="preserve">с разделением по организациям, осуществляющим регулируемые виды деятельности в сфере водоснабжения, приведены в таблицах </w:t>
      </w:r>
      <w:r w:rsidR="00E07BAB" w:rsidRPr="006F4874">
        <w:t>1.7.1, 1.7.2</w:t>
      </w:r>
      <w:r w:rsidR="00404D90" w:rsidRPr="006F4874">
        <w:t>.</w:t>
      </w:r>
    </w:p>
    <w:p w:rsidR="0081448D" w:rsidRPr="006F4874" w:rsidRDefault="0081448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1.7</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w:t>
      </w:r>
      <w:r w:rsidR="00705C05">
        <w:rPr>
          <w:noProof/>
        </w:rPr>
        <w:fldChar w:fldCharType="end"/>
      </w:r>
      <w:r w:rsidRPr="006F4874">
        <w:t xml:space="preserve"> </w:t>
      </w:r>
      <w:r w:rsidRPr="006F4874">
        <w:rPr>
          <w:rFonts w:asciiTheme="minorHAnsi" w:eastAsia="Times New Roman" w:hAnsiTheme="minorHAnsi" w:cs="Times New Roman"/>
        </w:rPr>
        <w:t xml:space="preserve">– </w:t>
      </w:r>
      <w:r w:rsidRPr="006F4874">
        <w:t>Фактические и плановые значения показателей развития ЦС ХВС МО «Киселевский городской округ» в зоне эксплуатационной ответственности ООО «КВС»</w:t>
      </w:r>
    </w:p>
    <w:tbl>
      <w:tblPr>
        <w:tblW w:w="5000" w:type="pct"/>
        <w:tblLook w:val="04A0" w:firstRow="1" w:lastRow="0" w:firstColumn="1" w:lastColumn="0" w:noHBand="0" w:noVBand="1"/>
      </w:tblPr>
      <w:tblGrid>
        <w:gridCol w:w="474"/>
        <w:gridCol w:w="1715"/>
        <w:gridCol w:w="661"/>
        <w:gridCol w:w="536"/>
        <w:gridCol w:w="536"/>
        <w:gridCol w:w="536"/>
        <w:gridCol w:w="536"/>
        <w:gridCol w:w="536"/>
        <w:gridCol w:w="536"/>
        <w:gridCol w:w="549"/>
        <w:gridCol w:w="549"/>
        <w:gridCol w:w="549"/>
        <w:gridCol w:w="549"/>
        <w:gridCol w:w="549"/>
        <w:gridCol w:w="533"/>
      </w:tblGrid>
      <w:tr w:rsidR="00F87B1D" w:rsidRPr="006F4874" w:rsidTr="0081448D">
        <w:trPr>
          <w:trHeight w:val="1066"/>
          <w:tblHeader/>
        </w:trPr>
        <w:tc>
          <w:tcPr>
            <w:tcW w:w="2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 п.п.</w:t>
            </w:r>
          </w:p>
        </w:tc>
        <w:tc>
          <w:tcPr>
            <w:tcW w:w="917"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6F4874" w:rsidRDefault="0081448D" w:rsidP="006F4874">
            <w:pPr>
              <w:jc w:val="center"/>
              <w:rPr>
                <w:b/>
                <w:bCs/>
                <w:sz w:val="16"/>
                <w:szCs w:val="16"/>
              </w:rPr>
            </w:pPr>
            <w:r w:rsidRPr="006F4874">
              <w:rPr>
                <w:b/>
                <w:bCs/>
                <w:sz w:val="16"/>
                <w:szCs w:val="16"/>
              </w:rPr>
              <w:t>Фактические значения</w:t>
            </w:r>
          </w:p>
        </w:tc>
        <w:tc>
          <w:tcPr>
            <w:tcW w:w="3190"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Плановые значения</w:t>
            </w:r>
          </w:p>
        </w:tc>
      </w:tr>
      <w:tr w:rsidR="00F87B1D" w:rsidRPr="006F4874" w:rsidTr="0081448D">
        <w:trPr>
          <w:trHeight w:val="20"/>
          <w:tblHeader/>
        </w:trPr>
        <w:tc>
          <w:tcPr>
            <w:tcW w:w="2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91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2021г.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2022г.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2025г.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2026г.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2027г.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2028г.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2029г.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2030г.</w:t>
            </w:r>
          </w:p>
        </w:tc>
        <w:tc>
          <w:tcPr>
            <w:tcW w:w="286"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2031г.</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w:t>
            </w:r>
            <w:r w:rsidRPr="006F4874">
              <w:rPr>
                <w:sz w:val="16"/>
                <w:szCs w:val="16"/>
              </w:rPr>
              <w:lastRenderedPageBreak/>
              <w:t>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lastRenderedPageBreak/>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≤1,07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≤1,03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≤0,94</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≤0,93</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≤0,91</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≤0,91</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3</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36,33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≤36,97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≤36,25</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≤35,52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≤34,81</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≤34,08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≤33,34</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A65635" w:rsidP="006F4874">
            <w:pPr>
              <w:jc w:val="center"/>
              <w:rPr>
                <w:sz w:val="16"/>
                <w:szCs w:val="16"/>
              </w:rPr>
            </w:pPr>
            <w:r w:rsidRPr="006F4874">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r>
    </w:tbl>
    <w:p w:rsidR="0081448D" w:rsidRPr="006F4874" w:rsidRDefault="0081448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1.7</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2</w:t>
      </w:r>
      <w:r w:rsidR="00705C05">
        <w:rPr>
          <w:noProof/>
        </w:rPr>
        <w:fldChar w:fldCharType="end"/>
      </w:r>
      <w:r w:rsidRPr="006F4874">
        <w:t xml:space="preserve"> </w:t>
      </w:r>
      <w:r w:rsidRPr="006F4874">
        <w:rPr>
          <w:rFonts w:asciiTheme="minorHAnsi" w:eastAsia="Times New Roman" w:hAnsiTheme="minorHAnsi" w:cs="Times New Roman"/>
        </w:rPr>
        <w:t xml:space="preserve">– </w:t>
      </w:r>
      <w:r w:rsidRPr="006F4874">
        <w:t>Фактические и плановые значения показателей развития ЦС ХВС МО «Киселевский городской округ» в зоне эксплуатационной ответственности ООО «КВС»</w:t>
      </w:r>
    </w:p>
    <w:tbl>
      <w:tblPr>
        <w:tblW w:w="5000" w:type="pct"/>
        <w:tblLook w:val="04A0" w:firstRow="1" w:lastRow="0" w:firstColumn="1" w:lastColumn="0" w:noHBand="0" w:noVBand="1"/>
      </w:tblPr>
      <w:tblGrid>
        <w:gridCol w:w="446"/>
        <w:gridCol w:w="1763"/>
        <w:gridCol w:w="661"/>
        <w:gridCol w:w="537"/>
        <w:gridCol w:w="549"/>
        <w:gridCol w:w="549"/>
        <w:gridCol w:w="549"/>
        <w:gridCol w:w="536"/>
        <w:gridCol w:w="536"/>
        <w:gridCol w:w="536"/>
        <w:gridCol w:w="536"/>
        <w:gridCol w:w="536"/>
        <w:gridCol w:w="536"/>
        <w:gridCol w:w="536"/>
        <w:gridCol w:w="538"/>
      </w:tblGrid>
      <w:tr w:rsidR="00F87B1D" w:rsidRPr="006F4874" w:rsidTr="0081448D">
        <w:trPr>
          <w:trHeight w:val="1116"/>
          <w:tblHeader/>
        </w:trPr>
        <w:tc>
          <w:tcPr>
            <w:tcW w:w="238"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 п.п.</w:t>
            </w:r>
          </w:p>
        </w:tc>
        <w:tc>
          <w:tcPr>
            <w:tcW w:w="9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6F4874" w:rsidRDefault="0081448D" w:rsidP="006F4874">
            <w:pPr>
              <w:jc w:val="center"/>
              <w:rPr>
                <w:b/>
                <w:bCs/>
                <w:sz w:val="16"/>
                <w:szCs w:val="16"/>
              </w:rPr>
            </w:pPr>
            <w:r w:rsidRPr="006F4874">
              <w:rPr>
                <w:b/>
                <w:bCs/>
                <w:sz w:val="16"/>
                <w:szCs w:val="16"/>
              </w:rPr>
              <w:t>Фактические значения</w:t>
            </w:r>
          </w:p>
        </w:tc>
        <w:tc>
          <w:tcPr>
            <w:tcW w:w="3179"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Плановые значения</w:t>
            </w:r>
          </w:p>
        </w:tc>
      </w:tr>
      <w:tr w:rsidR="00F87B1D" w:rsidRPr="006F4874" w:rsidTr="0081448D">
        <w:trPr>
          <w:trHeight w:val="20"/>
          <w:tblHeader/>
        </w:trPr>
        <w:tc>
          <w:tcPr>
            <w:tcW w:w="238"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9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2020г.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2021г.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2022г.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2025г.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2026г.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2027г.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2028г.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2029г.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2031г.</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 xml:space="preserve">Количество перерывов в подаче воды, </w:t>
            </w:r>
            <w:r w:rsidRPr="006F4874">
              <w:rPr>
                <w:sz w:val="16"/>
                <w:szCs w:val="16"/>
              </w:rPr>
              <w:lastRenderedPageBreak/>
              <w:t>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lastRenderedPageBreak/>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3</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A65635" w:rsidP="006F4874">
            <w:pPr>
              <w:jc w:val="center"/>
              <w:rPr>
                <w:sz w:val="16"/>
                <w:szCs w:val="16"/>
              </w:rPr>
            </w:pPr>
            <w:r w:rsidRPr="006F4874">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1,606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≤1,599</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≤1,582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≤1,556</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r>
    </w:tbl>
    <w:p w:rsidR="00260E62" w:rsidRPr="006F4874" w:rsidRDefault="00260E62" w:rsidP="006F4874">
      <w:pPr>
        <w:pStyle w:val="a7"/>
        <w:rPr>
          <w:rFonts w:eastAsia="Times New Roman"/>
        </w:rPr>
        <w:sectPr w:rsidR="00260E62" w:rsidRPr="006F4874" w:rsidSect="00E754BB">
          <w:headerReference w:type="default" r:id="rId18"/>
          <w:pgSz w:w="11906" w:h="16838" w:code="9"/>
          <w:pgMar w:top="1134" w:right="851" w:bottom="1134" w:left="1701" w:header="567" w:footer="567" w:gutter="0"/>
          <w:cols w:space="708"/>
          <w:docGrid w:linePitch="360"/>
        </w:sectPr>
      </w:pPr>
    </w:p>
    <w:p w:rsidR="00B131D0" w:rsidRPr="006F4874" w:rsidRDefault="00E51AF0" w:rsidP="006F4874">
      <w:pPr>
        <w:pStyle w:val="20"/>
      </w:pPr>
      <w:bookmarkStart w:id="109" w:name="_Toc74027632"/>
      <w:bookmarkStart w:id="110" w:name="_Toc80702593"/>
      <w:r w:rsidRPr="006F4874">
        <w:lastRenderedPageBreak/>
        <w:t>Раздел</w:t>
      </w:r>
      <w:r w:rsidR="00260E62" w:rsidRPr="006F4874">
        <w:t xml:space="preserve"> 8.</w:t>
      </w:r>
      <w:r w:rsidRPr="006F4874">
        <w:t xml:space="preserve"> </w:t>
      </w:r>
      <w:r w:rsidR="001D552E" w:rsidRPr="006F4874">
        <w:t>«</w:t>
      </w:r>
      <w:r w:rsidR="00B131D0" w:rsidRPr="006F4874">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1D552E" w:rsidRPr="006F4874">
        <w:t>»</w:t>
      </w:r>
      <w:bookmarkEnd w:id="109"/>
      <w:bookmarkEnd w:id="110"/>
    </w:p>
    <w:p w:rsidR="00757E5C" w:rsidRPr="006F4874" w:rsidRDefault="00757E5C" w:rsidP="006F4874">
      <w:pPr>
        <w:pStyle w:val="a7"/>
      </w:pPr>
      <w:r w:rsidRPr="006F4874">
        <w:t>В соответствии с ФЗ РФ от 07.12.2011 № 416-ФЗ по вопросам эксплуатации бесхозяйных объектов определено следующее:</w:t>
      </w:r>
    </w:p>
    <w:p w:rsidR="00757E5C" w:rsidRPr="006F4874" w:rsidRDefault="00757E5C" w:rsidP="006F4874">
      <w:pPr>
        <w:pStyle w:val="a7"/>
        <w:numPr>
          <w:ilvl w:val="0"/>
          <w:numId w:val="33"/>
        </w:numPr>
      </w:pPr>
      <w:r w:rsidRPr="006F4874">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757E5C" w:rsidRPr="006F4874" w:rsidRDefault="00757E5C" w:rsidP="006F4874">
      <w:pPr>
        <w:pStyle w:val="a7"/>
        <w:numPr>
          <w:ilvl w:val="0"/>
          <w:numId w:val="33"/>
        </w:numPr>
      </w:pPr>
      <w:r w:rsidRPr="006F4874">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757E5C" w:rsidRPr="006F4874" w:rsidRDefault="00757E5C" w:rsidP="006F4874">
      <w:pPr>
        <w:pStyle w:val="a7"/>
        <w:numPr>
          <w:ilvl w:val="0"/>
          <w:numId w:val="33"/>
        </w:numPr>
      </w:pPr>
      <w:r w:rsidRPr="006F4874">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E07BAB" w:rsidRPr="006F4874" w:rsidRDefault="00757E5C" w:rsidP="006F4874">
      <w:pPr>
        <w:pStyle w:val="a7"/>
      </w:pPr>
      <w:r w:rsidRPr="006F4874">
        <w:t xml:space="preserve"> </w:t>
      </w:r>
      <w:r w:rsidR="00CB5189" w:rsidRPr="006F4874">
        <w:t>В</w:t>
      </w:r>
      <w:r w:rsidR="00E07BAB" w:rsidRPr="006F4874">
        <w:t>ыявленны</w:t>
      </w:r>
      <w:r w:rsidR="00CB5189" w:rsidRPr="006F4874">
        <w:t>е</w:t>
      </w:r>
      <w:r w:rsidR="00E07BAB" w:rsidRPr="006F4874">
        <w:t xml:space="preserve"> на территории МО </w:t>
      </w:r>
      <w:r w:rsidR="00CB5189" w:rsidRPr="006F4874">
        <w:t>«Киселевский городской округ»</w:t>
      </w:r>
      <w:r w:rsidR="00E07BAB" w:rsidRPr="006F4874">
        <w:t xml:space="preserve"> бесхозяйны</w:t>
      </w:r>
      <w:r w:rsidR="00CB5189" w:rsidRPr="006F4874">
        <w:t>е</w:t>
      </w:r>
      <w:r w:rsidR="00E07BAB" w:rsidRPr="006F4874">
        <w:t xml:space="preserve"> </w:t>
      </w:r>
      <w:r w:rsidR="006319C8" w:rsidRPr="006F4874">
        <w:t>объект</w:t>
      </w:r>
      <w:r w:rsidR="00CB5189" w:rsidRPr="006F4874">
        <w:t>ы</w:t>
      </w:r>
      <w:r w:rsidR="006319C8" w:rsidRPr="006F4874">
        <w:t xml:space="preserve"> централизованных систем водоснабжения</w:t>
      </w:r>
      <w:r w:rsidR="00E07BAB" w:rsidRPr="006F4874">
        <w:t xml:space="preserve"> </w:t>
      </w:r>
      <w:r w:rsidR="00CB5189" w:rsidRPr="006F4874">
        <w:t>отсутствуют</w:t>
      </w:r>
      <w:r w:rsidR="00E07BAB" w:rsidRPr="006F4874">
        <w:t>.</w:t>
      </w:r>
    </w:p>
    <w:p w:rsidR="003A5C27" w:rsidRPr="006F4874" w:rsidRDefault="003A5C27" w:rsidP="006F4874">
      <w:pPr>
        <w:pStyle w:val="a7"/>
        <w:rPr>
          <w:rFonts w:eastAsia="Times New Roman"/>
        </w:rPr>
        <w:sectPr w:rsidR="003A5C27" w:rsidRPr="006F4874" w:rsidSect="00E754BB">
          <w:pgSz w:w="11906" w:h="16838" w:code="9"/>
          <w:pgMar w:top="1134" w:right="851" w:bottom="1134" w:left="1701" w:header="567" w:footer="567" w:gutter="0"/>
          <w:cols w:space="708"/>
          <w:docGrid w:linePitch="360"/>
        </w:sectPr>
      </w:pPr>
    </w:p>
    <w:p w:rsidR="003E2516" w:rsidRPr="006F4874" w:rsidRDefault="003E2516" w:rsidP="006F4874">
      <w:pPr>
        <w:pStyle w:val="10"/>
        <w:numPr>
          <w:ilvl w:val="0"/>
          <w:numId w:val="16"/>
        </w:numPr>
      </w:pPr>
      <w:bookmarkStart w:id="111" w:name="_Toc74027634"/>
      <w:bookmarkStart w:id="112" w:name="_Toc80702594"/>
      <w:r w:rsidRPr="006F4874">
        <w:lastRenderedPageBreak/>
        <w:t>Схема водоотведения</w:t>
      </w:r>
      <w:bookmarkEnd w:id="111"/>
      <w:bookmarkEnd w:id="112"/>
    </w:p>
    <w:p w:rsidR="005F689D" w:rsidRPr="006F4874" w:rsidRDefault="005F689D" w:rsidP="006F4874">
      <w:pPr>
        <w:pStyle w:val="20"/>
        <w:pageBreakBefore w:val="0"/>
        <w:ind w:left="720" w:firstLine="0"/>
      </w:pPr>
      <w:bookmarkStart w:id="113" w:name="_Toc77778866"/>
      <w:bookmarkStart w:id="114" w:name="_Toc80702595"/>
      <w:r w:rsidRPr="006F4874">
        <w:t xml:space="preserve">Раздел 1. «Существующее положение в сфере водоотведения </w:t>
      </w:r>
      <w:r w:rsidR="00F34A8F" w:rsidRPr="006F4874">
        <w:t>муниципального образования</w:t>
      </w:r>
      <w:r w:rsidRPr="006F4874">
        <w:t>»</w:t>
      </w:r>
      <w:bookmarkEnd w:id="113"/>
      <w:bookmarkEnd w:id="114"/>
    </w:p>
    <w:p w:rsidR="005F689D" w:rsidRPr="006F4874" w:rsidRDefault="005F689D" w:rsidP="006F4874">
      <w:pPr>
        <w:pStyle w:val="3"/>
      </w:pPr>
      <w:bookmarkStart w:id="115" w:name="_Toc77778867"/>
      <w:bookmarkStart w:id="116" w:name="_Toc80702596"/>
      <w:r w:rsidRPr="006F4874">
        <w:t xml:space="preserve">Описание структуры системы сбора, очистки и отведения сточных вод на территории </w:t>
      </w:r>
      <w:r w:rsidR="00F34A8F" w:rsidRPr="006F4874">
        <w:t xml:space="preserve">муниципального образования </w:t>
      </w:r>
      <w:r w:rsidRPr="006F4874">
        <w:t xml:space="preserve">округа и деление </w:t>
      </w:r>
      <w:r w:rsidR="00F34A8F" w:rsidRPr="006F4874">
        <w:t xml:space="preserve">муниципального образования </w:t>
      </w:r>
      <w:r w:rsidRPr="006F4874">
        <w:t>на эксплуатационные зоны</w:t>
      </w:r>
      <w:bookmarkEnd w:id="115"/>
      <w:bookmarkEnd w:id="116"/>
    </w:p>
    <w:p w:rsidR="005F689D" w:rsidRPr="006F4874" w:rsidRDefault="005F689D" w:rsidP="006F4874">
      <w:pPr>
        <w:pStyle w:val="a7"/>
      </w:pPr>
      <w:r w:rsidRPr="006F4874">
        <w:t xml:space="preserve">Перечень организаций, осуществляющих регулируемые виды деятельности в сфере водоотведения на территории МО «Киселевский городской округ», приведен в таблице 2.1.1. </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w:t>
      </w:r>
      <w:r w:rsidR="00705C05">
        <w:rPr>
          <w:noProof/>
        </w:rPr>
        <w:fldChar w:fldCharType="end"/>
      </w:r>
      <w:r w:rsidRPr="006F4874">
        <w:t xml:space="preserve"> – Перечень организаций, осуществляющих регулируемые виды деятельности в сфере водоотведения на территории МО «Киселевский городской округ»</w:t>
      </w:r>
    </w:p>
    <w:tbl>
      <w:tblPr>
        <w:tblW w:w="0" w:type="auto"/>
        <w:tblCellMar>
          <w:left w:w="57" w:type="dxa"/>
          <w:right w:w="57" w:type="dxa"/>
        </w:tblCellMar>
        <w:tblLook w:val="04A0" w:firstRow="1" w:lastRow="0" w:firstColumn="1" w:lastColumn="0" w:noHBand="0" w:noVBand="1"/>
      </w:tblPr>
      <w:tblGrid>
        <w:gridCol w:w="466"/>
        <w:gridCol w:w="1945"/>
        <w:gridCol w:w="1527"/>
        <w:gridCol w:w="2210"/>
        <w:gridCol w:w="1114"/>
        <w:gridCol w:w="2082"/>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Юридический адрес (фактический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ИНН</w:t>
            </w:r>
            <w:r w:rsidRPr="006F4874">
              <w:rPr>
                <w:b/>
                <w:bCs/>
                <w:sz w:val="20"/>
                <w:szCs w:val="20"/>
                <w:lang w:eastAsia="en-US"/>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Виды осуществляемой регулируемой деятельности в сфере водоотведения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Муниципальное предприятие Киселевского городского округа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МП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652700, Кемеровская область - Кузбасс, г.Киселевск, ул.Коммунальная, 5, офис 2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4223124159</w:t>
            </w:r>
            <w:r w:rsidRPr="006F4874">
              <w:rPr>
                <w:sz w:val="20"/>
                <w:szCs w:val="20"/>
              </w:rPr>
              <w:br/>
              <w:t>422301001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Водоотведение, включая транспортировку и очистку сточных вод абонентов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Акционерное общество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652708, Кемеровская область, г. Киселёвск, ул. Ускатная, 6а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4211002950</w:t>
            </w:r>
            <w:r w:rsidRPr="006F4874">
              <w:rPr>
                <w:sz w:val="20"/>
                <w:szCs w:val="20"/>
                <w:lang w:eastAsia="en-US"/>
              </w:rPr>
              <w:br/>
              <w:t>421101001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Водоотведение, включая транспортировку и очистку сточных вод абонентов</w:t>
            </w:r>
          </w:p>
        </w:tc>
      </w:tr>
    </w:tbl>
    <w:p w:rsidR="005F689D" w:rsidRPr="006F4874" w:rsidRDefault="005F689D" w:rsidP="006F4874">
      <w:pPr>
        <w:pStyle w:val="a7"/>
      </w:pPr>
      <w:r w:rsidRPr="006F4874">
        <w:t>Регулируемые виды деятельности в сфере водоотведения на территории МО «Киселевский городской округ» осуществляют:</w:t>
      </w:r>
    </w:p>
    <w:p w:rsidR="005F689D" w:rsidRPr="006F4874" w:rsidRDefault="005F689D" w:rsidP="006F4874">
      <w:pPr>
        <w:pStyle w:val="a7"/>
        <w:numPr>
          <w:ilvl w:val="0"/>
          <w:numId w:val="63"/>
        </w:numPr>
      </w:pPr>
      <w:r w:rsidRPr="006F4874">
        <w:t>Гарантирующая организация (на основании Постановления администрации Киселевского городского округа от 19.08.2019 №105-н) – МП «Кристалл», осуществляющая транспортировку и очистку сточных вод абонентов;</w:t>
      </w:r>
    </w:p>
    <w:p w:rsidR="005F689D" w:rsidRPr="006F4874" w:rsidRDefault="005F689D" w:rsidP="006F4874">
      <w:pPr>
        <w:pStyle w:val="a7"/>
        <w:numPr>
          <w:ilvl w:val="0"/>
          <w:numId w:val="63"/>
        </w:numPr>
      </w:pPr>
      <w:r w:rsidRPr="006F4874">
        <w:t>Организация – АО «Знамя», осуществляющая транспортировку и очистку сточных вод абонентов.</w:t>
      </w:r>
    </w:p>
    <w:p w:rsidR="005F689D" w:rsidRPr="006F4874" w:rsidRDefault="005F689D" w:rsidP="006F4874">
      <w:pPr>
        <w:pStyle w:val="a7"/>
      </w:pPr>
      <w:r w:rsidRPr="006F4874">
        <w:t>В эксплуатационной зоне МП «Кристалл» на территории МО «Киселевский городской округ» находятся следующие объекты ЦС ВО:</w:t>
      </w:r>
    </w:p>
    <w:p w:rsidR="005F689D" w:rsidRPr="006F4874" w:rsidRDefault="005F689D" w:rsidP="006F4874">
      <w:pPr>
        <w:pStyle w:val="a7"/>
        <w:numPr>
          <w:ilvl w:val="0"/>
          <w:numId w:val="64"/>
        </w:numPr>
      </w:pPr>
      <w:r w:rsidRPr="006F4874">
        <w:t xml:space="preserve">Четыре КОС: </w:t>
      </w:r>
    </w:p>
    <w:p w:rsidR="005F689D" w:rsidRPr="006F4874" w:rsidRDefault="005F689D" w:rsidP="006F4874">
      <w:pPr>
        <w:pStyle w:val="a7"/>
        <w:numPr>
          <w:ilvl w:val="1"/>
          <w:numId w:val="64"/>
        </w:numPr>
      </w:pPr>
      <w:r w:rsidRPr="006F4874">
        <w:t>КОС 4-го канализационного бассейна (ГОСК – ТЗ ВО выпуска № 1), прое</w:t>
      </w:r>
      <w:r w:rsidR="007B0076" w:rsidRPr="006F4874">
        <w:t>ктной производительностью 28000</w:t>
      </w:r>
      <w:r w:rsidRPr="006F4874">
        <w:t>м</w:t>
      </w:r>
      <w:r w:rsidRPr="006F4874">
        <w:rPr>
          <w:vertAlign w:val="superscript"/>
        </w:rPr>
        <w:t>3</w:t>
      </w:r>
      <w:r w:rsidRPr="006F4874">
        <w:t xml:space="preserve">/сут., </w:t>
      </w:r>
      <w:r w:rsidR="007B0076" w:rsidRPr="006F4874">
        <w:t xml:space="preserve">которые расположены </w:t>
      </w:r>
      <w:r w:rsidRPr="006F4874">
        <w:t>в районе Зеленая Казанка г. Киселевск, сброс очищенных стоков осуществляется в р. Акчурла;</w:t>
      </w:r>
    </w:p>
    <w:p w:rsidR="005F689D" w:rsidRPr="006F4874" w:rsidRDefault="005F689D" w:rsidP="006F4874">
      <w:pPr>
        <w:pStyle w:val="a7"/>
        <w:numPr>
          <w:ilvl w:val="1"/>
          <w:numId w:val="64"/>
        </w:numPr>
      </w:pPr>
      <w:r w:rsidRPr="006F4874">
        <w:t>КОС «Дальние горы» (ТЗ ВО выпуска № 2), пр</w:t>
      </w:r>
      <w:r w:rsidR="007B0076" w:rsidRPr="006F4874">
        <w:t>оектной производительностью 100</w:t>
      </w:r>
      <w:r w:rsidRPr="006F4874">
        <w:t>м</w:t>
      </w:r>
      <w:r w:rsidRPr="006F4874">
        <w:rPr>
          <w:vertAlign w:val="superscript"/>
        </w:rPr>
        <w:t>3</w:t>
      </w:r>
      <w:r w:rsidRPr="006F4874">
        <w:t xml:space="preserve">/сут., </w:t>
      </w:r>
      <w:r w:rsidR="007B0076" w:rsidRPr="006F4874">
        <w:t xml:space="preserve">которые расположены </w:t>
      </w:r>
      <w:r w:rsidRPr="006F4874">
        <w:t>по адресу: г. Киселевск, район Дальние горы, ул. Кривая, 58а-3, сброс очищенных стоков осуществляется в р. Тугай;</w:t>
      </w:r>
    </w:p>
    <w:p w:rsidR="005F689D" w:rsidRPr="006F4874" w:rsidRDefault="005F689D" w:rsidP="006F4874">
      <w:pPr>
        <w:pStyle w:val="a7"/>
        <w:numPr>
          <w:ilvl w:val="1"/>
          <w:numId w:val="64"/>
        </w:numPr>
      </w:pPr>
      <w:r w:rsidRPr="006F4874">
        <w:lastRenderedPageBreak/>
        <w:t>КОС «Краснокаменские» (ТЗ ВО выпуска №3), проектной производительно</w:t>
      </w:r>
      <w:r w:rsidR="007B0076" w:rsidRPr="006F4874">
        <w:t>стью 1200</w:t>
      </w:r>
      <w:r w:rsidRPr="006F4874">
        <w:t>м</w:t>
      </w:r>
      <w:r w:rsidRPr="006F4874">
        <w:rPr>
          <w:vertAlign w:val="superscript"/>
        </w:rPr>
        <w:t>3</w:t>
      </w:r>
      <w:r w:rsidRPr="006F4874">
        <w:t xml:space="preserve">/сут., </w:t>
      </w:r>
      <w:r w:rsidR="007B0076" w:rsidRPr="006F4874">
        <w:t xml:space="preserve">которые расположены </w:t>
      </w:r>
      <w:r w:rsidRPr="006F4874">
        <w:t>в 2 км на запад от п. Севск Прокопьевского муниципального района, сброс очищенных стоков осуществляется в р. Тугай;</w:t>
      </w:r>
    </w:p>
    <w:p w:rsidR="005F689D" w:rsidRPr="006F4874" w:rsidRDefault="005F689D" w:rsidP="006F4874">
      <w:pPr>
        <w:pStyle w:val="a7"/>
        <w:numPr>
          <w:ilvl w:val="1"/>
          <w:numId w:val="64"/>
        </w:numPr>
      </w:pPr>
      <w:r w:rsidRPr="006F4874">
        <w:t>КОС «Бурлаки» (ТЗ ВО выпуска №4), про</w:t>
      </w:r>
      <w:r w:rsidR="007B0076" w:rsidRPr="006F4874">
        <w:t>ектной производительностью 1200</w:t>
      </w:r>
      <w:r w:rsidRPr="006F4874">
        <w:t>м</w:t>
      </w:r>
      <w:r w:rsidRPr="006F4874">
        <w:rPr>
          <w:vertAlign w:val="superscript"/>
        </w:rPr>
        <w:t>3</w:t>
      </w:r>
      <w:r w:rsidRPr="006F4874">
        <w:t xml:space="preserve">/сут., </w:t>
      </w:r>
      <w:r w:rsidR="007B0076" w:rsidRPr="006F4874">
        <w:t>которые расположен</w:t>
      </w:r>
      <w:r w:rsidRPr="006F4874">
        <w:t>ы в с. Бурлаки Прокопьевского муниципального района, сброс очищенных стоков осуществляется в р. Кривой Ускат;</w:t>
      </w:r>
    </w:p>
    <w:p w:rsidR="005F689D" w:rsidRPr="006F4874" w:rsidRDefault="005F689D" w:rsidP="006F4874">
      <w:pPr>
        <w:pStyle w:val="a7"/>
        <w:numPr>
          <w:ilvl w:val="0"/>
          <w:numId w:val="64"/>
        </w:numPr>
      </w:pPr>
      <w:r w:rsidRPr="006F4874">
        <w:t>Двенадцать КНС;</w:t>
      </w:r>
    </w:p>
    <w:p w:rsidR="005F689D" w:rsidRPr="006F4874" w:rsidRDefault="005F689D" w:rsidP="006F4874">
      <w:pPr>
        <w:pStyle w:val="a7"/>
        <w:numPr>
          <w:ilvl w:val="0"/>
          <w:numId w:val="64"/>
        </w:numPr>
      </w:pPr>
      <w:r w:rsidRPr="006F4874">
        <w:t xml:space="preserve">Канализационные самотечно-напорные сети суммарной протяженностью </w:t>
      </w:r>
      <w:r w:rsidR="00961E2E" w:rsidRPr="006F4874">
        <w:t>161844</w:t>
      </w:r>
      <w:r w:rsidRPr="006F4874">
        <w:t xml:space="preserve">м. </w:t>
      </w:r>
    </w:p>
    <w:p w:rsidR="005F689D" w:rsidRPr="006F4874" w:rsidRDefault="005F689D" w:rsidP="006F4874">
      <w:pPr>
        <w:pStyle w:val="a7"/>
      </w:pPr>
      <w:r w:rsidRPr="006F4874">
        <w:t>В эксплуатационной зоне АО «Знамя» на территории МО «Киселевский городской округ» находятся следующие объекты ЦС ВО:</w:t>
      </w:r>
    </w:p>
    <w:p w:rsidR="005F689D" w:rsidRPr="006F4874" w:rsidRDefault="005F689D" w:rsidP="006F4874">
      <w:pPr>
        <w:pStyle w:val="a7"/>
        <w:numPr>
          <w:ilvl w:val="0"/>
          <w:numId w:val="65"/>
        </w:numPr>
      </w:pPr>
      <w:r w:rsidRPr="006F4874">
        <w:t>Одни КОС (ТЗ ВО выпуска №5);</w:t>
      </w:r>
    </w:p>
    <w:p w:rsidR="005F689D" w:rsidRPr="006F4874" w:rsidRDefault="005F689D" w:rsidP="006F4874">
      <w:pPr>
        <w:pStyle w:val="a7"/>
        <w:numPr>
          <w:ilvl w:val="0"/>
          <w:numId w:val="65"/>
        </w:numPr>
      </w:pPr>
      <w:r w:rsidRPr="006F4874">
        <w:t>Канализационные самотечн</w:t>
      </w:r>
      <w:r w:rsidR="001C4E7F" w:rsidRPr="006F4874">
        <w:t>ые</w:t>
      </w:r>
      <w:r w:rsidRPr="006F4874">
        <w:t xml:space="preserve"> сети</w:t>
      </w:r>
      <w:r w:rsidR="007B0076" w:rsidRPr="006F4874">
        <w:t xml:space="preserve"> суммарной протяженностью ~</w:t>
      </w:r>
      <w:r w:rsidR="001C4E7F" w:rsidRPr="006F4874">
        <w:t>506</w:t>
      </w:r>
      <w:r w:rsidR="007B0076" w:rsidRPr="006F4874">
        <w:t>м</w:t>
      </w:r>
      <w:r w:rsidR="001C4E7F" w:rsidRPr="006F4874">
        <w:t xml:space="preserve"> на территории п. Ускат</w:t>
      </w:r>
      <w:r w:rsidRPr="006F4874">
        <w:t xml:space="preserve">. </w:t>
      </w:r>
    </w:p>
    <w:p w:rsidR="005F689D" w:rsidRPr="006F4874" w:rsidRDefault="005F689D" w:rsidP="006F4874">
      <w:pPr>
        <w:pStyle w:val="a7"/>
        <w:spacing w:before="0"/>
      </w:pPr>
      <w:r w:rsidRPr="006F4874">
        <w:t xml:space="preserve">Описание и технические характеристики основных объектов ЦС ВО (КОС, КНС) МО «Киселевский городской округ», приведены в подразделе 2.1.2. </w:t>
      </w:r>
    </w:p>
    <w:p w:rsidR="005F689D" w:rsidRPr="006F4874" w:rsidRDefault="005F689D" w:rsidP="006F4874">
      <w:pPr>
        <w:pStyle w:val="a7"/>
        <w:spacing w:before="0"/>
      </w:pPr>
      <w:r w:rsidRPr="006F4874">
        <w:t>Картосхемы зон действия ТЗ ВО МО «Киселевский городской округ» и расположения входящих в нее объектов ЦС ВО приведены на рисунках 2.1.1 – 2.1.6.</w:t>
      </w:r>
    </w:p>
    <w:p w:rsidR="005F689D" w:rsidRPr="006F4874" w:rsidRDefault="005F689D" w:rsidP="006F4874">
      <w:pPr>
        <w:pStyle w:val="a7"/>
        <w:spacing w:before="0"/>
        <w:sectPr w:rsidR="005F689D" w:rsidRPr="006F4874" w:rsidSect="00E754BB">
          <w:pgSz w:w="11906" w:h="16838"/>
          <w:pgMar w:top="1134" w:right="851" w:bottom="1134" w:left="1701" w:header="567" w:footer="567" w:gutter="0"/>
          <w:cols w:space="720"/>
        </w:sectPr>
      </w:pPr>
      <w:r w:rsidRPr="006F4874">
        <w:t xml:space="preserve"> </w:t>
      </w:r>
    </w:p>
    <w:p w:rsidR="005F689D" w:rsidRPr="006F4874" w:rsidRDefault="007B0076" w:rsidP="006F4874">
      <w:pPr>
        <w:pStyle w:val="a7"/>
        <w:keepNext/>
        <w:spacing w:before="0" w:after="0"/>
        <w:ind w:firstLine="0"/>
        <w:jc w:val="center"/>
      </w:pPr>
      <w:r w:rsidRPr="006F4874">
        <w:rPr>
          <w:noProof/>
          <w:lang w:eastAsia="ru-RU"/>
        </w:rPr>
        <w:lastRenderedPageBreak/>
        <w:drawing>
          <wp:inline distT="0" distB="0" distL="0" distR="0" wp14:anchorId="174138D9" wp14:editId="3C2E8A9D">
            <wp:extent cx="5829300" cy="6759798"/>
            <wp:effectExtent l="19050" t="19050" r="19050" b="222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зоны действия ТЗ ВО на территории МО Киселевский городской округ.jpg"/>
                    <pic:cNvPicPr/>
                  </pic:nvPicPr>
                  <pic:blipFill>
                    <a:blip r:embed="rId19">
                      <a:extLst>
                        <a:ext uri="{28A0092B-C50C-407E-A947-70E740481C1C}">
                          <a14:useLocalDpi xmlns:a14="http://schemas.microsoft.com/office/drawing/2010/main" val="0"/>
                        </a:ext>
                      </a:extLst>
                    </a:blip>
                    <a:stretch>
                      <a:fillRect/>
                    </a:stretch>
                  </pic:blipFill>
                  <pic:spPr>
                    <a:xfrm>
                      <a:off x="0" y="0"/>
                      <a:ext cx="5835023" cy="6766435"/>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1</w:t>
      </w:r>
      <w:r w:rsidR="00705C05">
        <w:rPr>
          <w:noProof/>
        </w:rPr>
        <w:fldChar w:fldCharType="end"/>
      </w:r>
      <w:r w:rsidRPr="006F4874">
        <w:t xml:space="preserve"> – Картосхема зон действия ТЗ ВО МО «Киселевский городской округ»</w:t>
      </w:r>
    </w:p>
    <w:p w:rsidR="007B0076" w:rsidRPr="006F4874" w:rsidRDefault="007B0076" w:rsidP="006F4874">
      <w:pPr>
        <w:pStyle w:val="a7"/>
        <w:keepNext/>
        <w:spacing w:before="0" w:after="0"/>
        <w:ind w:firstLine="0"/>
        <w:sectPr w:rsidR="007B0076" w:rsidRPr="006F4874" w:rsidSect="00E754BB">
          <w:pgSz w:w="11906" w:h="16838"/>
          <w:pgMar w:top="1134" w:right="851" w:bottom="1134" w:left="1701" w:header="567" w:footer="510" w:gutter="0"/>
          <w:cols w:space="720"/>
          <w:docGrid w:linePitch="326"/>
        </w:sectPr>
      </w:pPr>
    </w:p>
    <w:p w:rsidR="005F689D" w:rsidRPr="006F4874" w:rsidRDefault="005F689D" w:rsidP="006F4874">
      <w:pPr>
        <w:pStyle w:val="a7"/>
        <w:keepNext/>
        <w:spacing w:before="0" w:after="0"/>
        <w:ind w:firstLine="0"/>
      </w:pPr>
      <w:r w:rsidRPr="006F4874">
        <w:rPr>
          <w:noProof/>
          <w:lang w:eastAsia="ru-RU"/>
        </w:rPr>
        <w:lastRenderedPageBreak/>
        <w:drawing>
          <wp:inline distT="0" distB="0" distL="0" distR="0" wp14:anchorId="60888233" wp14:editId="6FF7BE35">
            <wp:extent cx="9266555" cy="5107940"/>
            <wp:effectExtent l="19050" t="19050" r="10795" b="165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0">
                      <a:extLst>
                        <a:ext uri="{28A0092B-C50C-407E-A947-70E740481C1C}">
                          <a14:useLocalDpi xmlns:a14="http://schemas.microsoft.com/office/drawing/2010/main" val="0"/>
                        </a:ext>
                      </a:extLst>
                    </a:blip>
                    <a:stretch>
                      <a:fillRect/>
                    </a:stretch>
                  </pic:blipFill>
                  <pic:spPr>
                    <a:xfrm>
                      <a:off x="0" y="0"/>
                      <a:ext cx="9266555" cy="5107940"/>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2</w:t>
      </w:r>
      <w:r w:rsidR="00705C05">
        <w:rPr>
          <w:noProof/>
        </w:rPr>
        <w:fldChar w:fldCharType="end"/>
      </w:r>
      <w:r w:rsidRPr="006F4874">
        <w:t xml:space="preserve"> – Картосхема зоны действия ТЗ ВО выпуска №1 и расположения входящих в нее объектов ЦС ВО</w:t>
      </w:r>
    </w:p>
    <w:p w:rsidR="005F689D" w:rsidRPr="006F4874" w:rsidRDefault="005F689D" w:rsidP="006F4874">
      <w:pPr>
        <w:rPr>
          <w:lang w:eastAsia="en-US"/>
        </w:r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E48F5BC" wp14:editId="2007F827">
            <wp:extent cx="6214787" cy="5276850"/>
            <wp:effectExtent l="19050" t="19050" r="14605" b="190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a:extLst>
                        <a:ext uri="{28A0092B-C50C-407E-A947-70E740481C1C}">
                          <a14:useLocalDpi xmlns:a14="http://schemas.microsoft.com/office/drawing/2010/main" val="0"/>
                        </a:ext>
                      </a:extLst>
                    </a:blip>
                    <a:stretch>
                      <a:fillRect/>
                    </a:stretch>
                  </pic:blipFill>
                  <pic:spPr>
                    <a:xfrm>
                      <a:off x="0" y="0"/>
                      <a:ext cx="6224026" cy="5284695"/>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3</w:t>
      </w:r>
      <w:r w:rsidR="00705C05">
        <w:rPr>
          <w:noProof/>
        </w:rPr>
        <w:fldChar w:fldCharType="end"/>
      </w:r>
      <w:r w:rsidRPr="006F4874">
        <w:t xml:space="preserve"> – Картосхема зоны действия ТЗ ВО выпуска №2 и расположения входящих в нее объектов ЦС ВО</w:t>
      </w:r>
    </w:p>
    <w:p w:rsidR="005F689D" w:rsidRPr="006F4874" w:rsidRDefault="00206FBE" w:rsidP="006F4874">
      <w:pPr>
        <w:pStyle w:val="a7"/>
        <w:keepNext/>
        <w:spacing w:after="0"/>
        <w:ind w:firstLine="0"/>
        <w:jc w:val="center"/>
      </w:pPr>
      <w:r w:rsidRPr="006F4874">
        <w:rPr>
          <w:noProof/>
          <w:lang w:eastAsia="ru-RU"/>
        </w:rPr>
        <w:lastRenderedPageBreak/>
        <w:drawing>
          <wp:inline distT="0" distB="0" distL="0" distR="0" wp14:anchorId="6CC7B540" wp14:editId="44814439">
            <wp:extent cx="8286750" cy="4355362"/>
            <wp:effectExtent l="19050" t="19050" r="19050" b="266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З ВО 3.jpg"/>
                    <pic:cNvPicPr/>
                  </pic:nvPicPr>
                  <pic:blipFill>
                    <a:blip r:embed="rId22">
                      <a:extLst>
                        <a:ext uri="{28A0092B-C50C-407E-A947-70E740481C1C}">
                          <a14:useLocalDpi xmlns:a14="http://schemas.microsoft.com/office/drawing/2010/main" val="0"/>
                        </a:ext>
                      </a:extLst>
                    </a:blip>
                    <a:stretch>
                      <a:fillRect/>
                    </a:stretch>
                  </pic:blipFill>
                  <pic:spPr>
                    <a:xfrm>
                      <a:off x="0" y="0"/>
                      <a:ext cx="8287197" cy="4355597"/>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4</w:t>
      </w:r>
      <w:r w:rsidR="00705C05">
        <w:rPr>
          <w:noProof/>
        </w:rPr>
        <w:fldChar w:fldCharType="end"/>
      </w:r>
      <w:r w:rsidRPr="006F4874">
        <w:t xml:space="preserve"> – Картосхема зоны действия ТЗ ВО выпуска №3 и расположения входящих в нее объектов ЦС ВО</w:t>
      </w:r>
    </w:p>
    <w:p w:rsidR="005F689D" w:rsidRPr="006F4874" w:rsidRDefault="005F689D" w:rsidP="006F4874">
      <w:pPr>
        <w:pStyle w:val="a7"/>
        <w:ind w:firstLine="0"/>
      </w:pPr>
    </w:p>
    <w:p w:rsidR="005F689D" w:rsidRPr="006F4874" w:rsidRDefault="005F689D" w:rsidP="006F4874">
      <w:pPr>
        <w:pStyle w:val="a7"/>
        <w:keepNext/>
        <w:spacing w:after="0"/>
        <w:ind w:firstLine="0"/>
      </w:pPr>
      <w:r w:rsidRPr="006F4874">
        <w:rPr>
          <w:noProof/>
          <w:lang w:eastAsia="ru-RU"/>
        </w:rPr>
        <w:lastRenderedPageBreak/>
        <w:drawing>
          <wp:inline distT="0" distB="0" distL="0" distR="0" wp14:anchorId="2E230ECF" wp14:editId="11FBD559">
            <wp:extent cx="9266555" cy="4022725"/>
            <wp:effectExtent l="19050" t="19050" r="10795" b="158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3">
                      <a:extLst>
                        <a:ext uri="{28A0092B-C50C-407E-A947-70E740481C1C}">
                          <a14:useLocalDpi xmlns:a14="http://schemas.microsoft.com/office/drawing/2010/main" val="0"/>
                        </a:ext>
                      </a:extLst>
                    </a:blip>
                    <a:stretch>
                      <a:fillRect/>
                    </a:stretch>
                  </pic:blipFill>
                  <pic:spPr>
                    <a:xfrm>
                      <a:off x="0" y="0"/>
                      <a:ext cx="9266555" cy="4022725"/>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5</w:t>
      </w:r>
      <w:r w:rsidR="00705C05">
        <w:rPr>
          <w:noProof/>
        </w:rPr>
        <w:fldChar w:fldCharType="end"/>
      </w:r>
      <w:r w:rsidRPr="006F4874">
        <w:t xml:space="preserve"> – Картосхема зоны действия ТЗ ВО выпуска №4 и расположения входящих в нее объектов ЦС ВО</w:t>
      </w:r>
    </w:p>
    <w:p w:rsidR="005F689D" w:rsidRPr="006F4874" w:rsidRDefault="005F689D" w:rsidP="006F4874">
      <w:pPr>
        <w:jc w:val="center"/>
        <w:rPr>
          <w:lang w:eastAsia="en-US"/>
        </w:rPr>
      </w:pPr>
    </w:p>
    <w:p w:rsidR="005F689D" w:rsidRPr="006F4874" w:rsidRDefault="005F689D" w:rsidP="006F4874">
      <w:pPr>
        <w:pStyle w:val="a7"/>
        <w:ind w:firstLine="0"/>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5346903" wp14:editId="46AD5BFA">
            <wp:extent cx="8122920" cy="4625340"/>
            <wp:effectExtent l="19050" t="19050" r="11430" b="228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4">
                      <a:extLst>
                        <a:ext uri="{28A0092B-C50C-407E-A947-70E740481C1C}">
                          <a14:useLocalDpi xmlns:a14="http://schemas.microsoft.com/office/drawing/2010/main" val="0"/>
                        </a:ext>
                      </a:extLst>
                    </a:blip>
                    <a:stretch>
                      <a:fillRect/>
                    </a:stretch>
                  </pic:blipFill>
                  <pic:spPr>
                    <a:xfrm>
                      <a:off x="0" y="0"/>
                      <a:ext cx="8122920" cy="4625340"/>
                    </a:xfrm>
                    <a:prstGeom prst="rect">
                      <a:avLst/>
                    </a:prstGeom>
                    <a:ln>
                      <a:solidFill>
                        <a:schemeClr val="tx1"/>
                      </a:solidFill>
                    </a:ln>
                  </pic:spPr>
                </pic:pic>
              </a:graphicData>
            </a:graphic>
          </wp:inline>
        </w:drawing>
      </w:r>
    </w:p>
    <w:p w:rsidR="005F689D" w:rsidRPr="006F4874" w:rsidRDefault="005F689D" w:rsidP="006F4874">
      <w:pPr>
        <w:pStyle w:val="ad"/>
        <w:spacing w:before="0"/>
        <w:jc w:val="center"/>
        <w:sectPr w:rsidR="005F689D" w:rsidRPr="006F4874" w:rsidSect="00BB679C">
          <w:headerReference w:type="default" r:id="rId25"/>
          <w:footerReference w:type="default" r:id="rId26"/>
          <w:pgSz w:w="16838" w:h="11906" w:orient="landscape"/>
          <w:pgMar w:top="1701" w:right="1134" w:bottom="851" w:left="1134" w:header="567" w:footer="510" w:gutter="0"/>
          <w:cols w:space="720"/>
          <w:docGrid w:linePitch="326"/>
        </w:sectP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6</w:t>
      </w:r>
      <w:r w:rsidR="00705C05">
        <w:rPr>
          <w:noProof/>
        </w:rPr>
        <w:fldChar w:fldCharType="end"/>
      </w:r>
      <w:r w:rsidRPr="006F4874">
        <w:t xml:space="preserve"> – Картосхема зоны действия ТЗ ВО выпуска №5 и расположения входящих в нее объектов ЦС ВО</w:t>
      </w:r>
    </w:p>
    <w:p w:rsidR="005F689D" w:rsidRPr="006F4874" w:rsidRDefault="005F689D" w:rsidP="006F4874">
      <w:pPr>
        <w:pStyle w:val="3"/>
      </w:pPr>
      <w:bookmarkStart w:id="117" w:name="_Toc77778868"/>
      <w:bookmarkStart w:id="118" w:name="_Toc80702597"/>
      <w:r w:rsidRPr="006F4874">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17"/>
      <w:bookmarkEnd w:id="118"/>
    </w:p>
    <w:p w:rsidR="005F689D" w:rsidRPr="006F4874" w:rsidRDefault="005F689D" w:rsidP="006F4874">
      <w:pPr>
        <w:pStyle w:val="a7"/>
      </w:pPr>
      <w:r w:rsidRPr="006F4874">
        <w:t>Перечень объектов ЦС ВО в эксплуатационной зоне МП «Кристалл» на территории МО «Киселевский городской округ» приведен в таблице 2.1.2.</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2</w:t>
      </w:r>
      <w:r w:rsidR="00705C05">
        <w:rPr>
          <w:noProof/>
        </w:rPr>
        <w:fldChar w:fldCharType="end"/>
      </w:r>
      <w:r w:rsidRPr="006F4874">
        <w:t xml:space="preserve"> – Перечень объектов ЦС ВО МП «Кристалл»</w:t>
      </w:r>
    </w:p>
    <w:tbl>
      <w:tblPr>
        <w:tblW w:w="0" w:type="auto"/>
        <w:tblLook w:val="04A0" w:firstRow="1" w:lastRow="0" w:firstColumn="1" w:lastColumn="0" w:noHBand="0" w:noVBand="1"/>
      </w:tblPr>
      <w:tblGrid>
        <w:gridCol w:w="698"/>
        <w:gridCol w:w="3263"/>
        <w:gridCol w:w="5383"/>
      </w:tblGrid>
      <w:tr w:rsidR="00F87B1D" w:rsidRPr="006F4874" w:rsidTr="004606F3">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объекта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Адрес</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 xml:space="preserve">Кемеровская область, г. Киселевск, р-н Зеленая Казанка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Дальние горы, ул. Кривая, 58а-3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в 2 км на запад от п. Севск</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с. Бурлаки</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Белогорская, 1а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ЦОФ, ул. Российская, 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Софийская, 41а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Центральный, ул. Мельничная, 15а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Автохозяйство, ул. Жемчужная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Транзитная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Желтых Акаций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Мирная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пос. Веселый, ул. Веселая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"Горняк"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Воркутинская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"Кирова"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Центральный, ул. Кирова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"2-ой микрорайон"</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пр-д Западный</w:t>
            </w:r>
          </w:p>
        </w:tc>
      </w:tr>
    </w:tbl>
    <w:p w:rsidR="005F689D" w:rsidRPr="006F4874" w:rsidRDefault="005F689D" w:rsidP="006F4874">
      <w:pPr>
        <w:pStyle w:val="a7"/>
      </w:pPr>
      <w:r w:rsidRPr="006F4874">
        <w:t xml:space="preserve">К объектам в эксплуатационной зоне АО «Знамя» относятся КОС в п. Ускат Кемеровской области. Исходные данные по объектам ЦС ВО АО «Знамя» предоставлены не были и не рассматриваются в данной работе. </w:t>
      </w:r>
    </w:p>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ТЗ ВО выпуска №1 – КОС 4-го канализационного бассейна (ГОСК)</w:t>
      </w:r>
    </w:p>
    <w:p w:rsidR="005F689D" w:rsidRPr="006F4874" w:rsidRDefault="005F689D" w:rsidP="006F4874">
      <w:pPr>
        <w:pStyle w:val="a7"/>
      </w:pPr>
      <w:r w:rsidRPr="006F4874">
        <w:t>КОС 4-го канализационного бассейна (ГОСК) расположены в районе Зеленой Казанки, сброс очищенных сточных вод производится в р. Акчурла, приток р. Ускат.</w:t>
      </w:r>
    </w:p>
    <w:p w:rsidR="005F689D" w:rsidRPr="006F4874" w:rsidRDefault="005F689D" w:rsidP="006F4874">
      <w:pPr>
        <w:pStyle w:val="a7"/>
      </w:pPr>
      <w:r w:rsidRPr="006F4874">
        <w:lastRenderedPageBreak/>
        <w:t>Проект очистных сооружений 4-го канализационного бассейна был разработан Государственным проектным институтом «Союзводоканал-проект» Сибирского отделения.</w:t>
      </w:r>
    </w:p>
    <w:p w:rsidR="005F689D" w:rsidRPr="006F4874" w:rsidRDefault="005F689D" w:rsidP="006F4874">
      <w:pPr>
        <w:pStyle w:val="a7"/>
      </w:pPr>
      <w:r w:rsidRPr="006F4874">
        <w:t>Проектная производительность очистных сооружений 28 тыс. м</w:t>
      </w:r>
      <w:r w:rsidRPr="006F4874">
        <w:rPr>
          <w:vertAlign w:val="superscript"/>
        </w:rPr>
        <w:t>3</w:t>
      </w:r>
      <w:r w:rsidRPr="006F4874">
        <w:t>/сут. или 10220 тыс. м</w:t>
      </w:r>
      <w:r w:rsidRPr="006F4874">
        <w:rPr>
          <w:vertAlign w:val="superscript"/>
        </w:rPr>
        <w:t>3</w:t>
      </w:r>
      <w:r w:rsidRPr="006F4874">
        <w:t>/год. Фактическая производительность очистных сооружений 11902 м</w:t>
      </w:r>
      <w:r w:rsidRPr="006F4874">
        <w:rPr>
          <w:vertAlign w:val="superscript"/>
        </w:rPr>
        <w:t>3</w:t>
      </w:r>
      <w:r w:rsidRPr="006F4874">
        <w:t>/сут. или 4356,018 тыс. м</w:t>
      </w:r>
      <w:r w:rsidRPr="006F4874">
        <w:rPr>
          <w:vertAlign w:val="superscript"/>
        </w:rPr>
        <w:t>3</w:t>
      </w:r>
      <w:r w:rsidRPr="006F4874">
        <w:t xml:space="preserve">/год (Данные «Сведений об использовании воды» (форма 2-ТП (водхоз)) МП «Кристалл» за 2020 г.). </w:t>
      </w:r>
    </w:p>
    <w:p w:rsidR="005F689D" w:rsidRPr="006F4874" w:rsidRDefault="005F689D" w:rsidP="006F4874">
      <w:pPr>
        <w:pStyle w:val="a7"/>
      </w:pPr>
      <w:r w:rsidRPr="006F4874">
        <w:t>Очистные сооружения введены в эксплуатацию в 1964 году.</w:t>
      </w:r>
    </w:p>
    <w:p w:rsidR="005F689D" w:rsidRPr="006F4874" w:rsidRDefault="005F689D" w:rsidP="006F4874">
      <w:pPr>
        <w:pStyle w:val="a7"/>
      </w:pPr>
      <w:r w:rsidRPr="006F4874">
        <w:t>Сточные воды выпуска № 1 проходят механическую, биологическую очистку и обеззараживание на очистных сооружениях 4-го канализационного бассейна (ГОСК).</w:t>
      </w:r>
    </w:p>
    <w:p w:rsidR="005F689D" w:rsidRPr="006F4874" w:rsidRDefault="005F689D" w:rsidP="006F4874">
      <w:pPr>
        <w:pStyle w:val="a7"/>
      </w:pPr>
      <w:r w:rsidRPr="006F4874">
        <w:t>Описание сооружений и оборудования механической очистки:</w:t>
      </w:r>
    </w:p>
    <w:p w:rsidR="005F689D" w:rsidRPr="006F4874" w:rsidRDefault="005F689D" w:rsidP="006F4874">
      <w:pPr>
        <w:pStyle w:val="a7"/>
        <w:numPr>
          <w:ilvl w:val="0"/>
          <w:numId w:val="66"/>
        </w:numPr>
      </w:pPr>
      <w:r w:rsidRPr="006F4874">
        <w:t>Решетка механическая с приводным механизмом РМУ-2б:</w:t>
      </w:r>
    </w:p>
    <w:p w:rsidR="005F689D" w:rsidRPr="006F4874" w:rsidRDefault="005F689D" w:rsidP="006F4874">
      <w:pPr>
        <w:pStyle w:val="a7"/>
        <w:numPr>
          <w:ilvl w:val="0"/>
          <w:numId w:val="67"/>
        </w:numPr>
        <w:spacing w:before="0" w:after="0"/>
      </w:pPr>
      <w:r w:rsidRPr="006F4874">
        <w:t>Ширина прозоров -16мм;</w:t>
      </w:r>
    </w:p>
    <w:p w:rsidR="005F689D" w:rsidRPr="006F4874" w:rsidRDefault="005F689D" w:rsidP="006F4874">
      <w:pPr>
        <w:pStyle w:val="a7"/>
        <w:numPr>
          <w:ilvl w:val="0"/>
          <w:numId w:val="67"/>
        </w:numPr>
        <w:spacing w:before="0" w:after="0"/>
      </w:pPr>
      <w:r w:rsidRPr="006F4874">
        <w:t>Угол наклона - 90</w:t>
      </w:r>
      <w:r w:rsidRPr="006F4874">
        <w:rPr>
          <w:vertAlign w:val="superscript"/>
        </w:rPr>
        <w:t>○</w:t>
      </w:r>
      <w:r w:rsidRPr="006F4874">
        <w:t xml:space="preserve"> (вертикальные);</w:t>
      </w:r>
    </w:p>
    <w:p w:rsidR="005F689D" w:rsidRPr="006F4874" w:rsidRDefault="005F689D" w:rsidP="006F4874">
      <w:pPr>
        <w:pStyle w:val="a7"/>
        <w:numPr>
          <w:ilvl w:val="0"/>
          <w:numId w:val="67"/>
        </w:numPr>
        <w:spacing w:before="0" w:after="0"/>
      </w:pPr>
      <w:r w:rsidRPr="006F4874">
        <w:t>Количество – 3 шт. (2 рабочие, 1 резервная);</w:t>
      </w:r>
    </w:p>
    <w:p w:rsidR="005F689D" w:rsidRPr="006F4874" w:rsidRDefault="005F689D" w:rsidP="006F4874">
      <w:pPr>
        <w:pStyle w:val="a7"/>
        <w:numPr>
          <w:ilvl w:val="0"/>
          <w:numId w:val="66"/>
        </w:numPr>
      </w:pPr>
      <w:r w:rsidRPr="006F4874">
        <w:t>Песколовка Д=6 м, Н=3,25 м:</w:t>
      </w:r>
    </w:p>
    <w:p w:rsidR="005F689D" w:rsidRPr="006F4874" w:rsidRDefault="005F689D" w:rsidP="006F4874">
      <w:pPr>
        <w:pStyle w:val="a7"/>
        <w:numPr>
          <w:ilvl w:val="0"/>
          <w:numId w:val="68"/>
        </w:numPr>
        <w:spacing w:before="0" w:after="0"/>
      </w:pPr>
      <w:r w:rsidRPr="006F4874">
        <w:t>Тип – горизонтальный с круговым движением сточной воды;</w:t>
      </w:r>
    </w:p>
    <w:p w:rsidR="005F689D" w:rsidRPr="006F4874" w:rsidRDefault="005F689D" w:rsidP="006F4874">
      <w:pPr>
        <w:pStyle w:val="a7"/>
        <w:numPr>
          <w:ilvl w:val="0"/>
          <w:numId w:val="68"/>
        </w:numPr>
        <w:spacing w:before="0" w:after="0"/>
      </w:pPr>
      <w:r w:rsidRPr="006F4874">
        <w:t>Время отстаивания – 30-60 сек.;</w:t>
      </w:r>
    </w:p>
    <w:p w:rsidR="005F689D" w:rsidRPr="006F4874" w:rsidRDefault="005F689D" w:rsidP="006F4874">
      <w:pPr>
        <w:pStyle w:val="a7"/>
        <w:numPr>
          <w:ilvl w:val="0"/>
          <w:numId w:val="68"/>
        </w:numPr>
        <w:spacing w:before="0" w:after="0"/>
      </w:pPr>
      <w:r w:rsidRPr="006F4874">
        <w:t>Скорость прохождения – 0,15-0,3 м/с;</w:t>
      </w:r>
    </w:p>
    <w:p w:rsidR="005F689D" w:rsidRPr="006F4874" w:rsidRDefault="005F689D" w:rsidP="006F4874">
      <w:pPr>
        <w:pStyle w:val="a7"/>
        <w:numPr>
          <w:ilvl w:val="0"/>
          <w:numId w:val="68"/>
        </w:numPr>
        <w:spacing w:before="0" w:after="0"/>
      </w:pPr>
      <w:r w:rsidRPr="006F4874">
        <w:t>Полезная емкость – 36 м</w:t>
      </w:r>
      <w:r w:rsidRPr="006F4874">
        <w:rPr>
          <w:vertAlign w:val="superscript"/>
        </w:rPr>
        <w:t>3</w:t>
      </w:r>
      <w:r w:rsidRPr="006F4874">
        <w:t>;</w:t>
      </w:r>
    </w:p>
    <w:p w:rsidR="005F689D" w:rsidRPr="006F4874" w:rsidRDefault="005F689D" w:rsidP="006F4874">
      <w:pPr>
        <w:pStyle w:val="a7"/>
        <w:numPr>
          <w:ilvl w:val="0"/>
          <w:numId w:val="68"/>
        </w:numPr>
        <w:spacing w:before="0" w:after="0"/>
      </w:pPr>
      <w:r w:rsidRPr="006F4874">
        <w:t>Количество – 2 шт.;</w:t>
      </w:r>
    </w:p>
    <w:p w:rsidR="005F689D" w:rsidRPr="006F4874" w:rsidRDefault="005F689D" w:rsidP="006F4874">
      <w:pPr>
        <w:pStyle w:val="a7"/>
        <w:numPr>
          <w:ilvl w:val="0"/>
          <w:numId w:val="66"/>
        </w:numPr>
      </w:pPr>
      <w:r w:rsidRPr="006F4874">
        <w:t>Преаэратор 24х9х3,2 м:</w:t>
      </w:r>
    </w:p>
    <w:p w:rsidR="005F689D" w:rsidRPr="006F4874" w:rsidRDefault="005F689D" w:rsidP="006F4874">
      <w:pPr>
        <w:pStyle w:val="a7"/>
        <w:numPr>
          <w:ilvl w:val="0"/>
          <w:numId w:val="69"/>
        </w:numPr>
        <w:spacing w:before="0" w:after="0"/>
      </w:pPr>
      <w:r w:rsidRPr="006F4874">
        <w:t>Тип – горизонтальный, аэрируемый, двухсекционный отстойник;</w:t>
      </w:r>
    </w:p>
    <w:p w:rsidR="005F689D" w:rsidRPr="006F4874" w:rsidRDefault="005F689D" w:rsidP="006F4874">
      <w:pPr>
        <w:pStyle w:val="a7"/>
        <w:numPr>
          <w:ilvl w:val="0"/>
          <w:numId w:val="69"/>
        </w:numPr>
        <w:spacing w:before="0" w:after="0"/>
      </w:pPr>
      <w:r w:rsidRPr="006F4874">
        <w:t>Время аэрации – 20 мин;</w:t>
      </w:r>
    </w:p>
    <w:p w:rsidR="005F689D" w:rsidRPr="006F4874" w:rsidRDefault="005F689D" w:rsidP="006F4874">
      <w:pPr>
        <w:pStyle w:val="a7"/>
        <w:numPr>
          <w:ilvl w:val="0"/>
          <w:numId w:val="69"/>
        </w:numPr>
        <w:spacing w:before="0" w:after="0"/>
      </w:pPr>
      <w:r w:rsidRPr="006F4874">
        <w:t>Полезная емкость – 691 м</w:t>
      </w:r>
      <w:r w:rsidRPr="006F4874">
        <w:rPr>
          <w:vertAlign w:val="superscript"/>
        </w:rPr>
        <w:t>3</w:t>
      </w:r>
      <w:r w:rsidRPr="006F4874">
        <w:t>;</w:t>
      </w:r>
    </w:p>
    <w:p w:rsidR="005F689D" w:rsidRPr="006F4874" w:rsidRDefault="005F689D" w:rsidP="006F4874">
      <w:pPr>
        <w:pStyle w:val="a7"/>
        <w:numPr>
          <w:ilvl w:val="0"/>
          <w:numId w:val="69"/>
        </w:numPr>
        <w:spacing w:before="0" w:after="0"/>
      </w:pPr>
      <w:r w:rsidRPr="006F4874">
        <w:t>Количество –1 шт. (рабочий);</w:t>
      </w:r>
    </w:p>
    <w:p w:rsidR="005F689D" w:rsidRPr="006F4874" w:rsidRDefault="005F689D" w:rsidP="006F4874">
      <w:pPr>
        <w:pStyle w:val="a7"/>
        <w:numPr>
          <w:ilvl w:val="0"/>
          <w:numId w:val="66"/>
        </w:numPr>
      </w:pPr>
      <w:r w:rsidRPr="006F4874">
        <w:t>Первичные отстойники Д=9 м, Н=8,5 м:</w:t>
      </w:r>
    </w:p>
    <w:p w:rsidR="005F689D" w:rsidRPr="006F4874" w:rsidRDefault="005F689D" w:rsidP="006F4874">
      <w:pPr>
        <w:pStyle w:val="a7"/>
        <w:numPr>
          <w:ilvl w:val="0"/>
          <w:numId w:val="70"/>
        </w:numPr>
        <w:spacing w:before="0" w:after="0"/>
      </w:pPr>
      <w:r w:rsidRPr="006F4874">
        <w:t>Тип – вертикальный;</w:t>
      </w:r>
    </w:p>
    <w:p w:rsidR="005F689D" w:rsidRPr="006F4874" w:rsidRDefault="005F689D" w:rsidP="006F4874">
      <w:pPr>
        <w:pStyle w:val="a7"/>
        <w:numPr>
          <w:ilvl w:val="0"/>
          <w:numId w:val="70"/>
        </w:numPr>
        <w:spacing w:before="0" w:after="0"/>
      </w:pPr>
      <w:r w:rsidRPr="006F4874">
        <w:t>Высота цилиндрической части – 4,4 м;</w:t>
      </w:r>
    </w:p>
    <w:p w:rsidR="005F689D" w:rsidRPr="006F4874" w:rsidRDefault="005F689D" w:rsidP="006F4874">
      <w:pPr>
        <w:pStyle w:val="a7"/>
        <w:numPr>
          <w:ilvl w:val="0"/>
          <w:numId w:val="70"/>
        </w:numPr>
        <w:spacing w:before="0" w:after="0"/>
      </w:pPr>
      <w:r w:rsidRPr="006F4874">
        <w:t>Высота конической части – 4,1 м;</w:t>
      </w:r>
    </w:p>
    <w:p w:rsidR="005F689D" w:rsidRPr="006F4874" w:rsidRDefault="005F689D" w:rsidP="006F4874">
      <w:pPr>
        <w:pStyle w:val="a7"/>
        <w:numPr>
          <w:ilvl w:val="0"/>
          <w:numId w:val="70"/>
        </w:numPr>
        <w:spacing w:before="0" w:after="0"/>
      </w:pPr>
      <w:r w:rsidRPr="006F4874">
        <w:t>Время отстаивания – 1,0-2,0 час;</w:t>
      </w:r>
    </w:p>
    <w:p w:rsidR="005F689D" w:rsidRPr="006F4874" w:rsidRDefault="005F689D" w:rsidP="006F4874">
      <w:pPr>
        <w:pStyle w:val="a7"/>
        <w:numPr>
          <w:ilvl w:val="0"/>
          <w:numId w:val="70"/>
        </w:numPr>
        <w:spacing w:before="0" w:after="0"/>
      </w:pPr>
      <w:r w:rsidRPr="006F4874">
        <w:t>Полезная емкость – 339 м</w:t>
      </w:r>
      <w:r w:rsidRPr="006F4874">
        <w:rPr>
          <w:vertAlign w:val="superscript"/>
        </w:rPr>
        <w:t>3</w:t>
      </w:r>
      <w:r w:rsidRPr="006F4874">
        <w:t>;</w:t>
      </w:r>
    </w:p>
    <w:p w:rsidR="005F689D" w:rsidRPr="006F4874" w:rsidRDefault="005F689D" w:rsidP="006F4874">
      <w:pPr>
        <w:pStyle w:val="a7"/>
        <w:numPr>
          <w:ilvl w:val="0"/>
          <w:numId w:val="70"/>
        </w:numPr>
        <w:spacing w:before="0" w:after="0"/>
      </w:pPr>
      <w:r w:rsidRPr="006F4874">
        <w:t>Количество – 10 шт.</w:t>
      </w:r>
    </w:p>
    <w:p w:rsidR="005F689D" w:rsidRPr="006F4874" w:rsidRDefault="005F689D" w:rsidP="006F4874">
      <w:pPr>
        <w:pStyle w:val="a7"/>
        <w:ind w:left="709" w:firstLine="0"/>
      </w:pPr>
      <w:r w:rsidRPr="006F4874">
        <w:t>Описание сооружений и оборудования биологической очистки:</w:t>
      </w:r>
    </w:p>
    <w:p w:rsidR="005F689D" w:rsidRPr="006F4874" w:rsidRDefault="005F689D" w:rsidP="006F4874">
      <w:pPr>
        <w:pStyle w:val="a7"/>
        <w:numPr>
          <w:ilvl w:val="0"/>
          <w:numId w:val="71"/>
        </w:numPr>
      </w:pPr>
      <w:r w:rsidRPr="006F4874">
        <w:t>Аэротенок:</w:t>
      </w:r>
    </w:p>
    <w:p w:rsidR="005F689D" w:rsidRPr="006F4874" w:rsidRDefault="005F689D" w:rsidP="006F4874">
      <w:pPr>
        <w:pStyle w:val="a7"/>
        <w:numPr>
          <w:ilvl w:val="0"/>
          <w:numId w:val="72"/>
        </w:numPr>
        <w:spacing w:before="0" w:after="0"/>
      </w:pPr>
      <w:r w:rsidRPr="006F4874">
        <w:t>Тип – вытеснительный;</w:t>
      </w:r>
    </w:p>
    <w:p w:rsidR="005F689D" w:rsidRPr="006F4874" w:rsidRDefault="005F689D" w:rsidP="006F4874">
      <w:pPr>
        <w:pStyle w:val="a7"/>
        <w:numPr>
          <w:ilvl w:val="0"/>
          <w:numId w:val="72"/>
        </w:numPr>
        <w:spacing w:before="0" w:after="0"/>
      </w:pPr>
      <w:r w:rsidRPr="006F4874">
        <w:t>Число коридоров – 3;</w:t>
      </w:r>
    </w:p>
    <w:p w:rsidR="005F689D" w:rsidRPr="006F4874" w:rsidRDefault="005F689D" w:rsidP="006F4874">
      <w:pPr>
        <w:pStyle w:val="a7"/>
        <w:numPr>
          <w:ilvl w:val="0"/>
          <w:numId w:val="72"/>
        </w:numPr>
        <w:spacing w:before="0" w:after="0"/>
      </w:pPr>
      <w:r w:rsidRPr="006F4874">
        <w:t>Ширина коридора – 6 м;</w:t>
      </w:r>
    </w:p>
    <w:p w:rsidR="005F689D" w:rsidRPr="006F4874" w:rsidRDefault="005F689D" w:rsidP="006F4874">
      <w:pPr>
        <w:pStyle w:val="a7"/>
        <w:numPr>
          <w:ilvl w:val="0"/>
          <w:numId w:val="72"/>
        </w:numPr>
        <w:spacing w:before="0" w:after="0"/>
      </w:pPr>
      <w:r w:rsidRPr="006F4874">
        <w:t>Глубина коридора – 3 м;</w:t>
      </w:r>
    </w:p>
    <w:p w:rsidR="005F689D" w:rsidRPr="006F4874" w:rsidRDefault="005F689D" w:rsidP="006F4874">
      <w:pPr>
        <w:pStyle w:val="a7"/>
        <w:numPr>
          <w:ilvl w:val="0"/>
          <w:numId w:val="72"/>
        </w:numPr>
        <w:spacing w:before="0" w:after="0"/>
      </w:pPr>
      <w:r w:rsidRPr="006F4874">
        <w:lastRenderedPageBreak/>
        <w:t>Длина коридора – 55 м;</w:t>
      </w:r>
    </w:p>
    <w:p w:rsidR="005F689D" w:rsidRPr="006F4874" w:rsidRDefault="005F689D" w:rsidP="006F4874">
      <w:pPr>
        <w:pStyle w:val="a7"/>
        <w:numPr>
          <w:ilvl w:val="0"/>
          <w:numId w:val="72"/>
        </w:numPr>
        <w:spacing w:before="0" w:after="0"/>
      </w:pPr>
      <w:r w:rsidRPr="006F4874">
        <w:t>Время аэрации – 3,0-9,0 ч;</w:t>
      </w:r>
    </w:p>
    <w:p w:rsidR="005F689D" w:rsidRPr="006F4874" w:rsidRDefault="005F689D" w:rsidP="006F4874">
      <w:pPr>
        <w:pStyle w:val="a7"/>
        <w:numPr>
          <w:ilvl w:val="0"/>
          <w:numId w:val="72"/>
        </w:numPr>
        <w:spacing w:before="0" w:after="0"/>
      </w:pPr>
      <w:r w:rsidRPr="006F4874">
        <w:t>Полезная емкость – 17820 м</w:t>
      </w:r>
      <w:r w:rsidRPr="006F4874">
        <w:rPr>
          <w:vertAlign w:val="superscript"/>
        </w:rPr>
        <w:t>3</w:t>
      </w:r>
      <w:r w:rsidRPr="006F4874">
        <w:t>;</w:t>
      </w:r>
    </w:p>
    <w:p w:rsidR="005F689D" w:rsidRPr="006F4874" w:rsidRDefault="005F689D" w:rsidP="006F4874">
      <w:pPr>
        <w:pStyle w:val="a7"/>
        <w:numPr>
          <w:ilvl w:val="0"/>
          <w:numId w:val="72"/>
        </w:numPr>
        <w:spacing w:before="0" w:after="0"/>
      </w:pPr>
      <w:r w:rsidRPr="006F4874">
        <w:t>Количество – 6шт.;</w:t>
      </w:r>
    </w:p>
    <w:p w:rsidR="005F689D" w:rsidRPr="006F4874" w:rsidRDefault="005F689D" w:rsidP="006F4874">
      <w:pPr>
        <w:pStyle w:val="a7"/>
        <w:numPr>
          <w:ilvl w:val="0"/>
          <w:numId w:val="72"/>
        </w:numPr>
        <w:spacing w:before="0" w:after="0"/>
      </w:pPr>
      <w:r w:rsidRPr="006F4874">
        <w:t>Аэрационное устройство – воздуходувка типа ТВ80-1,4 Q=5000 м</w:t>
      </w:r>
      <w:r w:rsidRPr="006F4874">
        <w:rPr>
          <w:vertAlign w:val="superscript"/>
        </w:rPr>
        <w:t>3</w:t>
      </w:r>
      <w:r w:rsidRPr="006F4874">
        <w:t>/ч с электродвигателем N=110 кВт, количество – 5 шт. (3 рабочих, 2 резервных);</w:t>
      </w:r>
    </w:p>
    <w:p w:rsidR="005F689D" w:rsidRPr="006F4874" w:rsidRDefault="005F689D" w:rsidP="006F4874">
      <w:pPr>
        <w:pStyle w:val="a7"/>
        <w:numPr>
          <w:ilvl w:val="0"/>
          <w:numId w:val="71"/>
        </w:numPr>
      </w:pPr>
      <w:r w:rsidRPr="006F4874">
        <w:t>Вторичные отстойники Д=9 м, Н=7 м:</w:t>
      </w:r>
    </w:p>
    <w:p w:rsidR="005F689D" w:rsidRPr="006F4874" w:rsidRDefault="005F689D" w:rsidP="006F4874">
      <w:pPr>
        <w:pStyle w:val="a7"/>
        <w:numPr>
          <w:ilvl w:val="0"/>
          <w:numId w:val="73"/>
        </w:numPr>
        <w:spacing w:before="0" w:after="0"/>
      </w:pPr>
      <w:r w:rsidRPr="006F4874">
        <w:t>Тип – вертикальный;</w:t>
      </w:r>
    </w:p>
    <w:p w:rsidR="005F689D" w:rsidRPr="006F4874" w:rsidRDefault="005F689D" w:rsidP="006F4874">
      <w:pPr>
        <w:pStyle w:val="a7"/>
        <w:numPr>
          <w:ilvl w:val="0"/>
          <w:numId w:val="73"/>
        </w:numPr>
        <w:spacing w:before="0" w:after="0"/>
      </w:pPr>
      <w:r w:rsidRPr="006F4874">
        <w:t>Высота цилиндрической части – 2 м;</w:t>
      </w:r>
    </w:p>
    <w:p w:rsidR="005F689D" w:rsidRPr="006F4874" w:rsidRDefault="005F689D" w:rsidP="006F4874">
      <w:pPr>
        <w:pStyle w:val="a7"/>
        <w:numPr>
          <w:ilvl w:val="0"/>
          <w:numId w:val="73"/>
        </w:numPr>
        <w:spacing w:before="0" w:after="0"/>
      </w:pPr>
      <w:r w:rsidRPr="006F4874">
        <w:t>Высота конической части – 5 м;</w:t>
      </w:r>
    </w:p>
    <w:p w:rsidR="005F689D" w:rsidRPr="006F4874" w:rsidRDefault="005F689D" w:rsidP="006F4874">
      <w:pPr>
        <w:pStyle w:val="a7"/>
        <w:numPr>
          <w:ilvl w:val="0"/>
          <w:numId w:val="73"/>
        </w:numPr>
        <w:spacing w:before="0" w:after="0"/>
      </w:pPr>
      <w:r w:rsidRPr="006F4874">
        <w:t>Время отстаивания – 1,5-2,5 ч;</w:t>
      </w:r>
    </w:p>
    <w:p w:rsidR="005F689D" w:rsidRPr="006F4874" w:rsidRDefault="005F689D" w:rsidP="006F4874">
      <w:pPr>
        <w:pStyle w:val="a7"/>
        <w:numPr>
          <w:ilvl w:val="0"/>
          <w:numId w:val="73"/>
        </w:numPr>
        <w:spacing w:before="0" w:after="0"/>
      </w:pPr>
      <w:r w:rsidRPr="006F4874">
        <w:t>Полезная емкость – 233 м</w:t>
      </w:r>
      <w:r w:rsidRPr="006F4874">
        <w:rPr>
          <w:vertAlign w:val="superscript"/>
        </w:rPr>
        <w:t>3</w:t>
      </w:r>
      <w:r w:rsidRPr="006F4874">
        <w:t>;</w:t>
      </w:r>
    </w:p>
    <w:p w:rsidR="005F689D" w:rsidRPr="006F4874" w:rsidRDefault="005F689D" w:rsidP="006F4874">
      <w:pPr>
        <w:pStyle w:val="a7"/>
        <w:numPr>
          <w:ilvl w:val="0"/>
          <w:numId w:val="73"/>
        </w:numPr>
        <w:spacing w:before="0" w:after="0"/>
      </w:pPr>
      <w:r w:rsidRPr="006F4874">
        <w:t>Количество – 13 шт.</w:t>
      </w:r>
    </w:p>
    <w:p w:rsidR="005F689D" w:rsidRPr="006F4874" w:rsidRDefault="005F689D" w:rsidP="006F4874">
      <w:pPr>
        <w:pStyle w:val="a7"/>
        <w:ind w:firstLine="0"/>
      </w:pPr>
      <w:r w:rsidRPr="006F4874">
        <w:tab/>
        <w:t xml:space="preserve">Описание сооружений и оборудования обеззараживания стоков: </w:t>
      </w:r>
    </w:p>
    <w:p w:rsidR="005F689D" w:rsidRPr="006F4874" w:rsidRDefault="005F689D" w:rsidP="006F4874">
      <w:pPr>
        <w:pStyle w:val="a7"/>
        <w:numPr>
          <w:ilvl w:val="0"/>
          <w:numId w:val="74"/>
        </w:numPr>
      </w:pPr>
      <w:r w:rsidRPr="006F4874">
        <w:t>Здание хлораторной представляет собой прямоугольное в плане сооружение 5,5х7,5 м, высотой Н=4,0 м, кирпичное;</w:t>
      </w:r>
    </w:p>
    <w:p w:rsidR="005F689D" w:rsidRPr="006F4874" w:rsidRDefault="005F689D" w:rsidP="006F4874">
      <w:pPr>
        <w:pStyle w:val="a7"/>
        <w:numPr>
          <w:ilvl w:val="0"/>
          <w:numId w:val="74"/>
        </w:numPr>
      </w:pPr>
      <w:r w:rsidRPr="006F4874">
        <w:t>Контактные резервуары Д=9 м, Н=6,5 м:</w:t>
      </w:r>
    </w:p>
    <w:p w:rsidR="005F689D" w:rsidRPr="006F4874" w:rsidRDefault="005F689D" w:rsidP="006F4874">
      <w:pPr>
        <w:pStyle w:val="a7"/>
        <w:numPr>
          <w:ilvl w:val="0"/>
          <w:numId w:val="75"/>
        </w:numPr>
        <w:spacing w:before="0" w:after="0"/>
      </w:pPr>
      <w:r w:rsidRPr="006F4874">
        <w:t>Тип – вертикальный;</w:t>
      </w:r>
    </w:p>
    <w:p w:rsidR="005F689D" w:rsidRPr="006F4874" w:rsidRDefault="005F689D" w:rsidP="006F4874">
      <w:pPr>
        <w:pStyle w:val="a7"/>
        <w:numPr>
          <w:ilvl w:val="0"/>
          <w:numId w:val="75"/>
        </w:numPr>
        <w:spacing w:before="0" w:after="0"/>
      </w:pPr>
      <w:r w:rsidRPr="006F4874">
        <w:t>Высота цилиндрической части – 2,1 м;</w:t>
      </w:r>
    </w:p>
    <w:p w:rsidR="005F689D" w:rsidRPr="006F4874" w:rsidRDefault="005F689D" w:rsidP="006F4874">
      <w:pPr>
        <w:pStyle w:val="a7"/>
        <w:numPr>
          <w:ilvl w:val="0"/>
          <w:numId w:val="75"/>
        </w:numPr>
        <w:spacing w:before="0" w:after="0"/>
      </w:pPr>
      <w:r w:rsidRPr="006F4874">
        <w:t>Высота конической части – 4,4 м;</w:t>
      </w:r>
    </w:p>
    <w:p w:rsidR="005F689D" w:rsidRPr="006F4874" w:rsidRDefault="005F689D" w:rsidP="006F4874">
      <w:pPr>
        <w:pStyle w:val="a7"/>
        <w:numPr>
          <w:ilvl w:val="0"/>
          <w:numId w:val="75"/>
        </w:numPr>
        <w:spacing w:before="0" w:after="0"/>
      </w:pPr>
      <w:r w:rsidRPr="006F4874">
        <w:t>Время контакта с хлором – 30 мин;</w:t>
      </w:r>
    </w:p>
    <w:p w:rsidR="005F689D" w:rsidRPr="006F4874" w:rsidRDefault="005F689D" w:rsidP="006F4874">
      <w:pPr>
        <w:pStyle w:val="a7"/>
        <w:numPr>
          <w:ilvl w:val="0"/>
          <w:numId w:val="75"/>
        </w:numPr>
        <w:spacing w:before="0" w:after="0"/>
      </w:pPr>
      <w:r w:rsidRPr="006F4874">
        <w:t>Полезная емкость – 227 м</w:t>
      </w:r>
      <w:r w:rsidRPr="006F4874">
        <w:rPr>
          <w:vertAlign w:val="superscript"/>
        </w:rPr>
        <w:t>3</w:t>
      </w:r>
      <w:r w:rsidRPr="006F4874">
        <w:t>;</w:t>
      </w:r>
    </w:p>
    <w:p w:rsidR="005F689D" w:rsidRPr="006F4874" w:rsidRDefault="005F689D" w:rsidP="006F4874">
      <w:pPr>
        <w:pStyle w:val="a7"/>
        <w:numPr>
          <w:ilvl w:val="0"/>
          <w:numId w:val="75"/>
        </w:numPr>
        <w:spacing w:before="0"/>
      </w:pPr>
      <w:r w:rsidRPr="006F4874">
        <w:t>Количество – 4 шт.</w:t>
      </w:r>
    </w:p>
    <w:p w:rsidR="005F689D" w:rsidRPr="006F4874" w:rsidRDefault="005F689D" w:rsidP="006F4874">
      <w:pPr>
        <w:pStyle w:val="a7"/>
        <w:spacing w:before="0" w:after="0"/>
      </w:pPr>
      <w:r w:rsidRPr="006F4874">
        <w:t>Описание сооружений для обработки осадка:</w:t>
      </w:r>
    </w:p>
    <w:p w:rsidR="005F689D" w:rsidRPr="006F4874" w:rsidRDefault="005F689D" w:rsidP="006F4874">
      <w:pPr>
        <w:pStyle w:val="a7"/>
        <w:numPr>
          <w:ilvl w:val="0"/>
          <w:numId w:val="76"/>
        </w:numPr>
      </w:pPr>
      <w:r w:rsidRPr="006F4874">
        <w:t>Иловые площадки 25х60х1,7:</w:t>
      </w:r>
    </w:p>
    <w:p w:rsidR="005F689D" w:rsidRPr="006F4874" w:rsidRDefault="005F689D" w:rsidP="006F4874">
      <w:pPr>
        <w:pStyle w:val="a7"/>
        <w:numPr>
          <w:ilvl w:val="0"/>
          <w:numId w:val="77"/>
        </w:numPr>
        <w:spacing w:before="0" w:after="0"/>
      </w:pPr>
      <w:r w:rsidRPr="006F4874">
        <w:t>Объем – 2550 м</w:t>
      </w:r>
      <w:r w:rsidRPr="006F4874">
        <w:rPr>
          <w:vertAlign w:val="superscript"/>
        </w:rPr>
        <w:t>3</w:t>
      </w:r>
      <w:r w:rsidRPr="006F4874">
        <w:t>;</w:t>
      </w:r>
    </w:p>
    <w:p w:rsidR="005F689D" w:rsidRPr="006F4874" w:rsidRDefault="005F689D" w:rsidP="006F4874">
      <w:pPr>
        <w:pStyle w:val="a7"/>
        <w:numPr>
          <w:ilvl w:val="0"/>
          <w:numId w:val="77"/>
        </w:numPr>
        <w:spacing w:before="0" w:after="0"/>
      </w:pPr>
      <w:r w:rsidRPr="006F4874">
        <w:t>Количество – 4 шт.;</w:t>
      </w:r>
    </w:p>
    <w:p w:rsidR="005F689D" w:rsidRPr="006F4874" w:rsidRDefault="005F689D" w:rsidP="006F4874">
      <w:pPr>
        <w:pStyle w:val="a7"/>
        <w:numPr>
          <w:ilvl w:val="0"/>
          <w:numId w:val="77"/>
        </w:numPr>
        <w:spacing w:before="0" w:after="0"/>
      </w:pPr>
      <w:r w:rsidRPr="006F4874">
        <w:t>Для фильтрации осадка выполнена дренажная система.</w:t>
      </w:r>
    </w:p>
    <w:p w:rsidR="005F689D" w:rsidRPr="006F4874" w:rsidRDefault="005F689D" w:rsidP="006F4874">
      <w:pPr>
        <w:pStyle w:val="a7"/>
      </w:pPr>
      <w:r w:rsidRPr="006F4874">
        <w:t>Технологическая схема КОС 4-го канализационного бассейна (ГОСК) представлена на рисунке 2.1.7.</w:t>
      </w:r>
    </w:p>
    <w:p w:rsidR="005F689D" w:rsidRPr="006F4874" w:rsidRDefault="005F689D" w:rsidP="006F4874">
      <w:pPr>
        <w:pStyle w:val="a7"/>
        <w:sectPr w:rsidR="005F689D" w:rsidRPr="006F4874" w:rsidSect="00E754BB">
          <w:headerReference w:type="default" r:id="rId27"/>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3AE4F07" wp14:editId="511A84C7">
            <wp:extent cx="8953500" cy="5692140"/>
            <wp:effectExtent l="19050" t="19050" r="19050" b="2286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53500" cy="5692140"/>
                    </a:xfrm>
                    <a:prstGeom prst="rect">
                      <a:avLst/>
                    </a:prstGeom>
                    <a:noFill/>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7</w:t>
      </w:r>
      <w:r w:rsidR="00705C05">
        <w:rPr>
          <w:noProof/>
        </w:rPr>
        <w:fldChar w:fldCharType="end"/>
      </w:r>
      <w:r w:rsidRPr="006F4874">
        <w:t xml:space="preserve"> – Технологическая схема КОС 4-го канализационного бассейна (ГОСК)</w:t>
      </w:r>
    </w:p>
    <w:p w:rsidR="005F689D" w:rsidRPr="006F4874" w:rsidRDefault="005F689D" w:rsidP="006F4874">
      <w:pPr>
        <w:pStyle w:val="ad"/>
        <w:jc w:val="center"/>
        <w:sectPr w:rsidR="005F689D" w:rsidRPr="006F4874" w:rsidSect="00BB679C">
          <w:headerReference w:type="default" r:id="rId29"/>
          <w:pgSz w:w="16838" w:h="11906" w:orient="landscape"/>
          <w:pgMar w:top="1701" w:right="1134" w:bottom="851" w:left="1134" w:header="567" w:footer="510" w:gutter="0"/>
          <w:cols w:space="720"/>
          <w:docGrid w:linePitch="326"/>
        </w:sectPr>
      </w:pPr>
    </w:p>
    <w:p w:rsidR="005F689D" w:rsidRPr="006F4874" w:rsidRDefault="005F689D" w:rsidP="006F4874">
      <w:pPr>
        <w:pStyle w:val="a7"/>
        <w:ind w:firstLine="0"/>
      </w:pPr>
      <w:r w:rsidRPr="006F4874">
        <w:lastRenderedPageBreak/>
        <w:t xml:space="preserve">Описание технологии очистки сточных вод КОС 4-го канализационного бассейна (ГОСК). </w:t>
      </w:r>
    </w:p>
    <w:p w:rsidR="005F689D" w:rsidRPr="006F4874" w:rsidRDefault="005F689D" w:rsidP="006F4874">
      <w:pPr>
        <w:pStyle w:val="a7"/>
        <w:ind w:firstLine="0"/>
      </w:pPr>
      <w:r w:rsidRPr="006F4874">
        <w:tab/>
        <w:t xml:space="preserve">Механическая очистка: </w:t>
      </w:r>
    </w:p>
    <w:p w:rsidR="005F689D" w:rsidRPr="006F4874" w:rsidRDefault="005F689D" w:rsidP="006F4874">
      <w:pPr>
        <w:pStyle w:val="a7"/>
      </w:pPr>
      <w:r w:rsidRPr="006F4874">
        <w:t xml:space="preserve">На решетках - задержание крупных фракций отбросов. На песколовках (горизонтальной круглой формы в количестве 2 шт.) - задержание минеральных частиц крупностью свыше 0,2 - 0,25 мм. На первичных отстойниках (вертикальных в количестве 10 шт.) - отстаивание с целью выделения из них нерастворенных взвешенных грубодисперсионных веществ. На вторичных отстойниках (вертикальных в количестве 13 шт.) - осаждение активного ила, выполняющего роль сорбента и биокоагулянта. </w:t>
      </w:r>
    </w:p>
    <w:p w:rsidR="005F689D" w:rsidRPr="006F4874" w:rsidRDefault="005F689D" w:rsidP="006F4874">
      <w:pPr>
        <w:pStyle w:val="a7"/>
      </w:pPr>
      <w:r w:rsidRPr="006F4874">
        <w:t xml:space="preserve">Биологическая очистка: </w:t>
      </w:r>
    </w:p>
    <w:p w:rsidR="005F689D" w:rsidRPr="006F4874" w:rsidRDefault="005F689D" w:rsidP="006F4874">
      <w:pPr>
        <w:pStyle w:val="a7"/>
      </w:pPr>
      <w:r w:rsidRPr="006F4874">
        <w:t xml:space="preserve">В аэротенках - происходит очистка сточных вод в результате жизнедеятельности микроорганизмов активного ила. Сточная вода непрерывно перемешивается и аэрируется до насыщения кислородом. Активный ил представляет собой суспензию микроорганизмов, способную к флокуляции, при биологической очистке протекают два процесса - сорбция загрязнений активным илом и их внутриклеточное окисление микроорганизмами. </w:t>
      </w:r>
    </w:p>
    <w:p w:rsidR="005F689D" w:rsidRPr="006F4874" w:rsidRDefault="005F689D" w:rsidP="006F4874">
      <w:pPr>
        <w:pStyle w:val="a7"/>
      </w:pPr>
      <w:r w:rsidRPr="006F4874">
        <w:t>Вторичные отстойники служат для отделения активного ила от очищенных стоков. Осажденный ил из отстойников удаляется непрерывно, во избежание залежей и уплотнения активного ила в отстойнике.</w:t>
      </w:r>
    </w:p>
    <w:p w:rsidR="005F689D" w:rsidRPr="006F4874" w:rsidRDefault="005F689D" w:rsidP="006F4874">
      <w:pPr>
        <w:pStyle w:val="a7"/>
      </w:pPr>
      <w:r w:rsidRPr="006F4874">
        <w:t xml:space="preserve">Обеззараживание: </w:t>
      </w:r>
    </w:p>
    <w:p w:rsidR="005F689D" w:rsidRPr="006F4874" w:rsidRDefault="005F689D" w:rsidP="006F4874">
      <w:pPr>
        <w:pStyle w:val="a7"/>
      </w:pPr>
      <w:r w:rsidRPr="006F4874">
        <w:t xml:space="preserve">Хлорирование - химическая обработка сточной воды гипохлоритом кальция от патогенных бактерий, вирусов, удаление фенолов, цианидов и других веществ. </w:t>
      </w:r>
    </w:p>
    <w:p w:rsidR="005F689D" w:rsidRPr="006F4874" w:rsidRDefault="005F689D" w:rsidP="006F4874">
      <w:pPr>
        <w:pStyle w:val="a7"/>
      </w:pPr>
      <w:r w:rsidRPr="006F4874">
        <w:t>В здании хлораторной размещаются устройства для дозирования и приготовления раствора гипохлорита кальция, а также склад хлора, необходимый для текущих потребностей.</w:t>
      </w:r>
    </w:p>
    <w:p w:rsidR="005F689D" w:rsidRPr="006F4874" w:rsidRDefault="005F689D" w:rsidP="006F4874">
      <w:pPr>
        <w:pStyle w:val="a7"/>
      </w:pPr>
      <w:r w:rsidRPr="006F4874">
        <w:t>Взаимодействие воды с гипохлоритом кальция происходит в контактных резервуарах.</w:t>
      </w:r>
    </w:p>
    <w:p w:rsidR="005F689D" w:rsidRPr="006F4874" w:rsidRDefault="005F689D" w:rsidP="006F4874">
      <w:pPr>
        <w:pStyle w:val="a7"/>
      </w:pPr>
      <w:r w:rsidRPr="006F4874">
        <w:t xml:space="preserve">Сооружения для обработки осадка: </w:t>
      </w:r>
    </w:p>
    <w:p w:rsidR="005F689D" w:rsidRPr="006F4874" w:rsidRDefault="005F689D" w:rsidP="006F4874">
      <w:pPr>
        <w:pStyle w:val="a7"/>
      </w:pPr>
      <w:r w:rsidRPr="006F4874">
        <w:t>Осадок из песколовок направляется в бункер и вывозится. Осадок из первичных отстойников поступает на иловые карты для обезвоживания, затем вывозится.</w:t>
      </w:r>
    </w:p>
    <w:p w:rsidR="005F689D" w:rsidRPr="006F4874" w:rsidRDefault="005F689D" w:rsidP="006F4874">
      <w:pPr>
        <w:pStyle w:val="a7"/>
      </w:pPr>
      <w:r w:rsidRPr="006F4874">
        <w:t>Основные характеристики КОС 4-го канализационного бассейна (ГОСК) представлены в таблице 2.1.3.</w:t>
      </w:r>
    </w:p>
    <w:p w:rsidR="005F689D" w:rsidRPr="006F4874" w:rsidRDefault="005F689D" w:rsidP="006F4874">
      <w:pPr>
        <w:pStyle w:val="ad"/>
      </w:pPr>
      <w:r w:rsidRPr="006F4874">
        <w:t xml:space="preserve">Таблица </w:t>
      </w:r>
      <w:r w:rsidR="00705C05">
        <w:fldChar w:fldCharType="begin"/>
      </w:r>
      <w:r w:rsidR="00705C05">
        <w:instrText xml:space="preserve"> STYLEREF</w:instrText>
      </w:r>
      <w:r w:rsidR="00705C05">
        <w:instrText xml:space="preserve">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3</w:t>
      </w:r>
      <w:r w:rsidR="00705C05">
        <w:rPr>
          <w:noProof/>
        </w:rPr>
        <w:fldChar w:fldCharType="end"/>
      </w:r>
      <w:r w:rsidRPr="006F4874">
        <w:t xml:space="preserve"> – Основные характеристики КОС 4-го канализационного бассейна (ГОСК)</w:t>
      </w:r>
    </w:p>
    <w:tbl>
      <w:tblPr>
        <w:tblW w:w="0" w:type="auto"/>
        <w:tblCellMar>
          <w:left w:w="57" w:type="dxa"/>
          <w:right w:w="57" w:type="dxa"/>
        </w:tblCellMar>
        <w:tblLook w:val="04A0" w:firstRow="1" w:lastRow="0" w:firstColumn="1" w:lastColumn="0" w:noHBand="0" w:noVBand="1"/>
      </w:tblPr>
      <w:tblGrid>
        <w:gridCol w:w="597"/>
        <w:gridCol w:w="4787"/>
        <w:gridCol w:w="1095"/>
        <w:gridCol w:w="2865"/>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bookmarkStart w:id="119" w:name="RANGE!D3"/>
            <w:r w:rsidRPr="006F4874">
              <w:rPr>
                <w:sz w:val="20"/>
                <w:szCs w:val="20"/>
              </w:rPr>
              <w:t>КОС 4-го канализационного бассейна (ГОСК)</w:t>
            </w:r>
            <w:bookmarkEnd w:id="119"/>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xml:space="preserve">Кемеровская область, г. Киселёвск, р-н Зеленая Казанка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28000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lastRenderedPageBreak/>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11901,69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«ЭХО-Р-02»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4356018,54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11901,69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36</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Преаэратор,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691</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10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339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Аэротенк, 6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17820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Вторичные отстойники, 13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233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227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Иловые площадки,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2550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соответствует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соответствует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200-150-315/4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150-125-315/4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СД 450/22,5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СД 450/22,5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250-200-400/6</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250-200-400/6</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150-125-315/4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СД 250/22,5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ТВ-80-1,4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ТВ-80-1,4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ТВ-80-1,4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200-150-315/4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2005г.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1998г.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1972г.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1989г.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2009г.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СД 250/22,5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2012г.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rPr>
          <w:b/>
          <w:bCs/>
        </w:rPr>
      </w:pPr>
      <w:r w:rsidRPr="006F4874">
        <w:rPr>
          <w:b/>
          <w:bCs/>
        </w:rPr>
        <w:t>Описание структуры транспортировки сточных вод в ТЗ ВО КОС 4-го канализационного бассейна (ГОСК)</w:t>
      </w:r>
    </w:p>
    <w:p w:rsidR="005F689D" w:rsidRPr="006F4874" w:rsidRDefault="005F689D" w:rsidP="006F4874">
      <w:pPr>
        <w:pStyle w:val="a7"/>
      </w:pPr>
      <w:r w:rsidRPr="006F4874">
        <w:t>Отвод и транспортировка хозяйственно-бытовых стоков от абонентов ТЗ ВО КОС 4-го канализационного бассейна (ГОСК) осуществляется через систему самотечных и напорных канализационных сетей с установкой промежуточных КНС перекачки сточных вод.</w:t>
      </w:r>
    </w:p>
    <w:p w:rsidR="005F689D" w:rsidRPr="006F4874" w:rsidRDefault="005F689D" w:rsidP="006F4874">
      <w:pPr>
        <w:pStyle w:val="a7"/>
      </w:pPr>
      <w:r w:rsidRPr="006F4874">
        <w:lastRenderedPageBreak/>
        <w:t xml:space="preserve">Сточные воды поступают на КОС 4-го канализационного бассейна (ГОСК) от КНС №2, с района шахты №12 и КНС №7. </w:t>
      </w:r>
    </w:p>
    <w:p w:rsidR="005F689D" w:rsidRPr="006F4874" w:rsidRDefault="005F689D" w:rsidP="006F4874">
      <w:pPr>
        <w:pStyle w:val="a7"/>
      </w:pPr>
      <w:r w:rsidRPr="006F4874">
        <w:t>КНС имеют приемный резервуар с решетками, машинное отделение и вспомогательные помещения.</w:t>
      </w:r>
    </w:p>
    <w:p w:rsidR="005F689D" w:rsidRPr="006F4874" w:rsidRDefault="005F689D" w:rsidP="006F4874">
      <w:pPr>
        <w:pStyle w:val="a7"/>
      </w:pPr>
      <w:r w:rsidRPr="006F4874">
        <w:t>КНС №1 расположена в районе Красный Камень. Сточные воды поступают по самотечному коллектору диаметром 800 мм через приемную задвижку и решетку в приемный резервуар, вместимостью 250 куб. метров. КНС №1 служит для приема стоков от района Красный Камень, пос. Веселый, пос. Горняк и транспортировки стоков на КНС №2.</w:t>
      </w:r>
    </w:p>
    <w:p w:rsidR="005F689D" w:rsidRPr="006F4874" w:rsidRDefault="005F689D" w:rsidP="006F4874">
      <w:pPr>
        <w:pStyle w:val="a7"/>
      </w:pPr>
      <w:r w:rsidRPr="006F4874">
        <w:t>КНС №2 расположена в районе ЦОФ Киселевская. Сточные воды поступают по двум коллекторам: один с КНС №3, другой с КНС №1, 4. Далее стоки поступают на КОС 4-го канализационного бассейна (ГОСК). КНС №2 выполняет функции главной насосной станции. Стоки поступают на насосную станцию по коллекторам диаметром 800 мм и 1000 мм, через приемные задвижки, через решетки в приемный резервуар, емкостью 70 куб. метров.</w:t>
      </w:r>
    </w:p>
    <w:p w:rsidR="005F689D" w:rsidRPr="006F4874" w:rsidRDefault="005F689D" w:rsidP="006F4874">
      <w:pPr>
        <w:pStyle w:val="a7"/>
      </w:pPr>
      <w:r w:rsidRPr="006F4874">
        <w:t>КНС №3 расположена в районе Обувной фабрики. Канализационные стоки поступают по коллектору на насосную станцию с района Черкасов Камень и в коллектор поступают стоки с КНС №8. Далее стоки перекачиваются на КНС №2. Сточные воды поступают на насосную станцию по самотечному коллектору диаметром 500 мм, через приемную задвижку и решетку в приемный резервуар, вместимостью 75 куб. метров.</w:t>
      </w:r>
    </w:p>
    <w:p w:rsidR="005F689D" w:rsidRPr="006F4874" w:rsidRDefault="005F689D" w:rsidP="006F4874">
      <w:pPr>
        <w:pStyle w:val="a7"/>
      </w:pPr>
      <w:r w:rsidRPr="006F4874">
        <w:t>КНС №4 расположена в Центральном районе. Насосная станция служит для приема стоков с Центрального района (в т.ч. КНС «Кирова») и их транспортировки на КНС №2.  Сточные воды поступают по самотечному коллектору диаметром 350 мм через приемную задвижку и решетку в приемный резервуар, емкостью 40 куб. метров.</w:t>
      </w:r>
    </w:p>
    <w:p w:rsidR="005F689D" w:rsidRPr="006F4874" w:rsidRDefault="005F689D" w:rsidP="006F4874">
      <w:pPr>
        <w:pStyle w:val="a7"/>
      </w:pPr>
      <w:r w:rsidRPr="006F4874">
        <w:t>КНС №7 расположена в районе Автохозяйство. С района Автохозяйство стоки перекачиваются КНС на КОС. Сточные воды поступают по самотечному коллектору диаметром 300 мм через приемную задвижку и решетку в приемный резервуар, вместимостью 120 куб. метров.</w:t>
      </w:r>
    </w:p>
    <w:p w:rsidR="005F689D" w:rsidRPr="006F4874" w:rsidRDefault="005F689D" w:rsidP="006F4874">
      <w:pPr>
        <w:pStyle w:val="a7"/>
      </w:pPr>
      <w:r w:rsidRPr="006F4874">
        <w:t>КНС №8 расположена в районе Черкасов Камень. Насосная станция служит для приема стоков с района Черкасов Камень и их транспортировки на КНС №3. Сточные воды поступают по самотечному коллектору диаметром 300 мм через приемную задвижку и решетку в приемный резервуар.</w:t>
      </w:r>
    </w:p>
    <w:p w:rsidR="005F689D" w:rsidRPr="006F4874" w:rsidRDefault="005F689D" w:rsidP="006F4874">
      <w:pPr>
        <w:pStyle w:val="a7"/>
      </w:pPr>
      <w:r w:rsidRPr="006F4874">
        <w:t>КНС №9 расположена в пос. Веселый. Насосная станция служит для приема стоков с пос. Веселый и их транспортировки в самотечную сеть диаметром 800 мм в районе Красный камень и далее до КНС №1.</w:t>
      </w:r>
    </w:p>
    <w:p w:rsidR="006954FC" w:rsidRPr="006F4874" w:rsidRDefault="006954FC" w:rsidP="006F4874">
      <w:pPr>
        <w:pStyle w:val="a7"/>
      </w:pPr>
      <w:r w:rsidRPr="006F4874">
        <w:t>КНС «Горняк» расположена в пос. Горняк и служит для приема стоков поселка и их транспортировки в самотечную сеть диаметром 500 мм в районе Красный камень и далее до КНС №1.</w:t>
      </w:r>
    </w:p>
    <w:p w:rsidR="006954FC" w:rsidRPr="006F4874" w:rsidRDefault="006954FC" w:rsidP="006F4874">
      <w:pPr>
        <w:pStyle w:val="a7"/>
      </w:pPr>
      <w:r w:rsidRPr="006F4874">
        <w:t>КНС «2-ой микрорайон» расположена во втором микрорайоне (пр-д Западный)  и служит для приема стоков микрорайона и их транспортировки в самотечную сеть диаметром 500 мм в районе Красный камень и далее до КНС №1.</w:t>
      </w:r>
    </w:p>
    <w:p w:rsidR="005F689D" w:rsidRPr="006F4874" w:rsidRDefault="005F689D" w:rsidP="006F4874">
      <w:pPr>
        <w:pStyle w:val="a7"/>
      </w:pPr>
      <w:r w:rsidRPr="006F4874">
        <w:t xml:space="preserve">Основные характеристики КНС в ТЗ ВО выпуска №1 – КОС 4-го канализационного бассейна (ГОСК) представлены в таблице 2.1.4. </w:t>
      </w: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4</w:t>
      </w:r>
      <w:r w:rsidR="00705C05">
        <w:rPr>
          <w:noProof/>
        </w:rPr>
        <w:fldChar w:fldCharType="end"/>
      </w:r>
      <w:r w:rsidRPr="006F4874">
        <w:t xml:space="preserve"> – Основные характеристики КНС в ТЗ ВО выпуска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14"/>
        <w:gridCol w:w="3483"/>
        <w:gridCol w:w="775"/>
        <w:gridCol w:w="4372"/>
      </w:tblGrid>
      <w:tr w:rsidR="00F87B1D" w:rsidRPr="006F4874" w:rsidTr="004606F3">
        <w:trPr>
          <w:trHeight w:val="20"/>
          <w:tblHeader/>
        </w:trPr>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Наименование параметра</w:t>
            </w:r>
          </w:p>
        </w:tc>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Ед. изм.</w:t>
            </w:r>
          </w:p>
        </w:tc>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Значение параметра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1</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Белогорская, 1а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533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174,34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1531402,56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4184,16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250-200-400а/4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Вихрь ДН-1100Н</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250-200-400а/4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Вихрь ДН-1100Н</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2</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ЦОФ, ул. Российская, 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1167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396,23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3480458,7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9509,45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 900/90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 900/90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Зубр ЗНПГ-1100-С</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 900/90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 900/90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Зубр ЗНПГ-1100-С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2.13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3</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Софийская, 41а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334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67,36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591679,26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1616,61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СД 450-22,5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Ураган 900S</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250-200-400/6</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1995г.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СД 450-22,5</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Ураган 900S</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4</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Центральный, ул. Мельничная, 15а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145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7,92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69609,54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190,19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СД 160/45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80-50-200/2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Зубр ЗНПГ-750-С</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СД 160/45</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2005г.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4.12.3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80-50-200/2</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Зубр ЗНПГ-750-С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5</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Автохозяйство, ул. Жемчужная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500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0,5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4355,4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ФГ 540/95-2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Ураган 1100S</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1988г.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ФГ 540/95-2</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Ураган 1100S</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6</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Транзитная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1981г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94669,56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258,66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100-65-250/4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100-65-250/4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Зубр ЗНПГ-1100-С</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100-65-250/4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1992г.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6.12.2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100-65-250/4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Зубр ЗНПГ-1100-С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7</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пос. Веселый, ул. Веселая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6,25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Pedrollo МС 30/50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lang w:val="en-US"/>
              </w:rPr>
              <w:t>Pedrollo МС 30/50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8</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«Горняк»</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«Горняк»</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Воркутинская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2011г.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18,8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GrundfosSLV.80.80.75.2.51D</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ЦМФ 85-13 РМ</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lang w:val="en-US"/>
              </w:rPr>
              <w:t>GrundfosSLV.80.80.75.2.51D</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ЦМФ 85-13 РМ</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8.16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9</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«2-ой микрорайон»</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«2-ой микрорайон»</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пр-д Западный</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60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DE6B43"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lang w:val="en-US"/>
              </w:rPr>
            </w:pPr>
            <w:r w:rsidRPr="006F4874">
              <w:rPr>
                <w:sz w:val="20"/>
                <w:szCs w:val="20"/>
                <w:lang w:val="en-US"/>
              </w:rPr>
              <w:t>Wilo FA 10/33-208E+T17-4/8Hex</w:t>
            </w:r>
          </w:p>
        </w:tc>
      </w:tr>
      <w:tr w:rsidR="00F87B1D" w:rsidRPr="00DE6B43"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lang w:val="en-US"/>
              </w:rPr>
            </w:pPr>
            <w:r w:rsidRPr="006F4874">
              <w:rPr>
                <w:sz w:val="20"/>
                <w:szCs w:val="20"/>
                <w:lang w:val="en-US"/>
              </w:rPr>
              <w:t>Wilo FA 10/33-208E+T17-4/8Hex</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9.12.1</w:t>
            </w:r>
          </w:p>
        </w:tc>
        <w:tc>
          <w:tcPr>
            <w:tcW w:w="0" w:type="auto"/>
            <w:shd w:val="clear" w:color="auto" w:fill="auto"/>
            <w:vAlign w:val="center"/>
            <w:hideMark/>
          </w:tcPr>
          <w:p w:rsidR="005F689D" w:rsidRPr="006F4874" w:rsidRDefault="005F689D" w:rsidP="006F4874">
            <w:pPr>
              <w:rPr>
                <w:sz w:val="20"/>
                <w:szCs w:val="20"/>
                <w:lang w:val="en-US"/>
              </w:rPr>
            </w:pPr>
            <w:r w:rsidRPr="006F4874">
              <w:rPr>
                <w:sz w:val="20"/>
                <w:szCs w:val="20"/>
                <w:lang w:val="en-US"/>
              </w:rPr>
              <w:t>Wilo FA 10/33-208E+T17-4/8Hex</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9.12.2</w:t>
            </w:r>
          </w:p>
        </w:tc>
        <w:tc>
          <w:tcPr>
            <w:tcW w:w="0" w:type="auto"/>
            <w:shd w:val="clear" w:color="auto" w:fill="auto"/>
            <w:vAlign w:val="center"/>
            <w:hideMark/>
          </w:tcPr>
          <w:p w:rsidR="005F689D" w:rsidRPr="006F4874" w:rsidRDefault="005F689D" w:rsidP="006F4874">
            <w:pPr>
              <w:rPr>
                <w:sz w:val="20"/>
                <w:szCs w:val="20"/>
                <w:lang w:val="en-US"/>
              </w:rPr>
            </w:pPr>
            <w:r w:rsidRPr="006F4874">
              <w:rPr>
                <w:sz w:val="20"/>
                <w:szCs w:val="20"/>
                <w:lang w:val="en-US"/>
              </w:rPr>
              <w:t>Wilo FA 10/33-208E+T17-4/8Hex</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10</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«Кирова»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«Кирова»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г. Киселевск</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НДЛ-1800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НДЛ-1800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rPr>
          <w:b/>
          <w:bCs/>
        </w:rPr>
        <w:t>Описание технологического процесса транспортировки и очистки сточных вод в ТЗ ВО выпуска №2 – КОС «Дальние горы»</w:t>
      </w:r>
    </w:p>
    <w:p w:rsidR="005F689D" w:rsidRPr="006F4874" w:rsidRDefault="005F689D" w:rsidP="006F4874">
      <w:pPr>
        <w:pStyle w:val="a7"/>
      </w:pPr>
      <w:r w:rsidRPr="006F4874">
        <w:lastRenderedPageBreak/>
        <w:t>Очистные сооружения «Дальние горы» расположены в районе частного сектора Дальние горы, сброс сточных вод после очистных сооружений производится в реку Тугай, приток реки Кривой Ускат.</w:t>
      </w:r>
    </w:p>
    <w:p w:rsidR="005F689D" w:rsidRPr="006F4874" w:rsidRDefault="005F689D" w:rsidP="006F4874">
      <w:pPr>
        <w:pStyle w:val="a7"/>
      </w:pPr>
      <w:r w:rsidRPr="006F4874">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6F4874" w:rsidRDefault="005F689D" w:rsidP="006F4874">
      <w:pPr>
        <w:pStyle w:val="a7"/>
      </w:pPr>
      <w:r w:rsidRPr="006F4874">
        <w:t>Категория сточных вод, формирующих выпуск № 2 – хозяйственно-бытовая.</w:t>
      </w:r>
    </w:p>
    <w:p w:rsidR="005F689D" w:rsidRPr="006F4874" w:rsidRDefault="005F689D" w:rsidP="006F4874">
      <w:pPr>
        <w:pStyle w:val="a7"/>
      </w:pPr>
      <w:r w:rsidRPr="006F4874">
        <w:t>Место расположения – Кемеровская область, г. Киселёвск, р-н Дальние горы, ул. Кривая, 58а-3.</w:t>
      </w:r>
    </w:p>
    <w:p w:rsidR="005F689D" w:rsidRPr="006F4874" w:rsidRDefault="005F689D" w:rsidP="006F4874">
      <w:pPr>
        <w:pStyle w:val="a7"/>
      </w:pPr>
      <w:r w:rsidRPr="006F4874">
        <w:t>Год ввода в эксплуатацию – 1965 год.</w:t>
      </w:r>
    </w:p>
    <w:p w:rsidR="005F689D" w:rsidRPr="006F4874" w:rsidRDefault="005F689D" w:rsidP="006F4874">
      <w:pPr>
        <w:ind w:firstLine="709"/>
        <w:rPr>
          <w:rFonts w:eastAsiaTheme="minorHAnsi"/>
          <w:lang w:eastAsia="en-US"/>
        </w:rPr>
      </w:pPr>
      <w:r w:rsidRPr="006F4874">
        <w:rPr>
          <w:rFonts w:eastAsiaTheme="minorHAnsi"/>
          <w:lang w:eastAsia="en-US"/>
        </w:rPr>
        <w:t>Назначение – очистка хозяйственно-бытовых сточных вод от жилых домов и объектов соцкультбыта района Дальние горы.</w:t>
      </w:r>
    </w:p>
    <w:p w:rsidR="005F689D" w:rsidRPr="006F4874" w:rsidRDefault="005F689D" w:rsidP="006F4874">
      <w:pPr>
        <w:pStyle w:val="a7"/>
      </w:pPr>
      <w:r w:rsidRPr="006F4874">
        <w:t>Проектная производительность – 100 м</w:t>
      </w:r>
      <w:r w:rsidRPr="006F4874">
        <w:rPr>
          <w:vertAlign w:val="superscript"/>
        </w:rPr>
        <w:t>3</w:t>
      </w:r>
      <w:r w:rsidRPr="006F4874">
        <w:t>/сут. или 36,5 тыс. м</w:t>
      </w:r>
      <w:r w:rsidRPr="006F4874">
        <w:rPr>
          <w:vertAlign w:val="superscript"/>
        </w:rPr>
        <w:t>3</w:t>
      </w:r>
      <w:r w:rsidRPr="006F4874">
        <w:t>/год. Фактическая производительность – 14,73 м</w:t>
      </w:r>
      <w:r w:rsidRPr="006F4874">
        <w:rPr>
          <w:vertAlign w:val="superscript"/>
        </w:rPr>
        <w:t>3</w:t>
      </w:r>
      <w:r w:rsidRPr="006F4874">
        <w:t>/сут. или 5391,18 м</w:t>
      </w:r>
      <w:r w:rsidRPr="006F4874">
        <w:rPr>
          <w:vertAlign w:val="superscript"/>
        </w:rPr>
        <w:t>3</w:t>
      </w:r>
      <w:r w:rsidRPr="006F4874">
        <w:t>/год. (Данные Сведений об использовании воды (форма 2-ТП (водхоз)) МП «Кристалл» за 2020 г.)</w:t>
      </w:r>
    </w:p>
    <w:p w:rsidR="005F689D" w:rsidRPr="006F4874" w:rsidRDefault="005F689D" w:rsidP="006F4874">
      <w:pPr>
        <w:pStyle w:val="a7"/>
      </w:pPr>
      <w:r w:rsidRPr="006F4874">
        <w:t xml:space="preserve">Состав очистных сооружений: </w:t>
      </w:r>
    </w:p>
    <w:p w:rsidR="005F689D" w:rsidRPr="006F4874" w:rsidRDefault="005F689D" w:rsidP="006F4874">
      <w:pPr>
        <w:pStyle w:val="a7"/>
        <w:numPr>
          <w:ilvl w:val="0"/>
          <w:numId w:val="78"/>
        </w:numPr>
      </w:pPr>
      <w:r w:rsidRPr="006F4874">
        <w:t>Песколовка:</w:t>
      </w:r>
    </w:p>
    <w:p w:rsidR="005F689D" w:rsidRPr="006F4874" w:rsidRDefault="005F689D" w:rsidP="006F4874">
      <w:pPr>
        <w:pStyle w:val="a7"/>
        <w:numPr>
          <w:ilvl w:val="0"/>
          <w:numId w:val="79"/>
        </w:numPr>
        <w:spacing w:before="0" w:after="0"/>
      </w:pPr>
      <w:r w:rsidRPr="006F4874">
        <w:t>Д=1,4 м, Н=2 м;</w:t>
      </w:r>
    </w:p>
    <w:p w:rsidR="005F689D" w:rsidRPr="006F4874" w:rsidRDefault="005F689D" w:rsidP="006F4874">
      <w:pPr>
        <w:pStyle w:val="a7"/>
        <w:numPr>
          <w:ilvl w:val="0"/>
          <w:numId w:val="79"/>
        </w:numPr>
        <w:spacing w:before="0" w:after="0"/>
      </w:pPr>
      <w:r w:rsidRPr="006F4874">
        <w:t>Полезная емкость – 3,1 м</w:t>
      </w:r>
      <w:r w:rsidRPr="006F4874">
        <w:rPr>
          <w:vertAlign w:val="superscript"/>
        </w:rPr>
        <w:t>3</w:t>
      </w:r>
      <w:r w:rsidRPr="006F4874">
        <w:t>;</w:t>
      </w:r>
    </w:p>
    <w:p w:rsidR="005F689D" w:rsidRPr="006F4874" w:rsidRDefault="005F689D" w:rsidP="006F4874">
      <w:pPr>
        <w:pStyle w:val="a7"/>
        <w:numPr>
          <w:ilvl w:val="0"/>
          <w:numId w:val="79"/>
        </w:numPr>
        <w:spacing w:before="0" w:after="0"/>
      </w:pPr>
      <w:r w:rsidRPr="006F4874">
        <w:t>Количество – 1 шт.;</w:t>
      </w:r>
    </w:p>
    <w:p w:rsidR="005F689D" w:rsidRPr="006F4874" w:rsidRDefault="005F689D" w:rsidP="006F4874">
      <w:pPr>
        <w:pStyle w:val="a7"/>
        <w:numPr>
          <w:ilvl w:val="0"/>
          <w:numId w:val="79"/>
        </w:numPr>
        <w:spacing w:before="0" w:after="0"/>
      </w:pPr>
      <w:r w:rsidRPr="006F4874">
        <w:t>Происходит осаждение мелких частиц (песок, шлак, бой стекла и т.п.);</w:t>
      </w:r>
    </w:p>
    <w:p w:rsidR="005F689D" w:rsidRPr="006F4874" w:rsidRDefault="005F689D" w:rsidP="006F4874">
      <w:pPr>
        <w:pStyle w:val="a7"/>
        <w:numPr>
          <w:ilvl w:val="0"/>
          <w:numId w:val="78"/>
        </w:numPr>
      </w:pPr>
      <w:r w:rsidRPr="006F4874">
        <w:t>Первичные отстойники:</w:t>
      </w:r>
    </w:p>
    <w:p w:rsidR="005F689D" w:rsidRPr="006F4874" w:rsidRDefault="005F689D" w:rsidP="006F4874">
      <w:pPr>
        <w:pStyle w:val="a7"/>
        <w:numPr>
          <w:ilvl w:val="0"/>
          <w:numId w:val="80"/>
        </w:numPr>
        <w:spacing w:before="0" w:after="0"/>
      </w:pPr>
      <w:r w:rsidRPr="006F4874">
        <w:t>Тип – вертикальные;</w:t>
      </w:r>
    </w:p>
    <w:p w:rsidR="005F689D" w:rsidRPr="006F4874" w:rsidRDefault="005F689D" w:rsidP="006F4874">
      <w:pPr>
        <w:pStyle w:val="a7"/>
        <w:numPr>
          <w:ilvl w:val="0"/>
          <w:numId w:val="80"/>
        </w:numPr>
        <w:spacing w:before="0" w:after="0"/>
      </w:pPr>
      <w:r w:rsidRPr="006F4874">
        <w:t>Д=5 м, Н=6 м;</w:t>
      </w:r>
    </w:p>
    <w:p w:rsidR="005F689D" w:rsidRPr="006F4874" w:rsidRDefault="005F689D" w:rsidP="006F4874">
      <w:pPr>
        <w:pStyle w:val="a7"/>
        <w:numPr>
          <w:ilvl w:val="0"/>
          <w:numId w:val="80"/>
        </w:numPr>
        <w:spacing w:before="0" w:after="0"/>
      </w:pPr>
      <w:r w:rsidRPr="006F4874">
        <w:t>Полезная емкость – 118 м</w:t>
      </w:r>
      <w:r w:rsidRPr="006F4874">
        <w:rPr>
          <w:vertAlign w:val="superscript"/>
        </w:rPr>
        <w:t>3</w:t>
      </w:r>
      <w:r w:rsidRPr="006F4874">
        <w:t>;</w:t>
      </w:r>
    </w:p>
    <w:p w:rsidR="005F689D" w:rsidRPr="006F4874" w:rsidRDefault="005F689D" w:rsidP="006F4874">
      <w:pPr>
        <w:pStyle w:val="a7"/>
        <w:numPr>
          <w:ilvl w:val="0"/>
          <w:numId w:val="80"/>
        </w:numPr>
        <w:spacing w:before="0" w:after="0"/>
      </w:pPr>
      <w:r w:rsidRPr="006F4874">
        <w:t>Отстаивание с целью выделения из сточной воды не растворенных взвешенных грубодисперсных веществ;</w:t>
      </w:r>
    </w:p>
    <w:p w:rsidR="005F689D" w:rsidRPr="006F4874" w:rsidRDefault="005F689D" w:rsidP="006F4874">
      <w:pPr>
        <w:pStyle w:val="a7"/>
        <w:numPr>
          <w:ilvl w:val="0"/>
          <w:numId w:val="80"/>
        </w:numPr>
        <w:spacing w:before="0" w:after="0"/>
      </w:pPr>
      <w:r w:rsidRPr="006F4874">
        <w:t>Количество – 2 шт.;</w:t>
      </w:r>
    </w:p>
    <w:p w:rsidR="005F689D" w:rsidRPr="006F4874" w:rsidRDefault="005F689D" w:rsidP="006F4874">
      <w:pPr>
        <w:pStyle w:val="a7"/>
        <w:numPr>
          <w:ilvl w:val="0"/>
          <w:numId w:val="78"/>
        </w:numPr>
      </w:pPr>
      <w:r w:rsidRPr="006F4874">
        <w:t>Здание хлораторной для обеззараживания сточных вод гипохлоритом кальция;</w:t>
      </w:r>
    </w:p>
    <w:p w:rsidR="005F689D" w:rsidRPr="006F4874" w:rsidRDefault="005F689D" w:rsidP="006F4874">
      <w:pPr>
        <w:pStyle w:val="a7"/>
        <w:numPr>
          <w:ilvl w:val="0"/>
          <w:numId w:val="78"/>
        </w:numPr>
      </w:pPr>
      <w:r w:rsidRPr="006F4874">
        <w:t>Контактный отстойник:</w:t>
      </w:r>
    </w:p>
    <w:p w:rsidR="005F689D" w:rsidRPr="006F4874" w:rsidRDefault="005F689D" w:rsidP="006F4874">
      <w:pPr>
        <w:pStyle w:val="a7"/>
        <w:numPr>
          <w:ilvl w:val="0"/>
          <w:numId w:val="81"/>
        </w:numPr>
        <w:spacing w:before="0" w:after="0"/>
      </w:pPr>
      <w:r w:rsidRPr="006F4874">
        <w:t>Тип – вертикальный;</w:t>
      </w:r>
    </w:p>
    <w:p w:rsidR="005F689D" w:rsidRPr="006F4874" w:rsidRDefault="005F689D" w:rsidP="006F4874">
      <w:pPr>
        <w:pStyle w:val="a7"/>
        <w:numPr>
          <w:ilvl w:val="0"/>
          <w:numId w:val="81"/>
        </w:numPr>
        <w:spacing w:before="0" w:after="0"/>
      </w:pPr>
      <w:r w:rsidRPr="006F4874">
        <w:t>Д=1,6 м, Н=2,4 м;</w:t>
      </w:r>
    </w:p>
    <w:p w:rsidR="005F689D" w:rsidRPr="006F4874" w:rsidRDefault="005F689D" w:rsidP="006F4874">
      <w:pPr>
        <w:pStyle w:val="a7"/>
        <w:numPr>
          <w:ilvl w:val="0"/>
          <w:numId w:val="81"/>
        </w:numPr>
        <w:spacing w:before="0" w:after="0"/>
      </w:pPr>
      <w:r w:rsidRPr="006F4874">
        <w:t>Полезная емкость – 4,8 м</w:t>
      </w:r>
      <w:r w:rsidRPr="006F4874">
        <w:rPr>
          <w:vertAlign w:val="superscript"/>
        </w:rPr>
        <w:t>3</w:t>
      </w:r>
      <w:r w:rsidRPr="006F4874">
        <w:t>;</w:t>
      </w:r>
    </w:p>
    <w:p w:rsidR="005F689D" w:rsidRPr="006F4874" w:rsidRDefault="005F689D" w:rsidP="006F4874">
      <w:pPr>
        <w:pStyle w:val="a7"/>
        <w:numPr>
          <w:ilvl w:val="0"/>
          <w:numId w:val="81"/>
        </w:numPr>
        <w:spacing w:before="0" w:after="0"/>
      </w:pPr>
      <w:r w:rsidRPr="006F4874">
        <w:t>Количество – 1 шт.;</w:t>
      </w:r>
    </w:p>
    <w:p w:rsidR="005F689D" w:rsidRPr="006F4874" w:rsidRDefault="005F689D" w:rsidP="006F4874">
      <w:pPr>
        <w:pStyle w:val="a7"/>
        <w:numPr>
          <w:ilvl w:val="0"/>
          <w:numId w:val="81"/>
        </w:numPr>
        <w:spacing w:before="0" w:after="0"/>
      </w:pPr>
      <w:r w:rsidRPr="006F4874">
        <w:t>Происходит взаимодействие воды с гипохлоритом кальция;</w:t>
      </w:r>
    </w:p>
    <w:p w:rsidR="005F689D" w:rsidRPr="006F4874" w:rsidRDefault="005F689D" w:rsidP="006F4874">
      <w:pPr>
        <w:pStyle w:val="a7"/>
        <w:numPr>
          <w:ilvl w:val="0"/>
          <w:numId w:val="78"/>
        </w:numPr>
      </w:pPr>
      <w:r w:rsidRPr="006F4874">
        <w:t>Выпуск в реку Тугай:</w:t>
      </w:r>
    </w:p>
    <w:p w:rsidR="005F689D" w:rsidRPr="006F4874" w:rsidRDefault="005F689D" w:rsidP="006F4874">
      <w:pPr>
        <w:pStyle w:val="a7"/>
        <w:numPr>
          <w:ilvl w:val="0"/>
          <w:numId w:val="82"/>
        </w:numPr>
      </w:pPr>
      <w:r w:rsidRPr="006F4874">
        <w:lastRenderedPageBreak/>
        <w:t>Очищенные и обезвреженные сточные воды после контактного резервуара отводятся подземным металлическим трубопроводом диаметром 200 мм протяженностью 42 м на сброс в реку Тугай.</w:t>
      </w:r>
    </w:p>
    <w:p w:rsidR="005F689D" w:rsidRPr="006F4874" w:rsidRDefault="005F689D" w:rsidP="006F4874">
      <w:pPr>
        <w:pStyle w:val="a7"/>
      </w:pPr>
      <w:r w:rsidRPr="006F4874">
        <w:t xml:space="preserve">Технологическая схема КОС «Дальние горы» представлена на рисунке 2.1.8. </w:t>
      </w:r>
    </w:p>
    <w:p w:rsidR="005F689D" w:rsidRPr="006F4874" w:rsidRDefault="005F689D" w:rsidP="006F4874">
      <w:pPr>
        <w:pStyle w:val="a7"/>
        <w:sectPr w:rsidR="005F689D" w:rsidRPr="006F4874" w:rsidSect="00E754BB">
          <w:headerReference w:type="default" r:id="rId30"/>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16499D8" wp14:editId="0B6E94E4">
            <wp:extent cx="9266555" cy="5260340"/>
            <wp:effectExtent l="19050" t="19050" r="10795" b="165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66555" cy="5260340"/>
                    </a:xfrm>
                    <a:prstGeom prst="rect">
                      <a:avLst/>
                    </a:prstGeom>
                    <a:noFill/>
                    <a:ln>
                      <a:solidFill>
                        <a:schemeClr val="tx1"/>
                      </a:solidFill>
                    </a:ln>
                  </pic:spPr>
                </pic:pic>
              </a:graphicData>
            </a:graphic>
          </wp:inline>
        </w:drawing>
      </w:r>
    </w:p>
    <w:p w:rsidR="005F689D" w:rsidRPr="006F4874" w:rsidRDefault="005F689D" w:rsidP="006F4874">
      <w:pPr>
        <w:pStyle w:val="ad"/>
        <w:spacing w:before="0"/>
        <w:jc w:val="center"/>
        <w:sectPr w:rsidR="005F689D" w:rsidRPr="006F4874" w:rsidSect="00BB679C">
          <w:headerReference w:type="default" r:id="rId32"/>
          <w:pgSz w:w="16838" w:h="11906" w:orient="landscape"/>
          <w:pgMar w:top="1701" w:right="1134" w:bottom="851" w:left="1134" w:header="567" w:footer="510" w:gutter="0"/>
          <w:cols w:space="720"/>
          <w:docGrid w:linePitch="326"/>
        </w:sectP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8</w:t>
      </w:r>
      <w:r w:rsidR="00705C05">
        <w:rPr>
          <w:noProof/>
        </w:rPr>
        <w:fldChar w:fldCharType="end"/>
      </w:r>
      <w:r w:rsidRPr="006F4874">
        <w:t xml:space="preserve"> – Технологическая схема КОС «Дальние горы»</w:t>
      </w:r>
    </w:p>
    <w:p w:rsidR="005F689D" w:rsidRPr="006F4874" w:rsidRDefault="005F689D" w:rsidP="006F4874">
      <w:pPr>
        <w:pStyle w:val="a7"/>
        <w:rPr>
          <w:b/>
          <w:bCs/>
        </w:rPr>
      </w:pPr>
      <w:r w:rsidRPr="006F4874">
        <w:rPr>
          <w:b/>
          <w:bCs/>
        </w:rPr>
        <w:lastRenderedPageBreak/>
        <w:t>Технология процесса очистки сточных вод</w:t>
      </w:r>
    </w:p>
    <w:p w:rsidR="005F689D" w:rsidRPr="006F4874" w:rsidRDefault="005F689D" w:rsidP="006F4874">
      <w:pPr>
        <w:pStyle w:val="a7"/>
      </w:pPr>
      <w:r w:rsidRPr="006F4874">
        <w:t xml:space="preserve">Сточные воды выпуска № 2 проходят механическую очистку с обеззараживанием сточных вод на очистных сооружениях пос. Дальние горы.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6F4874" w:rsidRDefault="005F689D" w:rsidP="006F4874">
      <w:pPr>
        <w:pStyle w:val="a7"/>
      </w:pPr>
      <w:r w:rsidRPr="006F4874">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6F4874" w:rsidRDefault="005F689D" w:rsidP="006F4874">
      <w:pPr>
        <w:pStyle w:val="a7"/>
      </w:pPr>
      <w:r w:rsidRPr="006F4874">
        <w:t>Осадок вывозится на иловые карты ГОСК.</w:t>
      </w:r>
    </w:p>
    <w:p w:rsidR="005F689D" w:rsidRPr="006F4874" w:rsidRDefault="005F689D" w:rsidP="006F4874">
      <w:pPr>
        <w:pStyle w:val="a7"/>
      </w:pPr>
      <w:r w:rsidRPr="006F4874">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6F4874" w:rsidRDefault="005F689D" w:rsidP="006F4874">
      <w:pPr>
        <w:pStyle w:val="a7"/>
      </w:pPr>
      <w:r w:rsidRPr="006F4874">
        <w:t>Водоотведение стоков после очистки осуществляется в р. Тугай по выпуску № 2.</w:t>
      </w:r>
    </w:p>
    <w:p w:rsidR="005F689D" w:rsidRPr="006F4874" w:rsidRDefault="005F689D" w:rsidP="006F4874">
      <w:pPr>
        <w:pStyle w:val="a7"/>
      </w:pPr>
      <w:r w:rsidRPr="006F4874">
        <w:t>Основные характеристики КОС «Дальние горы» представлены в таблице 2.1.5.</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5</w:t>
      </w:r>
      <w:r w:rsidR="00705C05">
        <w:rPr>
          <w:noProof/>
        </w:rPr>
        <w:fldChar w:fldCharType="end"/>
      </w:r>
      <w:r w:rsidRPr="006F4874">
        <w:t xml:space="preserve"> – Основные характеристики КОС «Дальние горы»</w:t>
      </w:r>
    </w:p>
    <w:tbl>
      <w:tblPr>
        <w:tblW w:w="0" w:type="auto"/>
        <w:tblCellMar>
          <w:left w:w="28" w:type="dxa"/>
          <w:right w:w="28" w:type="dxa"/>
        </w:tblCellMar>
        <w:tblLook w:val="04A0" w:firstRow="1" w:lastRow="0" w:firstColumn="1" w:lastColumn="0" w:noHBand="0" w:noVBand="1"/>
      </w:tblPr>
      <w:tblGrid>
        <w:gridCol w:w="476"/>
        <w:gridCol w:w="4776"/>
        <w:gridCol w:w="1042"/>
        <w:gridCol w:w="3050"/>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bookmarkStart w:id="120" w:name="RANGE!D52"/>
            <w:r w:rsidRPr="006F4874">
              <w:rPr>
                <w:sz w:val="20"/>
                <w:szCs w:val="20"/>
              </w:rPr>
              <w:t>К</w:t>
            </w:r>
            <w:r w:rsidR="005F689D" w:rsidRPr="006F4874">
              <w:rPr>
                <w:sz w:val="20"/>
                <w:szCs w:val="20"/>
              </w:rPr>
              <w:t>ОС "Дальние горы"</w:t>
            </w:r>
            <w:bookmarkEnd w:id="120"/>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bookmarkStart w:id="121" w:name="RANGE!D53"/>
            <w:r w:rsidRPr="006F4874">
              <w:rPr>
                <w:sz w:val="20"/>
                <w:szCs w:val="20"/>
              </w:rPr>
              <w:t>Кемеровская область, г. Киселёвск, р-н Дальние горы, ул. Кривая, 58а-3</w:t>
            </w:r>
            <w:bookmarkEnd w:id="121"/>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1965г.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14,73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«Днепр-7»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5391,18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14,73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3,1</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4606F3">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lastRenderedPageBreak/>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t>Сточные воды от потребителей поселка Дальние Горы поступают на КОС «Дальние горы» по самотечному трубопроводу.</w:t>
      </w:r>
    </w:p>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в ТЗ ВО выпуска №3 – КОС «Краснокаменские»</w:t>
      </w:r>
    </w:p>
    <w:p w:rsidR="005F689D" w:rsidRPr="006F4874" w:rsidRDefault="005F689D" w:rsidP="006F4874">
      <w:pPr>
        <w:pStyle w:val="a7"/>
      </w:pPr>
      <w:r w:rsidRPr="006F4874">
        <w:t xml:space="preserve">КОС 3-го канализационного бассейна расположены с правой стороны дороги на пос. Севский. Сброс сточных вод после очистки производится в реку Тугай, приток реки Кривой Ускат. </w:t>
      </w:r>
    </w:p>
    <w:p w:rsidR="005F689D" w:rsidRPr="006F4874" w:rsidRDefault="005F689D" w:rsidP="006F4874">
      <w:pPr>
        <w:pStyle w:val="a7"/>
      </w:pPr>
      <w:r w:rsidRPr="006F4874">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6F4874" w:rsidRDefault="005F689D" w:rsidP="006F4874">
      <w:pPr>
        <w:pStyle w:val="a7"/>
      </w:pPr>
      <w:r w:rsidRPr="006F4874">
        <w:t>Категория сточных вод, формирующих выпуск № 3 – смешанные (хозяйственно-бытовые, производственные).</w:t>
      </w:r>
    </w:p>
    <w:p w:rsidR="005F689D" w:rsidRPr="006F4874" w:rsidRDefault="005F689D" w:rsidP="006F4874">
      <w:pPr>
        <w:pStyle w:val="a7"/>
      </w:pPr>
      <w:r w:rsidRPr="006F4874">
        <w:t xml:space="preserve">Место расположения – Кемеровская область, Прокопьевский муниципальный район, в 2 км на запад от п. Севск. </w:t>
      </w:r>
    </w:p>
    <w:p w:rsidR="005F689D" w:rsidRPr="006F4874" w:rsidRDefault="005F689D" w:rsidP="006F4874">
      <w:pPr>
        <w:pStyle w:val="a7"/>
      </w:pPr>
      <w:r w:rsidRPr="006F4874">
        <w:t>Год ввода в эксплуатацию – 1965 год.</w:t>
      </w:r>
    </w:p>
    <w:p w:rsidR="005F689D" w:rsidRPr="006F4874" w:rsidRDefault="005F689D" w:rsidP="006F4874">
      <w:pPr>
        <w:pStyle w:val="a7"/>
      </w:pPr>
      <w:r w:rsidRPr="006F4874">
        <w:t>Назначение – очистка хозяйственно-бытовых сточных вод от жилых домов и объектов соцкультбыта района Афонино и предприятий данного района.</w:t>
      </w:r>
    </w:p>
    <w:p w:rsidR="005F689D" w:rsidRPr="006F4874" w:rsidRDefault="005F689D" w:rsidP="006F4874">
      <w:pPr>
        <w:pStyle w:val="a7"/>
      </w:pPr>
      <w:r w:rsidRPr="006F4874">
        <w:t>Проектная производительность – 1200 м</w:t>
      </w:r>
      <w:r w:rsidRPr="006F4874">
        <w:rPr>
          <w:vertAlign w:val="superscript"/>
        </w:rPr>
        <w:t>3</w:t>
      </w:r>
      <w:r w:rsidRPr="006F4874">
        <w:t>/сут. или 438,0 тыс. м</w:t>
      </w:r>
      <w:r w:rsidRPr="006F4874">
        <w:rPr>
          <w:vertAlign w:val="superscript"/>
        </w:rPr>
        <w:t>3</w:t>
      </w:r>
      <w:r w:rsidRPr="006F4874">
        <w:t>/год. Фактическая производительность – 537,32 м</w:t>
      </w:r>
      <w:r w:rsidRPr="006F4874">
        <w:rPr>
          <w:vertAlign w:val="superscript"/>
        </w:rPr>
        <w:t>3</w:t>
      </w:r>
      <w:r w:rsidRPr="006F4874">
        <w:t>/сут. или 196,66 тыс. м</w:t>
      </w:r>
      <w:r w:rsidRPr="006F4874">
        <w:rPr>
          <w:vertAlign w:val="superscript"/>
        </w:rPr>
        <w:t>3</w:t>
      </w:r>
      <w:r w:rsidRPr="006F4874">
        <w:t>/год. (Данные Сведений об использовании воды (форма 2-ТП (водхоз)) МП «Кристалл» за 2020 г.)</w:t>
      </w:r>
    </w:p>
    <w:p w:rsidR="005F689D" w:rsidRPr="006F4874" w:rsidRDefault="005F689D" w:rsidP="006F4874">
      <w:pPr>
        <w:pStyle w:val="a7"/>
      </w:pPr>
      <w:r w:rsidRPr="006F4874">
        <w:t>Состав очистных сооружений:</w:t>
      </w:r>
    </w:p>
    <w:p w:rsidR="005F689D" w:rsidRPr="006F4874" w:rsidRDefault="005F689D" w:rsidP="006F4874">
      <w:pPr>
        <w:pStyle w:val="a7"/>
        <w:numPr>
          <w:ilvl w:val="0"/>
          <w:numId w:val="83"/>
        </w:numPr>
      </w:pPr>
      <w:r w:rsidRPr="006F4874">
        <w:t>Песколовка:</w:t>
      </w:r>
    </w:p>
    <w:p w:rsidR="005F689D" w:rsidRPr="006F4874" w:rsidRDefault="005F689D" w:rsidP="006F4874">
      <w:pPr>
        <w:pStyle w:val="a7"/>
        <w:numPr>
          <w:ilvl w:val="0"/>
          <w:numId w:val="84"/>
        </w:numPr>
        <w:spacing w:before="0" w:after="0"/>
      </w:pPr>
      <w:r w:rsidRPr="006F4874">
        <w:t>2,5х2,5 м;</w:t>
      </w:r>
    </w:p>
    <w:p w:rsidR="005F689D" w:rsidRPr="006F4874" w:rsidRDefault="005F689D" w:rsidP="006F4874">
      <w:pPr>
        <w:pStyle w:val="a7"/>
        <w:numPr>
          <w:ilvl w:val="0"/>
          <w:numId w:val="84"/>
        </w:numPr>
        <w:spacing w:before="0" w:after="0"/>
      </w:pPr>
      <w:r w:rsidRPr="006F4874">
        <w:t>Н=2 м;</w:t>
      </w:r>
    </w:p>
    <w:p w:rsidR="005F689D" w:rsidRPr="006F4874" w:rsidRDefault="005F689D" w:rsidP="006F4874">
      <w:pPr>
        <w:pStyle w:val="a7"/>
        <w:numPr>
          <w:ilvl w:val="0"/>
          <w:numId w:val="84"/>
        </w:numPr>
        <w:spacing w:before="0" w:after="0"/>
      </w:pPr>
      <w:r w:rsidRPr="006F4874">
        <w:t>Полезная емкость – 12,5 м</w:t>
      </w:r>
      <w:r w:rsidRPr="006F4874">
        <w:rPr>
          <w:vertAlign w:val="superscript"/>
        </w:rPr>
        <w:t>3</w:t>
      </w:r>
      <w:r w:rsidRPr="006F4874">
        <w:t>;</w:t>
      </w:r>
    </w:p>
    <w:p w:rsidR="005F689D" w:rsidRPr="006F4874" w:rsidRDefault="005F689D" w:rsidP="006F4874">
      <w:pPr>
        <w:pStyle w:val="a7"/>
        <w:numPr>
          <w:ilvl w:val="0"/>
          <w:numId w:val="84"/>
        </w:numPr>
        <w:spacing w:before="0" w:after="0"/>
      </w:pPr>
      <w:r w:rsidRPr="006F4874">
        <w:t>Количество – 1 шт.;</w:t>
      </w:r>
    </w:p>
    <w:p w:rsidR="005F689D" w:rsidRPr="006F4874" w:rsidRDefault="005F689D" w:rsidP="006F4874">
      <w:pPr>
        <w:pStyle w:val="a7"/>
        <w:numPr>
          <w:ilvl w:val="0"/>
          <w:numId w:val="84"/>
        </w:numPr>
        <w:spacing w:before="0" w:after="0"/>
      </w:pPr>
      <w:r w:rsidRPr="006F4874">
        <w:t>Происходит осаждение мелких частиц (песок, шлак, бой стекла и т.п.);</w:t>
      </w:r>
    </w:p>
    <w:p w:rsidR="005F689D" w:rsidRPr="006F4874" w:rsidRDefault="005F689D" w:rsidP="006F4874">
      <w:pPr>
        <w:pStyle w:val="a7"/>
        <w:numPr>
          <w:ilvl w:val="0"/>
          <w:numId w:val="83"/>
        </w:numPr>
      </w:pPr>
      <w:r w:rsidRPr="006F4874">
        <w:t>Первичные отстойники:</w:t>
      </w:r>
    </w:p>
    <w:p w:rsidR="005F689D" w:rsidRPr="006F4874" w:rsidRDefault="005F689D" w:rsidP="006F4874">
      <w:pPr>
        <w:pStyle w:val="a7"/>
        <w:numPr>
          <w:ilvl w:val="0"/>
          <w:numId w:val="85"/>
        </w:numPr>
        <w:spacing w:before="0" w:after="0"/>
      </w:pPr>
      <w:r w:rsidRPr="006F4874">
        <w:t>Тип – горизонтальные;</w:t>
      </w:r>
    </w:p>
    <w:p w:rsidR="005F689D" w:rsidRPr="006F4874" w:rsidRDefault="005F689D" w:rsidP="006F4874">
      <w:pPr>
        <w:pStyle w:val="a7"/>
        <w:numPr>
          <w:ilvl w:val="0"/>
          <w:numId w:val="85"/>
        </w:numPr>
        <w:spacing w:before="0" w:after="0"/>
      </w:pPr>
      <w:r w:rsidRPr="006F4874">
        <w:t>4,8х8,2 м;</w:t>
      </w:r>
    </w:p>
    <w:p w:rsidR="005F689D" w:rsidRPr="006F4874" w:rsidRDefault="005F689D" w:rsidP="006F4874">
      <w:pPr>
        <w:pStyle w:val="a7"/>
        <w:numPr>
          <w:ilvl w:val="0"/>
          <w:numId w:val="85"/>
        </w:numPr>
        <w:spacing w:before="0" w:after="0"/>
      </w:pPr>
      <w:r w:rsidRPr="006F4874">
        <w:t>Н=8,5 м;</w:t>
      </w:r>
    </w:p>
    <w:p w:rsidR="005F689D" w:rsidRPr="006F4874" w:rsidRDefault="005F689D" w:rsidP="006F4874">
      <w:pPr>
        <w:pStyle w:val="a7"/>
        <w:numPr>
          <w:ilvl w:val="0"/>
          <w:numId w:val="85"/>
        </w:numPr>
        <w:spacing w:before="0" w:after="0"/>
      </w:pPr>
      <w:r w:rsidRPr="006F4874">
        <w:t>Полезная емкость – 335 м</w:t>
      </w:r>
      <w:r w:rsidRPr="006F4874">
        <w:rPr>
          <w:vertAlign w:val="superscript"/>
        </w:rPr>
        <w:t>3</w:t>
      </w:r>
      <w:r w:rsidRPr="006F4874">
        <w:t>;</w:t>
      </w:r>
    </w:p>
    <w:p w:rsidR="005F689D" w:rsidRPr="006F4874" w:rsidRDefault="005F689D" w:rsidP="006F4874">
      <w:pPr>
        <w:pStyle w:val="a7"/>
        <w:numPr>
          <w:ilvl w:val="0"/>
          <w:numId w:val="85"/>
        </w:numPr>
        <w:spacing w:before="0" w:after="0"/>
      </w:pPr>
      <w:r w:rsidRPr="006F4874">
        <w:t>Отстаивание с целью выделения из сточной воды не растворенных взвешенных грубодисперсных веществ;</w:t>
      </w:r>
    </w:p>
    <w:p w:rsidR="005F689D" w:rsidRPr="006F4874" w:rsidRDefault="005F689D" w:rsidP="006F4874">
      <w:pPr>
        <w:pStyle w:val="a7"/>
        <w:numPr>
          <w:ilvl w:val="0"/>
          <w:numId w:val="85"/>
        </w:numPr>
        <w:spacing w:before="0" w:after="0"/>
      </w:pPr>
      <w:r w:rsidRPr="006F4874">
        <w:t>Количество – 2 шт.;</w:t>
      </w:r>
    </w:p>
    <w:p w:rsidR="005F689D" w:rsidRPr="006F4874" w:rsidRDefault="005F689D" w:rsidP="006F4874">
      <w:pPr>
        <w:pStyle w:val="a7"/>
        <w:numPr>
          <w:ilvl w:val="0"/>
          <w:numId w:val="85"/>
        </w:numPr>
        <w:spacing w:before="0" w:after="0"/>
      </w:pPr>
      <w:r w:rsidRPr="006F4874">
        <w:t>Здание хлораторной для обеззараживания сточных вод гипохлоритом кальция;</w:t>
      </w:r>
    </w:p>
    <w:p w:rsidR="005F689D" w:rsidRPr="006F4874" w:rsidRDefault="005F689D" w:rsidP="006F4874">
      <w:pPr>
        <w:pStyle w:val="a7"/>
        <w:numPr>
          <w:ilvl w:val="0"/>
          <w:numId w:val="83"/>
        </w:numPr>
      </w:pPr>
      <w:r w:rsidRPr="006F4874">
        <w:lastRenderedPageBreak/>
        <w:t>Контактный резервуар:</w:t>
      </w:r>
    </w:p>
    <w:p w:rsidR="005F689D" w:rsidRPr="006F4874" w:rsidRDefault="005F689D" w:rsidP="006F4874">
      <w:pPr>
        <w:pStyle w:val="a7"/>
        <w:numPr>
          <w:ilvl w:val="0"/>
          <w:numId w:val="86"/>
        </w:numPr>
        <w:spacing w:before="0" w:after="0"/>
      </w:pPr>
      <w:r w:rsidRPr="006F4874">
        <w:t>Тип – вертикальный;</w:t>
      </w:r>
    </w:p>
    <w:p w:rsidR="005F689D" w:rsidRPr="006F4874" w:rsidRDefault="005F689D" w:rsidP="006F4874">
      <w:pPr>
        <w:pStyle w:val="a7"/>
        <w:numPr>
          <w:ilvl w:val="0"/>
          <w:numId w:val="86"/>
        </w:numPr>
        <w:spacing w:before="0" w:after="0"/>
      </w:pPr>
      <w:r w:rsidRPr="006F4874">
        <w:t>Д=4,7 м, Н=3 м;</w:t>
      </w:r>
    </w:p>
    <w:p w:rsidR="005F689D" w:rsidRPr="006F4874" w:rsidRDefault="005F689D" w:rsidP="006F4874">
      <w:pPr>
        <w:pStyle w:val="a7"/>
        <w:numPr>
          <w:ilvl w:val="0"/>
          <w:numId w:val="86"/>
        </w:numPr>
        <w:spacing w:before="0" w:after="0"/>
      </w:pPr>
      <w:r w:rsidRPr="006F4874">
        <w:t>Полезная емкость – 52 м</w:t>
      </w:r>
      <w:r w:rsidRPr="006F4874">
        <w:rPr>
          <w:vertAlign w:val="superscript"/>
        </w:rPr>
        <w:t>3</w:t>
      </w:r>
      <w:r w:rsidRPr="006F4874">
        <w:t>;</w:t>
      </w:r>
    </w:p>
    <w:p w:rsidR="005F689D" w:rsidRPr="006F4874" w:rsidRDefault="005F689D" w:rsidP="006F4874">
      <w:pPr>
        <w:pStyle w:val="a7"/>
        <w:numPr>
          <w:ilvl w:val="0"/>
          <w:numId w:val="86"/>
        </w:numPr>
        <w:spacing w:before="0" w:after="0"/>
      </w:pPr>
      <w:r w:rsidRPr="006F4874">
        <w:t>Количество – 1 шт.;</w:t>
      </w:r>
    </w:p>
    <w:p w:rsidR="005F689D" w:rsidRPr="006F4874" w:rsidRDefault="005F689D" w:rsidP="006F4874">
      <w:pPr>
        <w:pStyle w:val="a7"/>
        <w:numPr>
          <w:ilvl w:val="0"/>
          <w:numId w:val="86"/>
        </w:numPr>
        <w:spacing w:before="0" w:after="0"/>
      </w:pPr>
      <w:r w:rsidRPr="006F4874">
        <w:t>Происходит взаимодействие воды с раствором гипохлорита кальция;</w:t>
      </w:r>
    </w:p>
    <w:p w:rsidR="005F689D" w:rsidRPr="006F4874" w:rsidRDefault="005F689D" w:rsidP="006F4874">
      <w:pPr>
        <w:pStyle w:val="a7"/>
        <w:numPr>
          <w:ilvl w:val="0"/>
          <w:numId w:val="83"/>
        </w:numPr>
      </w:pPr>
      <w:r w:rsidRPr="006F4874">
        <w:t>Выпуск в реку Тугай:</w:t>
      </w:r>
    </w:p>
    <w:p w:rsidR="005F689D" w:rsidRPr="006F4874" w:rsidRDefault="005F689D" w:rsidP="006F4874">
      <w:pPr>
        <w:pStyle w:val="a7"/>
        <w:numPr>
          <w:ilvl w:val="0"/>
          <w:numId w:val="87"/>
        </w:numPr>
      </w:pPr>
      <w:r w:rsidRPr="006F4874">
        <w:t>Очищенные и обезвреженные сточные воды после контактного резервуара отводятся подземным металлическим трубопроводом диаметром 250 мм протяженностью 25 м на сброс в реку Тугай. На берегу устроен колодец с выходом сточных вод под уровень воды в водоеме. Выпускной оголовок закреплен железобетонным блоком размером 0,6х1,05х0,9 м.</w:t>
      </w:r>
    </w:p>
    <w:p w:rsidR="005F689D" w:rsidRPr="006F4874" w:rsidRDefault="005F689D" w:rsidP="006F4874">
      <w:pPr>
        <w:pStyle w:val="a7"/>
      </w:pPr>
      <w:r w:rsidRPr="006F4874">
        <w:t>Технологическая схема КОС «Краснокаменские» представлена на рисунке 2.1.9.</w:t>
      </w:r>
    </w:p>
    <w:p w:rsidR="005F689D" w:rsidRPr="006F4874" w:rsidRDefault="005F689D" w:rsidP="006F4874">
      <w:pPr>
        <w:pStyle w:val="a7"/>
        <w:sectPr w:rsidR="005F689D" w:rsidRPr="006F4874" w:rsidSect="00E754BB">
          <w:headerReference w:type="default" r:id="rId33"/>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2C52A2C2" wp14:editId="793AA6BB">
            <wp:extent cx="9266555" cy="5252720"/>
            <wp:effectExtent l="19050" t="19050" r="10795" b="2413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66555" cy="5252720"/>
                    </a:xfrm>
                    <a:prstGeom prst="rect">
                      <a:avLst/>
                    </a:prstGeom>
                    <a:noFill/>
                    <a:ln>
                      <a:solidFill>
                        <a:schemeClr val="tx1"/>
                      </a:solidFill>
                    </a:ln>
                  </pic:spPr>
                </pic:pic>
              </a:graphicData>
            </a:graphic>
          </wp:inline>
        </w:drawing>
      </w:r>
    </w:p>
    <w:p w:rsidR="005F689D" w:rsidRPr="006F4874" w:rsidRDefault="005F689D" w:rsidP="006F4874">
      <w:pPr>
        <w:pStyle w:val="ad"/>
        <w:spacing w:before="0"/>
        <w:jc w:val="center"/>
        <w:sectPr w:rsidR="005F689D" w:rsidRPr="006F4874" w:rsidSect="00516FBF">
          <w:headerReference w:type="default" r:id="rId35"/>
          <w:pgSz w:w="16838" w:h="11906" w:orient="landscape"/>
          <w:pgMar w:top="1701" w:right="1134" w:bottom="851" w:left="1134" w:header="567" w:footer="510" w:gutter="0"/>
          <w:cols w:space="720"/>
          <w:docGrid w:linePitch="326"/>
        </w:sectP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9</w:t>
      </w:r>
      <w:r w:rsidR="00705C05">
        <w:rPr>
          <w:noProof/>
        </w:rPr>
        <w:fldChar w:fldCharType="end"/>
      </w:r>
      <w:r w:rsidRPr="006F4874">
        <w:t xml:space="preserve"> – Технологическая схема КОС «Краснокаменские»</w:t>
      </w:r>
    </w:p>
    <w:p w:rsidR="005F689D" w:rsidRPr="006F4874" w:rsidRDefault="005F689D" w:rsidP="006F4874">
      <w:pPr>
        <w:pStyle w:val="a7"/>
        <w:rPr>
          <w:b/>
          <w:bCs/>
        </w:rPr>
      </w:pPr>
      <w:r w:rsidRPr="006F4874">
        <w:rPr>
          <w:b/>
          <w:bCs/>
        </w:rPr>
        <w:lastRenderedPageBreak/>
        <w:t>Технология процесса очистки сточных вод</w:t>
      </w:r>
    </w:p>
    <w:p w:rsidR="005F689D" w:rsidRPr="006F4874" w:rsidRDefault="005F689D" w:rsidP="006F4874">
      <w:pPr>
        <w:pStyle w:val="a7"/>
      </w:pPr>
      <w:r w:rsidRPr="006F4874">
        <w:t xml:space="preserve">Сточные воды выпуска № 3 проходят механическую очистку с обеззараживанием сточных вод на очистных сооружениях «Краснокаменские».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6F4874" w:rsidRDefault="005F689D" w:rsidP="006F4874">
      <w:pPr>
        <w:pStyle w:val="a7"/>
      </w:pPr>
      <w:r w:rsidRPr="006F4874">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6F4874" w:rsidRDefault="005F689D" w:rsidP="006F4874">
      <w:pPr>
        <w:pStyle w:val="a7"/>
      </w:pPr>
      <w:r w:rsidRPr="006F4874">
        <w:t>Осадок вывозится на иловые карты ГОСК.</w:t>
      </w:r>
    </w:p>
    <w:p w:rsidR="005F689D" w:rsidRPr="006F4874" w:rsidRDefault="005F689D" w:rsidP="006F4874">
      <w:pPr>
        <w:pStyle w:val="a7"/>
      </w:pPr>
      <w:r w:rsidRPr="006F4874">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6F4874" w:rsidRDefault="005F689D" w:rsidP="006F4874">
      <w:pPr>
        <w:pStyle w:val="a7"/>
      </w:pPr>
      <w:r w:rsidRPr="006F4874">
        <w:t>Водоотведение стоков после очистки осуществляется в р. Тугай по выпуску № 3.</w:t>
      </w:r>
    </w:p>
    <w:p w:rsidR="005F689D" w:rsidRPr="006F4874" w:rsidRDefault="005F689D" w:rsidP="006F4874">
      <w:pPr>
        <w:pStyle w:val="a7"/>
      </w:pPr>
      <w:r w:rsidRPr="006F4874">
        <w:t>Основные характеристики КОС «Краснокаменские» представлены в таблице 2.1.6.</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w:instrText>
      </w:r>
      <w:r w:rsidR="00705C05">
        <w:instrText xml:space="preserve">ица \* ARABIC \s 2 </w:instrText>
      </w:r>
      <w:r w:rsidR="00705C05">
        <w:fldChar w:fldCharType="separate"/>
      </w:r>
      <w:r w:rsidR="00342B0D">
        <w:rPr>
          <w:noProof/>
        </w:rPr>
        <w:t>6</w:t>
      </w:r>
      <w:r w:rsidR="00705C05">
        <w:rPr>
          <w:noProof/>
        </w:rPr>
        <w:fldChar w:fldCharType="end"/>
      </w:r>
      <w:r w:rsidRPr="006F4874">
        <w:t xml:space="preserve"> – Основные характеристики КОС «Краснокаменские»</w:t>
      </w:r>
    </w:p>
    <w:tbl>
      <w:tblPr>
        <w:tblW w:w="0" w:type="auto"/>
        <w:tblCellMar>
          <w:left w:w="28" w:type="dxa"/>
          <w:right w:w="28" w:type="dxa"/>
        </w:tblCellMar>
        <w:tblLook w:val="04A0" w:firstRow="1" w:lastRow="0" w:firstColumn="1" w:lastColumn="0" w:noHBand="0" w:noVBand="1"/>
      </w:tblPr>
      <w:tblGrid>
        <w:gridCol w:w="463"/>
        <w:gridCol w:w="4348"/>
        <w:gridCol w:w="999"/>
        <w:gridCol w:w="3534"/>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bookmarkStart w:id="122" w:name="RANGE!D75"/>
            <w:r w:rsidRPr="006F4874">
              <w:rPr>
                <w:sz w:val="20"/>
                <w:szCs w:val="20"/>
              </w:rPr>
              <w:t>К</w:t>
            </w:r>
            <w:r w:rsidR="005F689D" w:rsidRPr="006F4874">
              <w:rPr>
                <w:sz w:val="20"/>
                <w:szCs w:val="20"/>
              </w:rPr>
              <w:t>ОС «Краснокаменские»</w:t>
            </w:r>
            <w:bookmarkEnd w:id="122"/>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в 2 км на запад от п. Севск</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1965г.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537,32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xml:space="preserve">Да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«Днепр-7»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196659,12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537,32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335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lastRenderedPageBreak/>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t>Сточные воды от потребителей района Афонино поступают на КОС «Краснокаменские» по самотечному трубопроводу.</w:t>
      </w:r>
    </w:p>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в ТЗ ВО выпуска № 4 – КОС «Бурлаки»</w:t>
      </w:r>
    </w:p>
    <w:p w:rsidR="005F689D" w:rsidRPr="006F4874" w:rsidRDefault="005F689D" w:rsidP="006F4874">
      <w:pPr>
        <w:pStyle w:val="a7"/>
      </w:pPr>
      <w:r w:rsidRPr="006F4874">
        <w:t>Очистные сооружения пос. Карагайлинский расположены в Прокопьевском муниципальном районе</w:t>
      </w:r>
      <w:r w:rsidR="009945BE" w:rsidRPr="006F4874">
        <w:t xml:space="preserve"> в</w:t>
      </w:r>
      <w:r w:rsidRPr="006F4874">
        <w:t xml:space="preserve"> с. Бурлаки. Сброс сточных вод после очистных сооружений производится в реку Кривой Ускат, приток реки Ускат. </w:t>
      </w:r>
    </w:p>
    <w:p w:rsidR="005F689D" w:rsidRPr="006F4874" w:rsidRDefault="005F689D" w:rsidP="006F4874">
      <w:pPr>
        <w:pStyle w:val="a7"/>
      </w:pPr>
      <w:r w:rsidRPr="006F4874">
        <w:t xml:space="preserve">Категория пользования реки Кривой Ускат в месте выпуска и ближайшего по течению пункта водопользования – рыбохозяйственная второй категории. Выпуск формируется сточными водами пос. Карагайлинский. </w:t>
      </w:r>
    </w:p>
    <w:p w:rsidR="005F689D" w:rsidRPr="006F4874" w:rsidRDefault="005F689D" w:rsidP="006F4874">
      <w:pPr>
        <w:pStyle w:val="a7"/>
      </w:pPr>
      <w:r w:rsidRPr="006F4874">
        <w:t>Категория сточных вод, формирующих выпуск № 4 – смешанные (хозяйственно-бытовые, производственные).</w:t>
      </w:r>
    </w:p>
    <w:p w:rsidR="005F689D" w:rsidRPr="006F4874" w:rsidRDefault="005F689D" w:rsidP="006F4874">
      <w:pPr>
        <w:pStyle w:val="a7"/>
      </w:pPr>
      <w:r w:rsidRPr="006F4874">
        <w:t>Место расположения – Кемеровская область, Прокопьевский муниципальный район, с. Бурлаки.</w:t>
      </w:r>
    </w:p>
    <w:p w:rsidR="005F689D" w:rsidRPr="006F4874" w:rsidRDefault="005F689D" w:rsidP="006F4874">
      <w:pPr>
        <w:pStyle w:val="a7"/>
      </w:pPr>
      <w:r w:rsidRPr="006F4874">
        <w:t>Год ввода в эксплуатацию – 1964 год.</w:t>
      </w:r>
    </w:p>
    <w:p w:rsidR="005F689D" w:rsidRPr="006F4874" w:rsidRDefault="005F689D" w:rsidP="006F4874">
      <w:pPr>
        <w:pStyle w:val="a7"/>
      </w:pPr>
      <w:r w:rsidRPr="006F4874">
        <w:t>Назначение – очистка хозяйственно-бытовых сточных вод от жилых домов и объектов соцкультбыта и предприятий поселка Карагайлинский.</w:t>
      </w:r>
    </w:p>
    <w:p w:rsidR="005F689D" w:rsidRPr="006F4874" w:rsidRDefault="005F689D" w:rsidP="006F4874">
      <w:pPr>
        <w:pStyle w:val="a7"/>
      </w:pPr>
      <w:r w:rsidRPr="006F4874">
        <w:t>Проектная производительность – 1200 м</w:t>
      </w:r>
      <w:r w:rsidRPr="006F4874">
        <w:rPr>
          <w:vertAlign w:val="superscript"/>
        </w:rPr>
        <w:t>3</w:t>
      </w:r>
      <w:r w:rsidRPr="006F4874">
        <w:t>/сут. или 438,0 тыс. м</w:t>
      </w:r>
      <w:r w:rsidRPr="006F4874">
        <w:rPr>
          <w:vertAlign w:val="superscript"/>
        </w:rPr>
        <w:t>3</w:t>
      </w:r>
      <w:r w:rsidRPr="006F4874">
        <w:t>/год. Фактическая производительность – 470,05 м</w:t>
      </w:r>
      <w:r w:rsidRPr="006F4874">
        <w:rPr>
          <w:vertAlign w:val="superscript"/>
        </w:rPr>
        <w:t>3</w:t>
      </w:r>
      <w:r w:rsidRPr="006F4874">
        <w:t>/сут. или 172,038 тыс. м3/год (Данные Сведений об использовании воды (форма 2-ТП (водхоз)) МП «Кристалл» за 2020 г.)</w:t>
      </w:r>
    </w:p>
    <w:p w:rsidR="005F689D" w:rsidRPr="006F4874" w:rsidRDefault="005F689D" w:rsidP="006F4874">
      <w:pPr>
        <w:pStyle w:val="a7"/>
      </w:pPr>
      <w:r w:rsidRPr="006F4874">
        <w:t>На очистных сооружениях сточные воды проходят механическую, неполную биологическую очистку и обеззараживание.</w:t>
      </w:r>
    </w:p>
    <w:p w:rsidR="005F689D" w:rsidRPr="006F4874" w:rsidRDefault="005F689D" w:rsidP="006F4874">
      <w:pPr>
        <w:pStyle w:val="a7"/>
      </w:pPr>
      <w:r w:rsidRPr="006F4874">
        <w:t>Состав очистных сооружений:</w:t>
      </w:r>
    </w:p>
    <w:p w:rsidR="005F689D" w:rsidRPr="006F4874" w:rsidRDefault="005F689D" w:rsidP="006F4874">
      <w:pPr>
        <w:pStyle w:val="a7"/>
        <w:numPr>
          <w:ilvl w:val="0"/>
          <w:numId w:val="88"/>
        </w:numPr>
      </w:pPr>
      <w:r w:rsidRPr="006F4874">
        <w:t>Песколовка:</w:t>
      </w:r>
    </w:p>
    <w:p w:rsidR="005F689D" w:rsidRPr="006F4874" w:rsidRDefault="005F689D" w:rsidP="006F4874">
      <w:pPr>
        <w:pStyle w:val="a7"/>
        <w:numPr>
          <w:ilvl w:val="0"/>
          <w:numId w:val="89"/>
        </w:numPr>
        <w:spacing w:before="0" w:after="0"/>
      </w:pPr>
      <w:r w:rsidRPr="006F4874">
        <w:t>В=1,1 м; L=2,8 м; Н=0,8 м;</w:t>
      </w:r>
    </w:p>
    <w:p w:rsidR="005F689D" w:rsidRPr="006F4874" w:rsidRDefault="005F689D" w:rsidP="006F4874">
      <w:pPr>
        <w:pStyle w:val="a7"/>
        <w:numPr>
          <w:ilvl w:val="0"/>
          <w:numId w:val="89"/>
        </w:numPr>
        <w:spacing w:before="0" w:after="0"/>
      </w:pPr>
      <w:r w:rsidRPr="006F4874">
        <w:t>Полезная емкость – 2,5 м</w:t>
      </w:r>
      <w:r w:rsidRPr="006F4874">
        <w:rPr>
          <w:vertAlign w:val="superscript"/>
        </w:rPr>
        <w:t>3</w:t>
      </w:r>
      <w:r w:rsidRPr="006F4874">
        <w:t>;</w:t>
      </w:r>
    </w:p>
    <w:p w:rsidR="005F689D" w:rsidRPr="006F4874" w:rsidRDefault="005F689D" w:rsidP="006F4874">
      <w:pPr>
        <w:pStyle w:val="a7"/>
        <w:numPr>
          <w:ilvl w:val="0"/>
          <w:numId w:val="89"/>
        </w:numPr>
        <w:spacing w:before="0" w:after="0"/>
      </w:pPr>
      <w:r w:rsidRPr="006F4874">
        <w:t>Количество – 1 шт.;</w:t>
      </w:r>
    </w:p>
    <w:p w:rsidR="005F689D" w:rsidRPr="006F4874" w:rsidRDefault="005F689D" w:rsidP="006F4874">
      <w:pPr>
        <w:pStyle w:val="a7"/>
        <w:numPr>
          <w:ilvl w:val="0"/>
          <w:numId w:val="89"/>
        </w:numPr>
        <w:spacing w:before="0" w:after="0"/>
      </w:pPr>
      <w:r w:rsidRPr="006F4874">
        <w:t>На решетках и песколовках происходит задержание крупных и средних фракций взвешенных веществ нерастворенных в сточной воде;</w:t>
      </w:r>
    </w:p>
    <w:p w:rsidR="005F689D" w:rsidRPr="006F4874" w:rsidRDefault="005F689D" w:rsidP="006F4874">
      <w:pPr>
        <w:pStyle w:val="a7"/>
        <w:numPr>
          <w:ilvl w:val="0"/>
          <w:numId w:val="88"/>
        </w:numPr>
      </w:pPr>
      <w:r w:rsidRPr="006F4874">
        <w:t>Первичные отстойники:</w:t>
      </w:r>
    </w:p>
    <w:p w:rsidR="005F689D" w:rsidRPr="006F4874" w:rsidRDefault="005F689D" w:rsidP="006F4874">
      <w:pPr>
        <w:pStyle w:val="a7"/>
        <w:numPr>
          <w:ilvl w:val="0"/>
          <w:numId w:val="90"/>
        </w:numPr>
        <w:spacing w:before="0" w:after="0"/>
      </w:pPr>
      <w:r w:rsidRPr="006F4874">
        <w:t>Тип – вертикальные;</w:t>
      </w:r>
    </w:p>
    <w:p w:rsidR="005F689D" w:rsidRPr="006F4874" w:rsidRDefault="005F689D" w:rsidP="006F4874">
      <w:pPr>
        <w:pStyle w:val="a7"/>
        <w:numPr>
          <w:ilvl w:val="0"/>
          <w:numId w:val="90"/>
        </w:numPr>
        <w:spacing w:before="0" w:after="0"/>
      </w:pPr>
      <w:r w:rsidRPr="006F4874">
        <w:t>Д=9 м, Н=11 м;</w:t>
      </w:r>
    </w:p>
    <w:p w:rsidR="005F689D" w:rsidRPr="006F4874" w:rsidRDefault="005F689D" w:rsidP="006F4874">
      <w:pPr>
        <w:pStyle w:val="a7"/>
        <w:numPr>
          <w:ilvl w:val="0"/>
          <w:numId w:val="90"/>
        </w:numPr>
        <w:spacing w:before="0" w:after="0"/>
      </w:pPr>
      <w:r w:rsidRPr="006F4874">
        <w:t>Полезная емкость – 608 м</w:t>
      </w:r>
      <w:r w:rsidRPr="006F4874">
        <w:rPr>
          <w:vertAlign w:val="superscript"/>
        </w:rPr>
        <w:t>3</w:t>
      </w:r>
      <w:r w:rsidRPr="006F4874">
        <w:t>;</w:t>
      </w:r>
    </w:p>
    <w:p w:rsidR="005F689D" w:rsidRPr="006F4874" w:rsidRDefault="005F689D" w:rsidP="006F4874">
      <w:pPr>
        <w:pStyle w:val="a7"/>
        <w:numPr>
          <w:ilvl w:val="0"/>
          <w:numId w:val="90"/>
        </w:numPr>
        <w:spacing w:before="0" w:after="0"/>
      </w:pPr>
      <w:r w:rsidRPr="006F4874">
        <w:t>Отстаивание с целью выделения из сточной воды не растворенных взвешенных грубодисперсных веществ;</w:t>
      </w:r>
    </w:p>
    <w:p w:rsidR="005F689D" w:rsidRPr="006F4874" w:rsidRDefault="005F689D" w:rsidP="006F4874">
      <w:pPr>
        <w:pStyle w:val="a7"/>
        <w:numPr>
          <w:ilvl w:val="0"/>
          <w:numId w:val="90"/>
        </w:numPr>
        <w:spacing w:before="0" w:after="0"/>
      </w:pPr>
      <w:r w:rsidRPr="006F4874">
        <w:t>Количество – 4 шт.;</w:t>
      </w:r>
    </w:p>
    <w:p w:rsidR="005F689D" w:rsidRPr="006F4874" w:rsidRDefault="005F689D" w:rsidP="006F4874">
      <w:pPr>
        <w:pStyle w:val="a7"/>
        <w:numPr>
          <w:ilvl w:val="0"/>
          <w:numId w:val="88"/>
        </w:numPr>
      </w:pPr>
      <w:r w:rsidRPr="006F4874">
        <w:lastRenderedPageBreak/>
        <w:t>Биофильтры:</w:t>
      </w:r>
    </w:p>
    <w:p w:rsidR="005F689D" w:rsidRPr="006F4874" w:rsidRDefault="005F689D" w:rsidP="006F4874">
      <w:pPr>
        <w:pStyle w:val="a7"/>
        <w:numPr>
          <w:ilvl w:val="0"/>
          <w:numId w:val="91"/>
        </w:numPr>
        <w:spacing w:before="0" w:after="0"/>
      </w:pPr>
      <w:r w:rsidRPr="006F4874">
        <w:t>Сточная вода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w:t>
      </w:r>
    </w:p>
    <w:p w:rsidR="005F689D" w:rsidRPr="006F4874" w:rsidRDefault="005F689D" w:rsidP="006F4874">
      <w:pPr>
        <w:pStyle w:val="a7"/>
        <w:numPr>
          <w:ilvl w:val="0"/>
          <w:numId w:val="91"/>
        </w:numPr>
        <w:spacing w:before="0" w:after="0"/>
      </w:pPr>
      <w:r w:rsidRPr="006F4874">
        <w:t>Ширина секции – 22 м;</w:t>
      </w:r>
    </w:p>
    <w:p w:rsidR="005F689D" w:rsidRPr="006F4874" w:rsidRDefault="005F689D" w:rsidP="006F4874">
      <w:pPr>
        <w:pStyle w:val="a7"/>
        <w:numPr>
          <w:ilvl w:val="0"/>
          <w:numId w:val="91"/>
        </w:numPr>
        <w:spacing w:before="0" w:after="0"/>
      </w:pPr>
      <w:r w:rsidRPr="006F4874">
        <w:t>Длина секции – 30 м;</w:t>
      </w:r>
    </w:p>
    <w:p w:rsidR="005F689D" w:rsidRPr="006F4874" w:rsidRDefault="005F689D" w:rsidP="006F4874">
      <w:pPr>
        <w:pStyle w:val="a7"/>
        <w:numPr>
          <w:ilvl w:val="0"/>
          <w:numId w:val="91"/>
        </w:numPr>
        <w:spacing w:before="0" w:after="0"/>
      </w:pPr>
      <w:r w:rsidRPr="006F4874">
        <w:t>Высота секции – 3 м;</w:t>
      </w:r>
    </w:p>
    <w:p w:rsidR="005F689D" w:rsidRPr="006F4874" w:rsidRDefault="005F689D" w:rsidP="006F4874">
      <w:pPr>
        <w:pStyle w:val="a7"/>
        <w:numPr>
          <w:ilvl w:val="0"/>
          <w:numId w:val="91"/>
        </w:numPr>
        <w:spacing w:before="0" w:after="0"/>
      </w:pPr>
      <w:r w:rsidRPr="006F4874">
        <w:t>Высота загрузки – 2 м;</w:t>
      </w:r>
    </w:p>
    <w:p w:rsidR="005F689D" w:rsidRPr="006F4874" w:rsidRDefault="005F689D" w:rsidP="006F4874">
      <w:pPr>
        <w:pStyle w:val="a7"/>
        <w:numPr>
          <w:ilvl w:val="0"/>
          <w:numId w:val="91"/>
        </w:numPr>
        <w:spacing w:before="0" w:after="0"/>
      </w:pPr>
      <w:r w:rsidRPr="006F4874">
        <w:t>Размер в плане здания биофильтров – 69х25 м;</w:t>
      </w:r>
    </w:p>
    <w:p w:rsidR="005F689D" w:rsidRPr="006F4874" w:rsidRDefault="005F689D" w:rsidP="006F4874">
      <w:pPr>
        <w:pStyle w:val="a7"/>
        <w:numPr>
          <w:ilvl w:val="0"/>
          <w:numId w:val="91"/>
        </w:numPr>
        <w:spacing w:before="0" w:after="0"/>
      </w:pPr>
      <w:r w:rsidRPr="006F4874">
        <w:t>Полезная емкость – 2588 м</w:t>
      </w:r>
      <w:r w:rsidRPr="006F4874">
        <w:rPr>
          <w:vertAlign w:val="superscript"/>
        </w:rPr>
        <w:t>3</w:t>
      </w:r>
      <w:r w:rsidRPr="006F4874">
        <w:t>;</w:t>
      </w:r>
    </w:p>
    <w:p w:rsidR="005F689D" w:rsidRPr="006F4874" w:rsidRDefault="005F689D" w:rsidP="006F4874">
      <w:pPr>
        <w:pStyle w:val="a7"/>
        <w:numPr>
          <w:ilvl w:val="0"/>
          <w:numId w:val="91"/>
        </w:numPr>
        <w:spacing w:before="0" w:after="0"/>
      </w:pPr>
      <w:r w:rsidRPr="006F4874">
        <w:t>Количество секций – 2 шт.;</w:t>
      </w:r>
    </w:p>
    <w:p w:rsidR="005F689D" w:rsidRPr="006F4874" w:rsidRDefault="005F689D" w:rsidP="006F4874">
      <w:pPr>
        <w:pStyle w:val="a7"/>
        <w:numPr>
          <w:ilvl w:val="0"/>
          <w:numId w:val="88"/>
        </w:numPr>
      </w:pPr>
      <w:r w:rsidRPr="006F4874">
        <w:t>Здание хлораторной для обеззараживания сточных вод гипохлоритом кальция:</w:t>
      </w:r>
    </w:p>
    <w:p w:rsidR="005F689D" w:rsidRPr="006F4874" w:rsidRDefault="005F689D" w:rsidP="006F4874">
      <w:pPr>
        <w:pStyle w:val="a7"/>
        <w:numPr>
          <w:ilvl w:val="0"/>
          <w:numId w:val="92"/>
        </w:numPr>
        <w:spacing w:before="0" w:after="0"/>
      </w:pPr>
      <w:r w:rsidRPr="006F4874">
        <w:t>Обеззараживание очищенных сточных вод производится хлорированием с применением гипохлорита кальция. Контакт сточной воды с раствором гипохлорита кальция происходит в контактных резервуарах;</w:t>
      </w:r>
    </w:p>
    <w:p w:rsidR="005F689D" w:rsidRPr="006F4874" w:rsidRDefault="005F689D" w:rsidP="006F4874">
      <w:pPr>
        <w:pStyle w:val="a7"/>
        <w:numPr>
          <w:ilvl w:val="0"/>
          <w:numId w:val="88"/>
        </w:numPr>
      </w:pPr>
      <w:r w:rsidRPr="006F4874">
        <w:t>Контактный резервуар:</w:t>
      </w:r>
    </w:p>
    <w:p w:rsidR="005F689D" w:rsidRPr="006F4874" w:rsidRDefault="005F689D" w:rsidP="006F4874">
      <w:pPr>
        <w:pStyle w:val="a7"/>
        <w:numPr>
          <w:ilvl w:val="0"/>
          <w:numId w:val="93"/>
        </w:numPr>
        <w:spacing w:before="0" w:after="0"/>
      </w:pPr>
      <w:r w:rsidRPr="006F4874">
        <w:t>Тип – вертикальный;</w:t>
      </w:r>
    </w:p>
    <w:p w:rsidR="005F689D" w:rsidRPr="006F4874" w:rsidRDefault="005F689D" w:rsidP="006F4874">
      <w:pPr>
        <w:pStyle w:val="a7"/>
        <w:numPr>
          <w:ilvl w:val="0"/>
          <w:numId w:val="93"/>
        </w:numPr>
        <w:spacing w:before="0" w:after="0"/>
      </w:pPr>
      <w:r w:rsidRPr="006F4874">
        <w:t>Д=5,2 м, Н=4,3 м;</w:t>
      </w:r>
    </w:p>
    <w:p w:rsidR="005F689D" w:rsidRPr="006F4874" w:rsidRDefault="005F689D" w:rsidP="006F4874">
      <w:pPr>
        <w:pStyle w:val="a7"/>
        <w:numPr>
          <w:ilvl w:val="0"/>
          <w:numId w:val="93"/>
        </w:numPr>
        <w:spacing w:before="0" w:after="0"/>
      </w:pPr>
      <w:r w:rsidRPr="006F4874">
        <w:t>Полезная емкость – 97 м</w:t>
      </w:r>
      <w:r w:rsidRPr="006F4874">
        <w:rPr>
          <w:vertAlign w:val="superscript"/>
        </w:rPr>
        <w:t>3</w:t>
      </w:r>
      <w:r w:rsidRPr="006F4874">
        <w:t>;</w:t>
      </w:r>
    </w:p>
    <w:p w:rsidR="005F689D" w:rsidRPr="006F4874" w:rsidRDefault="005F689D" w:rsidP="006F4874">
      <w:pPr>
        <w:pStyle w:val="a7"/>
        <w:numPr>
          <w:ilvl w:val="0"/>
          <w:numId w:val="93"/>
        </w:numPr>
        <w:spacing w:before="0" w:after="0"/>
      </w:pPr>
      <w:r w:rsidRPr="006F4874">
        <w:t>Количество – 2 шт.;</w:t>
      </w:r>
    </w:p>
    <w:p w:rsidR="005F689D" w:rsidRPr="006F4874" w:rsidRDefault="005F689D" w:rsidP="006F4874">
      <w:pPr>
        <w:pStyle w:val="a7"/>
        <w:numPr>
          <w:ilvl w:val="0"/>
          <w:numId w:val="88"/>
        </w:numPr>
      </w:pPr>
      <w:r w:rsidRPr="006F4874">
        <w:t>Иловые площадки:</w:t>
      </w:r>
    </w:p>
    <w:p w:rsidR="005F689D" w:rsidRPr="006F4874" w:rsidRDefault="005F689D" w:rsidP="006F4874">
      <w:pPr>
        <w:pStyle w:val="a7"/>
        <w:numPr>
          <w:ilvl w:val="0"/>
          <w:numId w:val="94"/>
        </w:numPr>
        <w:spacing w:before="0" w:after="0"/>
      </w:pPr>
      <w:r w:rsidRPr="006F4874">
        <w:t>10х20х1,5 м;</w:t>
      </w:r>
    </w:p>
    <w:p w:rsidR="005F689D" w:rsidRPr="006F4874" w:rsidRDefault="005F689D" w:rsidP="006F4874">
      <w:pPr>
        <w:pStyle w:val="a7"/>
        <w:numPr>
          <w:ilvl w:val="0"/>
          <w:numId w:val="94"/>
        </w:numPr>
        <w:spacing w:before="0" w:after="0"/>
      </w:pPr>
      <w:r w:rsidRPr="006F4874">
        <w:t>Объем – 300 м</w:t>
      </w:r>
      <w:r w:rsidRPr="006F4874">
        <w:rPr>
          <w:vertAlign w:val="superscript"/>
        </w:rPr>
        <w:t>3</w:t>
      </w:r>
      <w:r w:rsidRPr="006F4874">
        <w:t>;</w:t>
      </w:r>
    </w:p>
    <w:p w:rsidR="005F689D" w:rsidRPr="006F4874" w:rsidRDefault="005F689D" w:rsidP="006F4874">
      <w:pPr>
        <w:pStyle w:val="a7"/>
        <w:numPr>
          <w:ilvl w:val="0"/>
          <w:numId w:val="94"/>
        </w:numPr>
        <w:spacing w:before="0" w:after="0"/>
      </w:pPr>
      <w:r w:rsidRPr="006F4874">
        <w:t>Количество – 5 шт.;</w:t>
      </w:r>
    </w:p>
    <w:p w:rsidR="005F689D" w:rsidRPr="006F4874" w:rsidRDefault="005F689D" w:rsidP="006F4874">
      <w:pPr>
        <w:pStyle w:val="a7"/>
        <w:numPr>
          <w:ilvl w:val="0"/>
          <w:numId w:val="94"/>
        </w:numPr>
        <w:spacing w:before="0"/>
      </w:pPr>
      <w:r w:rsidRPr="006F4874">
        <w:t>Предназначены для обезвоживания осадка с первичных отстойников и песколовок.</w:t>
      </w:r>
    </w:p>
    <w:p w:rsidR="005F689D" w:rsidRPr="006F4874" w:rsidRDefault="005F689D" w:rsidP="006F4874">
      <w:pPr>
        <w:pStyle w:val="a7"/>
      </w:pPr>
      <w:r w:rsidRPr="006F4874">
        <w:t>Очищенные и обеззараженные сточные воды по подземному металлическому трубопроводу протяженностью 1300 м и диаметром 350 мм сбрасываются в реку Кривой Ускат выпуском № 4.</w:t>
      </w:r>
    </w:p>
    <w:p w:rsidR="005F689D" w:rsidRPr="006F4874" w:rsidRDefault="005F689D" w:rsidP="006F4874">
      <w:pPr>
        <w:pStyle w:val="a7"/>
      </w:pPr>
      <w:r w:rsidRPr="006F4874">
        <w:t>Технологическая схема КОС «Бурлаки» представлена на рисунке 2.1.10.</w:t>
      </w:r>
    </w:p>
    <w:p w:rsidR="005F689D" w:rsidRPr="006F4874" w:rsidRDefault="005F689D" w:rsidP="006F4874">
      <w:pPr>
        <w:pStyle w:val="a7"/>
        <w:sectPr w:rsidR="005F689D" w:rsidRPr="006F4874" w:rsidSect="00E754BB">
          <w:headerReference w:type="default" r:id="rId36"/>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5A1B499B" wp14:editId="63E3B6AB">
            <wp:extent cx="5857875" cy="3977210"/>
            <wp:effectExtent l="19050" t="19050" r="9525" b="2349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8087" cy="3977354"/>
                    </a:xfrm>
                    <a:prstGeom prst="rect">
                      <a:avLst/>
                    </a:prstGeom>
                    <a:noFill/>
                    <a:ln>
                      <a:solidFill>
                        <a:schemeClr val="tx1"/>
                      </a:solidFill>
                    </a:ln>
                  </pic:spPr>
                </pic:pic>
              </a:graphicData>
            </a:graphic>
          </wp:inline>
        </w:drawing>
      </w:r>
    </w:p>
    <w:p w:rsidR="00516FBF" w:rsidRPr="006F4874" w:rsidRDefault="005F689D" w:rsidP="006F4874">
      <w:pPr>
        <w:pStyle w:val="ad"/>
        <w:spacing w:before="0"/>
        <w:jc w:val="center"/>
      </w:pPr>
      <w:r w:rsidRPr="006F4874">
        <w:t xml:space="preserve">Рисунок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Рисунок \* ARABIC \s 2 </w:instrText>
      </w:r>
      <w:r w:rsidR="00705C05">
        <w:fldChar w:fldCharType="separate"/>
      </w:r>
      <w:r w:rsidR="00342B0D">
        <w:rPr>
          <w:noProof/>
        </w:rPr>
        <w:t>10</w:t>
      </w:r>
      <w:r w:rsidR="00705C05">
        <w:rPr>
          <w:noProof/>
        </w:rPr>
        <w:fldChar w:fldCharType="end"/>
      </w:r>
      <w:r w:rsidRPr="006F4874">
        <w:t xml:space="preserve"> – Технологическая схема КОС «Бурлаки»</w:t>
      </w:r>
    </w:p>
    <w:p w:rsidR="005F689D" w:rsidRPr="006F4874" w:rsidRDefault="005F689D" w:rsidP="006F4874">
      <w:pPr>
        <w:pStyle w:val="a7"/>
        <w:rPr>
          <w:b/>
        </w:rPr>
      </w:pPr>
      <w:r w:rsidRPr="006F4874">
        <w:rPr>
          <w:b/>
        </w:rPr>
        <w:t>Технология процесса очистки сточных вод</w:t>
      </w:r>
    </w:p>
    <w:p w:rsidR="005F689D" w:rsidRPr="006F4874" w:rsidRDefault="005F689D" w:rsidP="006F4874">
      <w:pPr>
        <w:pStyle w:val="a7"/>
      </w:pPr>
      <w:r w:rsidRPr="006F4874">
        <w:t>Для перекачки сточных вод от жилых домов и предприятий пос. Карагайлинский предусмотрены канализационные насосные станции № 1 и № 2. Холодная вода для хозяйственных и питьевых нужд на КНС № 1 и № 2 пос. Карагайлинский поступает от МП «Исток». На очистные сооружения</w:t>
      </w:r>
      <w:r w:rsidR="005D5A1F" w:rsidRPr="006F4874">
        <w:t>, которые расположены на территории</w:t>
      </w:r>
      <w:r w:rsidRPr="006F4874">
        <w:t xml:space="preserve"> пос. Бурлаки</w:t>
      </w:r>
      <w:r w:rsidR="005D5A1F" w:rsidRPr="006F4874">
        <w:t xml:space="preserve"> Прокопьевского муниципального района,</w:t>
      </w:r>
      <w:r w:rsidRPr="006F4874">
        <w:t xml:space="preserve"> сточные воды поступают от канализационной насосной станции № 2 по безнапорному коллектору в приемную камеру, где установлена решетка для задержания крупных отбросов. Затем стоки поступают на горизонтальную песколовку с прямолинейным движением сточных вод. </w:t>
      </w:r>
    </w:p>
    <w:p w:rsidR="005F689D" w:rsidRPr="006F4874" w:rsidRDefault="005F689D" w:rsidP="006F4874">
      <w:pPr>
        <w:pStyle w:val="a7"/>
      </w:pPr>
      <w:r w:rsidRPr="006F4874">
        <w:t>Освобожденные от крупных примесей стоки поступают в первичные отстойники для осаждения взвешенных веществ. Здесь происходит выпадение осадка нерастворимых веществ.</w:t>
      </w:r>
    </w:p>
    <w:p w:rsidR="005F689D" w:rsidRPr="006F4874" w:rsidRDefault="005F689D" w:rsidP="006F4874">
      <w:pPr>
        <w:pStyle w:val="a7"/>
      </w:pPr>
      <w:r w:rsidRPr="006F4874">
        <w:t>Сырой осадок с первичных отстойников имеет высокую влажность, около 95%. Для дальнейшего использования осадок должен быть подвергнут сушке. Для этого используют иловые карты. Иловые карты представляют собой открытые прямоугольные в плане участки земли на грунтовом основании, окруженные со всех сторон земляными валиками. Влага из осадка частично просачивается в грунт, но большая часть ее удаляется за счет испарения.</w:t>
      </w:r>
    </w:p>
    <w:p w:rsidR="005F689D" w:rsidRPr="006F4874" w:rsidRDefault="005F689D" w:rsidP="006F4874">
      <w:pPr>
        <w:pStyle w:val="a7"/>
      </w:pPr>
      <w:r w:rsidRPr="006F4874">
        <w:t>Подсушенный осадок получает структуру влажной земли. Его можно брать на лопату и осуществлять транспортировку.</w:t>
      </w:r>
    </w:p>
    <w:p w:rsidR="005F689D" w:rsidRPr="006F4874" w:rsidRDefault="005F689D" w:rsidP="006F4874">
      <w:pPr>
        <w:pStyle w:val="a7"/>
      </w:pPr>
      <w:r w:rsidRPr="006F4874">
        <w:t>Чистка карт производится 1 раз в 3 года.</w:t>
      </w:r>
    </w:p>
    <w:p w:rsidR="005F689D" w:rsidRPr="006F4874" w:rsidRDefault="005F689D" w:rsidP="006F4874">
      <w:pPr>
        <w:pStyle w:val="a7"/>
      </w:pPr>
      <w:r w:rsidRPr="006F4874">
        <w:lastRenderedPageBreak/>
        <w:t xml:space="preserve">Отстоявшиеся сточные воды поступают на биофильтры, где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 </w:t>
      </w:r>
    </w:p>
    <w:p w:rsidR="005F689D" w:rsidRPr="006F4874" w:rsidRDefault="005F689D" w:rsidP="006F4874">
      <w:pPr>
        <w:pStyle w:val="a7"/>
      </w:pPr>
      <w:r w:rsidRPr="006F4874">
        <w:t>После биофильтров, очищенные сточные воды поступают в контактные резервуары, где происходит взаимодействие воды с раствором гипохлорита кальция. Водоотведение стоков после очистки осуществляется в р. Кривой Ускат по выпуску № 4.</w:t>
      </w:r>
    </w:p>
    <w:p w:rsidR="005F689D" w:rsidRPr="006F4874" w:rsidRDefault="005F689D" w:rsidP="006F4874">
      <w:pPr>
        <w:pStyle w:val="a7"/>
      </w:pPr>
      <w:r w:rsidRPr="006F4874">
        <w:t>Основные характеристики КОС «Бурлаки» представлены в таблице 2.1.7.</w:t>
      </w:r>
    </w:p>
    <w:p w:rsidR="005F689D" w:rsidRPr="006F4874" w:rsidRDefault="005F689D" w:rsidP="006F4874">
      <w:pPr>
        <w:pStyle w:val="ad"/>
      </w:pPr>
      <w:r w:rsidRPr="006F4874">
        <w:t xml:space="preserve">Таблица </w:t>
      </w:r>
      <w:r w:rsidR="00705C05">
        <w:fldChar w:fldCharType="begin"/>
      </w:r>
      <w:r w:rsidR="00705C05">
        <w:instrText xml:space="preserve"> STYLEREF 2 \s</w:instrText>
      </w:r>
      <w:r w:rsidR="00705C05">
        <w:instrText xml:space="preserve">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7</w:t>
      </w:r>
      <w:r w:rsidR="00705C05">
        <w:rPr>
          <w:noProof/>
        </w:rPr>
        <w:fldChar w:fldCharType="end"/>
      </w:r>
      <w:r w:rsidRPr="006F4874">
        <w:t xml:space="preserve"> – Основные характеристики КОС «Бурлаки»</w:t>
      </w:r>
    </w:p>
    <w:tbl>
      <w:tblPr>
        <w:tblW w:w="0" w:type="auto"/>
        <w:tblCellMar>
          <w:left w:w="28" w:type="dxa"/>
          <w:right w:w="28" w:type="dxa"/>
        </w:tblCellMar>
        <w:tblLook w:val="04A0" w:firstRow="1" w:lastRow="0" w:firstColumn="1" w:lastColumn="0" w:noHBand="0" w:noVBand="1"/>
      </w:tblPr>
      <w:tblGrid>
        <w:gridCol w:w="472"/>
        <w:gridCol w:w="4672"/>
        <w:gridCol w:w="1032"/>
        <w:gridCol w:w="3168"/>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bookmarkStart w:id="123" w:name="RANGE!D98"/>
            <w:r w:rsidRPr="006F4874">
              <w:rPr>
                <w:sz w:val="20"/>
                <w:szCs w:val="20"/>
              </w:rPr>
              <w:t>К</w:t>
            </w:r>
            <w:r w:rsidR="005F689D" w:rsidRPr="006F4874">
              <w:rPr>
                <w:sz w:val="20"/>
                <w:szCs w:val="20"/>
              </w:rPr>
              <w:t>ОС «Бурлаки»</w:t>
            </w:r>
            <w:bookmarkEnd w:id="123"/>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с. Бурлаки</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470,05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xml:space="preserve">Да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«ЭХО-Р-02»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rFonts w:ascii="Arial" w:hAnsi="Arial" w:cs="Arial"/>
                <w:sz w:val="22"/>
                <w:szCs w:val="22"/>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172038,3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470,05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608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Биофильтры,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2588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Иловые площадки, 5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t>Сточные воды поступают на очистные сооружения «Бурлаки» от насосных станций №1, 2 (КНС №1, 2), расположенных в пос. Карагайлинский.</w:t>
      </w:r>
    </w:p>
    <w:p w:rsidR="005F689D" w:rsidRPr="006F4874" w:rsidRDefault="005F689D" w:rsidP="006F4874">
      <w:pPr>
        <w:pStyle w:val="a7"/>
      </w:pPr>
      <w:r w:rsidRPr="006F4874">
        <w:t xml:space="preserve">Основные характеристики КНС в ТЗ ВО выпуска №4 представлены в таблице 2.1.8. </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8</w:t>
      </w:r>
      <w:r w:rsidR="00705C05">
        <w:rPr>
          <w:noProof/>
        </w:rPr>
        <w:fldChar w:fldCharType="end"/>
      </w:r>
      <w:r w:rsidRPr="006F4874">
        <w:t xml:space="preserve"> – Основные характеристики КНС в ТЗ ВО выпуска №4</w:t>
      </w:r>
    </w:p>
    <w:tbl>
      <w:tblPr>
        <w:tblW w:w="0" w:type="auto"/>
        <w:tblCellMar>
          <w:left w:w="28" w:type="dxa"/>
          <w:right w:w="28" w:type="dxa"/>
        </w:tblCellMar>
        <w:tblLook w:val="04A0" w:firstRow="1" w:lastRow="0" w:firstColumn="1" w:lastColumn="0" w:noHBand="0" w:noVBand="1"/>
      </w:tblPr>
      <w:tblGrid>
        <w:gridCol w:w="581"/>
        <w:gridCol w:w="3838"/>
        <w:gridCol w:w="739"/>
        <w:gridCol w:w="4186"/>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Значение параметра</w:t>
            </w:r>
          </w:p>
        </w:tc>
      </w:tr>
      <w:tr w:rsidR="00F87B1D" w:rsidRPr="006F4874" w:rsidTr="005F689D">
        <w:trPr>
          <w:trHeight w:val="2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№1 пос. Карагайлинский</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 пос. Карагайлинский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Желтых Акаций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18,21</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159996,9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437,15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1993г.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nil"/>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2</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№2 пос. Карагайлинский</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 пос. Карагайлинский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Мирная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19,59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172038,3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470,05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ФГ 1200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2.12.1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2007г.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2.12.2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ФГ 1200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1980г.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в ТЗ ВО выпуска № 5 – КОС АО «Знамя»</w:t>
      </w:r>
    </w:p>
    <w:p w:rsidR="005F689D" w:rsidRPr="006F4874" w:rsidRDefault="005F689D" w:rsidP="006F4874">
      <w:pPr>
        <w:pStyle w:val="a7"/>
      </w:pPr>
      <w:r w:rsidRPr="006F4874">
        <w:t xml:space="preserve">Система водоотведения п. Ускат расположена в п. Ускат и предназначена для приема от населения сточных вод и их очистки. Исходные данные по площадным и линейным объектам ТЗ ВО выпуска №5 предоставлены не были и не рассматриваются в данном документе. </w:t>
      </w:r>
    </w:p>
    <w:p w:rsidR="005F689D" w:rsidRPr="006F4874" w:rsidRDefault="005F689D" w:rsidP="006F4874">
      <w:pPr>
        <w:pStyle w:val="a7"/>
      </w:pPr>
      <w:r w:rsidRPr="006F4874">
        <w:t xml:space="preserve">Выводы о техническом состоянии КОС МО «Киселевский городской округ» представлены в таблице 2.1.9. </w:t>
      </w: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9</w:t>
      </w:r>
      <w:r w:rsidR="00705C05">
        <w:rPr>
          <w:noProof/>
        </w:rPr>
        <w:fldChar w:fldCharType="end"/>
      </w:r>
      <w:r w:rsidRPr="006F4874">
        <w:t xml:space="preserve"> – Выводы о техническом состоянии КОС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714"/>
        <w:gridCol w:w="2891"/>
        <w:gridCol w:w="929"/>
        <w:gridCol w:w="4810"/>
      </w:tblGrid>
      <w:tr w:rsidR="00F87B1D" w:rsidRPr="006F4874" w:rsidTr="004606F3">
        <w:trPr>
          <w:trHeight w:val="20"/>
        </w:trPr>
        <w:tc>
          <w:tcPr>
            <w:tcW w:w="3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15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49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257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r w:rsidRPr="006F4874">
              <w:rPr>
                <w:sz w:val="20"/>
                <w:szCs w:val="20"/>
              </w:rPr>
              <w:t xml:space="preserve">КОС </w:t>
            </w:r>
            <w:r w:rsidR="005F689D" w:rsidRPr="006F4874">
              <w:rPr>
                <w:sz w:val="20"/>
                <w:szCs w:val="20"/>
              </w:rPr>
              <w:t>"Дальние горы"</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98</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r w:rsidRPr="006F4874">
              <w:rPr>
                <w:sz w:val="20"/>
                <w:szCs w:val="20"/>
              </w:rPr>
              <w:t xml:space="preserve">КОС </w:t>
            </w:r>
            <w:r w:rsidR="005F689D" w:rsidRPr="006F4874">
              <w:rPr>
                <w:sz w:val="20"/>
                <w:szCs w:val="20"/>
              </w:rPr>
              <w:t>«Краснокаменские»</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r w:rsidRPr="006F4874">
              <w:rPr>
                <w:sz w:val="20"/>
                <w:szCs w:val="20"/>
              </w:rPr>
              <w:t xml:space="preserve">КОС </w:t>
            </w:r>
            <w:r w:rsidR="005F689D" w:rsidRPr="006F4874">
              <w:rPr>
                <w:sz w:val="20"/>
                <w:szCs w:val="20"/>
              </w:rPr>
              <w:t>«Бурлаки»</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bl>
    <w:p w:rsidR="005F689D" w:rsidRPr="006F4874" w:rsidRDefault="005F689D" w:rsidP="006F4874">
      <w:pPr>
        <w:pStyle w:val="a7"/>
      </w:pPr>
      <w:r w:rsidRPr="006F4874">
        <w:t>Выводы о техническом состоянии КНС МО «Киселевский городской округ» представлены в таблице 2.1.10.</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10</w:t>
      </w:r>
      <w:r w:rsidR="00705C05">
        <w:rPr>
          <w:noProof/>
        </w:rPr>
        <w:fldChar w:fldCharType="end"/>
      </w:r>
      <w:r w:rsidRPr="006F4874">
        <w:t xml:space="preserve"> – Выводы о техническом состоянии КНС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961"/>
        <w:gridCol w:w="3782"/>
        <w:gridCol w:w="961"/>
        <w:gridCol w:w="3640"/>
      </w:tblGrid>
      <w:tr w:rsidR="00F87B1D" w:rsidRPr="006F4874" w:rsidTr="004606F3">
        <w:trPr>
          <w:trHeight w:val="20"/>
          <w:tblHeader/>
        </w:trPr>
        <w:tc>
          <w:tcPr>
            <w:tcW w:w="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20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Наименование параметра</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Ед. изм.</w:t>
            </w:r>
          </w:p>
        </w:tc>
        <w:tc>
          <w:tcPr>
            <w:tcW w:w="1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Значение параметра</w:t>
            </w:r>
          </w:p>
        </w:tc>
      </w:tr>
      <w:tr w:rsidR="00F87B1D" w:rsidRPr="006F4874" w:rsidTr="005F689D">
        <w:trPr>
          <w:trHeight w:val="2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2024" w:type="pct"/>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95</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№3</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89</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№4</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№7</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№9</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«Горняк»</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Очень хорошее (А)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«2-ой микрорайон»</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Очень хорошее (А)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«Кирова»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Очень хорошее (А)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 пос. Карагайлинский</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 пос. Карагайлинский</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bl>
    <w:p w:rsidR="005F689D" w:rsidRPr="006F4874" w:rsidRDefault="005F689D" w:rsidP="006F4874">
      <w:pPr>
        <w:pStyle w:val="a7"/>
      </w:pPr>
      <w:r w:rsidRPr="006F4874">
        <w:rPr>
          <w:b/>
          <w:bCs/>
        </w:rPr>
        <w:lastRenderedPageBreak/>
        <w:t>Канализационные сети</w:t>
      </w:r>
      <w:r w:rsidRPr="006F4874">
        <w:t xml:space="preserve"> выполнены из стали, чугуна, керамики и полимерных материалов.</w:t>
      </w:r>
    </w:p>
    <w:p w:rsidR="005F689D" w:rsidRPr="006F4874" w:rsidRDefault="005F689D" w:rsidP="006F4874">
      <w:pPr>
        <w:pStyle w:val="a7"/>
      </w:pPr>
      <w:r w:rsidRPr="006F4874">
        <w:t xml:space="preserve">Основные характеристики и выводы о техническом состоянии канализационных сетей представлены в таблице 2.1.11. </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11</w:t>
      </w:r>
      <w:r w:rsidR="00705C05">
        <w:rPr>
          <w:noProof/>
        </w:rPr>
        <w:fldChar w:fldCharType="end"/>
      </w:r>
      <w:r w:rsidRPr="006F4874">
        <w:t xml:space="preserve"> – Основные характеристики и выводы о техническом состоянии канализационных сетей, находящихся в эксплуатации МП «Кристалл»</w:t>
      </w:r>
    </w:p>
    <w:tbl>
      <w:tblPr>
        <w:tblW w:w="5000" w:type="pct"/>
        <w:tblLook w:val="04A0" w:firstRow="1" w:lastRow="0" w:firstColumn="1" w:lastColumn="0" w:noHBand="0" w:noVBand="1"/>
      </w:tblPr>
      <w:tblGrid>
        <w:gridCol w:w="783"/>
        <w:gridCol w:w="1562"/>
        <w:gridCol w:w="1121"/>
        <w:gridCol w:w="1916"/>
        <w:gridCol w:w="1121"/>
        <w:gridCol w:w="2841"/>
      </w:tblGrid>
      <w:tr w:rsidR="00F87B1D" w:rsidRPr="006F4874" w:rsidTr="00AE65BF">
        <w:trPr>
          <w:trHeight w:val="20"/>
          <w:tblHeader/>
        </w:trPr>
        <w:tc>
          <w:tcPr>
            <w:tcW w:w="4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83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Ду, мм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Кол-во к/к, шт.</w:t>
            </w:r>
          </w:p>
        </w:tc>
        <w:tc>
          <w:tcPr>
            <w:tcW w:w="10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Протяженность, 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Износ, %</w:t>
            </w:r>
          </w:p>
        </w:tc>
        <w:tc>
          <w:tcPr>
            <w:tcW w:w="15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Состояние</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Завод Знамя</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2318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676</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2</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 Шахта №12</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402</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7510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3472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817</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Хорошее (Б)</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4185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3</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Дальние Горы, Афонино</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4774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2333</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2640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4</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Центрального р-на</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363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6202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3676</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79</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2907</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578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2536</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599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4.8</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2288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5</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р-нов обувная фабрика и машзавод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5.1</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4A15F0" w:rsidP="006F4874">
            <w:pPr>
              <w:jc w:val="center"/>
              <w:rPr>
                <w:sz w:val="20"/>
                <w:szCs w:val="20"/>
              </w:rPr>
            </w:pPr>
            <w:r>
              <w:rPr>
                <w:sz w:val="20"/>
                <w:szCs w:val="20"/>
              </w:rPr>
              <w:t>888</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18168</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5.2</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200-250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4A15F0" w:rsidP="006F4874">
            <w:pPr>
              <w:jc w:val="center"/>
              <w:rPr>
                <w:sz w:val="20"/>
                <w:szCs w:val="20"/>
              </w:rPr>
            </w:pPr>
            <w:r>
              <w:rPr>
                <w:sz w:val="20"/>
                <w:szCs w:val="20"/>
              </w:rPr>
              <w:t>318</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8541</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86</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5.3</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300-350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4A15F0" w:rsidP="006F4874">
            <w:pPr>
              <w:jc w:val="center"/>
              <w:rPr>
                <w:sz w:val="20"/>
                <w:szCs w:val="20"/>
              </w:rPr>
            </w:pPr>
            <w:r>
              <w:rPr>
                <w:sz w:val="20"/>
                <w:szCs w:val="20"/>
              </w:rPr>
              <w:t>68</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3250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5.4</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400-500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4A15F0" w:rsidP="006F4874">
            <w:pPr>
              <w:jc w:val="center"/>
              <w:rPr>
                <w:sz w:val="20"/>
                <w:szCs w:val="20"/>
              </w:rPr>
            </w:pPr>
            <w:r>
              <w:rPr>
                <w:sz w:val="20"/>
                <w:szCs w:val="20"/>
              </w:rPr>
              <w:t>74</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3735</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5.5</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1300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6</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Красный камень, п. Веселый</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5671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6352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Хорошее (Б)</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3398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81</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2915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2031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1714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6.8</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7</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п. Карагайла</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3379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2311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480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8</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Суртаиха, ул. Толбухина, Подземгаз</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8.1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1472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1794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6865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9</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ул. Жемчужная - КНС№7 - ГОСК</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940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10</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Черкасов-Камень</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574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49</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863</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напорных коллекторов по районам города</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4660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1045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Хорошее (Б)</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1775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9244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11.8</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3920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bl>
    <w:p w:rsidR="005F689D" w:rsidRPr="006F4874" w:rsidRDefault="005F689D" w:rsidP="006F4874">
      <w:pPr>
        <w:pStyle w:val="a7"/>
      </w:pPr>
      <w:r w:rsidRPr="006F4874">
        <w:t xml:space="preserve">Средневзвешенный физический износ канализационных сетей ЦС ВО на территории МО «Киселевский городской округ» составляет 89,36%. </w:t>
      </w:r>
    </w:p>
    <w:p w:rsidR="005F689D" w:rsidRPr="006F4874" w:rsidRDefault="005F689D" w:rsidP="006F4874">
      <w:pPr>
        <w:pStyle w:val="3"/>
      </w:pPr>
      <w:bookmarkStart w:id="124" w:name="_Toc77778869"/>
      <w:bookmarkStart w:id="125" w:name="_Toc80702598"/>
      <w:r w:rsidRPr="006F4874">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4"/>
      <w:bookmarkEnd w:id="125"/>
    </w:p>
    <w:p w:rsidR="005F689D" w:rsidRPr="006F4874" w:rsidRDefault="005F689D" w:rsidP="006F4874">
      <w:pPr>
        <w:pStyle w:val="a7"/>
      </w:pPr>
      <w:r w:rsidRPr="006F4874">
        <w:t xml:space="preserve">На территории МО «Киселевский городской округ» существуют пять централизованных бытовых систем водоотведения, совпадающих с технологическими зонами. Описание технологического процесса очистки и транспортировки сточных вод ТЗ ВО на территории МО «Киселевский городской округ» приведено в подразделе 2.1.2. Перечень районов, входящих в ТЗ ВО на территории МО «Киселевский городской округ» представлен в таблице 2.1.12. </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2.1</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12</w:t>
      </w:r>
      <w:r w:rsidR="00705C05">
        <w:rPr>
          <w:noProof/>
        </w:rPr>
        <w:fldChar w:fldCharType="end"/>
      </w:r>
      <w:r w:rsidRPr="006F4874">
        <w:t xml:space="preserve"> – Перечень районов, входящих в ТЗ ВО на территории МО «Киселевский городской округ»</w:t>
      </w:r>
    </w:p>
    <w:tbl>
      <w:tblPr>
        <w:tblW w:w="0" w:type="auto"/>
        <w:tblLook w:val="04A0" w:firstRow="1" w:lastRow="0" w:firstColumn="1" w:lastColumn="0" w:noHBand="0" w:noVBand="1"/>
      </w:tblPr>
      <w:tblGrid>
        <w:gridCol w:w="624"/>
        <w:gridCol w:w="1858"/>
        <w:gridCol w:w="2984"/>
        <w:gridCol w:w="3878"/>
      </w:tblGrid>
      <w:tr w:rsidR="006F4874" w:rsidRPr="006F4874" w:rsidTr="006F4874">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ТЗ ВО</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Обслуживаемые районы и населенные пункты городского округа</w:t>
            </w:r>
          </w:p>
        </w:tc>
      </w:tr>
      <w:tr w:rsidR="00F87B1D" w:rsidRPr="006F4874" w:rsidTr="005F689D">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Зеленая Казанка;</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Красный Камень;</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ЦОФ Киселевская;</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Обувная фабрика;</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Центральный район;</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Автохозяйство;</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Черкасов Камень;</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Веселый;</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Горняк</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Дальние Горы</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Афонино</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ТЗ ВО выпуска №4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п. Карагайлинский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Ускат</w:t>
            </w:r>
          </w:p>
        </w:tc>
      </w:tr>
    </w:tbl>
    <w:p w:rsidR="005F689D" w:rsidRPr="006F4874" w:rsidRDefault="005F689D" w:rsidP="006F4874">
      <w:pPr>
        <w:pStyle w:val="3"/>
      </w:pPr>
      <w:bookmarkStart w:id="126" w:name="_Toc77778870"/>
      <w:bookmarkStart w:id="127" w:name="_Toc80702599"/>
      <w:r w:rsidRPr="006F4874">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26"/>
      <w:bookmarkEnd w:id="127"/>
    </w:p>
    <w:p w:rsidR="005F689D" w:rsidRPr="006F4874" w:rsidRDefault="005F689D" w:rsidP="006F4874">
      <w:pPr>
        <w:pStyle w:val="a7"/>
      </w:pPr>
      <w:r w:rsidRPr="006F4874">
        <w:t>В процессе очистки сточных вод образуются осадки, различные по химическому составу и физическим свойствам. При совместной очистке бытовых и производственных сточных вод количество образующихся осадков обычно не превышает 0,5-1% объема очищаемой воды при влажности 95-96%. Конечная цель обработки осадков сточных вод состоит в превращении их путем проведения ряда последовательных технологических операций в безвредный продукт, не вызывающий загрязнения окружающей среды.</w:t>
      </w:r>
    </w:p>
    <w:p w:rsidR="005F689D" w:rsidRPr="006F4874" w:rsidRDefault="005F689D" w:rsidP="006F4874">
      <w:pPr>
        <w:pStyle w:val="a7"/>
      </w:pPr>
      <w:r w:rsidRPr="006F4874">
        <w:t xml:space="preserve">Осадки сточных вод содержат макро- и микроэлементы, необходимые для питания растений и повышения плодородия почв, что обусловливает их использование в качестве органоминерального азотно-фосфорного удобрения. </w:t>
      </w:r>
    </w:p>
    <w:p w:rsidR="005F689D" w:rsidRPr="006F4874" w:rsidRDefault="005F689D" w:rsidP="006F4874">
      <w:pPr>
        <w:pStyle w:val="a7"/>
      </w:pPr>
      <w:r w:rsidRPr="006F4874">
        <w:t>Максимальную разовую норму внесения осадков на сельскохозяйственные поля определяют расчетным путем исходя из возможного поступления в почву вредных примесей. Принцип расчета заключается в том, что после внесения осадков сточных вод суммарное содержание металла в почве (с учетом сжигания в пахотном слое) недолжно превышать ПДК, на осадок, используемый в качестве удобрения, составляют паспорт, в котором указывают влажность, содержание органических веществ, азота, фосфора, калия, кальция, а также вредных тяжелых металлов. Осадки всех видов предпочтительнее использовать под зерновые, кормовые и технические культуры, так как они менее чувствительны к токсичным солям тяжелых металлов и в большинстве случаев не идут непосредственно в пищу человека. Благодаря содержанию большого количества органических веществ (40—70% массы сухого вещества) осадки можно использовать в качестве рекультивации почв, у которых потерян верхний плодородный слой. Это особенно важно для сохранения плодородия в условиях широкого применения минеральных удобрений (ухудшающих структуру почв) и возвращения сельскохозяйственных земель после промышленного использования.</w:t>
      </w:r>
    </w:p>
    <w:p w:rsidR="005F689D" w:rsidRPr="006F4874" w:rsidRDefault="005F689D" w:rsidP="006F4874">
      <w:pPr>
        <w:pStyle w:val="a7"/>
      </w:pPr>
      <w:r w:rsidRPr="006F4874">
        <w:t>Соответственно необходимо составить паспорта на твердые осадки, образующиеся на полях фильтрации и, в дальнейшем, использовать осадки для рекультивации почв.</w:t>
      </w:r>
    </w:p>
    <w:p w:rsidR="005F689D" w:rsidRPr="006F4874" w:rsidRDefault="005F689D" w:rsidP="006F4874">
      <w:pPr>
        <w:pStyle w:val="3"/>
      </w:pPr>
      <w:bookmarkStart w:id="128" w:name="_Toc77778871"/>
      <w:bookmarkStart w:id="129" w:name="_Toc80702600"/>
      <w:r w:rsidRPr="006F4874">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8"/>
      <w:bookmarkEnd w:id="129"/>
    </w:p>
    <w:p w:rsidR="005F689D" w:rsidRPr="006F4874" w:rsidRDefault="005F689D" w:rsidP="006F4874">
      <w:pPr>
        <w:pStyle w:val="a7"/>
      </w:pPr>
      <w:r w:rsidRPr="006F4874">
        <w:t xml:space="preserve">Суммарная протяженность канализационных самотечно-напорных сетей ЦС ВО на территории МО «Киселевский городской округ» </w:t>
      </w:r>
      <w:r w:rsidR="007B0076" w:rsidRPr="006F4874">
        <w:t xml:space="preserve">составляет </w:t>
      </w:r>
      <w:r w:rsidR="00417CD7" w:rsidRPr="006F4874">
        <w:t>162</w:t>
      </w:r>
      <w:r w:rsidR="007B0076" w:rsidRPr="006F4874">
        <w:t>,</w:t>
      </w:r>
      <w:r w:rsidR="00417CD7" w:rsidRPr="006F4874">
        <w:t>349</w:t>
      </w:r>
      <w:r w:rsidRPr="006F4874">
        <w:t>км, в том числе</w:t>
      </w:r>
      <w:r w:rsidR="007B0076" w:rsidRPr="006F4874">
        <w:t>:</w:t>
      </w:r>
    </w:p>
    <w:p w:rsidR="005F689D" w:rsidRPr="006F4874" w:rsidRDefault="00961E2E" w:rsidP="006F4874">
      <w:pPr>
        <w:pStyle w:val="a7"/>
        <w:numPr>
          <w:ilvl w:val="0"/>
          <w:numId w:val="95"/>
        </w:numPr>
      </w:pPr>
      <w:r w:rsidRPr="006F4874">
        <w:t>~161,8</w:t>
      </w:r>
      <w:r w:rsidR="009721AF" w:rsidRPr="006F4874">
        <w:t>43</w:t>
      </w:r>
      <w:r w:rsidR="005F689D" w:rsidRPr="006F4874">
        <w:t>км в эксплуатационной зоне МП «Кристалл»;</w:t>
      </w:r>
    </w:p>
    <w:p w:rsidR="005F689D" w:rsidRPr="006F4874" w:rsidRDefault="00961E2E" w:rsidP="006F4874">
      <w:pPr>
        <w:pStyle w:val="a7"/>
        <w:numPr>
          <w:ilvl w:val="0"/>
          <w:numId w:val="95"/>
        </w:numPr>
      </w:pPr>
      <w:r w:rsidRPr="006F4874">
        <w:t>~</w:t>
      </w:r>
      <w:r w:rsidR="001C4E7F" w:rsidRPr="006F4874">
        <w:t xml:space="preserve">0,506км на территории п. Ускат </w:t>
      </w:r>
      <w:r w:rsidR="005F689D" w:rsidRPr="006F4874">
        <w:t xml:space="preserve">в эксплуатационной зоне АО «Знамя». </w:t>
      </w:r>
    </w:p>
    <w:p w:rsidR="005F689D" w:rsidRPr="006F4874" w:rsidRDefault="005F689D" w:rsidP="006F4874">
      <w:pPr>
        <w:pStyle w:val="a7"/>
      </w:pPr>
      <w:r w:rsidRPr="006F4874">
        <w:lastRenderedPageBreak/>
        <w:t>Описание состояния и функционирования канализационных сетей и определение возможности отвода по ним сточных вод рассмотрено в подразделе 2.1.2.</w:t>
      </w:r>
    </w:p>
    <w:p w:rsidR="005F689D" w:rsidRPr="006F4874" w:rsidRDefault="005F689D" w:rsidP="006F4874">
      <w:pPr>
        <w:pStyle w:val="3"/>
      </w:pPr>
      <w:bookmarkStart w:id="130" w:name="_Toc77778872"/>
      <w:bookmarkStart w:id="131" w:name="_Toc80702601"/>
      <w:r w:rsidRPr="006F4874">
        <w:t>Оценка безопасности и надежности объектов централизованной системы водоотведения и их управляемости</w:t>
      </w:r>
      <w:bookmarkEnd w:id="130"/>
      <w:bookmarkEnd w:id="131"/>
    </w:p>
    <w:p w:rsidR="005F689D" w:rsidRPr="006F4874" w:rsidRDefault="005F689D" w:rsidP="006F4874">
      <w:pPr>
        <w:pStyle w:val="a7"/>
      </w:pPr>
      <w:r w:rsidRPr="006F4874">
        <w:t xml:space="preserve">За 2018–2020 гг. на канализационных сетях ЦС ВО МО «Киселевский городской округ» зафиксировано 6187 засоров (1805 в 2018 г., 2139 в 2019 г., 2243 в 2020 г.) и 17 аварий (7 в 2018 г., 6 в 2019 г., 4 в 2020 г.). Средневзвешенный физический износ канализационных сетей ЦС ВО составляет 89,36%.  Физический износ КОС в среднем составляет 95%, КНС – 66,3%. В целом ЦС ВО МО «Киселевский городской округ» следует оценить как недостаточно надежную. </w:t>
      </w:r>
    </w:p>
    <w:p w:rsidR="005F689D" w:rsidRPr="006F4874" w:rsidRDefault="005F689D" w:rsidP="006F4874">
      <w:pPr>
        <w:pStyle w:val="3"/>
      </w:pPr>
      <w:bookmarkStart w:id="132" w:name="_Toc77778873"/>
      <w:bookmarkStart w:id="133" w:name="_Toc80702602"/>
      <w:r w:rsidRPr="006F4874">
        <w:t>Оценка воздействия сбросов сточных вод через централизованную систему водоотведения на окружающую среду</w:t>
      </w:r>
      <w:bookmarkEnd w:id="132"/>
      <w:bookmarkEnd w:id="133"/>
    </w:p>
    <w:p w:rsidR="005F689D" w:rsidRPr="006F4874" w:rsidRDefault="005F689D" w:rsidP="006F4874">
      <w:pPr>
        <w:pStyle w:val="a7"/>
      </w:pPr>
      <w:r w:rsidRPr="006F4874">
        <w:t>Основными источниками загрязнения водных объектов на территории МО «Киселевский городской округ» являются неочищенные (или недостаточно очищенные) хозяйственно-бытовые сточные воды ЦС ВО МО «Киселевский городской округ». Действующие КОС не способны обеспечить очистку поступающих на них сточных вод до уровня действующих нормативов.</w:t>
      </w:r>
    </w:p>
    <w:p w:rsidR="005F689D" w:rsidRPr="006F4874" w:rsidRDefault="005F689D" w:rsidP="006F4874">
      <w:pPr>
        <w:pStyle w:val="3"/>
      </w:pPr>
      <w:bookmarkStart w:id="134" w:name="_Toc77778874"/>
      <w:bookmarkStart w:id="135" w:name="_Toc80702603"/>
      <w:r w:rsidRPr="006F4874">
        <w:t>Описание территорий муниципального образования, не охваченных централизованной системой водоотведения</w:t>
      </w:r>
      <w:bookmarkEnd w:id="134"/>
      <w:bookmarkEnd w:id="135"/>
    </w:p>
    <w:p w:rsidR="005F689D" w:rsidRPr="006F4874" w:rsidRDefault="005F689D" w:rsidP="006F4874">
      <w:pPr>
        <w:pStyle w:val="a7"/>
      </w:pPr>
      <w:r w:rsidRPr="006F4874">
        <w:t xml:space="preserve">В четырех населенных пунктах, входящих в состав МО «Киселевский городской округ», ЦС ВО отсутствует полностью: с. Верх-Чумыш, д. Октябринка, д. Александровка, д. Березовка. В вышеперечисленных районах преобладает индивидуальная жилая застройка. Жители домов частного сектора используют для нужд водоотведения выгребные ямы. Существующая застройка индивидуальными жилыми домами и наличие прочих инженерных коммуникаций усложняет задачу трассировки сетей хозяйственно-бытовой канализации и размещения канализационных насосных станций. </w:t>
      </w:r>
    </w:p>
    <w:p w:rsidR="005F689D" w:rsidRPr="006F4874" w:rsidRDefault="005F689D" w:rsidP="006F4874">
      <w:pPr>
        <w:pStyle w:val="3"/>
      </w:pPr>
      <w:bookmarkStart w:id="136" w:name="_Toc77778875"/>
      <w:bookmarkStart w:id="137" w:name="_Toc80702604"/>
      <w:r w:rsidRPr="006F4874">
        <w:t xml:space="preserve">Описание существующих технических и технологических проблем системы водоотведения </w:t>
      </w:r>
      <w:bookmarkEnd w:id="136"/>
      <w:r w:rsidR="00F34A8F" w:rsidRPr="006F4874">
        <w:t>муниципального образования</w:t>
      </w:r>
      <w:bookmarkEnd w:id="137"/>
    </w:p>
    <w:p w:rsidR="005F689D" w:rsidRPr="006F4874" w:rsidRDefault="005F689D" w:rsidP="006F4874">
      <w:pPr>
        <w:pStyle w:val="a7"/>
      </w:pPr>
      <w:r w:rsidRPr="006F4874">
        <w:t>Основными техническими и технологическими проблемами ЦС ВО МО «Киселевский городской округ» являются:</w:t>
      </w:r>
    </w:p>
    <w:p w:rsidR="005F689D" w:rsidRPr="006F4874" w:rsidRDefault="005F689D" w:rsidP="006F4874">
      <w:pPr>
        <w:pStyle w:val="a7"/>
        <w:numPr>
          <w:ilvl w:val="0"/>
          <w:numId w:val="34"/>
        </w:numPr>
      </w:pPr>
      <w:r w:rsidRPr="006F4874">
        <w:t>Высокий физический и моральный износ основного и вспомогательного оборудования на КОС;</w:t>
      </w:r>
    </w:p>
    <w:p w:rsidR="005F689D" w:rsidRPr="006F4874" w:rsidRDefault="005F689D" w:rsidP="006F4874">
      <w:pPr>
        <w:pStyle w:val="a7"/>
        <w:numPr>
          <w:ilvl w:val="0"/>
          <w:numId w:val="34"/>
        </w:numPr>
      </w:pPr>
      <w:r w:rsidRPr="006F4874">
        <w:t>Высокий физический и моральный износ основного и вспомогательного оборудования на КНС;</w:t>
      </w:r>
    </w:p>
    <w:p w:rsidR="005F689D" w:rsidRPr="006F4874" w:rsidRDefault="005F689D" w:rsidP="006F4874">
      <w:pPr>
        <w:pStyle w:val="a7"/>
        <w:numPr>
          <w:ilvl w:val="0"/>
          <w:numId w:val="34"/>
        </w:numPr>
      </w:pPr>
      <w:r w:rsidRPr="006F4874">
        <w:t>Низкая степень автоматизации и диспетчеризации на основных действующих объектах (КОС, КНС);</w:t>
      </w:r>
    </w:p>
    <w:p w:rsidR="005F689D" w:rsidRPr="006F4874" w:rsidRDefault="005F689D" w:rsidP="006F4874">
      <w:pPr>
        <w:pStyle w:val="a7"/>
        <w:numPr>
          <w:ilvl w:val="0"/>
          <w:numId w:val="34"/>
        </w:numPr>
      </w:pPr>
      <w:r w:rsidRPr="006F4874">
        <w:t>Высокий физический износ канализационных сетей;</w:t>
      </w:r>
    </w:p>
    <w:p w:rsidR="005F689D" w:rsidRPr="006F4874" w:rsidRDefault="005F689D" w:rsidP="006F4874">
      <w:pPr>
        <w:pStyle w:val="a7"/>
        <w:numPr>
          <w:ilvl w:val="0"/>
          <w:numId w:val="34"/>
        </w:numPr>
      </w:pPr>
      <w:r w:rsidRPr="006F4874">
        <w:t xml:space="preserve">По причине отсутствия ливневой канализации, в систему хозяйственно-бытовой канализации поступают ливневые и дренажные сточные воды, перегружая систему и разбавляя хозяйственно-бытовой сток, что приводит к увеличению нагрузки на ЦС ВО и нарушению процессов биологической очистки сточных вод. </w:t>
      </w:r>
    </w:p>
    <w:p w:rsidR="005F689D" w:rsidRPr="006F4874" w:rsidRDefault="005F689D" w:rsidP="006F4874">
      <w:pPr>
        <w:pStyle w:val="3"/>
      </w:pPr>
      <w:bookmarkStart w:id="138" w:name="_Toc77778876"/>
      <w:bookmarkStart w:id="139" w:name="_Toc80702605"/>
      <w:r w:rsidRPr="006F4874">
        <w:lastRenderedPageBreak/>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38"/>
      <w:bookmarkEnd w:id="139"/>
    </w:p>
    <w:p w:rsidR="005F689D" w:rsidRPr="006F4874" w:rsidRDefault="005F689D" w:rsidP="006F4874">
      <w:pPr>
        <w:pStyle w:val="a7"/>
      </w:pPr>
      <w:r w:rsidRPr="006F4874">
        <w:t xml:space="preserve">В соответствии с пунктами 4 и 5 «Правил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ПП РФ от 31.05.2019 № 691, совокупности критериев отнесения ЦС ВО к централизованным системам городского </w:t>
      </w:r>
      <w:r w:rsidR="00F34A8F" w:rsidRPr="006F4874">
        <w:t>округа</w:t>
      </w:r>
      <w:r w:rsidRPr="006F4874">
        <w:t xml:space="preserve"> на момент настоящей актуализации Схемы ВСиВО МО «Киселевский городской округ» соответствуют все ТЗ ВО МО «Киселевский городской округ», эксплуатацию объектов ЦС ВО внутри которых осуществляет МП «Кристалл»:</w:t>
      </w:r>
    </w:p>
    <w:p w:rsidR="005F689D" w:rsidRPr="006F4874" w:rsidRDefault="005F689D" w:rsidP="006F4874">
      <w:pPr>
        <w:pStyle w:val="a7"/>
        <w:numPr>
          <w:ilvl w:val="0"/>
          <w:numId w:val="35"/>
        </w:numPr>
      </w:pPr>
      <w:r w:rsidRPr="006F4874">
        <w:t>объем сточных вод, принятых от объектов, перечисленных в пункте 5 указанных выше Правил, в данные ТЗ ВО составлял за период 2018-2020 гг. 97,2%;</w:t>
      </w:r>
    </w:p>
    <w:p w:rsidR="005F689D" w:rsidRPr="006F4874" w:rsidRDefault="005F689D" w:rsidP="006F4874">
      <w:pPr>
        <w:pStyle w:val="a7"/>
        <w:numPr>
          <w:ilvl w:val="0"/>
          <w:numId w:val="35"/>
        </w:numPr>
      </w:pPr>
      <w:r w:rsidRPr="006F4874">
        <w:t>одним из видов экономической деятельности, определяемых в соответствии с Общероссийским классификатором видов экономической деятельности, МП «Кристалл» является деятельность по сбору и обработке сточных вод.</w:t>
      </w:r>
    </w:p>
    <w:p w:rsidR="005F689D" w:rsidRPr="006F4874" w:rsidRDefault="005F689D" w:rsidP="006F4874">
      <w:pPr>
        <w:pStyle w:val="a7"/>
      </w:pPr>
    </w:p>
    <w:p w:rsidR="005F689D" w:rsidRPr="006F4874" w:rsidRDefault="005F689D" w:rsidP="006F4874">
      <w:pPr>
        <w:pStyle w:val="20"/>
        <w:ind w:left="720" w:firstLine="0"/>
      </w:pPr>
      <w:bookmarkStart w:id="140" w:name="_Toc77778877"/>
      <w:bookmarkStart w:id="141" w:name="_Toc80702606"/>
      <w:r w:rsidRPr="006F4874">
        <w:lastRenderedPageBreak/>
        <w:t>Раздел 2. «Балансы сточных вод в системе водоотведения»</w:t>
      </w:r>
      <w:bookmarkEnd w:id="140"/>
      <w:bookmarkEnd w:id="141"/>
    </w:p>
    <w:p w:rsidR="005F689D" w:rsidRPr="006F4874" w:rsidRDefault="005F689D" w:rsidP="006F4874">
      <w:pPr>
        <w:pStyle w:val="3"/>
      </w:pPr>
      <w:bookmarkStart w:id="142" w:name="_Toc77778878"/>
      <w:bookmarkStart w:id="143" w:name="_Toc80702607"/>
      <w:r w:rsidRPr="006F4874">
        <w:t>Баланс поступления сточных вод в централизованную систему водоотведения и отведения стоков по технологическим зонам водоотведения</w:t>
      </w:r>
      <w:bookmarkEnd w:id="142"/>
      <w:bookmarkEnd w:id="143"/>
    </w:p>
    <w:p w:rsidR="005F689D" w:rsidRPr="006F4874" w:rsidRDefault="005F689D" w:rsidP="006F4874">
      <w:pPr>
        <w:pStyle w:val="a7"/>
      </w:pPr>
      <w:r w:rsidRPr="006F4874">
        <w:t>Баланс поступления сточных вод в ЦС ВО МО «Киселевский городской округ» за период 2018-2020 гг. приведен в таблице 2.2.1.</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2.2</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w:t>
      </w:r>
      <w:r w:rsidR="00705C05">
        <w:rPr>
          <w:noProof/>
        </w:rPr>
        <w:fldChar w:fldCharType="end"/>
      </w:r>
      <w:r w:rsidRPr="006F4874">
        <w:t xml:space="preserve"> – Баланс поступления сточных вод в ЦС ВО МО «Киселевский городской округ» за период 2018-2020 гг., тыс. м</w:t>
      </w:r>
      <w:r w:rsidRPr="006F4874">
        <w:rPr>
          <w:vertAlign w:val="superscript"/>
        </w:rPr>
        <w:t>3</w:t>
      </w:r>
      <w:r w:rsidRPr="006F4874">
        <w:t>/г</w:t>
      </w:r>
    </w:p>
    <w:tbl>
      <w:tblPr>
        <w:tblW w:w="5000" w:type="pct"/>
        <w:tblLook w:val="04A0" w:firstRow="1" w:lastRow="0" w:firstColumn="1" w:lastColumn="0" w:noHBand="0" w:noVBand="1"/>
      </w:tblPr>
      <w:tblGrid>
        <w:gridCol w:w="780"/>
        <w:gridCol w:w="5324"/>
        <w:gridCol w:w="1069"/>
        <w:gridCol w:w="1104"/>
        <w:gridCol w:w="1067"/>
      </w:tblGrid>
      <w:tr w:rsidR="00F87B1D" w:rsidRPr="006F4874" w:rsidTr="004606F3">
        <w:trPr>
          <w:trHeight w:val="20"/>
          <w:tblHeader/>
        </w:trPr>
        <w:tc>
          <w:tcPr>
            <w:tcW w:w="41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284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5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2018</w:t>
            </w:r>
          </w:p>
        </w:tc>
        <w:tc>
          <w:tcPr>
            <w:tcW w:w="59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2019 (с 01.06.2019 по 31.12.2019)</w:t>
            </w:r>
          </w:p>
        </w:tc>
        <w:tc>
          <w:tcPr>
            <w:tcW w:w="57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4226,44</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3521,50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204,55</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500,39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121,78</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4-го канализационного бассейна (ГОСК)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4348,23</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8,26</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4,03</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2,63</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1,60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0,24</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"Дальние горы"</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8,49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№3</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188,78</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120,20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19,89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48,70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5,44</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"Краснокаменские"</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194,22</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4</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№4</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174,15</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152,47</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9,38</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12,29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5,02</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"Бурлаки"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179,16</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Итого по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4605,33</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2650,19</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4597,63</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3751,49</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2157</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3798,21</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251,56</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127,98</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236,45</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602,28</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365,21</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562,98</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2571,28</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314,13</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132,48</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rPr>
                <w:sz w:val="16"/>
                <w:szCs w:val="16"/>
              </w:rPr>
            </w:pPr>
            <w:r w:rsidRPr="006F4874">
              <w:rPr>
                <w:sz w:val="16"/>
                <w:szCs w:val="16"/>
              </w:rPr>
              <w:t>Итого поступление сточных вод на КОС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7176,61</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2964,32</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4730,11</w:t>
            </w:r>
          </w:p>
        </w:tc>
      </w:tr>
    </w:tbl>
    <w:p w:rsidR="005F689D" w:rsidRPr="006F4874" w:rsidRDefault="005F689D" w:rsidP="006F4874">
      <w:pPr>
        <w:pStyle w:val="3"/>
      </w:pPr>
      <w:bookmarkStart w:id="144" w:name="_Toc77778879"/>
      <w:bookmarkStart w:id="145" w:name="_Toc80702608"/>
      <w:r w:rsidRPr="006F4874">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4"/>
      <w:bookmarkEnd w:id="145"/>
    </w:p>
    <w:p w:rsidR="005F689D" w:rsidRPr="006F4874" w:rsidRDefault="005F689D" w:rsidP="006F4874">
      <w:pPr>
        <w:pStyle w:val="a7"/>
      </w:pPr>
      <w:r w:rsidRPr="006F4874">
        <w:t xml:space="preserve"> Под неорганизованным стоком понимается поступление в ЦС ВО ливневых и грунтовых вод и талого снега через неплотности люков и трубопроводов канализационных сетей. Также неорганизованному стоку относится несанкционированное (незаконное) присоединение абонентов к ЦС ВО.</w:t>
      </w:r>
    </w:p>
    <w:p w:rsidR="005F689D" w:rsidRPr="006F4874" w:rsidRDefault="005F689D" w:rsidP="006F4874">
      <w:pPr>
        <w:pStyle w:val="a7"/>
      </w:pPr>
      <w:r w:rsidRPr="006F4874">
        <w:lastRenderedPageBreak/>
        <w:t xml:space="preserve">Неорганизованный сток ЦС ВО МО «Киселевский городской округ» рассмотрен в подразделе 2.2.1. </w:t>
      </w:r>
    </w:p>
    <w:p w:rsidR="005F689D" w:rsidRPr="006F4874" w:rsidRDefault="005F689D" w:rsidP="006F4874">
      <w:pPr>
        <w:pStyle w:val="3"/>
      </w:pPr>
      <w:bookmarkStart w:id="146" w:name="_Toc77778880"/>
      <w:bookmarkStart w:id="147" w:name="_Toc80702609"/>
      <w:r w:rsidRPr="006F4874">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46"/>
      <w:bookmarkEnd w:id="147"/>
    </w:p>
    <w:p w:rsidR="005F689D" w:rsidRPr="006F4874" w:rsidRDefault="005F689D" w:rsidP="006F4874">
      <w:pPr>
        <w:pStyle w:val="a7"/>
      </w:pPr>
      <w:r w:rsidRPr="006F4874">
        <w:t>На момент настоящей актуализации Схемы ВСиВО МО «Киселевский городской округ» расчет объемов реализации сбрасываемых абонентами сточных вод по ЦС ВО МО «Киселевский городской округ» производится расчетным методом исходя из объемов потребления холодной и горячей воды.</w:t>
      </w:r>
    </w:p>
    <w:p w:rsidR="005F689D" w:rsidRPr="006F4874" w:rsidRDefault="005F689D" w:rsidP="006F4874">
      <w:pPr>
        <w:pStyle w:val="a7"/>
      </w:pPr>
      <w:r w:rsidRPr="006F4874">
        <w:t>Сведения о существующей системе учета стоков на КОС МО «Киселевский городской округ» представлены в таблице 2.2.2.</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2.2</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2</w:t>
      </w:r>
      <w:r w:rsidR="00705C05">
        <w:rPr>
          <w:noProof/>
        </w:rPr>
        <w:fldChar w:fldCharType="end"/>
      </w:r>
      <w:r w:rsidRPr="006F4874">
        <w:t xml:space="preserve"> – Сведения о существующей системе учета стоков</w:t>
      </w:r>
    </w:p>
    <w:tbl>
      <w:tblPr>
        <w:tblW w:w="0" w:type="auto"/>
        <w:tblLook w:val="04A0" w:firstRow="1" w:lastRow="0" w:firstColumn="1" w:lastColumn="0" w:noHBand="0" w:noVBand="1"/>
      </w:tblPr>
      <w:tblGrid>
        <w:gridCol w:w="655"/>
        <w:gridCol w:w="3263"/>
        <w:gridCol w:w="3584"/>
        <w:gridCol w:w="1842"/>
      </w:tblGrid>
      <w:tr w:rsidR="00F87B1D" w:rsidRPr="006F4874" w:rsidTr="004606F3">
        <w:trPr>
          <w:trHeight w:val="528"/>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rFonts w:eastAsia="Calibri"/>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узла учета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Тип прибора учёта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прибора по паспорту</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4292</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both"/>
              <w:rPr>
                <w:sz w:val="20"/>
                <w:szCs w:val="20"/>
              </w:rPr>
            </w:pPr>
            <w:r w:rsidRPr="006F4874">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2260</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both"/>
              <w:rPr>
                <w:sz w:val="20"/>
                <w:szCs w:val="20"/>
              </w:rPr>
            </w:pPr>
            <w:r w:rsidRPr="006F4874">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1437</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894</w:t>
            </w:r>
          </w:p>
        </w:tc>
      </w:tr>
    </w:tbl>
    <w:p w:rsidR="005F689D" w:rsidRPr="006F4874" w:rsidRDefault="005F689D" w:rsidP="006F4874">
      <w:pPr>
        <w:pStyle w:val="3"/>
      </w:pPr>
      <w:bookmarkStart w:id="148" w:name="_Toc77778881"/>
      <w:bookmarkStart w:id="149" w:name="_Toc80702610"/>
      <w:r w:rsidRPr="006F4874">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48"/>
      <w:bookmarkEnd w:id="149"/>
    </w:p>
    <w:p w:rsidR="005F689D" w:rsidRPr="006F4874" w:rsidRDefault="005F689D" w:rsidP="006F4874">
      <w:pPr>
        <w:pStyle w:val="a7"/>
      </w:pPr>
      <w:r w:rsidRPr="006F4874">
        <w:t>За последние 10 лет балансы поступления сточных вод по ЦС ВО МО «Киселевский городской округ» не предоставлены.</w:t>
      </w:r>
    </w:p>
    <w:p w:rsidR="005F689D" w:rsidRPr="006F4874" w:rsidRDefault="005F689D" w:rsidP="006F4874">
      <w:pPr>
        <w:pStyle w:val="3"/>
      </w:pPr>
      <w:bookmarkStart w:id="150" w:name="_Toc77778882"/>
      <w:bookmarkStart w:id="151" w:name="_Toc80702611"/>
      <w:r w:rsidRPr="006F4874">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bookmarkEnd w:id="150"/>
      <w:r w:rsidR="00F34A8F" w:rsidRPr="006F4874">
        <w:t>города</w:t>
      </w:r>
      <w:bookmarkEnd w:id="151"/>
    </w:p>
    <w:p w:rsidR="005F689D" w:rsidRPr="006F4874" w:rsidRDefault="005F689D" w:rsidP="006F4874">
      <w:pPr>
        <w:pStyle w:val="a7"/>
      </w:pPr>
      <w:r w:rsidRPr="006F4874">
        <w:t>Основные направления, принципы, задачи и плановые значения показателей ЦС ВО приведены в подразделе 2.4.1. В качестве основного (базового) сценария развития ЦС ВО МО «Киселевский городской округ» выбран сценарий, основными направлениями которого являются:</w:t>
      </w:r>
    </w:p>
    <w:p w:rsidR="005F689D" w:rsidRPr="006F4874" w:rsidRDefault="005F689D" w:rsidP="006F4874">
      <w:pPr>
        <w:pStyle w:val="a7"/>
        <w:numPr>
          <w:ilvl w:val="0"/>
          <w:numId w:val="96"/>
        </w:numPr>
      </w:pPr>
      <w:r w:rsidRPr="006F4874">
        <w:t xml:space="preserve">Объединение стоков </w:t>
      </w:r>
      <w:r w:rsidR="00AE65BF" w:rsidRPr="006F4874">
        <w:t>двух</w:t>
      </w:r>
      <w:r w:rsidRPr="006F4874">
        <w:t xml:space="preserve"> ТЗ в одну с целью снижения негативного воздействия на водные объекты путем повышения качества очистки сточных вод; </w:t>
      </w:r>
    </w:p>
    <w:p w:rsidR="005F689D" w:rsidRPr="006F4874" w:rsidRDefault="005F689D" w:rsidP="006F4874">
      <w:pPr>
        <w:pStyle w:val="a7"/>
        <w:numPr>
          <w:ilvl w:val="0"/>
          <w:numId w:val="96"/>
        </w:numPr>
      </w:pPr>
      <w:r w:rsidRPr="006F4874">
        <w:t>Модернизация (реконструкция) существующих объектов ЦС ВО</w:t>
      </w:r>
      <w:r w:rsidR="00AE65BF" w:rsidRPr="006F4874">
        <w:t xml:space="preserve"> (КОС)</w:t>
      </w:r>
      <w:r w:rsidRPr="006F4874">
        <w:t xml:space="preserve"> с целью повышения энергетической эффективности, надежности ЦС ВО. </w:t>
      </w:r>
    </w:p>
    <w:p w:rsidR="005F689D" w:rsidRPr="006F4874" w:rsidRDefault="005F689D" w:rsidP="006F4874">
      <w:pPr>
        <w:pStyle w:val="a7"/>
      </w:pPr>
      <w:r w:rsidRPr="006F4874">
        <w:t xml:space="preserve">Перечень основных мероприятий по развитию ЦС ВО на территории МО «Киселевский городской округ» представлен в подразделе 2.4.2. </w:t>
      </w:r>
    </w:p>
    <w:p w:rsidR="005F689D" w:rsidRPr="006F4874" w:rsidRDefault="005F689D" w:rsidP="006F4874">
      <w:pPr>
        <w:pStyle w:val="a7"/>
      </w:pPr>
      <w:r w:rsidRPr="006F4874">
        <w:lastRenderedPageBreak/>
        <w:t xml:space="preserve">В соответствии с принятым решением по перспективному направлению развития ЦС ВО, анализ резервов производственных мощностей КОС по ЦС ВО МО «Киселевский городской округ» приведен в таблице 2.2.3. </w:t>
      </w:r>
    </w:p>
    <w:p w:rsidR="005F689D" w:rsidRPr="006F4874" w:rsidRDefault="005F689D" w:rsidP="006F4874">
      <w:pPr>
        <w:pStyle w:val="a7"/>
        <w:sectPr w:rsidR="005F689D" w:rsidRPr="006F4874" w:rsidSect="00E754BB">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2.2</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3</w:t>
      </w:r>
      <w:r w:rsidR="00705C05">
        <w:rPr>
          <w:noProof/>
        </w:rPr>
        <w:fldChar w:fldCharType="end"/>
      </w:r>
      <w:r w:rsidRPr="006F4874">
        <w:t xml:space="preserve"> – Прогнозные балансы поступления сточных вод по ЦС ВО МО «Киселевский городской округ»</w:t>
      </w:r>
    </w:p>
    <w:tbl>
      <w:tblPr>
        <w:tblW w:w="0" w:type="auto"/>
        <w:tblLook w:val="04A0" w:firstRow="1" w:lastRow="0" w:firstColumn="1" w:lastColumn="0" w:noHBand="0" w:noVBand="1"/>
      </w:tblPr>
      <w:tblGrid>
        <w:gridCol w:w="633"/>
        <w:gridCol w:w="5831"/>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4656,35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3840,64</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579,03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134,17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183,67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160,81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9,90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4848,73</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4005,70</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249,35</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593,68</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139,72</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bl>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38"/>
          <w:pgSz w:w="16838" w:h="11906" w:orient="landscape"/>
          <w:pgMar w:top="1701" w:right="1134" w:bottom="851" w:left="1134" w:header="567" w:footer="510" w:gutter="0"/>
          <w:cols w:space="720"/>
          <w:docGrid w:linePitch="326"/>
        </w:sectPr>
      </w:pPr>
    </w:p>
    <w:p w:rsidR="005F689D" w:rsidRPr="006F4874" w:rsidRDefault="005F689D" w:rsidP="006F4874">
      <w:pPr>
        <w:pStyle w:val="20"/>
        <w:ind w:left="720" w:firstLine="0"/>
      </w:pPr>
      <w:bookmarkStart w:id="152" w:name="_Toc77778883"/>
      <w:bookmarkStart w:id="153" w:name="_Toc80702612"/>
      <w:r w:rsidRPr="006F4874">
        <w:lastRenderedPageBreak/>
        <w:t>Раздел 3. «Прогноз объема сточных вод»</w:t>
      </w:r>
      <w:bookmarkEnd w:id="152"/>
      <w:bookmarkEnd w:id="153"/>
    </w:p>
    <w:p w:rsidR="005F689D" w:rsidRPr="006F4874" w:rsidRDefault="005F689D" w:rsidP="006F4874">
      <w:pPr>
        <w:pStyle w:val="3"/>
      </w:pPr>
      <w:bookmarkStart w:id="154" w:name="_Toc77778884"/>
      <w:bookmarkStart w:id="155" w:name="_Toc80702613"/>
      <w:r w:rsidRPr="006F4874">
        <w:t>Сведения о фактическом и ожидаемом поступлении сточных вод в централизованную систему водоотведения</w:t>
      </w:r>
      <w:bookmarkEnd w:id="154"/>
      <w:bookmarkEnd w:id="155"/>
    </w:p>
    <w:p w:rsidR="005F689D" w:rsidRPr="006F4874" w:rsidRDefault="005F689D" w:rsidP="006F4874">
      <w:pPr>
        <w:pStyle w:val="a7"/>
      </w:pPr>
      <w:r w:rsidRPr="006F4874">
        <w:t>Сведения о фактическом и ожидаемом поступлении сточных вод по ЦС ВО МО «Киселевский городской округ» приведены в таблице 2.3.1.</w:t>
      </w:r>
    </w:p>
    <w:p w:rsidR="005F689D" w:rsidRPr="006F4874" w:rsidRDefault="005F689D" w:rsidP="006F4874">
      <w:pPr>
        <w:pStyle w:val="a7"/>
      </w:pPr>
    </w:p>
    <w:p w:rsidR="005F689D" w:rsidRPr="006F4874" w:rsidRDefault="005F689D" w:rsidP="006F4874">
      <w:pPr>
        <w:pStyle w:val="a7"/>
        <w:sectPr w:rsidR="005F689D" w:rsidRPr="006F4874" w:rsidSect="00E754BB">
          <w:headerReference w:type="default" r:id="rId39"/>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2.3</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w:t>
      </w:r>
      <w:r w:rsidR="00705C05">
        <w:rPr>
          <w:noProof/>
        </w:rPr>
        <w:fldChar w:fldCharType="end"/>
      </w:r>
      <w:r w:rsidRPr="006F4874">
        <w:t xml:space="preserve"> – Сведения о фактическом и ожидаемом поступлении сточных вод по ЦС ВО МО «Киселевский городской округ»</w:t>
      </w:r>
    </w:p>
    <w:tbl>
      <w:tblPr>
        <w:tblW w:w="0" w:type="auto"/>
        <w:tblLook w:val="04A0" w:firstRow="1" w:lastRow="0" w:firstColumn="1" w:lastColumn="0" w:noHBand="0" w:noVBand="1"/>
      </w:tblPr>
      <w:tblGrid>
        <w:gridCol w:w="615"/>
        <w:gridCol w:w="5113"/>
        <w:gridCol w:w="736"/>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4656,35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3521,50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3840,64</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500,39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579,03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121,78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134,17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8,26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120,20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174,15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183,67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152,47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160,81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9,38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9,90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4597,63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4848,73</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3798,21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4005,70</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249,35</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562,98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593,68</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139,72</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bl>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40"/>
          <w:pgSz w:w="16838" w:h="11906" w:orient="landscape"/>
          <w:pgMar w:top="1701" w:right="1134" w:bottom="851" w:left="1134" w:header="567" w:footer="510" w:gutter="0"/>
          <w:cols w:space="720"/>
          <w:docGrid w:linePitch="326"/>
        </w:sectPr>
      </w:pPr>
    </w:p>
    <w:p w:rsidR="005F689D" w:rsidRPr="006F4874" w:rsidRDefault="005F689D" w:rsidP="006F4874">
      <w:pPr>
        <w:pStyle w:val="3"/>
      </w:pPr>
      <w:bookmarkStart w:id="156" w:name="_Toc77778885"/>
      <w:bookmarkStart w:id="157" w:name="_Toc80702614"/>
      <w:r w:rsidRPr="006F4874">
        <w:lastRenderedPageBreak/>
        <w:t>Описание структуры централизованной системы водоотведения (эксплуатационные и технологические зоны)</w:t>
      </w:r>
      <w:bookmarkEnd w:id="156"/>
      <w:bookmarkEnd w:id="157"/>
    </w:p>
    <w:p w:rsidR="005F689D" w:rsidRPr="006F4874" w:rsidRDefault="005F689D" w:rsidP="006F4874">
      <w:pPr>
        <w:pStyle w:val="a7"/>
      </w:pPr>
      <w:r w:rsidRPr="006F4874">
        <w:t>Описание структуры ЦС ВО МО «Киселевский городской округ» рассмотрено в подразделах 2.1.1, 2.1.2, 2.1.3.</w:t>
      </w:r>
    </w:p>
    <w:p w:rsidR="005F689D" w:rsidRPr="006F4874" w:rsidRDefault="005F689D" w:rsidP="006F4874">
      <w:pPr>
        <w:pStyle w:val="a7"/>
      </w:pPr>
      <w:r w:rsidRPr="006F4874">
        <w:t xml:space="preserve">Описание структуры ТЗ ВО МО «Киселевский городской округ» </w:t>
      </w:r>
      <w:r w:rsidR="007B0076" w:rsidRPr="006F4874">
        <w:t xml:space="preserve">на конец 2031г. </w:t>
      </w:r>
      <w:r w:rsidRPr="006F4874">
        <w:t xml:space="preserve">по основному сценарию развития </w:t>
      </w:r>
      <w:r w:rsidR="007F5E49" w:rsidRPr="006F4874">
        <w:t>приведено</w:t>
      </w:r>
      <w:r w:rsidRPr="006F4874">
        <w:t xml:space="preserve"> в таблице 2.3.2. </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2.3</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2</w:t>
      </w:r>
      <w:r w:rsidR="00705C05">
        <w:rPr>
          <w:noProof/>
        </w:rPr>
        <w:fldChar w:fldCharType="end"/>
      </w:r>
      <w:r w:rsidRPr="006F4874">
        <w:t xml:space="preserve"> – Перечень районов, входящих в ТЗ ВО на территории МО «Киселевский городской округ» </w:t>
      </w:r>
      <w:r w:rsidR="007B0076" w:rsidRPr="006F4874">
        <w:t>на конец 2031г. по основному сценарию развития</w:t>
      </w:r>
    </w:p>
    <w:tbl>
      <w:tblPr>
        <w:tblW w:w="0" w:type="auto"/>
        <w:tblLook w:val="04A0" w:firstRow="1" w:lastRow="0" w:firstColumn="1" w:lastColumn="0" w:noHBand="0" w:noVBand="1"/>
      </w:tblPr>
      <w:tblGrid>
        <w:gridCol w:w="597"/>
        <w:gridCol w:w="1901"/>
        <w:gridCol w:w="2800"/>
        <w:gridCol w:w="4046"/>
      </w:tblGrid>
      <w:tr w:rsidR="00F87B1D" w:rsidRPr="006F4874" w:rsidTr="00F5731C">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19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ТЗ ВО</w:t>
            </w:r>
          </w:p>
        </w:tc>
        <w:tc>
          <w:tcPr>
            <w:tcW w:w="28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Обслуживаемые районы и населенные пункты городского округа</w:t>
            </w:r>
          </w:p>
        </w:tc>
      </w:tr>
      <w:tr w:rsidR="00F87B1D" w:rsidRPr="006F4874" w:rsidTr="00F5731C">
        <w:trPr>
          <w:trHeight w:val="20"/>
        </w:trPr>
        <w:tc>
          <w:tcPr>
            <w:tcW w:w="0" w:type="auto"/>
            <w:vMerge w:val="restart"/>
            <w:tcBorders>
              <w:top w:val="nil"/>
              <w:left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w:t>
            </w:r>
          </w:p>
        </w:tc>
        <w:tc>
          <w:tcPr>
            <w:tcW w:w="1901" w:type="dxa"/>
            <w:vMerge w:val="restart"/>
            <w:tcBorders>
              <w:top w:val="nil"/>
              <w:left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№1</w:t>
            </w:r>
          </w:p>
        </w:tc>
        <w:tc>
          <w:tcPr>
            <w:tcW w:w="2800" w:type="dxa"/>
            <w:vMerge w:val="restart"/>
            <w:tcBorders>
              <w:top w:val="nil"/>
              <w:left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Зеленая Казанка;</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Красный Камень;</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ЦОФ Киселевская;</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Обувная фабрика;</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Центральный район;</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Автохозяйство;</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Черкасов Камень;</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Веселый;</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Горняк</w:t>
            </w:r>
          </w:p>
        </w:tc>
      </w:tr>
      <w:tr w:rsidR="00F87B1D" w:rsidRPr="006F4874" w:rsidTr="00F5731C">
        <w:trPr>
          <w:trHeight w:val="20"/>
        </w:trPr>
        <w:tc>
          <w:tcPr>
            <w:tcW w:w="0" w:type="auto"/>
            <w:vMerge/>
            <w:tcBorders>
              <w:left w:val="single" w:sz="4" w:space="0" w:color="auto"/>
              <w:bottom w:val="single" w:sz="4" w:space="0" w:color="auto"/>
              <w:right w:val="single" w:sz="4" w:space="0" w:color="auto"/>
            </w:tcBorders>
            <w:shd w:val="clear" w:color="auto" w:fill="auto"/>
            <w:vAlign w:val="center"/>
          </w:tcPr>
          <w:p w:rsidR="005F689D" w:rsidRPr="006F4874" w:rsidRDefault="005F689D" w:rsidP="006F4874">
            <w:pPr>
              <w:jc w:val="center"/>
              <w:rPr>
                <w:sz w:val="20"/>
                <w:szCs w:val="20"/>
              </w:rPr>
            </w:pPr>
          </w:p>
        </w:tc>
        <w:tc>
          <w:tcPr>
            <w:tcW w:w="1901" w:type="dxa"/>
            <w:vMerge/>
            <w:tcBorders>
              <w:left w:val="single" w:sz="4" w:space="0" w:color="auto"/>
              <w:bottom w:val="single" w:sz="4" w:space="0" w:color="auto"/>
              <w:right w:val="single" w:sz="4" w:space="0" w:color="auto"/>
            </w:tcBorders>
            <w:shd w:val="clear" w:color="auto" w:fill="auto"/>
            <w:vAlign w:val="center"/>
          </w:tcPr>
          <w:p w:rsidR="005F689D" w:rsidRPr="006F4874" w:rsidRDefault="005F689D" w:rsidP="006F4874">
            <w:pPr>
              <w:jc w:val="center"/>
              <w:rPr>
                <w:sz w:val="20"/>
                <w:szCs w:val="20"/>
              </w:rPr>
            </w:pPr>
          </w:p>
        </w:tc>
        <w:tc>
          <w:tcPr>
            <w:tcW w:w="2800" w:type="dxa"/>
            <w:vMerge/>
            <w:tcBorders>
              <w:left w:val="single" w:sz="4" w:space="0" w:color="auto"/>
              <w:bottom w:val="single" w:sz="4" w:space="0" w:color="auto"/>
              <w:right w:val="single" w:sz="4" w:space="0" w:color="auto"/>
            </w:tcBorders>
            <w:shd w:val="clear" w:color="auto" w:fill="auto"/>
            <w:vAlign w:val="center"/>
          </w:tcPr>
          <w:p w:rsidR="005F689D" w:rsidRPr="006F4874" w:rsidRDefault="005F689D" w:rsidP="006F4874">
            <w:pPr>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Афонино</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2</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№2</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п. Дальние Горы</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lang w:val="en-US"/>
              </w:rPr>
            </w:pPr>
            <w:r w:rsidRPr="006F4874">
              <w:rPr>
                <w:sz w:val="20"/>
                <w:szCs w:val="20"/>
                <w:lang w:val="en-US"/>
              </w:rPr>
              <w:t>3</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№3</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объединение с ТЗ ВО выпуска № 1 на базе КОС 4-го канализационного бассейна (ГОСК)</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lang w:val="en-US"/>
              </w:rPr>
            </w:pPr>
            <w:r w:rsidRPr="006F4874">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№4</w:t>
            </w:r>
          </w:p>
        </w:tc>
        <w:tc>
          <w:tcPr>
            <w:tcW w:w="2800"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п. Карагайлинский</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lang w:val="en-US"/>
              </w:rPr>
            </w:pPr>
            <w:r w:rsidRPr="006F4874">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№5</w:t>
            </w:r>
          </w:p>
        </w:tc>
        <w:tc>
          <w:tcPr>
            <w:tcW w:w="2800"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п. Ускат</w:t>
            </w:r>
          </w:p>
        </w:tc>
      </w:tr>
    </w:tbl>
    <w:p w:rsidR="005F689D" w:rsidRPr="006F4874" w:rsidRDefault="005F689D" w:rsidP="006F4874">
      <w:pPr>
        <w:pStyle w:val="3"/>
      </w:pPr>
      <w:bookmarkStart w:id="158" w:name="_Toc77778886"/>
      <w:bookmarkStart w:id="159" w:name="_Toc80702615"/>
      <w:r w:rsidRPr="006F4874">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158"/>
      <w:bookmarkEnd w:id="159"/>
    </w:p>
    <w:p w:rsidR="005F689D" w:rsidRPr="006F4874" w:rsidRDefault="005F689D" w:rsidP="006F4874">
      <w:pPr>
        <w:pStyle w:val="a7"/>
      </w:pPr>
      <w:r w:rsidRPr="006F4874">
        <w:t xml:space="preserve"> Расчет требуемой мощности КОС по ЦС ВО МО «Киселевский городской округ» приведен в таблице 2.3.3.</w:t>
      </w:r>
    </w:p>
    <w:p w:rsidR="005F689D" w:rsidRPr="006F4874" w:rsidRDefault="005F689D" w:rsidP="006F4874">
      <w:pPr>
        <w:pStyle w:val="a7"/>
        <w:sectPr w:rsidR="005F689D" w:rsidRPr="006F4874" w:rsidSect="00E754BB">
          <w:headerReference w:type="default" r:id="rId41"/>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2.3</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3</w:t>
      </w:r>
      <w:r w:rsidR="00705C05">
        <w:rPr>
          <w:noProof/>
        </w:rPr>
        <w:fldChar w:fldCharType="end"/>
      </w:r>
      <w:r w:rsidRPr="006F4874">
        <w:t xml:space="preserve"> – Расчет требуемой мощности КОС по ЦС ВО МО «Киселевский городской округ»</w:t>
      </w:r>
    </w:p>
    <w:tbl>
      <w:tblPr>
        <w:tblW w:w="0" w:type="auto"/>
        <w:tblLook w:val="04A0" w:firstRow="1" w:lastRow="0" w:firstColumn="1" w:lastColumn="0" w:noHBand="0" w:noVBand="1"/>
      </w:tblPr>
      <w:tblGrid>
        <w:gridCol w:w="570"/>
        <w:gridCol w:w="5158"/>
        <w:gridCol w:w="736"/>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17,77</w:t>
            </w:r>
          </w:p>
        </w:tc>
      </w:tr>
    </w:tbl>
    <w:p w:rsidR="005F689D" w:rsidRPr="006F4874" w:rsidRDefault="005F689D" w:rsidP="006F4874">
      <w:pPr>
        <w:pStyle w:val="a7"/>
        <w:sectPr w:rsidR="005F689D" w:rsidRPr="006F4874" w:rsidSect="00FC6D2E">
          <w:headerReference w:type="default" r:id="rId42"/>
          <w:pgSz w:w="16838" w:h="11906" w:orient="landscape"/>
          <w:pgMar w:top="1701" w:right="1134" w:bottom="851" w:left="1134" w:header="567" w:footer="510" w:gutter="0"/>
          <w:cols w:space="720"/>
          <w:docGrid w:linePitch="326"/>
        </w:sectPr>
      </w:pPr>
    </w:p>
    <w:p w:rsidR="005F689D" w:rsidRPr="006F4874" w:rsidRDefault="005F689D" w:rsidP="006F4874">
      <w:pPr>
        <w:pStyle w:val="3"/>
      </w:pPr>
      <w:bookmarkStart w:id="160" w:name="_Toc77778887"/>
      <w:bookmarkStart w:id="161" w:name="_Toc80702616"/>
      <w:r w:rsidRPr="006F4874">
        <w:lastRenderedPageBreak/>
        <w:t>Результаты анализа гидравлических режимов и режимов работы элементов централизованной системы водоотведения</w:t>
      </w:r>
      <w:bookmarkEnd w:id="160"/>
      <w:bookmarkEnd w:id="161"/>
    </w:p>
    <w:p w:rsidR="005F689D" w:rsidRPr="006F4874" w:rsidRDefault="005F689D" w:rsidP="006F4874">
      <w:pPr>
        <w:pStyle w:val="a7"/>
      </w:pPr>
      <w:r w:rsidRPr="006F4874">
        <w:t>Результаты анализа гидравлических режимов и режимов работы элементов ЦС ВО МО «Киселевский городской округ» содержатся в электронной модели систем ВС и ВО МО «Киселевский городской округ» на расчетный срок до 2031 года (0339300057621000001-СВСиВО-ЭМ). По результатам анализа гидравлических режимов и режимов работы элементов ЦС ВО МО «Киселевский городской округ» не выявлено недостатков пропускной способности канализационных сетей.</w:t>
      </w:r>
    </w:p>
    <w:p w:rsidR="005F689D" w:rsidRPr="006F4874" w:rsidRDefault="005F689D" w:rsidP="006F4874">
      <w:pPr>
        <w:pStyle w:val="3"/>
      </w:pPr>
      <w:bookmarkStart w:id="162" w:name="_Toc77778888"/>
      <w:bookmarkStart w:id="163" w:name="_Toc80702617"/>
      <w:r w:rsidRPr="006F4874">
        <w:t>Анализ резервов производственных мощностей очистных сооружений системы водоотведения и возможности расширения зоны их действия</w:t>
      </w:r>
      <w:bookmarkEnd w:id="162"/>
      <w:bookmarkEnd w:id="163"/>
    </w:p>
    <w:p w:rsidR="005F689D" w:rsidRPr="006F4874" w:rsidRDefault="005F689D" w:rsidP="006F4874">
      <w:pPr>
        <w:pStyle w:val="a7"/>
      </w:pPr>
      <w:r w:rsidRPr="006F4874">
        <w:t>Анализ резервов производственных мощностей КОС по ЦС ВО МО «Киселевский городской округ» приведен в таблице 2.3.4.</w:t>
      </w:r>
    </w:p>
    <w:p w:rsidR="005F689D" w:rsidRPr="006F4874" w:rsidRDefault="005F689D" w:rsidP="006F4874">
      <w:pPr>
        <w:pStyle w:val="a7"/>
        <w:sectPr w:rsidR="005F689D" w:rsidRPr="006F4874" w:rsidSect="00E754BB">
          <w:headerReference w:type="default" r:id="rId43"/>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2.3</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4</w:t>
      </w:r>
      <w:r w:rsidR="00705C05">
        <w:rPr>
          <w:noProof/>
        </w:rPr>
        <w:fldChar w:fldCharType="end"/>
      </w:r>
      <w:r w:rsidRPr="006F4874">
        <w:t xml:space="preserve"> – Анализ резервов производственных мощностей КОС по ЦС ВО МО «Киселевский городской округ»</w:t>
      </w:r>
    </w:p>
    <w:tbl>
      <w:tblPr>
        <w:tblW w:w="0" w:type="auto"/>
        <w:tblLook w:val="04A0" w:firstRow="1" w:lastRow="0" w:firstColumn="1" w:lastColumn="0" w:noHBand="0" w:noVBand="1"/>
      </w:tblPr>
      <w:tblGrid>
        <w:gridCol w:w="566"/>
        <w:gridCol w:w="5162"/>
        <w:gridCol w:w="736"/>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14,94</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3.4</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3.5</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3.6</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15,93</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r>
    </w:tbl>
    <w:p w:rsidR="005F689D" w:rsidRPr="006F4874" w:rsidRDefault="005F689D" w:rsidP="000C4359">
      <w:pPr>
        <w:pStyle w:val="a7"/>
        <w:ind w:firstLine="0"/>
        <w:sectPr w:rsidR="005F689D" w:rsidRPr="006F4874" w:rsidSect="00FC6D2E">
          <w:headerReference w:type="default" r:id="rId44"/>
          <w:pgSz w:w="16838" w:h="11906" w:orient="landscape"/>
          <w:pgMar w:top="1701" w:right="1134" w:bottom="851" w:left="1134" w:header="567" w:footer="510" w:gutter="0"/>
          <w:cols w:space="720"/>
          <w:docGrid w:linePitch="326"/>
        </w:sectPr>
      </w:pPr>
    </w:p>
    <w:p w:rsidR="005F689D" w:rsidRPr="006F4874" w:rsidRDefault="005F689D" w:rsidP="006F4874">
      <w:pPr>
        <w:pStyle w:val="20"/>
        <w:ind w:left="720" w:firstLine="0"/>
      </w:pPr>
      <w:bookmarkStart w:id="164" w:name="_Toc77580673"/>
      <w:bookmarkStart w:id="165" w:name="_Toc77778889"/>
      <w:bookmarkStart w:id="166" w:name="_Toc80702618"/>
      <w:r w:rsidRPr="006F4874">
        <w:lastRenderedPageBreak/>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64"/>
      <w:bookmarkEnd w:id="165"/>
      <w:bookmarkEnd w:id="166"/>
    </w:p>
    <w:p w:rsidR="005F689D" w:rsidRPr="006F4874" w:rsidRDefault="005F689D" w:rsidP="006F4874">
      <w:pPr>
        <w:pStyle w:val="3"/>
      </w:pPr>
      <w:bookmarkStart w:id="167" w:name="_Toc77580674"/>
      <w:bookmarkStart w:id="168" w:name="_Toc77778890"/>
      <w:bookmarkStart w:id="169" w:name="_Toc80702619"/>
      <w:r w:rsidRPr="006F4874">
        <w:t>Основные направления, принципы, задачи и плановые значения показателей развития централизованной системы водоотведения</w:t>
      </w:r>
      <w:bookmarkEnd w:id="167"/>
      <w:bookmarkEnd w:id="168"/>
      <w:bookmarkEnd w:id="169"/>
    </w:p>
    <w:p w:rsidR="005F689D" w:rsidRPr="006F4874" w:rsidRDefault="005F689D" w:rsidP="006F4874">
      <w:pPr>
        <w:pStyle w:val="a7"/>
      </w:pPr>
      <w:r w:rsidRPr="006F4874">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5F689D" w:rsidRPr="006F4874" w:rsidRDefault="005F689D" w:rsidP="006F4874">
      <w:pPr>
        <w:pStyle w:val="a7"/>
        <w:numPr>
          <w:ilvl w:val="0"/>
          <w:numId w:val="36"/>
        </w:numPr>
      </w:pPr>
      <w:r w:rsidRPr="006F4874">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5F689D" w:rsidRPr="006F4874" w:rsidRDefault="005F689D" w:rsidP="006F4874">
      <w:pPr>
        <w:pStyle w:val="a7"/>
        <w:numPr>
          <w:ilvl w:val="0"/>
          <w:numId w:val="36"/>
        </w:numPr>
      </w:pPr>
      <w:r w:rsidRPr="006F4874">
        <w:t>Повышения энергетической эффективности путем экономного потребления воды;</w:t>
      </w:r>
    </w:p>
    <w:p w:rsidR="005F689D" w:rsidRPr="006F4874" w:rsidRDefault="005F689D" w:rsidP="006F4874">
      <w:pPr>
        <w:pStyle w:val="a7"/>
        <w:numPr>
          <w:ilvl w:val="0"/>
          <w:numId w:val="36"/>
        </w:numPr>
      </w:pPr>
      <w:r w:rsidRPr="006F4874">
        <w:t>Снижения негативного воздействия на водные объекты путем повышения качества очистки сточных вод;</w:t>
      </w:r>
    </w:p>
    <w:p w:rsidR="005F689D" w:rsidRPr="006F4874" w:rsidRDefault="005F689D" w:rsidP="006F4874">
      <w:pPr>
        <w:pStyle w:val="a7"/>
        <w:numPr>
          <w:ilvl w:val="0"/>
          <w:numId w:val="36"/>
        </w:numPr>
      </w:pPr>
      <w:r w:rsidRPr="006F4874">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5F689D" w:rsidRPr="006F4874" w:rsidRDefault="005F689D" w:rsidP="006F4874">
      <w:pPr>
        <w:pStyle w:val="a7"/>
        <w:numPr>
          <w:ilvl w:val="0"/>
          <w:numId w:val="36"/>
        </w:numPr>
      </w:pPr>
      <w:r w:rsidRPr="006F4874">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5F689D" w:rsidRPr="006F4874" w:rsidRDefault="005F689D" w:rsidP="006F4874">
      <w:pPr>
        <w:pStyle w:val="a7"/>
      </w:pPr>
      <w:r w:rsidRPr="006F4874">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5F689D" w:rsidRPr="006F4874" w:rsidRDefault="005F689D" w:rsidP="006F4874">
      <w:pPr>
        <w:pStyle w:val="a7"/>
        <w:numPr>
          <w:ilvl w:val="0"/>
          <w:numId w:val="37"/>
        </w:numPr>
      </w:pPr>
      <w:r w:rsidRPr="006F4874">
        <w:t>Приоритетность обеспечения населения питьевой водой, горячей водой и услугами по водоотведению;</w:t>
      </w:r>
    </w:p>
    <w:p w:rsidR="005F689D" w:rsidRPr="006F4874" w:rsidRDefault="005F689D" w:rsidP="006F4874">
      <w:pPr>
        <w:pStyle w:val="a7"/>
        <w:numPr>
          <w:ilvl w:val="0"/>
          <w:numId w:val="37"/>
        </w:numPr>
      </w:pPr>
      <w:r w:rsidRPr="006F4874">
        <w:t>Создание условий для привлечения инвестиций в сферу водоснабжения и водоотведения, обеспечение гарантий возврата частных инвестиций;</w:t>
      </w:r>
    </w:p>
    <w:p w:rsidR="005F689D" w:rsidRPr="006F4874" w:rsidRDefault="005F689D" w:rsidP="006F4874">
      <w:pPr>
        <w:pStyle w:val="a7"/>
        <w:numPr>
          <w:ilvl w:val="0"/>
          <w:numId w:val="37"/>
        </w:numPr>
      </w:pPr>
      <w:r w:rsidRPr="006F4874">
        <w:t>Обеспечение технологического и организационного единства и целостности ЦС ГВС, ХВС и (или) ВО;</w:t>
      </w:r>
    </w:p>
    <w:p w:rsidR="005F689D" w:rsidRPr="006F4874" w:rsidRDefault="005F689D" w:rsidP="006F4874">
      <w:pPr>
        <w:pStyle w:val="a7"/>
        <w:numPr>
          <w:ilvl w:val="0"/>
          <w:numId w:val="37"/>
        </w:numPr>
      </w:pPr>
      <w:r w:rsidRPr="006F4874">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5F689D" w:rsidRPr="006F4874" w:rsidRDefault="005F689D" w:rsidP="006F4874">
      <w:pPr>
        <w:pStyle w:val="a7"/>
        <w:numPr>
          <w:ilvl w:val="0"/>
          <w:numId w:val="37"/>
        </w:numPr>
      </w:pPr>
      <w:r w:rsidRPr="006F4874">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5F689D" w:rsidRPr="006F4874" w:rsidRDefault="005F689D" w:rsidP="006F4874">
      <w:pPr>
        <w:pStyle w:val="a7"/>
        <w:numPr>
          <w:ilvl w:val="0"/>
          <w:numId w:val="37"/>
        </w:numPr>
      </w:pPr>
      <w:r w:rsidRPr="006F4874">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5F689D" w:rsidRPr="006F4874" w:rsidRDefault="005F689D" w:rsidP="006F4874">
      <w:pPr>
        <w:pStyle w:val="a7"/>
        <w:numPr>
          <w:ilvl w:val="0"/>
          <w:numId w:val="37"/>
        </w:numPr>
      </w:pPr>
      <w:r w:rsidRPr="006F4874">
        <w:lastRenderedPageBreak/>
        <w:t>Обеспечение равных условий доступа абонентов к сфере водоснабжения и водоотведения;</w:t>
      </w:r>
    </w:p>
    <w:p w:rsidR="005F689D" w:rsidRPr="006F4874" w:rsidRDefault="005F689D" w:rsidP="006F4874">
      <w:pPr>
        <w:pStyle w:val="a7"/>
        <w:numPr>
          <w:ilvl w:val="0"/>
          <w:numId w:val="37"/>
        </w:numPr>
      </w:pPr>
      <w:r w:rsidRPr="006F4874">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5F689D" w:rsidRPr="006F4874" w:rsidRDefault="005F689D" w:rsidP="006F4874">
      <w:pPr>
        <w:pStyle w:val="a7"/>
      </w:pPr>
      <w:r w:rsidRPr="006F4874">
        <w:t>Исходя из обозначенных целей и принципов государственной политики в сфере водоснабжения и водоотведения в рамках настоящей работы сформированы следующие основные цели развития ЦС ВО МО «Киселевский городской округ»:</w:t>
      </w:r>
    </w:p>
    <w:p w:rsidR="005F689D" w:rsidRPr="006F4874" w:rsidRDefault="005F689D" w:rsidP="006F4874">
      <w:pPr>
        <w:pStyle w:val="a7"/>
        <w:numPr>
          <w:ilvl w:val="0"/>
          <w:numId w:val="38"/>
        </w:numPr>
      </w:pPr>
      <w:r w:rsidRPr="006F4874">
        <w:t>Обеспечение требуемого качества очистки всего объема поступающих от абонентов сточных вод;</w:t>
      </w:r>
    </w:p>
    <w:p w:rsidR="005F689D" w:rsidRPr="006F4874" w:rsidRDefault="005F689D" w:rsidP="006F4874">
      <w:pPr>
        <w:pStyle w:val="a7"/>
        <w:numPr>
          <w:ilvl w:val="0"/>
          <w:numId w:val="38"/>
        </w:numPr>
      </w:pPr>
      <w:r w:rsidRPr="006F4874">
        <w:t>Повышение надежности и энергоэффективности процессов приема, транспортировки и очистки сточных вод;</w:t>
      </w:r>
    </w:p>
    <w:p w:rsidR="005F689D" w:rsidRPr="006F4874" w:rsidRDefault="005F689D" w:rsidP="006F4874">
      <w:pPr>
        <w:pStyle w:val="a7"/>
        <w:numPr>
          <w:ilvl w:val="0"/>
          <w:numId w:val="38"/>
        </w:numPr>
      </w:pPr>
      <w:r w:rsidRPr="006F4874">
        <w:t>Обеспечение централизованным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p w:rsidR="005F689D" w:rsidRPr="006F4874" w:rsidRDefault="005F689D" w:rsidP="006F4874">
      <w:pPr>
        <w:pStyle w:val="a7"/>
      </w:pPr>
      <w:r w:rsidRPr="006F4874">
        <w:t>Для достижения указанных целей развития централизованных систем водоотведения МО «Киселевский городской округ» разработан перечень мероприятий по строительству реконструкции и модернизации объектов ЦС ВО (см. подраздел 2.4.2).</w:t>
      </w:r>
    </w:p>
    <w:p w:rsidR="005F689D" w:rsidRPr="006F4874" w:rsidRDefault="005F689D" w:rsidP="006F4874">
      <w:pPr>
        <w:pStyle w:val="a7"/>
      </w:pPr>
      <w:r w:rsidRPr="006F4874">
        <w:t xml:space="preserve"> 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ГВС, ХВС и ВО относятся: </w:t>
      </w:r>
    </w:p>
    <w:p w:rsidR="005F689D" w:rsidRPr="006F4874" w:rsidRDefault="005F689D" w:rsidP="006F4874">
      <w:pPr>
        <w:pStyle w:val="a7"/>
        <w:numPr>
          <w:ilvl w:val="0"/>
          <w:numId w:val="39"/>
        </w:numPr>
      </w:pPr>
      <w:r w:rsidRPr="006F4874">
        <w:t>Показатели качества воды (в отношении питьевой воды и горячей воды);</w:t>
      </w:r>
    </w:p>
    <w:p w:rsidR="005F689D" w:rsidRPr="006F4874" w:rsidRDefault="005F689D" w:rsidP="006F4874">
      <w:pPr>
        <w:pStyle w:val="a7"/>
        <w:numPr>
          <w:ilvl w:val="0"/>
          <w:numId w:val="39"/>
        </w:numPr>
      </w:pPr>
      <w:r w:rsidRPr="006F4874">
        <w:t>Показатели надежности и бесперебойности водоснабжения и водоотведения;</w:t>
      </w:r>
    </w:p>
    <w:p w:rsidR="005F689D" w:rsidRPr="006F4874" w:rsidRDefault="005F689D" w:rsidP="006F4874">
      <w:pPr>
        <w:pStyle w:val="a7"/>
        <w:numPr>
          <w:ilvl w:val="0"/>
          <w:numId w:val="39"/>
        </w:numPr>
      </w:pPr>
      <w:r w:rsidRPr="006F4874">
        <w:t>Показатели очистки сточных вод;</w:t>
      </w:r>
    </w:p>
    <w:p w:rsidR="005F689D" w:rsidRPr="006F4874" w:rsidRDefault="005F689D" w:rsidP="006F4874">
      <w:pPr>
        <w:pStyle w:val="a7"/>
        <w:numPr>
          <w:ilvl w:val="0"/>
          <w:numId w:val="39"/>
        </w:numPr>
      </w:pPr>
      <w:r w:rsidRPr="006F4874">
        <w:t>Показатели эффективности использования ресурсов, в том числе уровень потерь воды (тепловой энергии в составе горячей воды).</w:t>
      </w:r>
    </w:p>
    <w:p w:rsidR="005F689D" w:rsidRPr="006F4874" w:rsidRDefault="005F689D" w:rsidP="006F4874">
      <w:pPr>
        <w:pStyle w:val="a7"/>
      </w:pPr>
      <w:r w:rsidRPr="006F4874">
        <w:t>Применительно к ЦС ВО МО «Киселевский городской округ» данные показатели рассмотрены в подразделах 2.7.1 – 2.7.4.</w:t>
      </w:r>
    </w:p>
    <w:p w:rsidR="005F689D" w:rsidRPr="006F4874" w:rsidRDefault="005F689D" w:rsidP="006F4874">
      <w:pPr>
        <w:pStyle w:val="3"/>
      </w:pPr>
      <w:bookmarkStart w:id="170" w:name="_Toc77580675"/>
      <w:bookmarkStart w:id="171" w:name="_Toc77778891"/>
      <w:bookmarkStart w:id="172" w:name="_Toc80702620"/>
      <w:r w:rsidRPr="006F4874">
        <w:t>Перечень основных мероприятий по реализации схем водоотведения с разбивкой по годам, включая технические обоснования этих мероприятий</w:t>
      </w:r>
      <w:bookmarkEnd w:id="170"/>
      <w:bookmarkEnd w:id="171"/>
      <w:bookmarkEnd w:id="172"/>
    </w:p>
    <w:p w:rsidR="005F689D" w:rsidRPr="006F4874" w:rsidRDefault="005F689D" w:rsidP="006F4874">
      <w:pPr>
        <w:pStyle w:val="a7"/>
      </w:pPr>
      <w:r w:rsidRPr="006F4874">
        <w:t>В ходе разработки схемы водоснабжения и водоотведения городского округа до 2031 г. рассмотрены различные сценарии развития водоснабжения и водоотведения городского округа. Сценарии прорабатывались с учетом положений утвержденного генерального плана городского округа.</w:t>
      </w:r>
    </w:p>
    <w:p w:rsidR="005F689D" w:rsidRPr="006F4874" w:rsidRDefault="005F689D" w:rsidP="006F4874">
      <w:pPr>
        <w:pStyle w:val="a7"/>
        <w:rPr>
          <w:b/>
          <w:bCs/>
        </w:rPr>
      </w:pPr>
      <w:r w:rsidRPr="006F4874">
        <w:rPr>
          <w:b/>
          <w:bCs/>
        </w:rPr>
        <w:lastRenderedPageBreak/>
        <w:t>Сценарий №1</w:t>
      </w:r>
      <w:r w:rsidR="007F5E49" w:rsidRPr="006F4874">
        <w:rPr>
          <w:b/>
          <w:bCs/>
        </w:rPr>
        <w:t xml:space="preserve"> (основной)</w:t>
      </w:r>
      <w:r w:rsidRPr="006F4874">
        <w:rPr>
          <w:b/>
          <w:bCs/>
        </w:rPr>
        <w:t>.</w:t>
      </w:r>
    </w:p>
    <w:p w:rsidR="005F689D" w:rsidRPr="006F4874" w:rsidRDefault="005F689D" w:rsidP="006F4874">
      <w:pPr>
        <w:pStyle w:val="a7"/>
        <w:rPr>
          <w:b/>
          <w:bCs/>
        </w:rPr>
      </w:pPr>
      <w:r w:rsidRPr="006F4874">
        <w:t>Основными направлениями развития ЦС ВО МО «Киселевский городской округ» по сценарию №1 являются:</w:t>
      </w:r>
    </w:p>
    <w:p w:rsidR="005F689D" w:rsidRPr="006F4874" w:rsidRDefault="005F689D" w:rsidP="006F4874">
      <w:pPr>
        <w:pStyle w:val="a7"/>
        <w:numPr>
          <w:ilvl w:val="0"/>
          <w:numId w:val="96"/>
        </w:numPr>
      </w:pPr>
      <w:r w:rsidRPr="006F4874">
        <w:t xml:space="preserve">Объединение стоков </w:t>
      </w:r>
      <w:r w:rsidR="00AE65BF" w:rsidRPr="006F4874">
        <w:t>двух</w:t>
      </w:r>
      <w:r w:rsidRPr="006F4874">
        <w:t xml:space="preserve"> ТЗ</w:t>
      </w:r>
      <w:r w:rsidR="00AE65BF" w:rsidRPr="006F4874">
        <w:t xml:space="preserve"> ВО</w:t>
      </w:r>
      <w:r w:rsidRPr="006F4874">
        <w:t xml:space="preserve"> в одну с целью снижения негативного воздействия на водные объекты путем повышения качества очистки сточных вод; </w:t>
      </w:r>
    </w:p>
    <w:p w:rsidR="005F689D" w:rsidRPr="006F4874" w:rsidRDefault="005F689D" w:rsidP="006F4874">
      <w:pPr>
        <w:pStyle w:val="a7"/>
        <w:numPr>
          <w:ilvl w:val="0"/>
          <w:numId w:val="96"/>
        </w:numPr>
      </w:pPr>
      <w:r w:rsidRPr="006F4874">
        <w:t>Модернизация (реконструкция) существующих объектов ЦС ВО с целью повышения энергетической эффективности, надежности ЦС ВО;</w:t>
      </w:r>
    </w:p>
    <w:p w:rsidR="005F689D" w:rsidRPr="006F4874" w:rsidRDefault="005F689D" w:rsidP="006F4874">
      <w:pPr>
        <w:pStyle w:val="a7"/>
        <w:numPr>
          <w:ilvl w:val="0"/>
          <w:numId w:val="96"/>
        </w:numPr>
      </w:pPr>
      <w:r w:rsidRPr="006F4874">
        <w:t xml:space="preserve">Строительство новых объектов ЦС ВО с целью повышения качества, надежности и энергоэффективности ЦС ВО. </w:t>
      </w:r>
    </w:p>
    <w:p w:rsidR="005F689D" w:rsidRPr="006F4874" w:rsidRDefault="005F689D" w:rsidP="006F4874">
      <w:pPr>
        <w:pStyle w:val="a7"/>
      </w:pPr>
      <w:bookmarkStart w:id="173" w:name="_Hlk78180086"/>
      <w:r w:rsidRPr="006F4874">
        <w:t xml:space="preserve">Перечень основных мероприятий по развитию централизованного водоотведения по </w:t>
      </w:r>
      <w:r w:rsidR="007F5E49" w:rsidRPr="006F4874">
        <w:t xml:space="preserve">основному </w:t>
      </w:r>
      <w:r w:rsidRPr="006F4874">
        <w:t xml:space="preserve">сценарию на территории МО «Киселевский городской округ» с разбивкой по годам, с указанием технических обоснований и основных параметров по мероприятиям приведен в таблице 2.4.1. </w:t>
      </w:r>
    </w:p>
    <w:p w:rsidR="005F689D" w:rsidRPr="006F4874" w:rsidRDefault="005F689D" w:rsidP="006F4874">
      <w:pPr>
        <w:pStyle w:val="a7"/>
        <w:sectPr w:rsidR="005F689D" w:rsidRPr="006F4874" w:rsidSect="00E754BB">
          <w:headerReference w:type="default" r:id="rId45"/>
          <w:pgSz w:w="11906" w:h="16838"/>
          <w:pgMar w:top="1134" w:right="851" w:bottom="1134" w:left="1701" w:header="567" w:footer="567" w:gutter="0"/>
          <w:cols w:space="720"/>
          <w:docGrid w:linePitch="326"/>
        </w:sectPr>
      </w:pPr>
    </w:p>
    <w:p w:rsidR="005F689D"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2.4</w:t>
      </w:r>
      <w:r w:rsidR="00705C05">
        <w:rPr>
          <w:noProof/>
        </w:rPr>
        <w:fldChar w:fldCharType="end"/>
      </w:r>
      <w:r w:rsidRPr="006F4874">
        <w:t>.</w:t>
      </w:r>
      <w:r w:rsidR="00705C05">
        <w:fldChar w:fldCharType="begin"/>
      </w:r>
      <w:r w:rsidR="00705C05">
        <w:instrText xml:space="preserve"> SEQ Табли</w:instrText>
      </w:r>
      <w:r w:rsidR="00705C05">
        <w:instrText xml:space="preserve">ца \* ARABIC \s 2 </w:instrText>
      </w:r>
      <w:r w:rsidR="00705C05">
        <w:fldChar w:fldCharType="separate"/>
      </w:r>
      <w:r w:rsidR="00342B0D">
        <w:rPr>
          <w:noProof/>
        </w:rPr>
        <w:t>1</w:t>
      </w:r>
      <w:r w:rsidR="00705C05">
        <w:rPr>
          <w:noProof/>
        </w:rPr>
        <w:fldChar w:fldCharType="end"/>
      </w:r>
      <w:r w:rsidRPr="006F4874">
        <w:t xml:space="preserve"> – Перечень основных мероприятий по развитию централизованного водоотведения на территории МО «Киселевский городской округ» с разбивкой по годам, с указанием технических обоснований и основных параметров</w:t>
      </w:r>
    </w:p>
    <w:tbl>
      <w:tblPr>
        <w:tblW w:w="5000" w:type="pct"/>
        <w:tblLook w:val="04A0" w:firstRow="1" w:lastRow="0" w:firstColumn="1" w:lastColumn="0" w:noHBand="0" w:noVBand="1"/>
      </w:tblPr>
      <w:tblGrid>
        <w:gridCol w:w="749"/>
        <w:gridCol w:w="4438"/>
        <w:gridCol w:w="1185"/>
        <w:gridCol w:w="1185"/>
        <w:gridCol w:w="1185"/>
        <w:gridCol w:w="1185"/>
        <w:gridCol w:w="2702"/>
        <w:gridCol w:w="967"/>
        <w:gridCol w:w="964"/>
      </w:tblGrid>
      <w:tr w:rsidR="006F4874" w:rsidRPr="006F4874" w:rsidTr="007C3139">
        <w:trPr>
          <w:trHeight w:val="20"/>
          <w:tblHeader/>
        </w:trPr>
        <w:tc>
          <w:tcPr>
            <w:tcW w:w="25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bookmarkEnd w:id="173"/>
          <w:p w:rsidR="00EA005B" w:rsidRPr="006F4874" w:rsidRDefault="00EA005B" w:rsidP="006F4874">
            <w:pPr>
              <w:jc w:val="center"/>
              <w:rPr>
                <w:b/>
                <w:bCs/>
                <w:sz w:val="16"/>
                <w:szCs w:val="16"/>
              </w:rPr>
            </w:pPr>
            <w:r w:rsidRPr="006F4874">
              <w:rPr>
                <w:b/>
                <w:bCs/>
                <w:sz w:val="16"/>
                <w:szCs w:val="16"/>
              </w:rPr>
              <w:t>№ п.п.</w:t>
            </w:r>
          </w:p>
        </w:tc>
        <w:tc>
          <w:tcPr>
            <w:tcW w:w="152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мероприятия</w:t>
            </w:r>
          </w:p>
        </w:tc>
        <w:tc>
          <w:tcPr>
            <w:tcW w:w="1627" w:type="pct"/>
            <w:gridSpan w:val="4"/>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Основные технические характеристики мероприятия</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Техническое обоснование</w:t>
            </w:r>
          </w:p>
        </w:tc>
        <w:tc>
          <w:tcPr>
            <w:tcW w:w="663"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Период реализации, гг.</w:t>
            </w:r>
          </w:p>
        </w:tc>
      </w:tr>
      <w:tr w:rsidR="006F4874" w:rsidRPr="006F4874"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Канализационные сети</w:t>
            </w: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Прочие объекты</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33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Начало</w:t>
            </w:r>
          </w:p>
        </w:tc>
        <w:tc>
          <w:tcPr>
            <w:tcW w:w="331"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Конец</w:t>
            </w:r>
          </w:p>
        </w:tc>
      </w:tr>
      <w:tr w:rsidR="006F4874" w:rsidRPr="006F4874"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L, 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D, мм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КОС, м³/сут</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КНС, м³/ч</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33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331"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1) Реконструкция сооружений биологической очистки (аэротенки и вторичные отстойники) ГОСК;</w:t>
            </w:r>
            <w:r w:rsidRPr="006F4874">
              <w:rPr>
                <w:sz w:val="16"/>
                <w:szCs w:val="16"/>
              </w:rPr>
              <w:br/>
              <w:t>2) Строительство системы доочистки ГОСК;</w:t>
            </w:r>
            <w:r w:rsidRPr="006F4874">
              <w:rPr>
                <w:sz w:val="16"/>
                <w:szCs w:val="16"/>
              </w:rPr>
              <w:br/>
              <w:t>3) Строительство сооружений аэробной стабилизации осадка ГОСК;</w:t>
            </w:r>
            <w:r w:rsidRPr="006F4874">
              <w:rPr>
                <w:sz w:val="16"/>
                <w:szCs w:val="16"/>
              </w:rPr>
              <w:br/>
              <w:t>4) Строительство сооружений механического обезвоживания осадка ГОСК;</w:t>
            </w:r>
            <w:r w:rsidRPr="006F4874">
              <w:rPr>
                <w:sz w:val="16"/>
                <w:szCs w:val="16"/>
              </w:rPr>
              <w:br/>
              <w:t>5) Реконструкция хлораторной ГОСК;</w:t>
            </w:r>
            <w:r w:rsidRPr="006F4874">
              <w:rPr>
                <w:sz w:val="16"/>
                <w:szCs w:val="16"/>
              </w:rPr>
              <w:br/>
              <w:t>6) Строительство иловых площадок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32000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КНС №1 в районе Красный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533</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трубопровода хозяйственно-бытовой канализации от КНС №1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4304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до КК-168 Центрального района.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3920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2025</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КНС №5 (переключение стоков с КНС №2),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КНС №5 в районе Зеленая Казанка взамен ликвидируемой КНС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1167</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напорного коллектора от КНС №5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4765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самотечной сети от камеры гашения до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3417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самотечного коллектора от существующей КНС №2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546; 18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1000; 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1.6</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КНС №7 в районе Автохозяйство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1.7</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№7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1094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1.8</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КНС №3 в районе Черкасов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334</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1.9</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№3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963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1.10</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КНС №3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413; 1005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800; 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xml:space="preserve">Строительство канализационных сетей в рамках реализации проекта планировки территории "Проект планировки </w:t>
            </w:r>
            <w:r w:rsidRPr="006F4874">
              <w:rPr>
                <w:sz w:val="16"/>
                <w:szCs w:val="16"/>
              </w:rPr>
              <w:lastRenderedPageBreak/>
              <w:t>микрорайона № 2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lastRenderedPageBreak/>
              <w:t>4307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xml:space="preserve">Обеспечение централизованным водоотведением планируемых к </w:t>
            </w:r>
            <w:r w:rsidRPr="006F4874">
              <w:rPr>
                <w:sz w:val="16"/>
                <w:szCs w:val="16"/>
              </w:rPr>
              <w:lastRenderedPageBreak/>
              <w:t>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lastRenderedPageBreak/>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2025</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4792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2025</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28552,6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2031</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410,6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2031</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Объединение сточных вод ТЗ ВО выпуска №3 с ТЗ ВО выпуска 1,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КНС взамен ликвидированных КОС "Краснокаменские"</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напорного коллектора от новой КНС в районе Афонино (бывш. КОС "Краснокаменские")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2х1872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2х350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самотечной сети от камеры гашения до КНС №7 в районе Афонино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730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 Карагайлинский взамен ликвидированных КОС "Бурлаки".</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3036,8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150 - 400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2031</w:t>
            </w:r>
          </w:p>
        </w:tc>
      </w:tr>
    </w:tbl>
    <w:p w:rsidR="005F689D" w:rsidRPr="006F4874" w:rsidRDefault="005F689D" w:rsidP="006F4874">
      <w:pPr>
        <w:pStyle w:val="ad"/>
      </w:pPr>
    </w:p>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46"/>
          <w:pgSz w:w="16838" w:h="11906" w:orient="landscape"/>
          <w:pgMar w:top="1701" w:right="1134" w:bottom="851" w:left="1134" w:header="567" w:footer="510" w:gutter="0"/>
          <w:cols w:space="720"/>
          <w:docGrid w:linePitch="326"/>
        </w:sectPr>
      </w:pPr>
    </w:p>
    <w:p w:rsidR="005F689D" w:rsidRPr="006F4874" w:rsidRDefault="005F689D" w:rsidP="006F4874">
      <w:pPr>
        <w:pStyle w:val="a7"/>
        <w:rPr>
          <w:b/>
          <w:bCs/>
        </w:rPr>
      </w:pPr>
      <w:bookmarkStart w:id="174" w:name="_Toc77580676"/>
      <w:bookmarkStart w:id="175" w:name="_Toc77778892"/>
      <w:r w:rsidRPr="006F4874">
        <w:rPr>
          <w:b/>
          <w:bCs/>
        </w:rPr>
        <w:lastRenderedPageBreak/>
        <w:t>Сценарий №2.</w:t>
      </w:r>
    </w:p>
    <w:p w:rsidR="005F689D" w:rsidRPr="006F4874" w:rsidRDefault="005F689D" w:rsidP="006F4874">
      <w:pPr>
        <w:pStyle w:val="a7"/>
      </w:pPr>
      <w:r w:rsidRPr="006F4874">
        <w:t xml:space="preserve">Второй сценарий развития ЦС ВО МО «Киселевский городской округ не предполагает изменения существующих технологических зон. </w:t>
      </w:r>
    </w:p>
    <w:p w:rsidR="005F689D" w:rsidRPr="006F4874" w:rsidRDefault="005F689D" w:rsidP="006F4874">
      <w:pPr>
        <w:pStyle w:val="a7"/>
      </w:pPr>
      <w:r w:rsidRPr="006F4874">
        <w:t>В качестве основных мероприятий по сценарию №2 рассмотрены:</w:t>
      </w:r>
    </w:p>
    <w:p w:rsidR="005F689D" w:rsidRPr="006F4874" w:rsidRDefault="005F689D" w:rsidP="006F4874">
      <w:pPr>
        <w:pStyle w:val="a7"/>
        <w:numPr>
          <w:ilvl w:val="0"/>
          <w:numId w:val="97"/>
        </w:numPr>
      </w:pPr>
      <w:r w:rsidRPr="006F4874">
        <w:t>Строительство модульных очистных сооружений в ТЗ ВО выпусков №2, №3, №4 вместо действующих КОС;</w:t>
      </w:r>
    </w:p>
    <w:p w:rsidR="005F689D" w:rsidRPr="006F4874" w:rsidRDefault="005F689D" w:rsidP="006F4874">
      <w:pPr>
        <w:pStyle w:val="a7"/>
        <w:numPr>
          <w:ilvl w:val="0"/>
          <w:numId w:val="97"/>
        </w:numPr>
      </w:pPr>
      <w:r w:rsidRPr="006F4874">
        <w:t>Реконструкция КНС №1;</w:t>
      </w:r>
    </w:p>
    <w:p w:rsidR="005F689D" w:rsidRPr="006F4874" w:rsidRDefault="005F689D" w:rsidP="006F4874">
      <w:pPr>
        <w:pStyle w:val="a7"/>
        <w:numPr>
          <w:ilvl w:val="0"/>
          <w:numId w:val="97"/>
        </w:numPr>
      </w:pPr>
      <w:r w:rsidRPr="006F4874">
        <w:t>Строительство КНС №5;</w:t>
      </w:r>
    </w:p>
    <w:p w:rsidR="005F689D" w:rsidRPr="006F4874" w:rsidRDefault="005F689D" w:rsidP="006F4874">
      <w:pPr>
        <w:pStyle w:val="a7"/>
        <w:numPr>
          <w:ilvl w:val="0"/>
          <w:numId w:val="97"/>
        </w:numPr>
      </w:pPr>
      <w:r w:rsidRPr="006F4874">
        <w:t xml:space="preserve">Реконструкция ветхих сетей водоотведения. </w:t>
      </w:r>
    </w:p>
    <w:p w:rsidR="005F689D" w:rsidRPr="006F4874" w:rsidRDefault="005F689D" w:rsidP="006F4874">
      <w:pPr>
        <w:pStyle w:val="3"/>
      </w:pPr>
      <w:bookmarkStart w:id="176" w:name="_Toc80702621"/>
      <w:r w:rsidRPr="006F4874">
        <w:t>Технические обоснования основных мероприятий по реализации схем водоотведения</w:t>
      </w:r>
      <w:bookmarkEnd w:id="174"/>
      <w:bookmarkEnd w:id="175"/>
      <w:bookmarkEnd w:id="176"/>
    </w:p>
    <w:p w:rsidR="005F689D" w:rsidRPr="006F4874" w:rsidRDefault="005F689D" w:rsidP="006F4874">
      <w:pPr>
        <w:pStyle w:val="a7"/>
      </w:pPr>
      <w:r w:rsidRPr="006F4874">
        <w:t>Технические обоснования основных мероприятий по развитию централизованного водоотведения на территории МО «Киселевский городской округ» приведены в подразделе 2.4.2.</w:t>
      </w:r>
    </w:p>
    <w:p w:rsidR="005F689D" w:rsidRPr="006F4874" w:rsidRDefault="005F689D" w:rsidP="006F4874">
      <w:pPr>
        <w:pStyle w:val="3"/>
      </w:pPr>
      <w:bookmarkStart w:id="177" w:name="_Toc77580677"/>
      <w:bookmarkStart w:id="178" w:name="_Toc77778893"/>
      <w:bookmarkStart w:id="179" w:name="_Toc80702622"/>
      <w:r w:rsidRPr="006F4874">
        <w:t>Сведения о вновь строящихся, реконструируемых и предлагаемых к выводу из эксплуатации объектах централизованной системы водоотведения</w:t>
      </w:r>
      <w:bookmarkEnd w:id="177"/>
      <w:bookmarkEnd w:id="178"/>
      <w:bookmarkEnd w:id="179"/>
    </w:p>
    <w:p w:rsidR="005F689D" w:rsidRPr="006F4874" w:rsidRDefault="005F689D" w:rsidP="006F4874">
      <w:pPr>
        <w:pStyle w:val="a7"/>
      </w:pPr>
      <w:r w:rsidRPr="006F4874">
        <w:t xml:space="preserve">К внедрению предлагается сценарий №1, как наилучший по перспективным показателям качества, надежности и энергоэффективности ЦС ВО МО «Киселевский городской округ». </w:t>
      </w:r>
    </w:p>
    <w:p w:rsidR="005F689D" w:rsidRPr="006F4874" w:rsidRDefault="005F689D" w:rsidP="006F4874">
      <w:pPr>
        <w:pStyle w:val="a7"/>
      </w:pPr>
      <w:r w:rsidRPr="006F4874">
        <w:t xml:space="preserve">Сведения о вновь строящихся, реконструируемых и предлагаемых к выводу из эксплуатации ЦС ВО МО «Киселевский городской округ» </w:t>
      </w:r>
      <w:r w:rsidR="007F5E49" w:rsidRPr="006F4874">
        <w:t>приведены</w:t>
      </w:r>
      <w:r w:rsidRPr="006F4874">
        <w:t xml:space="preserve"> в подразделе 2.4.2. </w:t>
      </w:r>
    </w:p>
    <w:p w:rsidR="005F689D" w:rsidRPr="006F4874" w:rsidRDefault="005F689D" w:rsidP="006F4874">
      <w:pPr>
        <w:pStyle w:val="3"/>
      </w:pPr>
      <w:bookmarkStart w:id="180" w:name="_Toc77580678"/>
      <w:bookmarkStart w:id="181" w:name="_Toc77778894"/>
      <w:bookmarkStart w:id="182" w:name="_Toc80702623"/>
      <w:r w:rsidRPr="006F4874">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80"/>
      <w:bookmarkEnd w:id="181"/>
      <w:bookmarkEnd w:id="182"/>
    </w:p>
    <w:p w:rsidR="005F689D" w:rsidRPr="006F4874" w:rsidRDefault="005F689D" w:rsidP="006F4874">
      <w:pPr>
        <w:pStyle w:val="a7"/>
      </w:pPr>
      <w:r w:rsidRPr="006F4874">
        <w:t>К числу основных особенностей ЦС ВО, как целого комплекса объектов автоматизации, относятся:</w:t>
      </w:r>
    </w:p>
    <w:p w:rsidR="005F689D" w:rsidRPr="006F4874" w:rsidRDefault="005F689D" w:rsidP="006F4874">
      <w:pPr>
        <w:pStyle w:val="a7"/>
        <w:numPr>
          <w:ilvl w:val="0"/>
          <w:numId w:val="40"/>
        </w:numPr>
      </w:pPr>
      <w:r w:rsidRPr="006F4874">
        <w:t>высокая степень ответственности работы сооружений, требующая обеспечения их надежной и бесперебойной работы;</w:t>
      </w:r>
    </w:p>
    <w:p w:rsidR="005F689D" w:rsidRPr="006F4874" w:rsidRDefault="005F689D" w:rsidP="006F4874">
      <w:pPr>
        <w:pStyle w:val="a7"/>
        <w:numPr>
          <w:ilvl w:val="0"/>
          <w:numId w:val="40"/>
        </w:numPr>
      </w:pPr>
      <w:r w:rsidRPr="006F4874">
        <w:t>работа сооружений в условиях постоянно меняющейся нагрузки;</w:t>
      </w:r>
    </w:p>
    <w:p w:rsidR="005F689D" w:rsidRPr="006F4874" w:rsidRDefault="005F689D" w:rsidP="006F4874">
      <w:pPr>
        <w:pStyle w:val="a7"/>
        <w:numPr>
          <w:ilvl w:val="0"/>
          <w:numId w:val="40"/>
        </w:numPr>
      </w:pPr>
      <w:r w:rsidRPr="006F4874">
        <w:t>зависимость режима работы сооружений от изменения состава сточных вод;</w:t>
      </w:r>
    </w:p>
    <w:p w:rsidR="005F689D" w:rsidRPr="006F4874" w:rsidRDefault="005F689D" w:rsidP="006F4874">
      <w:pPr>
        <w:pStyle w:val="a7"/>
        <w:numPr>
          <w:ilvl w:val="0"/>
          <w:numId w:val="40"/>
        </w:numPr>
      </w:pPr>
      <w:r w:rsidRPr="006F4874">
        <w:t>сложность технологического процесса и необходимость обеспечения высокого качества очистки сточных вод;</w:t>
      </w:r>
    </w:p>
    <w:p w:rsidR="005F689D" w:rsidRPr="006F4874" w:rsidRDefault="005F689D" w:rsidP="006F4874">
      <w:pPr>
        <w:pStyle w:val="a7"/>
        <w:numPr>
          <w:ilvl w:val="0"/>
          <w:numId w:val="40"/>
        </w:numPr>
      </w:pPr>
      <w:r w:rsidRPr="006F4874">
        <w:t>необходимость сохранения работоспособности при авариях на отдельных участках канализационных сетей;</w:t>
      </w:r>
    </w:p>
    <w:p w:rsidR="005F689D" w:rsidRPr="006F4874" w:rsidRDefault="005F689D" w:rsidP="006F4874">
      <w:pPr>
        <w:pStyle w:val="a7"/>
        <w:numPr>
          <w:ilvl w:val="0"/>
          <w:numId w:val="40"/>
        </w:numPr>
      </w:pPr>
      <w:r w:rsidRPr="006F4874">
        <w:lastRenderedPageBreak/>
        <w:t>значительная инерционность ряда технологических процессов, большое запаздывание в изменении показателей очистки сточных вод в ответ на управляющее воздействие.</w:t>
      </w:r>
    </w:p>
    <w:p w:rsidR="005F689D" w:rsidRPr="006F4874" w:rsidRDefault="005F689D" w:rsidP="006F4874">
      <w:pPr>
        <w:pStyle w:val="a7"/>
      </w:pPr>
      <w:r w:rsidRPr="006F4874">
        <w:t>Задачи автоматизации процессов транспортировки и очистки сточных вод в основном состоят в следующем:</w:t>
      </w:r>
    </w:p>
    <w:p w:rsidR="005F689D" w:rsidRPr="006F4874" w:rsidRDefault="005F689D" w:rsidP="006F4874">
      <w:pPr>
        <w:pStyle w:val="a7"/>
        <w:numPr>
          <w:ilvl w:val="0"/>
          <w:numId w:val="41"/>
        </w:numPr>
      </w:pPr>
      <w:r w:rsidRPr="006F4874">
        <w:t>создание оптимальных условий работы отдельных сооружений, интенсификации всего процесса очистки;</w:t>
      </w:r>
    </w:p>
    <w:p w:rsidR="005F689D" w:rsidRPr="006F4874" w:rsidRDefault="005F689D" w:rsidP="006F4874">
      <w:pPr>
        <w:pStyle w:val="a7"/>
        <w:numPr>
          <w:ilvl w:val="0"/>
          <w:numId w:val="41"/>
        </w:numPr>
      </w:pPr>
      <w:r w:rsidRPr="006F4874">
        <w:t>улучшение технологического контроля за работой отдельных элементов ЦС ВО и ходом процесса очистки в целом;</w:t>
      </w:r>
    </w:p>
    <w:p w:rsidR="005F689D" w:rsidRPr="006F4874" w:rsidRDefault="005F689D" w:rsidP="006F4874">
      <w:pPr>
        <w:pStyle w:val="a7"/>
        <w:numPr>
          <w:ilvl w:val="0"/>
          <w:numId w:val="41"/>
        </w:numPr>
      </w:pPr>
      <w:r w:rsidRPr="006F4874">
        <w:t>улучшение условий труда эксплуатационного персонала с одновременным сокращением штатов обслуживающего персонала;</w:t>
      </w:r>
    </w:p>
    <w:p w:rsidR="005F689D" w:rsidRPr="006F4874" w:rsidRDefault="005F689D" w:rsidP="006F4874">
      <w:pPr>
        <w:pStyle w:val="a7"/>
        <w:numPr>
          <w:ilvl w:val="0"/>
          <w:numId w:val="41"/>
        </w:numPr>
      </w:pPr>
      <w:r w:rsidRPr="006F4874">
        <w:t>уменьшение себестоимости очистки сточных вод при соблюдении соответствия стоков действующим нормам.</w:t>
      </w:r>
    </w:p>
    <w:p w:rsidR="005F689D" w:rsidRPr="006F4874" w:rsidRDefault="005F689D" w:rsidP="006F4874">
      <w:pPr>
        <w:pStyle w:val="a7"/>
      </w:pPr>
      <w:r w:rsidRPr="006F4874">
        <w:t>На реконструируемых КОС предлагается предусматривать комплексную автоматизацию, включающую в себя как технологическую часть, так и управление инженерными системами объекта (вентиляция, отопление), в т.ч.:</w:t>
      </w:r>
    </w:p>
    <w:p w:rsidR="005F689D" w:rsidRPr="006F4874" w:rsidRDefault="005F689D" w:rsidP="006F4874">
      <w:pPr>
        <w:pStyle w:val="a7"/>
        <w:numPr>
          <w:ilvl w:val="0"/>
          <w:numId w:val="42"/>
        </w:numPr>
      </w:pPr>
      <w:r w:rsidRPr="006F4874">
        <w:t>работа приемных решеток должна быть автоматизирована по определенному алгоритму;</w:t>
      </w:r>
    </w:p>
    <w:p w:rsidR="005F689D" w:rsidRPr="006F4874" w:rsidRDefault="005F689D" w:rsidP="006F4874">
      <w:pPr>
        <w:pStyle w:val="a7"/>
        <w:numPr>
          <w:ilvl w:val="0"/>
          <w:numId w:val="42"/>
        </w:numPr>
      </w:pPr>
      <w:r w:rsidRPr="006F4874">
        <w:t>биологическая очистка должна быть автоматизирована с поддержанием диктующих параметров по заданному алгоритму;</w:t>
      </w:r>
    </w:p>
    <w:p w:rsidR="005F689D" w:rsidRPr="006F4874" w:rsidRDefault="005F689D" w:rsidP="006F4874">
      <w:pPr>
        <w:pStyle w:val="a7"/>
        <w:numPr>
          <w:ilvl w:val="0"/>
          <w:numId w:val="42"/>
        </w:numPr>
      </w:pPr>
      <w:r w:rsidRPr="006F4874">
        <w:t>подача сжатого воздуха в аэротенки должна быть осуществлена с использованием частотного регулирования;</w:t>
      </w:r>
    </w:p>
    <w:p w:rsidR="005F689D" w:rsidRPr="006F4874" w:rsidRDefault="005F689D" w:rsidP="006F4874">
      <w:pPr>
        <w:pStyle w:val="a7"/>
        <w:numPr>
          <w:ilvl w:val="0"/>
          <w:numId w:val="42"/>
        </w:numPr>
      </w:pPr>
      <w:r w:rsidRPr="006F4874">
        <w:t>автоматизированная система вентиляции и отопления для поддержания требуемых параметров микроклимата и кратности воздухообмена в помещениях;</w:t>
      </w:r>
    </w:p>
    <w:p w:rsidR="005F689D" w:rsidRPr="006F4874" w:rsidRDefault="005F689D" w:rsidP="006F4874">
      <w:pPr>
        <w:pStyle w:val="a7"/>
        <w:numPr>
          <w:ilvl w:val="0"/>
          <w:numId w:val="42"/>
        </w:numPr>
      </w:pPr>
      <w:r w:rsidRPr="006F4874">
        <w:t>управление насосами и илососами должно быть автоматизировано.</w:t>
      </w:r>
    </w:p>
    <w:p w:rsidR="005F689D" w:rsidRPr="006F4874" w:rsidRDefault="005F689D" w:rsidP="006F4874">
      <w:pPr>
        <w:pStyle w:val="a7"/>
      </w:pPr>
      <w:r w:rsidRPr="006F4874">
        <w:t>Для КНС в случае их реконструкции или строительства должны применяться следующие подходы к автоматизации:</w:t>
      </w:r>
    </w:p>
    <w:p w:rsidR="005F689D" w:rsidRPr="006F4874" w:rsidRDefault="005F689D" w:rsidP="006F4874">
      <w:pPr>
        <w:pStyle w:val="a7"/>
        <w:numPr>
          <w:ilvl w:val="0"/>
          <w:numId w:val="43"/>
        </w:numPr>
      </w:pPr>
      <w:r w:rsidRPr="006F4874">
        <w:t>управление без постоянного обслуживающего персонала, автоматическое - в зависимости от технологических параметров (уровень воды в приемном резервуаре);</w:t>
      </w:r>
    </w:p>
    <w:p w:rsidR="005F689D" w:rsidRPr="006F4874" w:rsidRDefault="005F689D" w:rsidP="006F4874">
      <w:pPr>
        <w:pStyle w:val="a7"/>
        <w:numPr>
          <w:ilvl w:val="0"/>
          <w:numId w:val="43"/>
        </w:numPr>
      </w:pPr>
      <w:r w:rsidRPr="006F4874">
        <w:t>с целью снижения пусковых токов и повышения надежности функционирования объектов на насосных станциях должен быть предусмотрен плавный пуск двигателей основных насосов;</w:t>
      </w:r>
    </w:p>
    <w:p w:rsidR="005F689D" w:rsidRPr="006F4874" w:rsidRDefault="005F689D" w:rsidP="006F4874">
      <w:pPr>
        <w:pStyle w:val="a7"/>
        <w:numPr>
          <w:ilvl w:val="0"/>
          <w:numId w:val="43"/>
        </w:numPr>
      </w:pPr>
      <w:r w:rsidRPr="006F4874">
        <w:t>предусмотреть защиту от заиливания – автоматические кратковременные тестовые пуски насосов;</w:t>
      </w:r>
    </w:p>
    <w:p w:rsidR="005F689D" w:rsidRPr="006F4874" w:rsidRDefault="005F689D" w:rsidP="006F4874">
      <w:pPr>
        <w:pStyle w:val="a7"/>
        <w:numPr>
          <w:ilvl w:val="0"/>
          <w:numId w:val="43"/>
        </w:numPr>
      </w:pPr>
      <w:r w:rsidRPr="006F4874">
        <w:t>желательно предусмотреть автоматическое чередование работающих насосов для равномерной выработки моторесурса;</w:t>
      </w:r>
    </w:p>
    <w:p w:rsidR="005F689D" w:rsidRPr="006F4874" w:rsidRDefault="005F689D" w:rsidP="006F4874">
      <w:pPr>
        <w:pStyle w:val="a7"/>
        <w:numPr>
          <w:ilvl w:val="0"/>
          <w:numId w:val="43"/>
        </w:numPr>
      </w:pPr>
      <w:r w:rsidRPr="006F4874">
        <w:lastRenderedPageBreak/>
        <w:t>при аварийном отключении рабочих насосных агрегатов следует предусматривать автоматическое включение резервного агрегата;</w:t>
      </w:r>
    </w:p>
    <w:p w:rsidR="005F689D" w:rsidRPr="006F4874" w:rsidRDefault="005F689D" w:rsidP="006F4874">
      <w:pPr>
        <w:pStyle w:val="a7"/>
        <w:numPr>
          <w:ilvl w:val="0"/>
          <w:numId w:val="43"/>
        </w:numPr>
      </w:pPr>
      <w:r w:rsidRPr="006F4874">
        <w:t>должна быть предусмотрена защита двигателей по току, асимметрии напряжения по фазам.</w:t>
      </w:r>
    </w:p>
    <w:p w:rsidR="005F689D" w:rsidRPr="006F4874" w:rsidRDefault="005F689D" w:rsidP="006F4874">
      <w:pPr>
        <w:pStyle w:val="a7"/>
      </w:pPr>
      <w:r w:rsidRPr="006F4874">
        <w:t>На основных КНС требуется предусмотреть контроль следующих параметров:</w:t>
      </w:r>
    </w:p>
    <w:p w:rsidR="005F689D" w:rsidRPr="006F4874" w:rsidRDefault="005F689D" w:rsidP="006F4874">
      <w:pPr>
        <w:pStyle w:val="a7"/>
        <w:numPr>
          <w:ilvl w:val="0"/>
          <w:numId w:val="44"/>
        </w:numPr>
      </w:pPr>
      <w:r w:rsidRPr="006F4874">
        <w:t>наличие напряжения на вводах;</w:t>
      </w:r>
    </w:p>
    <w:p w:rsidR="005F689D" w:rsidRPr="006F4874" w:rsidRDefault="005F689D" w:rsidP="006F4874">
      <w:pPr>
        <w:pStyle w:val="a7"/>
        <w:numPr>
          <w:ilvl w:val="0"/>
          <w:numId w:val="44"/>
        </w:numPr>
      </w:pPr>
      <w:r w:rsidRPr="006F4874">
        <w:t>уровень в приемном резервуаре;</w:t>
      </w:r>
    </w:p>
    <w:p w:rsidR="005F689D" w:rsidRPr="006F4874" w:rsidRDefault="005F689D" w:rsidP="006F4874">
      <w:pPr>
        <w:pStyle w:val="a7"/>
        <w:numPr>
          <w:ilvl w:val="0"/>
          <w:numId w:val="44"/>
        </w:numPr>
      </w:pPr>
      <w:r w:rsidRPr="006F4874">
        <w:t>расход перекачиваемой воды;</w:t>
      </w:r>
    </w:p>
    <w:p w:rsidR="005F689D" w:rsidRPr="006F4874" w:rsidRDefault="005F689D" w:rsidP="006F4874">
      <w:pPr>
        <w:pStyle w:val="a7"/>
        <w:numPr>
          <w:ilvl w:val="0"/>
          <w:numId w:val="44"/>
        </w:numPr>
      </w:pPr>
      <w:r w:rsidRPr="006F4874">
        <w:t>работающие насосные агрегаты;</w:t>
      </w:r>
    </w:p>
    <w:p w:rsidR="005F689D" w:rsidRPr="006F4874" w:rsidRDefault="005F689D" w:rsidP="006F4874">
      <w:pPr>
        <w:pStyle w:val="a7"/>
        <w:numPr>
          <w:ilvl w:val="0"/>
          <w:numId w:val="44"/>
        </w:numPr>
      </w:pPr>
      <w:r w:rsidRPr="006F4874">
        <w:t>наработка каждого насосного агрегата;</w:t>
      </w:r>
    </w:p>
    <w:p w:rsidR="005F689D" w:rsidRPr="006F4874" w:rsidRDefault="005F689D" w:rsidP="006F4874">
      <w:pPr>
        <w:pStyle w:val="a7"/>
        <w:numPr>
          <w:ilvl w:val="0"/>
          <w:numId w:val="44"/>
        </w:numPr>
      </w:pPr>
      <w:r w:rsidRPr="006F4874">
        <w:t>потребляемый ток (мощность) каждым насосным агрегатом;</w:t>
      </w:r>
    </w:p>
    <w:p w:rsidR="005F689D" w:rsidRPr="006F4874" w:rsidRDefault="005F689D" w:rsidP="006F4874">
      <w:pPr>
        <w:pStyle w:val="a7"/>
        <w:numPr>
          <w:ilvl w:val="0"/>
          <w:numId w:val="44"/>
        </w:numPr>
        <w:rPr>
          <w:lang w:val="en-US"/>
        </w:rPr>
      </w:pPr>
      <w:r w:rsidRPr="006F4874">
        <w:t>аварийные ситуации.</w:t>
      </w:r>
    </w:p>
    <w:p w:rsidR="005F689D" w:rsidRPr="006F4874" w:rsidRDefault="005F689D" w:rsidP="006F4874">
      <w:pPr>
        <w:pStyle w:val="a7"/>
      </w:pPr>
      <w:r w:rsidRPr="006F4874">
        <w:t>При проектировании систем автоматизации объектов канализации необходимо до начала проектирования разработать техническое задание, а в процессе проектирования общесистемные решения: организационную структуру диспетчерского управления; функциональную структуру, т.е. состав автоматизируемых функций управления и алгоритмы решения задач; программное, математическое и информационное обеспечения, т.е. программы выполнения на компьютерах и контроллерах; техническое обеспечение, т.е. комплекс технических средств, необходимых для реализации функций автоматизации.</w:t>
      </w:r>
    </w:p>
    <w:p w:rsidR="005F689D" w:rsidRPr="006F4874" w:rsidRDefault="005F689D" w:rsidP="006F4874">
      <w:pPr>
        <w:pStyle w:val="a7"/>
      </w:pPr>
      <w:r w:rsidRPr="006F4874">
        <w:t>Подробное описание системы диспетчерского управления, разработка конкретных технических решений, состав оборудования и перечень необходимых материалов необходимо предусматривать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объектов.</w:t>
      </w:r>
    </w:p>
    <w:p w:rsidR="005F689D" w:rsidRPr="006F4874" w:rsidRDefault="005F689D" w:rsidP="006F4874">
      <w:pPr>
        <w:pStyle w:val="3"/>
      </w:pPr>
      <w:bookmarkStart w:id="183" w:name="_Toc77580679"/>
      <w:bookmarkStart w:id="184" w:name="_Toc77778895"/>
      <w:bookmarkStart w:id="185" w:name="_Toc80702624"/>
      <w:r w:rsidRPr="006F4874">
        <w:t xml:space="preserve">Описание вариантов маршрутов прохождения трубопроводов (трасс) по территории </w:t>
      </w:r>
      <w:r w:rsidR="00F34A8F" w:rsidRPr="006F4874">
        <w:t>муниципального образования</w:t>
      </w:r>
      <w:r w:rsidRPr="006F4874">
        <w:t>, расположения намечаемых площадок под строительство сооружений водоотведения и их обоснование</w:t>
      </w:r>
      <w:bookmarkEnd w:id="183"/>
      <w:bookmarkEnd w:id="184"/>
      <w:bookmarkEnd w:id="185"/>
    </w:p>
    <w:p w:rsidR="005F689D" w:rsidRPr="006F4874" w:rsidRDefault="005F689D" w:rsidP="006F4874">
      <w:pPr>
        <w:pStyle w:val="a7"/>
      </w:pPr>
      <w:r w:rsidRPr="006F4874">
        <w:t xml:space="preserve">Варианты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отображены в </w:t>
      </w:r>
      <w:r w:rsidR="007F5E49" w:rsidRPr="006F4874">
        <w:t>Э</w:t>
      </w:r>
      <w:r w:rsidRPr="006F4874">
        <w:t>лектронной модели систем ВС и ВО МО «Киселевский городской округ» на расчетный срок до 2031 года (0339300057621000001-СВСиВО-ЭМ).</w:t>
      </w:r>
    </w:p>
    <w:p w:rsidR="005F689D" w:rsidRPr="006F4874" w:rsidRDefault="005F689D" w:rsidP="006F4874">
      <w:pPr>
        <w:pStyle w:val="a7"/>
      </w:pPr>
      <w:r w:rsidRPr="006F4874">
        <w:t xml:space="preserve">Трассы выбраны с учетом обеспечения кратчайшего расстояния до приемника сточных вод; рельефа местности; искусственных и естественных преград и проложены преимущественно в границах красных линий (городская территория). </w:t>
      </w:r>
    </w:p>
    <w:p w:rsidR="005F689D" w:rsidRPr="006F4874" w:rsidRDefault="005F689D" w:rsidP="006F4874">
      <w:pPr>
        <w:pStyle w:val="a7"/>
      </w:pPr>
      <w:r w:rsidRPr="006F4874">
        <w:t>Выбор места расположения намечаемой площадки под строительство очистных сооружений канализации произведен в увязке с проектом планировки и застройки городского округа с учетом наилучших решений внешних коммуникаций.</w:t>
      </w:r>
    </w:p>
    <w:p w:rsidR="005F689D" w:rsidRPr="006F4874" w:rsidRDefault="005F689D" w:rsidP="006F4874">
      <w:pPr>
        <w:pStyle w:val="a7"/>
      </w:pPr>
      <w:r w:rsidRPr="006F4874">
        <w:lastRenderedPageBreak/>
        <w:t xml:space="preserve">Кроме того, при выборе площадки для строительства очистных сооружений учтено направление господствующих ветров теплого периода года по отношению к жилой застройке, и учтен тот факт, что площадка КОС, как правило, располагается ниже города по течению реки. </w:t>
      </w:r>
    </w:p>
    <w:p w:rsidR="005F689D" w:rsidRPr="006F4874" w:rsidRDefault="005F689D" w:rsidP="006F4874">
      <w:pPr>
        <w:pStyle w:val="a7"/>
      </w:pPr>
      <w:r w:rsidRPr="006F4874">
        <w:t>Трассы и места расположения площадок очистных сооружений подлежат уточнению и корректировке на стадии проектирования объектов.</w:t>
      </w:r>
    </w:p>
    <w:p w:rsidR="005F689D" w:rsidRPr="006F4874" w:rsidRDefault="005F689D" w:rsidP="006F4874">
      <w:pPr>
        <w:pStyle w:val="3"/>
      </w:pPr>
      <w:bookmarkStart w:id="186" w:name="_Toc77580680"/>
      <w:bookmarkStart w:id="187" w:name="_Toc77778896"/>
      <w:bookmarkStart w:id="188" w:name="_Toc80702625"/>
      <w:r w:rsidRPr="006F4874">
        <w:t>Границы и характеристики охранных зон сетей и сооружений централизованной системы водоотведения</w:t>
      </w:r>
      <w:bookmarkEnd w:id="186"/>
      <w:bookmarkEnd w:id="187"/>
      <w:bookmarkEnd w:id="188"/>
    </w:p>
    <w:p w:rsidR="005F689D" w:rsidRPr="006F4874" w:rsidRDefault="005F689D" w:rsidP="006F4874">
      <w:pPr>
        <w:pStyle w:val="a7"/>
      </w:pPr>
      <w:r w:rsidRPr="006F4874">
        <w:t>Для канализационных сетей и прочих объектов ЦС ВО в соответствии с действующими в сфере централизованного ВО нормативными правовыми актами термин «охранная зона» не применяется.</w:t>
      </w:r>
    </w:p>
    <w:p w:rsidR="005F689D" w:rsidRPr="006F4874" w:rsidRDefault="005F689D" w:rsidP="006F4874">
      <w:pPr>
        <w:pStyle w:val="a7"/>
      </w:pPr>
      <w:r w:rsidRPr="006F4874">
        <w:t>При строительстве и реконструкции канализационных сетей и прочих объектов ЦС ВО нормативные требования к размерам занимаемых площадей (размерам земельных участков), размерам санитарно-защитных зон, минимальным расстояниям по горизонтали (в свету) до прочих объектов, а также иные пространственные ограничения и правила должны приниматься в соответствии с:</w:t>
      </w:r>
    </w:p>
    <w:p w:rsidR="005F689D" w:rsidRPr="006F4874" w:rsidRDefault="005F689D" w:rsidP="006F4874">
      <w:pPr>
        <w:pStyle w:val="a7"/>
        <w:numPr>
          <w:ilvl w:val="0"/>
          <w:numId w:val="45"/>
        </w:numPr>
      </w:pPr>
      <w:r w:rsidRPr="006F4874">
        <w:t>СП 42.13330.2016;</w:t>
      </w:r>
    </w:p>
    <w:p w:rsidR="005F689D" w:rsidRPr="006F4874" w:rsidRDefault="005F689D" w:rsidP="006F4874">
      <w:pPr>
        <w:pStyle w:val="a7"/>
        <w:numPr>
          <w:ilvl w:val="0"/>
          <w:numId w:val="45"/>
        </w:numPr>
      </w:pPr>
      <w:r w:rsidRPr="006F4874">
        <w:t>СП 32.13330.2018;</w:t>
      </w:r>
    </w:p>
    <w:p w:rsidR="005F689D" w:rsidRPr="006F4874" w:rsidRDefault="005F689D" w:rsidP="006F4874">
      <w:pPr>
        <w:pStyle w:val="a7"/>
        <w:numPr>
          <w:ilvl w:val="0"/>
          <w:numId w:val="45"/>
        </w:numPr>
      </w:pPr>
      <w:r w:rsidRPr="006F4874">
        <w:t>СП 129.13330.2019;</w:t>
      </w:r>
    </w:p>
    <w:p w:rsidR="005F689D" w:rsidRPr="006F4874" w:rsidRDefault="005F689D" w:rsidP="006F4874">
      <w:pPr>
        <w:pStyle w:val="a7"/>
        <w:numPr>
          <w:ilvl w:val="0"/>
          <w:numId w:val="45"/>
        </w:numPr>
      </w:pPr>
      <w:r w:rsidRPr="006F4874">
        <w:t>СП 18.13330.2019;</w:t>
      </w:r>
    </w:p>
    <w:p w:rsidR="005F689D" w:rsidRPr="006F4874" w:rsidRDefault="005F689D" w:rsidP="006F4874">
      <w:pPr>
        <w:pStyle w:val="a7"/>
        <w:numPr>
          <w:ilvl w:val="0"/>
          <w:numId w:val="45"/>
        </w:numPr>
      </w:pPr>
      <w:r w:rsidRPr="006F4874">
        <w:t>СанПиН 2.2.1/2.1.1.1200-03.</w:t>
      </w:r>
    </w:p>
    <w:p w:rsidR="005F689D" w:rsidRPr="006F4874" w:rsidRDefault="005F689D" w:rsidP="006F4874">
      <w:pPr>
        <w:pStyle w:val="3"/>
      </w:pPr>
      <w:bookmarkStart w:id="189" w:name="_Toc77580681"/>
      <w:bookmarkStart w:id="190" w:name="_Toc77778897"/>
      <w:bookmarkStart w:id="191" w:name="_Toc80702626"/>
      <w:r w:rsidRPr="006F4874">
        <w:t>Границы планируемых зон размещения объектов централизованной системы водоотведения</w:t>
      </w:r>
      <w:bookmarkEnd w:id="189"/>
      <w:bookmarkEnd w:id="190"/>
      <w:bookmarkEnd w:id="191"/>
    </w:p>
    <w:p w:rsidR="005F689D" w:rsidRPr="006F4874" w:rsidRDefault="005F689D" w:rsidP="006F4874">
      <w:pPr>
        <w:pStyle w:val="a7"/>
      </w:pPr>
      <w:r w:rsidRPr="006F4874">
        <w:t xml:space="preserve">Картосхемы зон действия ТЗ ВО МО «Киселевский городской округ» и расположения входящих в нее объектов ЦС ВО приведены в подразделе 1.1.1. </w:t>
      </w:r>
    </w:p>
    <w:p w:rsidR="005F689D" w:rsidRPr="006F4874" w:rsidRDefault="005F689D" w:rsidP="006F4874">
      <w:pPr>
        <w:pStyle w:val="a7"/>
      </w:pPr>
      <w:r w:rsidRPr="006F4874">
        <w:t xml:space="preserve">Границы планируемых зон размещения объектов ЦС ВО представлены в электронной модели систем ВС и ВО МО «Киселевский городской округ» на расчетный срок до 2031 года (0339300057621000001-СВСиВО-ЭМ). </w:t>
      </w:r>
    </w:p>
    <w:p w:rsidR="005F689D" w:rsidRPr="006F4874" w:rsidRDefault="005F689D" w:rsidP="006F4874">
      <w:pPr>
        <w:pStyle w:val="a7"/>
      </w:pPr>
    </w:p>
    <w:p w:rsidR="005F689D" w:rsidRPr="006F4874" w:rsidRDefault="005F689D" w:rsidP="006F4874">
      <w:pPr>
        <w:pStyle w:val="20"/>
      </w:pPr>
      <w:bookmarkStart w:id="192" w:name="_Toc77580682"/>
      <w:bookmarkStart w:id="193" w:name="_Toc77778898"/>
      <w:bookmarkStart w:id="194" w:name="_Toc80702627"/>
      <w:r w:rsidRPr="006F4874">
        <w:lastRenderedPageBreak/>
        <w:t>Раздел 5. «Экологические аспекты мероприятий по строительству и реконструкции объектов централизованной системы водоотведения»</w:t>
      </w:r>
      <w:bookmarkEnd w:id="192"/>
      <w:bookmarkEnd w:id="193"/>
      <w:bookmarkEnd w:id="194"/>
    </w:p>
    <w:p w:rsidR="005F689D" w:rsidRPr="006F4874" w:rsidRDefault="005F689D" w:rsidP="006F4874">
      <w:pPr>
        <w:pStyle w:val="3"/>
      </w:pPr>
      <w:bookmarkStart w:id="195" w:name="_Toc77580683"/>
      <w:bookmarkStart w:id="196" w:name="_Toc77778899"/>
      <w:bookmarkStart w:id="197" w:name="_Toc80702628"/>
      <w:r w:rsidRPr="006F4874">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195"/>
      <w:bookmarkEnd w:id="196"/>
      <w:bookmarkEnd w:id="197"/>
    </w:p>
    <w:p w:rsidR="005F689D" w:rsidRPr="006F4874" w:rsidRDefault="005F689D" w:rsidP="006F4874">
      <w:pPr>
        <w:pStyle w:val="a7"/>
      </w:pPr>
      <w:r w:rsidRPr="006F4874">
        <w:t>На момент настоящей актуализации Схемы ВСиВО МО «Киселевский городской округ» у организаций, осуществляющих на территории МО «Киселевский городской округ» эксплуатацию объектов ЦС ВО, отсутствуют утвержденные планы снижения сбросов загрязняющих веществ, программы повышения экологической эффективности, планы мероприятий по охране окружающей среды.</w:t>
      </w:r>
    </w:p>
    <w:p w:rsidR="005F689D" w:rsidRPr="006F4874" w:rsidRDefault="005F689D" w:rsidP="006F4874">
      <w:pPr>
        <w:pStyle w:val="3"/>
      </w:pPr>
      <w:bookmarkStart w:id="198" w:name="_Toc77580684"/>
      <w:bookmarkStart w:id="199" w:name="_Toc77778900"/>
      <w:bookmarkStart w:id="200" w:name="_Toc80702629"/>
      <w:r w:rsidRPr="006F4874">
        <w:t>Сведения о применении методов, безопасных для окружающей среды, при утилизации осадков сточных вод</w:t>
      </w:r>
      <w:bookmarkEnd w:id="198"/>
      <w:bookmarkEnd w:id="199"/>
      <w:bookmarkEnd w:id="200"/>
    </w:p>
    <w:p w:rsidR="005F689D" w:rsidRPr="006F4874" w:rsidRDefault="005F689D" w:rsidP="006F4874">
      <w:pPr>
        <w:pStyle w:val="a7"/>
      </w:pPr>
      <w:r w:rsidRPr="006F4874">
        <w:t>Осадки сточных вод, скапливающиеся на очистных сооружениях, представляют собой водные суспензии с объемной концентрацией полидисперсной твердой фазы от 0,5 до 10%. Поэтому, прежде чем направить осадки сточных вод на ликвидацию или утилизацию, их подвергают предварительной обработке для получения шлама, свойства которого обеспечивают возможность его утилизации или ликвидации с наименьшими затратами энергии и загрязнениями окружающей среды.</w:t>
      </w:r>
    </w:p>
    <w:p w:rsidR="005F689D" w:rsidRPr="006F4874" w:rsidRDefault="005F689D" w:rsidP="006F4874">
      <w:pPr>
        <w:pStyle w:val="a7"/>
      </w:pPr>
    </w:p>
    <w:p w:rsidR="005F689D" w:rsidRPr="006F4874" w:rsidRDefault="005F689D" w:rsidP="006F4874">
      <w:pPr>
        <w:pStyle w:val="20"/>
      </w:pPr>
      <w:bookmarkStart w:id="201" w:name="_Toc77580685"/>
      <w:bookmarkStart w:id="202" w:name="_Toc77778901"/>
      <w:bookmarkStart w:id="203" w:name="_Toc80702630"/>
      <w:r w:rsidRPr="006F4874">
        <w:lastRenderedPageBreak/>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01"/>
      <w:bookmarkEnd w:id="202"/>
      <w:bookmarkEnd w:id="203"/>
    </w:p>
    <w:p w:rsidR="005F689D" w:rsidRPr="006F4874" w:rsidRDefault="005F689D" w:rsidP="006F4874">
      <w:pPr>
        <w:pStyle w:val="a7"/>
      </w:pPr>
      <w:r w:rsidRPr="006F4874">
        <w:t>Оценка объемов капитальных вложений (стоимости) в строительство, реконструкцию и модернизацию объектов ЦС ВО произведена в соответствии со следующими нормативными правовыми актами:</w:t>
      </w:r>
    </w:p>
    <w:p w:rsidR="005F689D" w:rsidRPr="006F4874" w:rsidRDefault="005F689D" w:rsidP="006F4874">
      <w:pPr>
        <w:pStyle w:val="a7"/>
        <w:numPr>
          <w:ilvl w:val="0"/>
          <w:numId w:val="20"/>
        </w:numPr>
      </w:pPr>
      <w:r w:rsidRPr="006F4874">
        <w:t>Методика разработки и применения укрупненных нормативов цены строительства, а также порядка их утверждения, утвержденная Приказом Министерства строительства и жилищно-коммунального хозяйства РФ от 29.05.2019 № 314/пр;</w:t>
      </w:r>
    </w:p>
    <w:p w:rsidR="005F689D" w:rsidRPr="006F4874" w:rsidRDefault="005F689D" w:rsidP="006F4874">
      <w:pPr>
        <w:pStyle w:val="a7"/>
        <w:numPr>
          <w:ilvl w:val="0"/>
          <w:numId w:val="20"/>
        </w:numPr>
      </w:pPr>
      <w:r w:rsidRPr="006F4874">
        <w:t>Сборник укрупненных нормативов цены строительства «НЦС 81-02-14-2021. Наружные сети водоснабжения и канализации», утвержденный Приказом Министерства строительства и жилищно-коммунального хозяйства Российской Федерации от 12.03.2021 № 140/пр (далее – НЦС 81-02-14-2021);</w:t>
      </w:r>
    </w:p>
    <w:p w:rsidR="005F689D" w:rsidRPr="006F4874" w:rsidRDefault="005F689D" w:rsidP="006F4874">
      <w:pPr>
        <w:pStyle w:val="a7"/>
        <w:numPr>
          <w:ilvl w:val="0"/>
          <w:numId w:val="20"/>
        </w:numPr>
      </w:pPr>
      <w:r w:rsidRPr="006F4874">
        <w:t>Сборник укрупненных нормативов цены строительства «НЦС 81-02-19-2021. Здания и сооружения городской инфраструктуры», утвержденный Приказом Министерства строительства и жилищно-коммунального хозяйства Российской Федерации от 11.03.2021 № 123/пр (далее – НЦС 81-02-19-2021);</w:t>
      </w:r>
    </w:p>
    <w:p w:rsidR="005F689D" w:rsidRPr="006F4874" w:rsidRDefault="005F689D" w:rsidP="006F4874">
      <w:pPr>
        <w:pStyle w:val="a7"/>
      </w:pPr>
      <w:r w:rsidRPr="006F4874">
        <w:t>При определении стоимости строительства, реконструкции и модернизации канализационных сетей в соответствии с НЦС 81-02-14-2021 приняты следующие положения:</w:t>
      </w:r>
    </w:p>
    <w:p w:rsidR="005F689D" w:rsidRPr="006F4874" w:rsidRDefault="005F689D" w:rsidP="006F4874">
      <w:pPr>
        <w:pStyle w:val="a7"/>
        <w:numPr>
          <w:ilvl w:val="0"/>
          <w:numId w:val="28"/>
        </w:numPr>
      </w:pPr>
      <w:r w:rsidRPr="006F4874">
        <w:t xml:space="preserve">Применение при строительстве, реконструкции и модернизации канализационных сетей из </w:t>
      </w:r>
      <w:r w:rsidRPr="006F4874">
        <w:rPr>
          <w:b/>
        </w:rPr>
        <w:t>полиэтиленовых труб</w:t>
      </w:r>
      <w:r w:rsidRPr="006F4874">
        <w:t>;</w:t>
      </w:r>
    </w:p>
    <w:p w:rsidR="005F689D" w:rsidRPr="006F4874" w:rsidRDefault="005F689D" w:rsidP="006F4874">
      <w:pPr>
        <w:pStyle w:val="a7"/>
        <w:numPr>
          <w:ilvl w:val="0"/>
          <w:numId w:val="28"/>
        </w:numPr>
      </w:pPr>
      <w:r w:rsidRPr="006F4874">
        <w:t>Способ производства работ –</w:t>
      </w:r>
      <w:r w:rsidR="00AB1FCE" w:rsidRPr="006F4874">
        <w:t xml:space="preserve"> в зависимости от местоположения участка канализационной сети: либо</w:t>
      </w:r>
      <w:r w:rsidRPr="006F4874">
        <w:t xml:space="preserve"> </w:t>
      </w:r>
      <w:r w:rsidR="00AB1FCE" w:rsidRPr="006F4874">
        <w:t xml:space="preserve">разработка сухого грунта в отвал с устройством траншей с креплением </w:t>
      </w:r>
      <w:r w:rsidRPr="006F4874">
        <w:t>(группа грунтов 1-3, глубина – 3м)</w:t>
      </w:r>
      <w:r w:rsidR="00AB1FCE" w:rsidRPr="006F4874">
        <w:t>, либо разработка сухого грунта с устройством траншей с креплением и транспортировкой разработанного грунта с погрузкой в автомобиль-самосвал на расстояние 1км</w:t>
      </w:r>
      <w:r w:rsidRPr="006F4874">
        <w:t>;</w:t>
      </w:r>
    </w:p>
    <w:p w:rsidR="005F689D" w:rsidRPr="006F4874" w:rsidRDefault="005F689D" w:rsidP="006F4874">
      <w:pPr>
        <w:pStyle w:val="a7"/>
        <w:numPr>
          <w:ilvl w:val="0"/>
          <w:numId w:val="21"/>
        </w:numPr>
      </w:pPr>
      <w:r w:rsidRPr="006F4874">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пер.=0,99</w:t>
      </w:r>
      <w:r w:rsidRPr="006F4874">
        <w:t>;</w:t>
      </w:r>
    </w:p>
    <w:p w:rsidR="005F689D" w:rsidRPr="006F4874" w:rsidRDefault="005F689D" w:rsidP="006F4874">
      <w:pPr>
        <w:pStyle w:val="a7"/>
        <w:numPr>
          <w:ilvl w:val="0"/>
          <w:numId w:val="21"/>
        </w:numPr>
      </w:pPr>
      <w:r w:rsidRPr="006F4874">
        <w:t xml:space="preserve">зональный коэффициент изменения стоимости строительства </w:t>
      </w:r>
      <w:r w:rsidRPr="006F4874">
        <w:rPr>
          <w:b/>
          <w:lang w:val="en-US"/>
        </w:rPr>
        <w:t>K</w:t>
      </w:r>
      <w:r w:rsidRPr="006F4874">
        <w:rPr>
          <w:b/>
        </w:rPr>
        <w:t>пер/зон=1,00</w:t>
      </w:r>
      <w:r w:rsidRPr="006F4874">
        <w:t>;</w:t>
      </w:r>
    </w:p>
    <w:p w:rsidR="005F689D" w:rsidRPr="006F4874" w:rsidRDefault="005F689D"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w:t>
      </w:r>
      <w:r w:rsidR="00AB1FCE" w:rsidRPr="006F4874">
        <w:rPr>
          <w:b/>
        </w:rPr>
        <w:t>2</w:t>
      </w:r>
      <w:r w:rsidRPr="006F4874">
        <w:t>;</w:t>
      </w:r>
    </w:p>
    <w:p w:rsidR="005F689D" w:rsidRPr="006F4874" w:rsidRDefault="005F689D"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00AB1FCE" w:rsidRPr="006F4874">
        <w:rPr>
          <w:b/>
        </w:rPr>
        <w:t>с</w:t>
      </w:r>
      <w:r w:rsidRPr="006F4874">
        <w:rPr>
          <w:b/>
        </w:rPr>
        <w:t>=1,00</w:t>
      </w:r>
      <w:r w:rsidRPr="006F4874">
        <w:t>.</w:t>
      </w:r>
    </w:p>
    <w:p w:rsidR="005F689D" w:rsidRPr="006F4874" w:rsidRDefault="005F689D" w:rsidP="006F4874">
      <w:pPr>
        <w:pStyle w:val="a7"/>
      </w:pPr>
      <w:r w:rsidRPr="006F4874">
        <w:t>При определении стоимости строительства, реконструкции и модернизации прочих объектов ЦС ВО в соответствии с НЦС 81-02-19-2021 приняты следующие положения:</w:t>
      </w:r>
    </w:p>
    <w:p w:rsidR="005F689D" w:rsidRPr="006F4874" w:rsidRDefault="005F689D" w:rsidP="006F4874">
      <w:pPr>
        <w:pStyle w:val="a7"/>
        <w:numPr>
          <w:ilvl w:val="0"/>
          <w:numId w:val="21"/>
        </w:numPr>
      </w:pPr>
      <w:r w:rsidRPr="006F4874">
        <w:lastRenderedPageBreak/>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пер.=1,01</w:t>
      </w:r>
      <w:r w:rsidRPr="006F4874">
        <w:t>;</w:t>
      </w:r>
    </w:p>
    <w:p w:rsidR="005F689D" w:rsidRPr="006F4874" w:rsidRDefault="005F689D" w:rsidP="006F4874">
      <w:pPr>
        <w:pStyle w:val="a7"/>
        <w:numPr>
          <w:ilvl w:val="0"/>
          <w:numId w:val="21"/>
        </w:numPr>
      </w:pPr>
      <w:r w:rsidRPr="006F4874">
        <w:t xml:space="preserve">Зональный коэффициент изменения стоимости строительства </w:t>
      </w:r>
      <w:r w:rsidRPr="006F4874">
        <w:rPr>
          <w:b/>
          <w:lang w:val="en-US"/>
        </w:rPr>
        <w:t>K</w:t>
      </w:r>
      <w:r w:rsidRPr="006F4874">
        <w:rPr>
          <w:b/>
        </w:rPr>
        <w:t>пер/зон=1,00</w:t>
      </w:r>
      <w:r w:rsidRPr="006F4874">
        <w:t>;</w:t>
      </w:r>
    </w:p>
    <w:p w:rsidR="005F689D" w:rsidRPr="006F4874" w:rsidRDefault="005F689D"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рег.=1,01</w:t>
      </w:r>
      <w:r w:rsidRPr="006F4874">
        <w:t>;</w:t>
      </w:r>
    </w:p>
    <w:p w:rsidR="005F689D" w:rsidRPr="006F4874" w:rsidRDefault="005F689D"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Pr="006F4874">
        <w:rPr>
          <w:b/>
        </w:rPr>
        <w:t>рег.=1,00</w:t>
      </w:r>
      <w:r w:rsidRPr="006F4874">
        <w:t>.</w:t>
      </w:r>
    </w:p>
    <w:p w:rsidR="005F689D" w:rsidRPr="006F4874" w:rsidRDefault="005F689D" w:rsidP="006F4874">
      <w:pPr>
        <w:pStyle w:val="a7"/>
      </w:pPr>
      <w:r w:rsidRPr="006F4874">
        <w:t xml:space="preserve">Для приведения стоимостей мероприятий от цен 2021г. к ценам лет их реализации применены определенные в соответствии Прогнозом социально-экономического развития Российской Федерации на период до 2036 года (разработан и опубликован 28.11.2018 Министерством экономического развития Российской Федерации) индексы-дефляторы (по базовому варианту по строке «Инвестиции в основной капитал»). Примененные индексы-дефляторы приведены в таблице 2.6.1. </w:t>
      </w:r>
    </w:p>
    <w:p w:rsidR="005F689D" w:rsidRPr="006F4874" w:rsidRDefault="005F689D" w:rsidP="006F4874">
      <w:pPr>
        <w:pStyle w:val="ad"/>
      </w:pPr>
      <w:r w:rsidRPr="006F4874">
        <w:t xml:space="preserve">Таблица </w:t>
      </w:r>
      <w:r w:rsidR="00705C05">
        <w:fldChar w:fldCharType="begin"/>
      </w:r>
      <w:r w:rsidR="00705C05">
        <w:instrText xml:space="preserve"> STYLEREF 2 \s </w:instrText>
      </w:r>
      <w:r w:rsidR="00705C05">
        <w:fldChar w:fldCharType="separate"/>
      </w:r>
      <w:r w:rsidR="00342B0D">
        <w:rPr>
          <w:noProof/>
        </w:rPr>
        <w:t>2.6</w:t>
      </w:r>
      <w:r w:rsidR="00705C05">
        <w:rPr>
          <w:noProof/>
        </w:rPr>
        <w:fldChar w:fldCharType="end"/>
      </w:r>
      <w:r w:rsidRPr="006F4874">
        <w:t>.</w:t>
      </w:r>
      <w:r w:rsidR="00705C05">
        <w:fldChar w:fldCharType="begin"/>
      </w:r>
      <w:r w:rsidR="00705C05">
        <w:instrText xml:space="preserve"> SEQ Таблица \* ARABIC \s 2 </w:instrText>
      </w:r>
      <w:r w:rsidR="00705C05">
        <w:fldChar w:fldCharType="separate"/>
      </w:r>
      <w:r w:rsidR="00342B0D">
        <w:rPr>
          <w:noProof/>
        </w:rPr>
        <w:t>1</w:t>
      </w:r>
      <w:r w:rsidR="00705C05">
        <w:rPr>
          <w:noProof/>
        </w:rPr>
        <w:fldChar w:fldCharType="end"/>
      </w:r>
      <w:r w:rsidRPr="006F4874">
        <w:t xml:space="preserve"> – 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5"/>
        <w:gridCol w:w="1421"/>
        <w:gridCol w:w="685"/>
        <w:gridCol w:w="685"/>
        <w:gridCol w:w="685"/>
        <w:gridCol w:w="685"/>
        <w:gridCol w:w="684"/>
        <w:gridCol w:w="684"/>
        <w:gridCol w:w="684"/>
        <w:gridCol w:w="684"/>
        <w:gridCol w:w="684"/>
        <w:gridCol w:w="684"/>
        <w:gridCol w:w="684"/>
      </w:tblGrid>
      <w:tr w:rsidR="00F87B1D" w:rsidRPr="006F4874" w:rsidTr="007F5E49">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 п.п.</w:t>
            </w:r>
          </w:p>
        </w:tc>
        <w:tc>
          <w:tcPr>
            <w:tcW w:w="760"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2021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2022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2023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2024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2025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2026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2027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2028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2029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2031г.</w:t>
            </w:r>
          </w:p>
        </w:tc>
      </w:tr>
      <w:tr w:rsidR="00F87B1D" w:rsidRPr="006F4874"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1</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rPr>
                <w:b/>
                <w:bCs/>
                <w:sz w:val="20"/>
                <w:szCs w:val="20"/>
              </w:rPr>
            </w:pPr>
            <w:r w:rsidRPr="006F4874">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r>
      <w:tr w:rsidR="00F87B1D" w:rsidRPr="006F4874"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rPr>
                <w:b/>
                <w:bCs/>
                <w:sz w:val="20"/>
                <w:szCs w:val="20"/>
              </w:rPr>
            </w:pPr>
            <w:r w:rsidRPr="006F4874">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150,5%</w:t>
            </w:r>
          </w:p>
        </w:tc>
      </w:tr>
    </w:tbl>
    <w:p w:rsidR="005F689D" w:rsidRPr="006F4874" w:rsidRDefault="005F689D" w:rsidP="006F4874">
      <w:pPr>
        <w:pStyle w:val="a7"/>
      </w:pPr>
      <w:r w:rsidRPr="006F4874">
        <w:t>Оценка потребности в капитальных вложениях в строительство, реконструкцию и модернизацию объектов ЦС ВО по сценарию №1 ЦС ВО МО «Киселевский городской округ» (без учета НДС) приведена в таблице 2.6.2.</w:t>
      </w:r>
    </w:p>
    <w:p w:rsidR="005F689D" w:rsidRPr="006F4874" w:rsidRDefault="005F689D" w:rsidP="006F4874">
      <w:pPr>
        <w:rPr>
          <w:rFonts w:eastAsiaTheme="minorHAnsi"/>
          <w:lang w:eastAsia="en-US"/>
        </w:rPr>
      </w:pPr>
    </w:p>
    <w:p w:rsidR="005F689D" w:rsidRPr="006F4874" w:rsidRDefault="005F689D" w:rsidP="006F4874">
      <w:pPr>
        <w:rPr>
          <w:rFonts w:eastAsiaTheme="minorHAnsi"/>
          <w:lang w:eastAsia="en-US"/>
        </w:rPr>
        <w:sectPr w:rsidR="005F689D" w:rsidRPr="006F4874" w:rsidSect="00E754BB">
          <w:headerReference w:type="default" r:id="rId47"/>
          <w:pgSz w:w="11906" w:h="16838"/>
          <w:pgMar w:top="1134" w:right="851" w:bottom="1134" w:left="1701" w:header="567" w:footer="510" w:gutter="0"/>
          <w:cols w:space="720"/>
          <w:docGrid w:linePitch="326"/>
        </w:sectPr>
      </w:pPr>
    </w:p>
    <w:p w:rsidR="008113B5" w:rsidRPr="006F4874" w:rsidRDefault="005F689D"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2.6</w:t>
      </w:r>
      <w:r w:rsidR="00705C05">
        <w:rPr>
          <w:noProof/>
        </w:rPr>
        <w:fldChar w:fldCharType="end"/>
      </w:r>
      <w:r w:rsidRPr="006F4874">
        <w:t>.</w:t>
      </w:r>
      <w:r w:rsidR="00705C05">
        <w:fldChar w:fldCharType="begin"/>
      </w:r>
      <w:r w:rsidR="00705C05">
        <w:instrText xml:space="preserve"> SEQ Таблица \* ARA</w:instrText>
      </w:r>
      <w:r w:rsidR="00705C05">
        <w:instrText xml:space="preserve">BIC \s 2 </w:instrText>
      </w:r>
      <w:r w:rsidR="00705C05">
        <w:fldChar w:fldCharType="separate"/>
      </w:r>
      <w:r w:rsidR="00342B0D">
        <w:rPr>
          <w:noProof/>
        </w:rPr>
        <w:t>2</w:t>
      </w:r>
      <w:r w:rsidR="00705C05">
        <w:rPr>
          <w:noProof/>
        </w:rPr>
        <w:fldChar w:fldCharType="end"/>
      </w:r>
      <w:r w:rsidRPr="006F4874">
        <w:t xml:space="preserve"> – Оценка потребности в капитальных вложениях в строительство, реконструкцию и модернизацию объектов ЦС ВО МО «Киселевский городской округ» (без учета НДС)</w:t>
      </w:r>
    </w:p>
    <w:tbl>
      <w:tblPr>
        <w:tblW w:w="5000" w:type="pct"/>
        <w:tblLook w:val="04A0" w:firstRow="1" w:lastRow="0" w:firstColumn="1" w:lastColumn="0" w:noHBand="0" w:noVBand="1"/>
      </w:tblPr>
      <w:tblGrid>
        <w:gridCol w:w="572"/>
        <w:gridCol w:w="3393"/>
        <w:gridCol w:w="939"/>
        <w:gridCol w:w="755"/>
        <w:gridCol w:w="844"/>
        <w:gridCol w:w="844"/>
        <w:gridCol w:w="844"/>
        <w:gridCol w:w="754"/>
        <w:gridCol w:w="754"/>
        <w:gridCol w:w="754"/>
        <w:gridCol w:w="754"/>
        <w:gridCol w:w="754"/>
        <w:gridCol w:w="844"/>
        <w:gridCol w:w="844"/>
        <w:gridCol w:w="911"/>
      </w:tblGrid>
      <w:tr w:rsidR="006F4874" w:rsidRPr="006F4874" w:rsidTr="002B103C">
        <w:trPr>
          <w:trHeight w:val="20"/>
          <w:tblHead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 п.п.</w:t>
            </w:r>
          </w:p>
        </w:tc>
        <w:tc>
          <w:tcPr>
            <w:tcW w:w="1165"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мероприятия</w:t>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8113B5" w:rsidP="006F4874">
            <w:pPr>
              <w:jc w:val="center"/>
              <w:rPr>
                <w:b/>
                <w:bCs/>
                <w:sz w:val="16"/>
                <w:szCs w:val="16"/>
              </w:rPr>
            </w:pPr>
            <w:r w:rsidRPr="006F4874">
              <w:rPr>
                <w:b/>
                <w:bCs/>
                <w:sz w:val="16"/>
                <w:szCs w:val="16"/>
              </w:rPr>
              <w:t xml:space="preserve">В ценах </w:t>
            </w:r>
          </w:p>
          <w:p w:rsidR="008113B5" w:rsidRPr="006F4874" w:rsidRDefault="008113B5" w:rsidP="006F4874">
            <w:pPr>
              <w:jc w:val="center"/>
              <w:rPr>
                <w:b/>
                <w:bCs/>
                <w:sz w:val="16"/>
                <w:szCs w:val="16"/>
              </w:rPr>
            </w:pPr>
            <w:r w:rsidRPr="006F4874">
              <w:rPr>
                <w:b/>
                <w:bCs/>
                <w:sz w:val="16"/>
                <w:szCs w:val="16"/>
              </w:rPr>
              <w:t>2021 г.</w:t>
            </w:r>
          </w:p>
        </w:tc>
        <w:tc>
          <w:tcPr>
            <w:tcW w:w="3316" w:type="pct"/>
            <w:gridSpan w:val="12"/>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rFonts w:ascii="Calibri" w:hAnsi="Calibri" w:cs="Calibri"/>
                <w:sz w:val="22"/>
                <w:szCs w:val="22"/>
              </w:rPr>
            </w:pPr>
            <w:r w:rsidRPr="006F4874">
              <w:rPr>
                <w:b/>
                <w:bCs/>
                <w:sz w:val="16"/>
                <w:szCs w:val="16"/>
              </w:rPr>
              <w:t>Объем капитальных вложений в ценах лет реализации (без учета НДС), тыс. руб.</w:t>
            </w:r>
            <w:r w:rsidRPr="006F4874">
              <w:rPr>
                <w:rFonts w:ascii="Calibri" w:hAnsi="Calibri" w:cs="Calibri"/>
                <w:sz w:val="22"/>
                <w:szCs w:val="22"/>
              </w:rPr>
              <w:t> </w:t>
            </w:r>
          </w:p>
        </w:tc>
      </w:tr>
      <w:tr w:rsidR="006F4874" w:rsidRPr="006F4874"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2021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2022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2023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2024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2025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2026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2027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2028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2029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2030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2031 г.</w:t>
            </w:r>
          </w:p>
        </w:tc>
        <w:tc>
          <w:tcPr>
            <w:tcW w:w="313"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ИТОГО</w:t>
            </w:r>
          </w:p>
        </w:tc>
      </w:tr>
      <w:tr w:rsidR="006F4874" w:rsidRPr="006F4874"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313"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1 671 976,0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217 712,8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273 065,5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373 216,7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381 740,4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380 579,5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357 573,0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194 023,2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135 956,0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2 426 290,0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1 149 645,6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 Реконструкция сооружений биологической очистки (аэротенки и вторичные отстойники) ГОСК;</w:t>
            </w:r>
            <w:r w:rsidRPr="006F4874">
              <w:rPr>
                <w:sz w:val="16"/>
                <w:szCs w:val="16"/>
              </w:rPr>
              <w:br/>
              <w:t>2) Строительство системы доочистки ГОСК;</w:t>
            </w:r>
            <w:r w:rsidRPr="006F4874">
              <w:rPr>
                <w:sz w:val="16"/>
                <w:szCs w:val="16"/>
              </w:rPr>
              <w:br/>
              <w:t>3) Строительство сооружений аэробной стабилизации осадка ГОСК;</w:t>
            </w:r>
            <w:r w:rsidRPr="006F4874">
              <w:rPr>
                <w:sz w:val="16"/>
                <w:szCs w:val="16"/>
              </w:rPr>
              <w:br/>
              <w:t>4) Строительство сооружений механического обезвоживания осадка ГОСК;</w:t>
            </w:r>
            <w:r w:rsidRPr="006F4874">
              <w:rPr>
                <w:sz w:val="16"/>
                <w:szCs w:val="16"/>
              </w:rPr>
              <w:br/>
              <w:t>5) Реконструкция хлораторной ГОСК;</w:t>
            </w:r>
            <w:r w:rsidRPr="006F4874">
              <w:rPr>
                <w:sz w:val="16"/>
                <w:szCs w:val="16"/>
              </w:rPr>
              <w:br/>
              <w:t>6) Строительство иловых площадок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1 149 645,6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КНС №1 в районе Красный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3 944,4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4 295,0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4 295,0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трубопровода хозяйственно-бытовой канализации от КНС №1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79 132,2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22 489,4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23 456,5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24 441,7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25 443,8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95 831,4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до КК-168 Центрального района.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103 631,2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27 021,8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28 210,8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29 452,1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30 718,5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115 403,2</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КНС №5 (переключение стоков с КНС №2),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321 785,0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62 916,5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65 621,9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68 378,0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71 181,5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54 524,4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82 966,3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405 588,6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КНС №5 в районе Зеленая Казанка взамен ликвидируемой КНС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58 327,0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16 576,6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17 289,4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18 015,5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18 754,2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70 635,6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напорного коллектора от КНС №5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129 198,7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24 478,9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25 531,5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26 603,8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27 694,6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28 802,4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29 954,5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163 065,7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самотечной сети от камеры гашения до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115 381,4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21 861,0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22 801,0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23 758,7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24 732,8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25 722,1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26 751,0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145 626,5</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самотечного коллектора от существующей КНС №2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18 877,9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26 260,9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26 260,9</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КНС №7 в районе Автохозяйство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4 279,0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4 864,4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4 864,4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№7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30 020,3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37 089,7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37 089,7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КНС №3 в районе Черкасов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2 067,2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2 350,0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2 350,0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1.9</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№3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33 256,6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44 483,5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44 483,5</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lastRenderedPageBreak/>
              <w:t>1.10</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КНС №3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32 942,7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44 063,7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44 063,7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канализационных сетей в рамках реализации проекта планировки территории "Проект планировки микрорайона № 2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37 180,6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9 694,8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10 121,4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10 566,7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11 021,1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41 404,1</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34 936,7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9 109,7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9 510,6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9 929,0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10 356,0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38 905,3</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342 830,0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41 478,3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43 303,4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45 165,4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47 062,4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48 991,9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50 951,6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52 989,6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442 365,4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21 920,8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7 101,0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7 413,4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24 593,9</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18 385,5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6 673,3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6 966,9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20 032,2</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3 535,3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427,7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4 561,7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ТЗ ВО выпуска №3</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118 618,0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Объединение сточных вод ТЗ ВО выпуска №3 с ТЗ ВО выпуска 1,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118 618,0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rPr>
                <w:sz w:val="16"/>
                <w:szCs w:val="16"/>
              </w:rPr>
            </w:pPr>
            <w:r w:rsidRPr="006F4874">
              <w:rPr>
                <w:sz w:val="16"/>
                <w:szCs w:val="16"/>
              </w:rPr>
              <w:t>Строительство КНС взамен ликвидированных КОС "Краснокаменские"</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45 832,9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9 981,4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10 420,6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10 868,7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11 325,2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11 789,5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54 385,4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rPr>
                <w:sz w:val="16"/>
                <w:szCs w:val="16"/>
              </w:rPr>
            </w:pPr>
            <w:r w:rsidRPr="006F4874">
              <w:rPr>
                <w:sz w:val="16"/>
                <w:szCs w:val="16"/>
              </w:rPr>
              <w:t>Строительство напорного коллектора от новой КНС в районе Афонино (бывш. КОС "Краснокаменские")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41 494,2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9 036,5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9 434,2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9 839,8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10 253,1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10 673,5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49 237,1</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rPr>
                <w:sz w:val="16"/>
                <w:szCs w:val="16"/>
              </w:rPr>
            </w:pPr>
            <w:r w:rsidRPr="006F4874">
              <w:rPr>
                <w:sz w:val="16"/>
                <w:szCs w:val="16"/>
              </w:rPr>
              <w:t>Строительство самотечной сети от камеры гашения до КНС №7 в районе Афонино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12 637,4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2 752,1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2 873,2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2 996,8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3 122,7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3 250,7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14 995,5</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sz w:val="16"/>
                <w:szCs w:val="16"/>
              </w:rPr>
            </w:pPr>
            <w:r w:rsidRPr="006F4874">
              <w:rPr>
                <w:b/>
                <w:sz w:val="16"/>
                <w:szCs w:val="16"/>
              </w:rPr>
              <w:t>202 424,4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34 589,9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36 111,9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37 664,7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39 246,6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40 855,7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42 490,0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248 078,6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 Карагайлинский взамен ликвидированных КОС "Бурлаки".</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166 942,4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30 297,0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31 630,1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32 990,2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34 375,8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35 785,2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37 216,6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202 295,0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35 482,0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4 292,9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4 481,8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4 674,5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4 870,8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5 070,5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5 273,4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45 783,6</w:t>
            </w:r>
          </w:p>
        </w:tc>
      </w:tr>
      <w:tr w:rsidR="006F4874" w:rsidRPr="006F4874" w:rsidTr="002B103C">
        <w:trPr>
          <w:trHeight w:val="2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ИТОГО по всем ТЗ ВО МО "Киселевский городской округ"</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1 996 285,7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224 104,8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336 526,6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439 470,1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443 576,2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445 012,4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424 647,6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237 038,6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141 986,7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61 381,2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63 836,4</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2 817 580,5</w:t>
            </w:r>
          </w:p>
        </w:tc>
      </w:tr>
    </w:tbl>
    <w:p w:rsidR="005F689D" w:rsidRPr="006F4874" w:rsidRDefault="005F689D" w:rsidP="006F4874">
      <w:pPr>
        <w:pStyle w:val="a7"/>
      </w:pPr>
    </w:p>
    <w:p w:rsidR="005F689D" w:rsidRPr="006F4874" w:rsidRDefault="005F689D" w:rsidP="006F4874">
      <w:pPr>
        <w:pStyle w:val="a7"/>
        <w:sectPr w:rsidR="005F689D" w:rsidRPr="006F4874" w:rsidSect="00FC6D2E">
          <w:headerReference w:type="default" r:id="rId48"/>
          <w:pgSz w:w="16838" w:h="11906" w:orient="landscape"/>
          <w:pgMar w:top="1701" w:right="1134" w:bottom="851" w:left="1134" w:header="567" w:footer="510" w:gutter="0"/>
          <w:cols w:space="720"/>
          <w:docGrid w:linePitch="326"/>
        </w:sectPr>
      </w:pPr>
    </w:p>
    <w:p w:rsidR="005F689D" w:rsidRPr="006F4874" w:rsidRDefault="005F689D" w:rsidP="006F4874">
      <w:pPr>
        <w:pStyle w:val="20"/>
        <w:ind w:left="720" w:firstLine="0"/>
      </w:pPr>
      <w:bookmarkStart w:id="204" w:name="_Toc77580686"/>
      <w:bookmarkStart w:id="205" w:name="_Toc77778902"/>
      <w:bookmarkStart w:id="206" w:name="_Toc80702631"/>
      <w:r w:rsidRPr="006F4874">
        <w:lastRenderedPageBreak/>
        <w:t>Раздел 7. «Плановые значения показателей развития централизованной системы водоотведения»</w:t>
      </w:r>
      <w:bookmarkEnd w:id="204"/>
      <w:bookmarkEnd w:id="205"/>
      <w:bookmarkEnd w:id="206"/>
    </w:p>
    <w:p w:rsidR="005F689D" w:rsidRPr="006F4874" w:rsidRDefault="005F689D" w:rsidP="006F4874">
      <w:pPr>
        <w:pStyle w:val="a7"/>
      </w:pPr>
      <w:r w:rsidRPr="006F4874">
        <w:t xml:space="preserve">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ВО относятся: </w:t>
      </w:r>
    </w:p>
    <w:p w:rsidR="005F689D" w:rsidRPr="006F4874" w:rsidRDefault="005F689D" w:rsidP="006F4874">
      <w:pPr>
        <w:pStyle w:val="a7"/>
        <w:numPr>
          <w:ilvl w:val="0"/>
          <w:numId w:val="26"/>
        </w:numPr>
      </w:pPr>
      <w:r w:rsidRPr="006F4874">
        <w:t>Показатели надежности и бесперебойности водоотведения:</w:t>
      </w:r>
    </w:p>
    <w:p w:rsidR="005F689D" w:rsidRPr="006F4874" w:rsidRDefault="005F689D" w:rsidP="006F4874">
      <w:pPr>
        <w:pStyle w:val="a7"/>
        <w:numPr>
          <w:ilvl w:val="1"/>
          <w:numId w:val="26"/>
        </w:numPr>
      </w:pPr>
      <w:r w:rsidRPr="006F4874">
        <w:t>Удельное количество аварий и засоров в расчете на протяженность канализационной сети в год (ед.км);</w:t>
      </w:r>
    </w:p>
    <w:p w:rsidR="005F689D" w:rsidRPr="006F4874" w:rsidRDefault="005F689D" w:rsidP="006F4874">
      <w:pPr>
        <w:pStyle w:val="a7"/>
        <w:numPr>
          <w:ilvl w:val="0"/>
          <w:numId w:val="26"/>
        </w:numPr>
      </w:pPr>
      <w:r w:rsidRPr="006F4874">
        <w:t>Показатели качества очистки сточных вод:</w:t>
      </w:r>
    </w:p>
    <w:p w:rsidR="005F689D" w:rsidRPr="006F4874" w:rsidRDefault="005F689D" w:rsidP="006F4874">
      <w:pPr>
        <w:pStyle w:val="a7"/>
        <w:numPr>
          <w:ilvl w:val="1"/>
          <w:numId w:val="26"/>
        </w:numPr>
      </w:pPr>
      <w:r w:rsidRPr="006F4874">
        <w:t>Доля сточных вод, не подвергающихся очистке, в общем объеме сточных вод, сбрасываемых в ЦС ВО (%);</w:t>
      </w:r>
    </w:p>
    <w:p w:rsidR="005F689D" w:rsidRPr="006F4874" w:rsidRDefault="005F689D" w:rsidP="006F4874">
      <w:pPr>
        <w:pStyle w:val="a7"/>
        <w:numPr>
          <w:ilvl w:val="1"/>
          <w:numId w:val="26"/>
        </w:numPr>
      </w:pPr>
      <w:r w:rsidRPr="006F4874">
        <w:t>Доля проб сточных вод, не соответствующих установленным нормативам допустимых сбросов, лимитам на сбросы (%);</w:t>
      </w:r>
    </w:p>
    <w:p w:rsidR="005F689D" w:rsidRPr="006F4874" w:rsidRDefault="005F689D" w:rsidP="006F4874">
      <w:pPr>
        <w:pStyle w:val="a7"/>
        <w:numPr>
          <w:ilvl w:val="0"/>
          <w:numId w:val="26"/>
        </w:numPr>
      </w:pPr>
      <w:r w:rsidRPr="006F4874">
        <w:t>Показатели энергетической эффективности:</w:t>
      </w:r>
    </w:p>
    <w:p w:rsidR="005F689D" w:rsidRPr="006F4874" w:rsidRDefault="005F689D" w:rsidP="006F4874">
      <w:pPr>
        <w:pStyle w:val="a7"/>
        <w:numPr>
          <w:ilvl w:val="1"/>
          <w:numId w:val="26"/>
        </w:numPr>
      </w:pPr>
      <w:r w:rsidRPr="006F4874">
        <w:t>Удельный расход электрической энергии, потребляемой в технологическом процессе очистки сточных вод, на единицу объема очищаемых сточных вод (кВт·ч/м³);</w:t>
      </w:r>
    </w:p>
    <w:p w:rsidR="005F689D" w:rsidRPr="006F4874" w:rsidRDefault="005F689D" w:rsidP="006F4874">
      <w:pPr>
        <w:pStyle w:val="a7"/>
        <w:numPr>
          <w:ilvl w:val="1"/>
          <w:numId w:val="26"/>
        </w:numPr>
      </w:pPr>
      <w:r w:rsidRPr="006F4874">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(кВт·ч/м³).</w:t>
      </w:r>
    </w:p>
    <w:p w:rsidR="005F689D" w:rsidRPr="006F4874" w:rsidRDefault="005F689D" w:rsidP="006F4874">
      <w:pPr>
        <w:pStyle w:val="a7"/>
      </w:pPr>
      <w:r w:rsidRPr="006F4874">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водоотведения на момент настоящей актуализации Схемы ВСиВО МО «Киселевский городской округ» не установлены.</w:t>
      </w:r>
    </w:p>
    <w:p w:rsidR="005F689D" w:rsidRPr="006F4874" w:rsidRDefault="005F689D" w:rsidP="006F4874">
      <w:pPr>
        <w:pStyle w:val="a7"/>
      </w:pPr>
      <w:r w:rsidRPr="006F4874">
        <w:t xml:space="preserve">Фактические и плановые значения показателей развития ЦС ВО МО «Киселевский городской округ» рассмотрены ниже, при этом фактические значения показателей определены в соответствии с исходными данными, предоставленными эксплуатирующими объекты ЦС ВО организациями, а плановые значения показателей (на 2021-2031 гг.) определены из условия реализации мероприятий, предусмотренных в подразделе </w:t>
      </w:r>
      <w:r w:rsidRPr="006F4874">
        <w:rPr>
          <w:u w:val="single"/>
        </w:rPr>
        <w:t>2.4.2</w:t>
      </w:r>
      <w:r w:rsidRPr="006F4874">
        <w:t>.</w:t>
      </w:r>
    </w:p>
    <w:p w:rsidR="005F689D" w:rsidRPr="006F4874" w:rsidRDefault="005F689D" w:rsidP="006F4874">
      <w:pPr>
        <w:pStyle w:val="a7"/>
      </w:pPr>
      <w:r w:rsidRPr="006F4874">
        <w:t xml:space="preserve">Фактические и плановые значения показателей надежности и бесперебойности водоотведения, показателей очистки сточных вод, показателей эффективности использования ресурсов при транспортировке сточных вод по ЦС ВО МО «Киселевский городской округ» приведены в таблице 2.7.1. </w:t>
      </w:r>
    </w:p>
    <w:p w:rsidR="006F4874" w:rsidRPr="006F4874" w:rsidRDefault="006F4874" w:rsidP="006F4874">
      <w:pPr>
        <w:pStyle w:val="ad"/>
      </w:pPr>
      <w:r w:rsidRPr="006F4874">
        <w:lastRenderedPageBreak/>
        <w:t xml:space="preserve">Таблица </w:t>
      </w:r>
      <w:r w:rsidR="00705C05">
        <w:fldChar w:fldCharType="begin"/>
      </w:r>
      <w:r w:rsidR="00705C05">
        <w:instrText xml:space="preserve"> STYLEREF 2 \s </w:instrText>
      </w:r>
      <w:r w:rsidR="00705C05">
        <w:fldChar w:fldCharType="separate"/>
      </w:r>
      <w:r w:rsidR="00342B0D">
        <w:rPr>
          <w:noProof/>
        </w:rPr>
        <w:t>2.7</w:t>
      </w:r>
      <w:r w:rsidR="00705C05">
        <w:rPr>
          <w:noProof/>
        </w:rPr>
        <w:fldChar w:fldCharType="end"/>
      </w:r>
      <w:r w:rsidRPr="006F4874">
        <w:t>.</w:t>
      </w:r>
      <w:r w:rsidR="00705C05">
        <w:fldChar w:fldCharType="begin"/>
      </w:r>
      <w:r w:rsidR="00705C05">
        <w:instrText xml:space="preserve"> SEQ Таблица \* ARABIC</w:instrText>
      </w:r>
      <w:r w:rsidR="00705C05">
        <w:instrText xml:space="preserve"> \s 2 </w:instrText>
      </w:r>
      <w:r w:rsidR="00705C05">
        <w:fldChar w:fldCharType="separate"/>
      </w:r>
      <w:r w:rsidR="00342B0D">
        <w:rPr>
          <w:noProof/>
        </w:rPr>
        <w:t>1</w:t>
      </w:r>
      <w:r w:rsidR="00705C05">
        <w:rPr>
          <w:noProof/>
        </w:rPr>
        <w:fldChar w:fldCharType="end"/>
      </w:r>
      <w:r w:rsidRPr="006F4874">
        <w:t xml:space="preserve"> – Фактические и плановые значения показателей надежности и бесперебойности водоотведения по ЦС ВО МО «Киселевский городской округ»</w:t>
      </w:r>
    </w:p>
    <w:tbl>
      <w:tblPr>
        <w:tblW w:w="5000" w:type="pct"/>
        <w:tblLook w:val="04A0" w:firstRow="1" w:lastRow="0" w:firstColumn="1" w:lastColumn="0" w:noHBand="0" w:noVBand="1"/>
      </w:tblPr>
      <w:tblGrid>
        <w:gridCol w:w="517"/>
        <w:gridCol w:w="1444"/>
        <w:gridCol w:w="765"/>
        <w:gridCol w:w="553"/>
        <w:gridCol w:w="553"/>
        <w:gridCol w:w="551"/>
        <w:gridCol w:w="551"/>
        <w:gridCol w:w="551"/>
        <w:gridCol w:w="551"/>
        <w:gridCol w:w="551"/>
        <w:gridCol w:w="551"/>
        <w:gridCol w:w="551"/>
        <w:gridCol w:w="551"/>
        <w:gridCol w:w="551"/>
        <w:gridCol w:w="553"/>
      </w:tblGrid>
      <w:tr w:rsidR="006F4874" w:rsidRPr="006F4874" w:rsidTr="00967849">
        <w:trPr>
          <w:trHeight w:val="1145"/>
        </w:trPr>
        <w:tc>
          <w:tcPr>
            <w:tcW w:w="27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 п.п.</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Ед. изм.</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Фактические значения</w:t>
            </w:r>
          </w:p>
        </w:tc>
        <w:tc>
          <w:tcPr>
            <w:tcW w:w="3248" w:type="pct"/>
            <w:gridSpan w:val="11"/>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Плановые значения</w:t>
            </w:r>
          </w:p>
        </w:tc>
      </w:tr>
      <w:tr w:rsidR="006F4874" w:rsidRPr="006F4874" w:rsidTr="006F4874">
        <w:trPr>
          <w:trHeight w:val="551"/>
        </w:trPr>
        <w:tc>
          <w:tcPr>
            <w:tcW w:w="27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rPr>
                <w:b/>
                <w:bCs/>
                <w:sz w:val="16"/>
                <w:szCs w:val="16"/>
              </w:rPr>
            </w:pPr>
          </w:p>
        </w:tc>
        <w:tc>
          <w:tcPr>
            <w:tcW w:w="77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rPr>
                <w:b/>
                <w:bCs/>
                <w:sz w:val="16"/>
                <w:szCs w:val="16"/>
              </w:rPr>
            </w:pPr>
          </w:p>
        </w:tc>
        <w:tc>
          <w:tcPr>
            <w:tcW w:w="409"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rPr>
                <w:b/>
                <w:bCs/>
                <w:sz w:val="16"/>
                <w:szCs w:val="16"/>
              </w:rPr>
            </w:pP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2020 г.</w:t>
            </w: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2021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2022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2023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2024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2025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2026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2027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2028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2029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2030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2031 г.</w:t>
            </w:r>
          </w:p>
        </w:tc>
      </w:tr>
      <w:tr w:rsidR="006F4874" w:rsidRPr="006F4874" w:rsidTr="00967849">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Показатели надежности и бесперебойности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r>
      <w:tr w:rsidR="006F4874" w:rsidRPr="006F4874" w:rsidTr="00967849">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Удельное количество аварий и засоров в расчете на протяженность канализационной сети в год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ед./км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15,46</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14,92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14,40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13,89</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13,41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12,94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12,48</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12,05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11,63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11,22</w:t>
            </w:r>
          </w:p>
        </w:tc>
      </w:tr>
      <w:tr w:rsidR="006F4874" w:rsidRPr="006F4874" w:rsidTr="00967849">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2.1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Показатели качества очистки сточных вод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r>
      <w:tr w:rsidR="006F4874" w:rsidRPr="006F4874" w:rsidTr="00967849">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2.1.1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xml:space="preserve">Доля сточных вод, не подвергающихся очистке, в общем объеме сточных вод, сбрасываемых в ЦС ВО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r>
      <w:tr w:rsidR="006F4874" w:rsidRPr="006F4874" w:rsidTr="00967849">
        <w:trPr>
          <w:trHeight w:val="1020"/>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2.1.2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r>
      <w:tr w:rsidR="006F4874" w:rsidRPr="006F4874" w:rsidTr="00967849">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3.1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Показатели энергетической эффективности</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r>
      <w:tr w:rsidR="006F4874" w:rsidRPr="006F4874" w:rsidTr="00967849">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3.1.1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xml:space="preserve">Удельный расход электрической энергии, потребляемой в технологическом процессе очистки сточных вод, на единицу объема очищаемых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0,21</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r>
      <w:tr w:rsidR="006F4874" w:rsidRPr="006F4874" w:rsidTr="00967849">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3.1.2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xml:space="preserve">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0,39</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r>
    </w:tbl>
    <w:p w:rsidR="006F4874" w:rsidRPr="006F4874" w:rsidRDefault="006F4874" w:rsidP="006F4874">
      <w:pPr>
        <w:pStyle w:val="ad"/>
      </w:pPr>
    </w:p>
    <w:p w:rsidR="005F689D" w:rsidRPr="006F4874" w:rsidRDefault="005F689D" w:rsidP="006F4874">
      <w:pPr>
        <w:pStyle w:val="a7"/>
        <w:sectPr w:rsidR="005F689D" w:rsidRPr="006F4874" w:rsidSect="00E754BB">
          <w:headerReference w:type="default" r:id="rId49"/>
          <w:pgSz w:w="11906" w:h="16838" w:code="9"/>
          <w:pgMar w:top="1134" w:right="851" w:bottom="1134" w:left="1701" w:header="567" w:footer="567" w:gutter="0"/>
          <w:cols w:space="708"/>
          <w:docGrid w:linePitch="360"/>
        </w:sectPr>
      </w:pPr>
    </w:p>
    <w:p w:rsidR="005F689D" w:rsidRPr="006F4874" w:rsidRDefault="005F689D" w:rsidP="00472F3B">
      <w:pPr>
        <w:pStyle w:val="20"/>
        <w:spacing w:before="0" w:after="0"/>
        <w:ind w:left="720" w:firstLine="0"/>
      </w:pPr>
      <w:bookmarkStart w:id="207" w:name="_Toc77580687"/>
      <w:bookmarkStart w:id="208" w:name="_Toc77778903"/>
      <w:bookmarkStart w:id="209" w:name="_Toc80702632"/>
      <w:r w:rsidRPr="006F4874">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07"/>
      <w:bookmarkEnd w:id="208"/>
      <w:bookmarkEnd w:id="209"/>
    </w:p>
    <w:p w:rsidR="00472F3B" w:rsidRDefault="00472F3B" w:rsidP="00472F3B">
      <w:pPr>
        <w:pStyle w:val="a7"/>
        <w:spacing w:before="0" w:after="0"/>
      </w:pPr>
    </w:p>
    <w:p w:rsidR="00472AA3" w:rsidRPr="00C43BED" w:rsidRDefault="00472AA3" w:rsidP="00472F3B">
      <w:pPr>
        <w:pStyle w:val="a7"/>
        <w:spacing w:before="0" w:after="0"/>
      </w:pPr>
      <w:r w:rsidRPr="00C43BED">
        <w:t>В соответствии с ФЗ РФ от 07.12.2011 № 416-ФЗ по вопросам эксплуатации бесхозяйных объектов определено следующее:</w:t>
      </w:r>
    </w:p>
    <w:p w:rsidR="00472AA3" w:rsidRPr="00C43BED" w:rsidRDefault="00472AA3" w:rsidP="00472F3B">
      <w:pPr>
        <w:pStyle w:val="a7"/>
        <w:numPr>
          <w:ilvl w:val="0"/>
          <w:numId w:val="33"/>
        </w:numPr>
        <w:spacing w:before="0" w:after="0"/>
        <w:ind w:left="851" w:hanging="284"/>
      </w:pPr>
      <w:r w:rsidRPr="00C43BED">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472AA3" w:rsidRPr="00C43BED" w:rsidRDefault="00472AA3" w:rsidP="00472AA3">
      <w:pPr>
        <w:pStyle w:val="a7"/>
        <w:numPr>
          <w:ilvl w:val="0"/>
          <w:numId w:val="33"/>
        </w:numPr>
        <w:ind w:left="851" w:hanging="284"/>
      </w:pPr>
      <w:r w:rsidRPr="00C43BED">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472AA3" w:rsidRPr="00C43BED" w:rsidRDefault="00472AA3" w:rsidP="00472AA3">
      <w:pPr>
        <w:pStyle w:val="a7"/>
        <w:numPr>
          <w:ilvl w:val="0"/>
          <w:numId w:val="33"/>
        </w:numPr>
        <w:ind w:left="851" w:hanging="284"/>
      </w:pPr>
      <w:r w:rsidRPr="00C43BED">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472AA3" w:rsidRDefault="00472AA3" w:rsidP="00472AA3">
      <w:pPr>
        <w:pStyle w:val="a7"/>
        <w:ind w:firstLine="0"/>
        <w:contextualSpacing/>
      </w:pPr>
      <w:r w:rsidRPr="00C43BED">
        <w:t>Бесхозяйные объекты ЦС ВО на территории МО «Киселевский городской округ» отсутствуют.</w:t>
      </w:r>
    </w:p>
    <w:p w:rsidR="001B7C01" w:rsidRPr="00472F3B" w:rsidRDefault="001B7C01" w:rsidP="00472AA3">
      <w:pPr>
        <w:pStyle w:val="a7"/>
        <w:ind w:firstLine="0"/>
        <w:contextualSpacing/>
        <w:rPr>
          <w:sz w:val="22"/>
          <w:szCs w:val="22"/>
        </w:rPr>
      </w:pPr>
    </w:p>
    <w:p w:rsidR="00472F3B" w:rsidRPr="00472F3B" w:rsidRDefault="00472F3B" w:rsidP="00472AA3">
      <w:pPr>
        <w:pStyle w:val="a7"/>
        <w:ind w:firstLine="0"/>
        <w:contextualSpacing/>
        <w:rPr>
          <w:sz w:val="22"/>
          <w:szCs w:val="22"/>
        </w:rPr>
      </w:pPr>
    </w:p>
    <w:p w:rsidR="00967849" w:rsidRDefault="00373C10" w:rsidP="00472AA3">
      <w:pPr>
        <w:pStyle w:val="a7"/>
        <w:ind w:firstLine="0"/>
        <w:contextualSpacing/>
      </w:pPr>
      <w:r>
        <w:t xml:space="preserve">Исполняющий обязанности </w:t>
      </w:r>
      <w:r w:rsidR="00967849">
        <w:t>з</w:t>
      </w:r>
      <w:r>
        <w:t xml:space="preserve">аместителя </w:t>
      </w:r>
    </w:p>
    <w:p w:rsidR="00967849" w:rsidRDefault="00373C10" w:rsidP="00967849">
      <w:pPr>
        <w:pStyle w:val="a7"/>
        <w:ind w:firstLine="0"/>
        <w:contextualSpacing/>
      </w:pPr>
      <w:r>
        <w:t>главы  Киселевского</w:t>
      </w:r>
      <w:r w:rsidR="00967849">
        <w:t xml:space="preserve"> </w:t>
      </w:r>
      <w:r>
        <w:t>городского округа</w:t>
      </w:r>
    </w:p>
    <w:p w:rsidR="00373C10" w:rsidRPr="006F4874" w:rsidRDefault="00373C10" w:rsidP="00472AA3">
      <w:pPr>
        <w:pStyle w:val="a7"/>
        <w:ind w:firstLine="0"/>
        <w:contextualSpacing/>
        <w:rPr>
          <w:lang w:eastAsia="ru-RU"/>
        </w:rPr>
      </w:pPr>
      <w:r>
        <w:t>(по ЖКХ и благоустройству)</w:t>
      </w:r>
      <w:r>
        <w:tab/>
      </w:r>
      <w:r>
        <w:tab/>
      </w:r>
      <w:r>
        <w:tab/>
      </w:r>
      <w:r>
        <w:tab/>
      </w:r>
      <w:r>
        <w:tab/>
      </w:r>
      <w:r w:rsidR="00967849">
        <w:tab/>
      </w:r>
      <w:r w:rsidR="00967849">
        <w:tab/>
      </w:r>
      <w:r w:rsidR="000C4359">
        <w:t>М.В. Хитрова</w:t>
      </w:r>
    </w:p>
    <w:sectPr w:rsidR="00373C10" w:rsidRPr="006F4874" w:rsidSect="00E754BB">
      <w:pgSz w:w="11906" w:h="16838"/>
      <w:pgMar w:top="1134" w:right="851" w:bottom="1134" w:left="170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C05" w:rsidRDefault="00705C05" w:rsidP="00F633EE">
      <w:r>
        <w:separator/>
      </w:r>
    </w:p>
    <w:p w:rsidR="00705C05" w:rsidRDefault="00705C05"/>
  </w:endnote>
  <w:endnote w:type="continuationSeparator" w:id="0">
    <w:p w:rsidR="00705C05" w:rsidRDefault="00705C05" w:rsidP="00F633EE">
      <w:r>
        <w:continuationSeparator/>
      </w:r>
    </w:p>
    <w:p w:rsidR="00705C05" w:rsidRDefault="00705C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sig w:usb0="000002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Arial Black">
    <w:panose1 w:val="020B0A04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tory">
    <w:altName w:val="Times New Roman"/>
    <w:panose1 w:val="00000000000000000000"/>
    <w:charset w:val="00"/>
    <w:family w:val="modern"/>
    <w:notTrueType/>
    <w:pitch w:val="variable"/>
    <w:sig w:usb0="80000287" w:usb1="1000004A" w:usb2="00000000" w:usb3="00000000" w:csb0="00000007" w:csb1="00000000"/>
  </w:font>
  <w:font w:name="ArialMT">
    <w:altName w:val="MS Mincho"/>
    <w:panose1 w:val="00000000000000000000"/>
    <w:charset w:val="80"/>
    <w:family w:val="auto"/>
    <w:notTrueType/>
    <w:pitch w:val="default"/>
    <w:sig w:usb0="00000203" w:usb1="08070000" w:usb2="00000010" w:usb3="00000000" w:csb0="00020005" w:csb1="00000000"/>
  </w:font>
  <w:font w:name="Segoe UI">
    <w:panose1 w:val="020B0502040204020203"/>
    <w:charset w:val="CC"/>
    <w:family w:val="swiss"/>
    <w:pitch w:val="variable"/>
    <w:sig w:usb0="E10022FF" w:usb1="C000E47F" w:usb2="00000029" w:usb3="00000000" w:csb0="000001DF" w:csb1="00000000"/>
  </w:font>
  <w:font w:name="Futuri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ee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u w:val="single"/>
      </w:rPr>
      <w:id w:val="1233205601"/>
      <w:docPartObj>
        <w:docPartGallery w:val="Page Numbers (Bottom of Page)"/>
        <w:docPartUnique/>
      </w:docPartObj>
    </w:sdtPr>
    <w:sdtEndPr>
      <w:rPr>
        <w:u w:val="none"/>
      </w:rPr>
    </w:sdtEndPr>
    <w:sdtContent>
      <w:p w:rsidR="00BD07AA" w:rsidRPr="00C11048" w:rsidRDefault="00BD07AA" w:rsidP="00E51AF0">
        <w:pPr>
          <w:pStyle w:val="af9"/>
          <w:tabs>
            <w:tab w:val="clear" w:pos="4677"/>
            <w:tab w:val="clear" w:pos="9355"/>
          </w:tabs>
          <w:jc w:val="center"/>
          <w:rPr>
            <w:b/>
            <w:bCs/>
            <w:sz w:val="20"/>
            <w:szCs w:val="20"/>
          </w:rPr>
        </w:pPr>
        <w:r w:rsidRPr="000B4B39">
          <w:rPr>
            <w:b/>
            <w:sz w:val="20"/>
          </w:rPr>
          <w:ptab w:relativeTo="indent" w:alignment="right" w:leader="none"/>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u w:val="single"/>
      </w:rPr>
      <w:id w:val="-1739548861"/>
      <w:docPartObj>
        <w:docPartGallery w:val="Page Numbers (Bottom of Page)"/>
        <w:docPartUnique/>
      </w:docPartObj>
    </w:sdtPr>
    <w:sdtEndPr>
      <w:rPr>
        <w:u w:val="none"/>
      </w:rPr>
    </w:sdtEndPr>
    <w:sdtContent>
      <w:p w:rsidR="00BD07AA" w:rsidRPr="00C11048" w:rsidRDefault="00BD07AA" w:rsidP="00E51AF0">
        <w:pPr>
          <w:pStyle w:val="af9"/>
          <w:tabs>
            <w:tab w:val="clear" w:pos="4677"/>
            <w:tab w:val="clear" w:pos="9355"/>
          </w:tabs>
          <w:jc w:val="center"/>
          <w:rPr>
            <w:b/>
            <w:bCs/>
            <w:sz w:val="20"/>
            <w:szCs w:val="20"/>
          </w:rPr>
        </w:pPr>
        <w:r w:rsidRPr="000B4B39">
          <w:rPr>
            <w:b/>
            <w:sz w:val="20"/>
          </w:rPr>
          <w:ptab w:relativeTo="indent" w:alignment="right" w:leader="none"/>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C05" w:rsidRDefault="00705C05" w:rsidP="00F633EE">
      <w:r>
        <w:separator/>
      </w:r>
    </w:p>
    <w:p w:rsidR="00705C05" w:rsidRDefault="00705C05"/>
  </w:footnote>
  <w:footnote w:type="continuationSeparator" w:id="0">
    <w:p w:rsidR="00705C05" w:rsidRDefault="00705C05" w:rsidP="00F633EE">
      <w:r>
        <w:continuationSeparator/>
      </w:r>
    </w:p>
    <w:p w:rsidR="00705C05" w:rsidRDefault="00705C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208793"/>
      <w:docPartObj>
        <w:docPartGallery w:val="Page Numbers (Top of Page)"/>
        <w:docPartUnique/>
      </w:docPartObj>
    </w:sdtPr>
    <w:sdtEndPr/>
    <w:sdtContent>
      <w:p w:rsidR="00BD07AA" w:rsidRDefault="00BD07AA">
        <w:pPr>
          <w:pStyle w:val="af9"/>
          <w:jc w:val="center"/>
        </w:pPr>
        <w:r>
          <w:fldChar w:fldCharType="begin"/>
        </w:r>
        <w:r>
          <w:instrText>PAGE   \* MERGEFORMAT</w:instrText>
        </w:r>
        <w:r>
          <w:fldChar w:fldCharType="separate"/>
        </w:r>
        <w:r w:rsidR="00DE6B43">
          <w:rPr>
            <w:noProof/>
          </w:rPr>
          <w:t>22</w:t>
        </w:r>
        <w:r>
          <w:fldChar w:fldCharType="end"/>
        </w:r>
      </w:p>
    </w:sdtContent>
  </w:sdt>
  <w:p w:rsidR="00BD07AA" w:rsidRPr="00E754BB" w:rsidRDefault="00BD07AA" w:rsidP="00E754BB">
    <w:pPr>
      <w:pStyle w:val="af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263127"/>
      <w:docPartObj>
        <w:docPartGallery w:val="Page Numbers (Margins)"/>
        <w:docPartUnique/>
      </w:docPartObj>
    </w:sdtPr>
    <w:sdtEndPr/>
    <w:sdtContent>
      <w:p w:rsidR="00BD07AA" w:rsidRPr="00E754BB" w:rsidRDefault="00BD07AA" w:rsidP="00E754BB">
        <w:pPr>
          <w:pStyle w:val="af9"/>
        </w:pPr>
        <w:r>
          <w:rPr>
            <w:noProof/>
          </w:rPr>
          <mc:AlternateContent>
            <mc:Choice Requires="wps">
              <w:drawing>
                <wp:anchor distT="0" distB="0" distL="114300" distR="114300" simplePos="0" relativeHeight="251667456" behindDoc="0" locked="0" layoutInCell="0" allowOverlap="1" wp14:anchorId="08901AE0" wp14:editId="1B63C83D">
                  <wp:simplePos x="0" y="0"/>
                  <wp:positionH relativeFrom="rightMargin">
                    <wp:align>center</wp:align>
                  </wp:positionH>
                  <wp:positionV relativeFrom="page">
                    <wp:align>center</wp:align>
                  </wp:positionV>
                  <wp:extent cx="409575" cy="895350"/>
                  <wp:effectExtent l="0" t="0" r="9525" b="0"/>
                  <wp:wrapNone/>
                  <wp:docPr id="1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43641233"/>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82</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01AE0" id="_x0000_s1030" style="position:absolute;margin-left:0;margin-top:0;width:32.25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243641233"/>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82</w:t>
                            </w:r>
                            <w:r w:rsidRPr="00BB679C">
                              <w:rPr>
                                <w:rFonts w:eastAsiaTheme="majorEastAsia"/>
                              </w:rPr>
                              <w:fldChar w:fldCharType="end"/>
                            </w:r>
                          </w:p>
                        </w:sdtContent>
                      </w:sdt>
                    </w:txbxContent>
                  </v:textbox>
                  <w10:wrap anchorx="margin" anchory="page"/>
                </v:rect>
              </w:pict>
            </mc:Fallback>
          </mc:AlternateConten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630677"/>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92</w:t>
        </w:r>
        <w:r w:rsidRPr="00E754BB">
          <w:fldChar w:fldCharType="end"/>
        </w:r>
      </w:p>
    </w:sdtContent>
  </w:sdt>
  <w:p w:rsidR="00BD07AA" w:rsidRPr="00E754BB" w:rsidRDefault="00BD07AA" w:rsidP="00E754BB">
    <w:pPr>
      <w:pStyle w:val="af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69504" behindDoc="0" locked="0" layoutInCell="0" allowOverlap="1" wp14:anchorId="5E057CDD" wp14:editId="139406AD">
              <wp:simplePos x="0" y="0"/>
              <wp:positionH relativeFrom="rightMargin">
                <wp:align>center</wp:align>
              </wp:positionH>
              <wp:positionV relativeFrom="page">
                <wp:align>center</wp:align>
              </wp:positionV>
              <wp:extent cx="352425" cy="895350"/>
              <wp:effectExtent l="0" t="0" r="9525" b="0"/>
              <wp:wrapNone/>
              <wp:docPr id="2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9013135"/>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93</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57CDD" id="_x0000_s1031" style="position:absolute;margin-left:0;margin-top:0;width:27.75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" o:allowincell="f" stroked="f">
              <v:textbox style="layout-flow:vertical">
                <w:txbxContent>
                  <w:sdt>
                    <w:sdtPr>
                      <w:rPr>
                        <w:rFonts w:asciiTheme="majorHAnsi" w:eastAsiaTheme="majorEastAsia" w:hAnsiTheme="majorHAnsi" w:cstheme="majorBidi"/>
                        <w:sz w:val="48"/>
                        <w:szCs w:val="48"/>
                      </w:rPr>
                      <w:id w:val="-129013135"/>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93</w:t>
                        </w:r>
                        <w:r w:rsidRPr="00BB679C">
                          <w:rPr>
                            <w:rFonts w:eastAsiaTheme="majorEastAsia"/>
                          </w:rPr>
                          <w:fldChar w:fldCharType="end"/>
                        </w:r>
                      </w:p>
                    </w:sdtContent>
                  </w:sdt>
                </w:txbxContent>
              </v:textbox>
              <w10:wrap anchorx="margin" anchory="page"/>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222993"/>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96</w:t>
        </w:r>
        <w:r w:rsidRPr="00E754BB">
          <w:fldChar w:fldCharType="end"/>
        </w:r>
      </w:p>
    </w:sdtContent>
  </w:sdt>
  <w:p w:rsidR="00BD07AA" w:rsidRPr="00E754BB" w:rsidRDefault="00BD07AA" w:rsidP="00E754BB">
    <w:pPr>
      <w:pStyle w:val="af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705C05">
    <w:pPr>
      <w:pStyle w:val="af9"/>
      <w:jc w:val="center"/>
    </w:pPr>
    <w:sdt>
      <w:sdtPr>
        <w:id w:val="-361058717"/>
        <w:docPartObj>
          <w:docPartGallery w:val="Page Numbers (Top of Page)"/>
          <w:docPartUnique/>
        </w:docPartObj>
      </w:sdtPr>
      <w:sdtEndPr/>
      <w:sdtContent/>
    </w:sdt>
  </w:p>
  <w:p w:rsidR="00BD07AA" w:rsidRPr="00E754BB" w:rsidRDefault="00BD07AA" w:rsidP="00E754BB">
    <w:pPr>
      <w:pStyle w:val="af9"/>
    </w:pPr>
    <w:r>
      <w:rPr>
        <w:noProof/>
      </w:rPr>
      <mc:AlternateContent>
        <mc:Choice Requires="wps">
          <w:drawing>
            <wp:anchor distT="0" distB="0" distL="114300" distR="114300" simplePos="0" relativeHeight="251671552" behindDoc="0" locked="0" layoutInCell="0" allowOverlap="1" wp14:anchorId="30D0CCE7" wp14:editId="55517A48">
              <wp:simplePos x="0" y="0"/>
              <wp:positionH relativeFrom="rightMargin">
                <wp:align>center</wp:align>
              </wp:positionH>
              <wp:positionV relativeFrom="page">
                <wp:align>center</wp:align>
              </wp:positionV>
              <wp:extent cx="323850" cy="895350"/>
              <wp:effectExtent l="0" t="0" r="0" b="0"/>
              <wp:wrapNone/>
              <wp:docPr id="2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642460299"/>
                          </w:sdtPr>
                          <w:sdtEndPr/>
                          <w:sdtContent>
                            <w:p w:rsidR="00BD07AA" w:rsidRDefault="00BD07AA">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DE6B43" w:rsidRPr="00DE6B43">
                                <w:rPr>
                                  <w:rFonts w:eastAsiaTheme="majorEastAsia"/>
                                  <w:noProof/>
                                </w:rPr>
                                <w:t>97</w:t>
                              </w:r>
                              <w:r w:rsidRPr="00516FBF">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0CCE7" id="_x0000_s1032" style="position:absolute;margin-left:0;margin-top:0;width:25.5pt;height:70.5pt;z-index:2516715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" o:allowincell="f" stroked="f">
              <v:textbox style="layout-flow:vertical">
                <w:txbxContent>
                  <w:sdt>
                    <w:sdtPr>
                      <w:rPr>
                        <w:rFonts w:asciiTheme="majorHAnsi" w:eastAsiaTheme="majorEastAsia" w:hAnsiTheme="majorHAnsi" w:cstheme="majorBidi"/>
                        <w:sz w:val="48"/>
                        <w:szCs w:val="48"/>
                      </w:rPr>
                      <w:id w:val="1642460299"/>
                    </w:sdtPr>
                    <w:sdtEndPr/>
                    <w:sdtContent>
                      <w:p w:rsidR="00BD07AA" w:rsidRDefault="00BD07AA">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DE6B43" w:rsidRPr="00DE6B43">
                          <w:rPr>
                            <w:rFonts w:eastAsiaTheme="majorEastAsia"/>
                            <w:noProof/>
                          </w:rPr>
                          <w:t>97</w:t>
                        </w:r>
                        <w:r w:rsidRPr="00516FBF">
                          <w:rPr>
                            <w:rFonts w:eastAsiaTheme="majorEastAsia"/>
                          </w:rPr>
                          <w:fldChar w:fldCharType="end"/>
                        </w:r>
                      </w:p>
                    </w:sdtContent>
                  </w:sdt>
                </w:txbxContent>
              </v:textbox>
              <w10:wrap anchorx="margin"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091559"/>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112</w:t>
        </w:r>
        <w:r w:rsidRPr="00E754BB">
          <w:fldChar w:fldCharType="end"/>
        </w:r>
      </w:p>
    </w:sdtContent>
  </w:sdt>
  <w:p w:rsidR="00BD07AA" w:rsidRPr="00E754BB" w:rsidRDefault="00BD07AA" w:rsidP="00E754BB">
    <w:pPr>
      <w:pStyle w:val="af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73600" behindDoc="0" locked="0" layoutInCell="0" allowOverlap="1" wp14:anchorId="31CCF71F" wp14:editId="1F31275F">
              <wp:simplePos x="0" y="0"/>
              <wp:positionH relativeFrom="rightMargin">
                <wp:align>center</wp:align>
              </wp:positionH>
              <wp:positionV relativeFrom="page">
                <wp:align>center</wp:align>
              </wp:positionV>
              <wp:extent cx="371475" cy="895350"/>
              <wp:effectExtent l="0" t="0" r="9525" b="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76445363"/>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CF71F" id="_x0000_s1033" style="position:absolute;margin-left:0;margin-top:0;width:29.25pt;height:70.5pt;z-index:25167360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" o:allowincell="f" stroked="f">
              <v:textbox style="layout-flow:vertical">
                <w:txbxContent>
                  <w:sdt>
                    <w:sdtPr>
                      <w:rPr>
                        <w:rFonts w:asciiTheme="majorHAnsi" w:eastAsiaTheme="majorEastAsia" w:hAnsiTheme="majorHAnsi" w:cstheme="majorBidi"/>
                        <w:sz w:val="48"/>
                        <w:szCs w:val="48"/>
                      </w:rPr>
                      <w:id w:val="-1476445363"/>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113</w:t>
                        </w:r>
                        <w:r w:rsidRPr="00FC6D2E">
                          <w:rPr>
                            <w:rFonts w:eastAsiaTheme="majorEastAsia"/>
                          </w:rPr>
                          <w:fldChar w:fldCharType="end"/>
                        </w:r>
                      </w:p>
                    </w:sdtContent>
                  </w:sdt>
                </w:txbxContent>
              </v:textbox>
              <w10:wrap anchorx="margin" anchory="page"/>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964798"/>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114</w:t>
        </w:r>
        <w:r w:rsidRPr="00E754BB">
          <w:fldChar w:fldCharType="end"/>
        </w:r>
      </w:p>
    </w:sdtContent>
  </w:sdt>
  <w:p w:rsidR="00BD07AA" w:rsidRPr="00E754BB" w:rsidRDefault="00BD07AA" w:rsidP="00E754BB">
    <w:pPr>
      <w:pStyle w:val="af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75648" behindDoc="0" locked="0" layoutInCell="0" allowOverlap="1" wp14:anchorId="3BC02973" wp14:editId="5602F49F">
              <wp:simplePos x="0" y="0"/>
              <wp:positionH relativeFrom="rightMargin">
                <wp:align>center</wp:align>
              </wp:positionH>
              <wp:positionV relativeFrom="page">
                <wp:align>center</wp:align>
              </wp:positionV>
              <wp:extent cx="342900" cy="895350"/>
              <wp:effectExtent l="0" t="0" r="0" b="0"/>
              <wp:wrapNone/>
              <wp:docPr id="24"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63212583"/>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115</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2973" id="_x0000_s1034" style="position:absolute;margin-left:0;margin-top:0;width:27pt;height:70.5pt;z-index:2516756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1563212583"/>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115</w:t>
                        </w:r>
                        <w:r w:rsidRPr="00FC6D2E">
                          <w:rPr>
                            <w:rFonts w:eastAsiaTheme="majorEastAsia"/>
                          </w:rPr>
                          <w:fldChar w:fldCharType="end"/>
                        </w:r>
                      </w:p>
                    </w:sdtContent>
                  </w:sdt>
                </w:txbxContent>
              </v:textbox>
              <w10:wrap anchorx="margin" anchory="page"/>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635363"/>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116</w:t>
        </w:r>
        <w:r w:rsidRPr="00E754BB">
          <w:fldChar w:fldCharType="end"/>
        </w:r>
      </w:p>
    </w:sdtContent>
  </w:sdt>
  <w:p w:rsidR="00BD07AA" w:rsidRPr="00E754BB" w:rsidRDefault="00BD07AA" w:rsidP="00E754BB">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59264" behindDoc="0" locked="0" layoutInCell="0" allowOverlap="1" wp14:anchorId="0A668766" wp14:editId="1A64FB8B">
              <wp:simplePos x="0" y="0"/>
              <wp:positionH relativeFrom="rightMargin">
                <wp:align>center</wp:align>
              </wp:positionH>
              <wp:positionV relativeFrom="page">
                <wp:align>center</wp:align>
              </wp:positionV>
              <wp:extent cx="342900" cy="895350"/>
              <wp:effectExtent l="0" t="0" r="0" b="0"/>
              <wp:wrapNone/>
              <wp:docPr id="55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2090611917"/>
                          </w:sdtPr>
                          <w:sdtEndPr/>
                          <w:sdtContent>
                            <w:p w:rsidR="00BD07AA" w:rsidRPr="00867ADA" w:rsidRDefault="00BD07A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DE6B43" w:rsidRPr="00DE6B43">
                                <w:rPr>
                                  <w:rFonts w:eastAsiaTheme="majorEastAsia"/>
                                  <w:noProof/>
                                </w:rPr>
                                <w:t>34</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68766" id="Прямоугольник 9" o:spid="_x0000_s1026" style="position:absolute;margin-left:0;margin-top:0;width:27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" o:allowincell="f" stroked="f">
              <v:textbox style="layout-flow:vertical">
                <w:txbxContent>
                  <w:sdt>
                    <w:sdtPr>
                      <w:rPr>
                        <w:rFonts w:eastAsiaTheme="majorEastAsia"/>
                      </w:rPr>
                      <w:id w:val="-2090611917"/>
                    </w:sdtPr>
                    <w:sdtEndPr/>
                    <w:sdtContent>
                      <w:p w:rsidR="00BD07AA" w:rsidRPr="00867ADA" w:rsidRDefault="00BD07A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DE6B43" w:rsidRPr="00DE6B43">
                          <w:rPr>
                            <w:rFonts w:eastAsiaTheme="majorEastAsia"/>
                            <w:noProof/>
                          </w:rPr>
                          <w:t>34</w:t>
                        </w:r>
                        <w:r w:rsidRPr="00867ADA">
                          <w:rPr>
                            <w:rFonts w:eastAsiaTheme="majorEastAsia"/>
                          </w:rPr>
                          <w:fldChar w:fldCharType="end"/>
                        </w:r>
                      </w:p>
                    </w:sdtContent>
                  </w:sdt>
                </w:txbxContent>
              </v:textbox>
              <w10:wrap anchorx="margin"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77696" behindDoc="0" locked="0" layoutInCell="0" allowOverlap="1" wp14:anchorId="4A6F5B6B" wp14:editId="2D12E1AD">
              <wp:simplePos x="0" y="0"/>
              <wp:positionH relativeFrom="rightMargin">
                <wp:align>center</wp:align>
              </wp:positionH>
              <wp:positionV relativeFrom="page">
                <wp:align>center</wp:align>
              </wp:positionV>
              <wp:extent cx="352425" cy="895350"/>
              <wp:effectExtent l="0" t="0" r="9525" b="0"/>
              <wp:wrapNone/>
              <wp:docPr id="2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37123747"/>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117</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F5B6B" id="_x0000_s1035" style="position:absolute;margin-left:0;margin-top:0;width:27.75pt;height:70.5pt;z-index:2516776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" o:allowincell="f" stroked="f">
              <v:textbox style="layout-flow:vertical">
                <w:txbxContent>
                  <w:sdt>
                    <w:sdtPr>
                      <w:rPr>
                        <w:rFonts w:asciiTheme="majorHAnsi" w:eastAsiaTheme="majorEastAsia" w:hAnsiTheme="majorHAnsi" w:cstheme="majorBidi"/>
                        <w:sz w:val="48"/>
                        <w:szCs w:val="48"/>
                      </w:rPr>
                      <w:id w:val="-1037123747"/>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117</w:t>
                        </w:r>
                        <w:r w:rsidRPr="00FC6D2E">
                          <w:rPr>
                            <w:rFonts w:eastAsiaTheme="majorEastAsia"/>
                          </w:rPr>
                          <w:fldChar w:fldCharType="end"/>
                        </w:r>
                      </w:p>
                    </w:sdtContent>
                  </w:sdt>
                </w:txbxContent>
              </v:textbox>
              <w10:wrap anchorx="margin" anchory="page"/>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914374"/>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118</w:t>
        </w:r>
        <w:r w:rsidRPr="00E754BB">
          <w:fldChar w:fldCharType="end"/>
        </w:r>
      </w:p>
    </w:sdtContent>
  </w:sdt>
  <w:p w:rsidR="00BD07AA" w:rsidRPr="00E754BB" w:rsidRDefault="00BD07AA" w:rsidP="00E754BB">
    <w:pPr>
      <w:pStyle w:val="af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79744" behindDoc="0" locked="0" layoutInCell="0" allowOverlap="1" wp14:anchorId="48688077" wp14:editId="6C152E2B">
              <wp:simplePos x="0" y="0"/>
              <wp:positionH relativeFrom="rightMargin">
                <wp:align>center</wp:align>
              </wp:positionH>
              <wp:positionV relativeFrom="page">
                <wp:align>center</wp:align>
              </wp:positionV>
              <wp:extent cx="314325" cy="895350"/>
              <wp:effectExtent l="0" t="0" r="9525" b="0"/>
              <wp:wrapNone/>
              <wp:docPr id="2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3837920"/>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119</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88077" id="_x0000_s1036" style="position:absolute;margin-left:0;margin-top:0;width:24.75pt;height:70.5pt;z-index:25167974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803837920"/>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119</w:t>
                        </w:r>
                        <w:r w:rsidRPr="00FC6D2E">
                          <w:rPr>
                            <w:rFonts w:eastAsiaTheme="majorEastAsia"/>
                          </w:rPr>
                          <w:fldChar w:fldCharType="end"/>
                        </w:r>
                      </w:p>
                    </w:sdtContent>
                  </w:sdt>
                </w:txbxContent>
              </v:textbox>
              <w10:wrap anchorx="margin" anchory="page"/>
            </v:rect>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058454"/>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122</w:t>
        </w:r>
        <w:r w:rsidRPr="00E754BB">
          <w:fldChar w:fldCharType="end"/>
        </w:r>
      </w:p>
    </w:sdtContent>
  </w:sdt>
  <w:p w:rsidR="00BD07AA" w:rsidRPr="00E754BB" w:rsidRDefault="00BD07AA" w:rsidP="00E754BB">
    <w:pPr>
      <w:pStyle w:val="af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81792" behindDoc="0" locked="0" layoutInCell="0" allowOverlap="1" wp14:anchorId="039918C4" wp14:editId="2357D578">
              <wp:simplePos x="0" y="0"/>
              <wp:positionH relativeFrom="rightMargin">
                <wp:align>center</wp:align>
              </wp:positionH>
              <wp:positionV relativeFrom="page">
                <wp:align>center</wp:align>
              </wp:positionV>
              <wp:extent cx="352425" cy="895350"/>
              <wp:effectExtent l="0" t="0" r="9525" b="0"/>
              <wp:wrapNone/>
              <wp:docPr id="2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12600173"/>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124</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918C4" id="_x0000_s1037" style="position:absolute;margin-left:0;margin-top:0;width:27.75pt;height:70.5pt;z-index:2516817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eLXzU5oCAAAH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312600173"/>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124</w:t>
                        </w:r>
                        <w:r w:rsidRPr="00FC6D2E">
                          <w:rPr>
                            <w:rFonts w:eastAsiaTheme="majorEastAsia"/>
                          </w:rPr>
                          <w:fldChar w:fldCharType="end"/>
                        </w:r>
                      </w:p>
                    </w:sdtContent>
                  </w:sdt>
                </w:txbxContent>
              </v:textbox>
              <w10:wrap anchorx="margin" anchory="page"/>
            </v:rect>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743357"/>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131</w:t>
        </w:r>
        <w:r w:rsidRPr="00E754BB">
          <w:fldChar w:fldCharType="end"/>
        </w:r>
      </w:p>
    </w:sdtContent>
  </w:sdt>
  <w:p w:rsidR="00BD07AA" w:rsidRPr="00E754BB" w:rsidRDefault="00BD07AA" w:rsidP="00E754BB">
    <w:pPr>
      <w:pStyle w:val="af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83840" behindDoc="0" locked="0" layoutInCell="0" allowOverlap="1" wp14:anchorId="7BA53442" wp14:editId="0BD2B5C0">
              <wp:simplePos x="0" y="0"/>
              <wp:positionH relativeFrom="rightMargin">
                <wp:align>center</wp:align>
              </wp:positionH>
              <wp:positionV relativeFrom="page">
                <wp:align>center</wp:align>
              </wp:positionV>
              <wp:extent cx="333375" cy="895350"/>
              <wp:effectExtent l="0" t="0" r="9525" b="0"/>
              <wp:wrapNone/>
              <wp:docPr id="2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918524159"/>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133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53442" id="_x0000_s1038" style="position:absolute;margin-left:0;margin-top:0;width:26.25pt;height:70.5pt;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" o:allowincell="f" stroked="f">
              <v:textbox style="layout-flow:vertical">
                <w:txbxContent>
                  <w:sdt>
                    <w:sdtPr>
                      <w:rPr>
                        <w:rFonts w:asciiTheme="majorHAnsi" w:eastAsiaTheme="majorEastAsia" w:hAnsiTheme="majorHAnsi" w:cstheme="majorBidi"/>
                        <w:sz w:val="48"/>
                        <w:szCs w:val="48"/>
                      </w:rPr>
                      <w:id w:val="918524159"/>
                    </w:sdtPr>
                    <w:sdtEndPr/>
                    <w:sdtContent>
                      <w:p w:rsidR="00BD07AA" w:rsidRDefault="00BD07A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DE6B43" w:rsidRPr="00DE6B43">
                          <w:rPr>
                            <w:rFonts w:eastAsiaTheme="majorEastAsia"/>
                            <w:noProof/>
                          </w:rPr>
                          <w:t>133</w:t>
                        </w:r>
                        <w:r w:rsidRPr="00FC6D2E">
                          <w:rPr>
                            <w:rFonts w:eastAsiaTheme="majorEastAsia"/>
                          </w:rPr>
                          <w:fldChar w:fldCharType="end"/>
                        </w:r>
                      </w:p>
                    </w:sdtContent>
                  </w:sdt>
                </w:txbxContent>
              </v:textbox>
              <w10:wrap anchorx="margin" anchory="page"/>
            </v:rect>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832741"/>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136</w:t>
        </w:r>
        <w:r w:rsidRPr="00E754BB">
          <w:fldChar w:fldCharType="end"/>
        </w:r>
      </w:p>
    </w:sdtContent>
  </w:sdt>
  <w:p w:rsidR="00BD07AA" w:rsidRPr="00E754BB" w:rsidRDefault="00BD07AA" w:rsidP="00E754BB">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564805"/>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43</w:t>
        </w:r>
        <w:r w:rsidRPr="00E754BB">
          <w:fldChar w:fldCharType="end"/>
        </w:r>
      </w:p>
    </w:sdtContent>
  </w:sdt>
  <w:p w:rsidR="00BD07AA" w:rsidRPr="00E754BB" w:rsidRDefault="00BD07AA" w:rsidP="00E754BB">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61312" behindDoc="0" locked="0" layoutInCell="0" allowOverlap="1" wp14:anchorId="2F12D2C6" wp14:editId="002CB027">
              <wp:simplePos x="0" y="0"/>
              <wp:positionH relativeFrom="rightMargin">
                <wp:align>center</wp:align>
              </wp:positionH>
              <wp:positionV relativeFrom="page">
                <wp:align>center</wp:align>
              </wp:positionV>
              <wp:extent cx="381000" cy="1076325"/>
              <wp:effectExtent l="0" t="0" r="0" b="9525"/>
              <wp:wrapNone/>
              <wp:docPr id="1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763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932695336"/>
                          </w:sdtPr>
                          <w:sdtEndPr/>
                          <w:sdtContent>
                            <w:p w:rsidR="00BD07AA" w:rsidRPr="00867ADA" w:rsidRDefault="00BD07A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DE6B43" w:rsidRPr="00DE6B43">
                                <w:rPr>
                                  <w:rFonts w:eastAsiaTheme="majorEastAsia"/>
                                  <w:noProof/>
                                </w:rPr>
                                <w:t>50</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2D2C6" id="_x0000_s1027" style="position:absolute;margin-left:0;margin-top:0;width:30pt;height:8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" o:allowincell="f" stroked="f">
              <v:textbox style="layout-flow:vertical">
                <w:txbxContent>
                  <w:sdt>
                    <w:sdtPr>
                      <w:rPr>
                        <w:rFonts w:eastAsiaTheme="majorEastAsia"/>
                      </w:rPr>
                      <w:id w:val="1932695336"/>
                    </w:sdtPr>
                    <w:sdtEndPr/>
                    <w:sdtContent>
                      <w:p w:rsidR="00BD07AA" w:rsidRPr="00867ADA" w:rsidRDefault="00BD07A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DE6B43" w:rsidRPr="00DE6B43">
                          <w:rPr>
                            <w:rFonts w:eastAsiaTheme="majorEastAsia"/>
                            <w:noProof/>
                          </w:rPr>
                          <w:t>50</w:t>
                        </w:r>
                        <w:r w:rsidRPr="00867ADA">
                          <w:rPr>
                            <w:rFonts w:eastAsiaTheme="majorEastAsia"/>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598098"/>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59</w:t>
        </w:r>
        <w:r w:rsidRPr="00E754BB">
          <w:fldChar w:fldCharType="end"/>
        </w:r>
      </w:p>
    </w:sdtContent>
  </w:sdt>
  <w:p w:rsidR="00BD07AA" w:rsidRPr="00E754BB" w:rsidRDefault="00BD07AA" w:rsidP="00E754BB">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63360" behindDoc="0" locked="0" layoutInCell="0" allowOverlap="1" wp14:anchorId="4D6E80D0" wp14:editId="235091B1">
              <wp:simplePos x="0" y="0"/>
              <wp:positionH relativeFrom="rightMargin">
                <wp:align>center</wp:align>
              </wp:positionH>
              <wp:positionV relativeFrom="page">
                <wp:align>center</wp:align>
              </wp:positionV>
              <wp:extent cx="323850" cy="895350"/>
              <wp:effectExtent l="0" t="0" r="0" b="0"/>
              <wp:wrapNone/>
              <wp:docPr id="1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93947130"/>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65</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E80D0" id="_x0000_s1028" style="position:absolute;margin-left:0;margin-top:0;width:25.5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93947130"/>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65</w:t>
                        </w:r>
                        <w:r w:rsidRPr="00BB679C">
                          <w:rPr>
                            <w:rFonts w:eastAsiaTheme="majorEastAsia"/>
                          </w:rPr>
                          <w:fldChar w:fldCharType="end"/>
                        </w:r>
                      </w:p>
                    </w:sdtContent>
                  </w:sdt>
                </w:txbxContent>
              </v:textbox>
              <w10:wrap anchorx="margin"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43721"/>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73</w:t>
        </w:r>
        <w:r w:rsidRPr="00E754BB">
          <w:fldChar w:fldCharType="end"/>
        </w:r>
      </w:p>
    </w:sdtContent>
  </w:sdt>
  <w:p w:rsidR="00BD07AA" w:rsidRPr="00E754BB" w:rsidRDefault="00BD07AA" w:rsidP="00E754BB">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AA" w:rsidRPr="00E754BB" w:rsidRDefault="00BD07AA">
    <w:pPr>
      <w:pStyle w:val="af9"/>
      <w:jc w:val="center"/>
    </w:pPr>
  </w:p>
  <w:p w:rsidR="00BD07AA" w:rsidRPr="00E754BB" w:rsidRDefault="00BD07AA" w:rsidP="00E754BB">
    <w:pPr>
      <w:pStyle w:val="af9"/>
    </w:pPr>
    <w:r>
      <w:rPr>
        <w:noProof/>
      </w:rPr>
      <mc:AlternateContent>
        <mc:Choice Requires="wps">
          <w:drawing>
            <wp:anchor distT="0" distB="0" distL="114300" distR="114300" simplePos="0" relativeHeight="251665408" behindDoc="0" locked="0" layoutInCell="0" allowOverlap="1" wp14:anchorId="64F20B44" wp14:editId="34A712FC">
              <wp:simplePos x="0" y="0"/>
              <wp:positionH relativeFrom="rightMargin">
                <wp:align>center</wp:align>
              </wp:positionH>
              <wp:positionV relativeFrom="page">
                <wp:align>center</wp:align>
              </wp:positionV>
              <wp:extent cx="352425" cy="895350"/>
              <wp:effectExtent l="0" t="0" r="9525" b="0"/>
              <wp:wrapNone/>
              <wp:docPr id="1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920828678"/>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78</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20B44" id="_x0000_s1029" style="position:absolute;margin-left:0;margin-top:0;width:27.75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g6U3tZoCAAAG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920828678"/>
                    </w:sdtPr>
                    <w:sdtEndPr/>
                    <w:sdtContent>
                      <w:p w:rsidR="00BD07AA" w:rsidRDefault="00BD07A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DE6B43" w:rsidRPr="00DE6B43">
                          <w:rPr>
                            <w:rFonts w:eastAsiaTheme="majorEastAsia"/>
                            <w:noProof/>
                          </w:rPr>
                          <w:t>78</w:t>
                        </w:r>
                        <w:r w:rsidRPr="00BB679C">
                          <w:rPr>
                            <w:rFonts w:eastAsiaTheme="majorEastAsia"/>
                          </w:rPr>
                          <w:fldChar w:fldCharType="end"/>
                        </w:r>
                      </w:p>
                    </w:sdtContent>
                  </w:sdt>
                </w:txbxContent>
              </v:textbox>
              <w10:wrap anchorx="margin"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213392"/>
      <w:docPartObj>
        <w:docPartGallery w:val="Page Numbers (Top of Page)"/>
        <w:docPartUnique/>
      </w:docPartObj>
    </w:sdtPr>
    <w:sdtEndPr/>
    <w:sdtContent>
      <w:p w:rsidR="00BD07AA" w:rsidRPr="00E754BB" w:rsidRDefault="00BD07AA">
        <w:pPr>
          <w:pStyle w:val="af9"/>
          <w:jc w:val="center"/>
        </w:pPr>
        <w:r w:rsidRPr="00E754BB">
          <w:fldChar w:fldCharType="begin"/>
        </w:r>
        <w:r w:rsidRPr="00E754BB">
          <w:instrText>PAGE   \* MERGEFORMAT</w:instrText>
        </w:r>
        <w:r w:rsidRPr="00E754BB">
          <w:fldChar w:fldCharType="separate"/>
        </w:r>
        <w:r w:rsidR="00DE6B43">
          <w:rPr>
            <w:noProof/>
          </w:rPr>
          <w:t>81</w:t>
        </w:r>
        <w:r w:rsidRPr="00E754BB">
          <w:fldChar w:fldCharType="end"/>
        </w:r>
      </w:p>
    </w:sdtContent>
  </w:sdt>
  <w:p w:rsidR="00BD07AA" w:rsidRPr="00E754BB" w:rsidRDefault="00BD07AA" w:rsidP="00E754B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clip_image001"/>
      </v:shape>
    </w:pict>
  </w:numPicBullet>
  <w:abstractNum w:abstractNumId="0" w15:restartNumberingAfterBreak="0">
    <w:nsid w:val="FFFFFF88"/>
    <w:multiLevelType w:val="multilevel"/>
    <w:tmpl w:val="E83AAF9E"/>
    <w:styleLink w:val="111114"/>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7B2B65"/>
    <w:multiLevelType w:val="hybridMultilevel"/>
    <w:tmpl w:val="1996DC8E"/>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0C35494"/>
    <w:multiLevelType w:val="hybridMultilevel"/>
    <w:tmpl w:val="0680BA00"/>
    <w:styleLink w:val="a0"/>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1C0EE3"/>
    <w:multiLevelType w:val="hybridMultilevel"/>
    <w:tmpl w:val="B0B0C6B8"/>
    <w:lvl w:ilvl="0" w:tplc="8CDAE876">
      <w:start w:val="1"/>
      <w:numFmt w:val="bullet"/>
      <w:pStyle w:val="a1"/>
      <w:lvlText w:val=""/>
      <w:lvlJc w:val="left"/>
      <w:pPr>
        <w:ind w:left="1134" w:hanging="283"/>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BB6D9E"/>
    <w:multiLevelType w:val="hybridMultilevel"/>
    <w:tmpl w:val="2222DFE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4DF14FA"/>
    <w:multiLevelType w:val="hybridMultilevel"/>
    <w:tmpl w:val="D44CF18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6494248"/>
    <w:multiLevelType w:val="hybridMultilevel"/>
    <w:tmpl w:val="3628F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A32844"/>
    <w:multiLevelType w:val="hybridMultilevel"/>
    <w:tmpl w:val="4268260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AA32E8"/>
    <w:multiLevelType w:val="hybridMultilevel"/>
    <w:tmpl w:val="7736BF2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7E642E2"/>
    <w:multiLevelType w:val="hybridMultilevel"/>
    <w:tmpl w:val="C4C2F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8EF7B13"/>
    <w:multiLevelType w:val="hybridMultilevel"/>
    <w:tmpl w:val="DAD0F5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 w15:restartNumberingAfterBreak="0">
    <w:nsid w:val="0BD80B23"/>
    <w:multiLevelType w:val="hybridMultilevel"/>
    <w:tmpl w:val="B39E46A2"/>
    <w:lvl w:ilvl="0" w:tplc="16FE6D24">
      <w:start w:val="1"/>
      <w:numFmt w:val="bullet"/>
      <w:pStyle w:val="a2"/>
      <w:lvlText w:val=""/>
      <w:lvlJc w:val="left"/>
      <w:pPr>
        <w:ind w:left="1080" w:hanging="360"/>
      </w:pPr>
      <w:rPr>
        <w:rFonts w:ascii="Symbol" w:hAnsi="Symbol" w:hint="default"/>
      </w:rPr>
    </w:lvl>
    <w:lvl w:ilvl="1" w:tplc="C7CA3518">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0D104ED5"/>
    <w:multiLevelType w:val="hybridMultilevel"/>
    <w:tmpl w:val="FDDC7A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D702B6C"/>
    <w:multiLevelType w:val="hybridMultilevel"/>
    <w:tmpl w:val="8D72B66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DB62631"/>
    <w:multiLevelType w:val="hybridMultilevel"/>
    <w:tmpl w:val="A372B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E28502F"/>
    <w:multiLevelType w:val="hybridMultilevel"/>
    <w:tmpl w:val="DE644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E2C5EB8"/>
    <w:multiLevelType w:val="hybridMultilevel"/>
    <w:tmpl w:val="0F720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01C4660"/>
    <w:multiLevelType w:val="hybridMultilevel"/>
    <w:tmpl w:val="A5F66A6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0665C4C"/>
    <w:multiLevelType w:val="hybridMultilevel"/>
    <w:tmpl w:val="1FDEDDF8"/>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20C0926"/>
    <w:multiLevelType w:val="hybridMultilevel"/>
    <w:tmpl w:val="33E2CB2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1" w15:restartNumberingAfterBreak="0">
    <w:nsid w:val="12243332"/>
    <w:multiLevelType w:val="multilevel"/>
    <w:tmpl w:val="8D848656"/>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2" w15:restartNumberingAfterBreak="0">
    <w:nsid w:val="12531AFB"/>
    <w:multiLevelType w:val="hybridMultilevel"/>
    <w:tmpl w:val="9442124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3" w15:restartNumberingAfterBreak="0">
    <w:nsid w:val="141B7DF1"/>
    <w:multiLevelType w:val="hybridMultilevel"/>
    <w:tmpl w:val="D8B6551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44137FD"/>
    <w:multiLevelType w:val="hybridMultilevel"/>
    <w:tmpl w:val="47E0BB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FA333C"/>
    <w:multiLevelType w:val="hybridMultilevel"/>
    <w:tmpl w:val="9910641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1A5552CC"/>
    <w:multiLevelType w:val="hybridMultilevel"/>
    <w:tmpl w:val="BF20C0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1FD20002"/>
    <w:multiLevelType w:val="hybridMultilevel"/>
    <w:tmpl w:val="F73EA740"/>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9" w15:restartNumberingAfterBreak="0">
    <w:nsid w:val="202A1EC1"/>
    <w:multiLevelType w:val="hybridMultilevel"/>
    <w:tmpl w:val="14FA05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02B548C"/>
    <w:multiLevelType w:val="hybridMultilevel"/>
    <w:tmpl w:val="74B8487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219E52A1"/>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1D34C03"/>
    <w:multiLevelType w:val="hybridMultilevel"/>
    <w:tmpl w:val="9802F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4424430"/>
    <w:multiLevelType w:val="hybridMultilevel"/>
    <w:tmpl w:val="39026D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7FC2995"/>
    <w:multiLevelType w:val="hybridMultilevel"/>
    <w:tmpl w:val="95E024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8B31362"/>
    <w:multiLevelType w:val="hybridMultilevel"/>
    <w:tmpl w:val="847C119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6" w15:restartNumberingAfterBreak="0">
    <w:nsid w:val="2AD31AAF"/>
    <w:multiLevelType w:val="hybridMultilevel"/>
    <w:tmpl w:val="E2625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D2F0DCD"/>
    <w:multiLevelType w:val="hybridMultilevel"/>
    <w:tmpl w:val="661EF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F091678"/>
    <w:multiLevelType w:val="hybridMultilevel"/>
    <w:tmpl w:val="526438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10548BD"/>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11B1A98"/>
    <w:multiLevelType w:val="hybridMultilevel"/>
    <w:tmpl w:val="EBAA8C2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31CD474B"/>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1B05E6"/>
    <w:multiLevelType w:val="hybridMultilevel"/>
    <w:tmpl w:val="F0E29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7A44016"/>
    <w:multiLevelType w:val="hybridMultilevel"/>
    <w:tmpl w:val="9996826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3849190B"/>
    <w:multiLevelType w:val="hybridMultilevel"/>
    <w:tmpl w:val="FE9AF82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96224C5"/>
    <w:multiLevelType w:val="hybridMultilevel"/>
    <w:tmpl w:val="462C5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AEF260D"/>
    <w:multiLevelType w:val="hybridMultilevel"/>
    <w:tmpl w:val="F4609D7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3B3B094D"/>
    <w:multiLevelType w:val="hybridMultilevel"/>
    <w:tmpl w:val="FFDC221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3CBC3E38"/>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3DEF3B90"/>
    <w:multiLevelType w:val="hybridMultilevel"/>
    <w:tmpl w:val="647078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0605445"/>
    <w:multiLevelType w:val="hybridMultilevel"/>
    <w:tmpl w:val="3284387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40F66594"/>
    <w:multiLevelType w:val="hybridMultilevel"/>
    <w:tmpl w:val="368848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4C56E4F"/>
    <w:multiLevelType w:val="hybridMultilevel"/>
    <w:tmpl w:val="25BCFDB8"/>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472F20D3"/>
    <w:multiLevelType w:val="multilevel"/>
    <w:tmpl w:val="DB1665D2"/>
    <w:lvl w:ilvl="0">
      <w:start w:val="1"/>
      <w:numFmt w:val="decimal"/>
      <w:pStyle w:val="a3"/>
      <w:suff w:val="space"/>
      <w:lvlText w:val="%1."/>
      <w:lvlJc w:val="left"/>
      <w:pPr>
        <w:ind w:left="180" w:firstLine="720"/>
      </w:pPr>
      <w:rPr>
        <w:rFonts w:hint="default"/>
        <w:color w:val="auto"/>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56" w15:restartNumberingAfterBreak="0">
    <w:nsid w:val="4B44345E"/>
    <w:multiLevelType w:val="multilevel"/>
    <w:tmpl w:val="8D848656"/>
    <w:numStyleLink w:val="WW8Num1"/>
  </w:abstractNum>
  <w:abstractNum w:abstractNumId="57" w15:restartNumberingAfterBreak="0">
    <w:nsid w:val="4C464C83"/>
    <w:multiLevelType w:val="hybridMultilevel"/>
    <w:tmpl w:val="F3E8BB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C702CCA"/>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4E3E67D2"/>
    <w:multiLevelType w:val="hybridMultilevel"/>
    <w:tmpl w:val="5614D1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4EA542DB"/>
    <w:multiLevelType w:val="hybridMultilevel"/>
    <w:tmpl w:val="07CA0B7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4F1E0256"/>
    <w:multiLevelType w:val="hybridMultilevel"/>
    <w:tmpl w:val="9E84D302"/>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4FFD5FCE"/>
    <w:multiLevelType w:val="hybridMultilevel"/>
    <w:tmpl w:val="748A643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50B033A6"/>
    <w:multiLevelType w:val="hybridMultilevel"/>
    <w:tmpl w:val="5D50348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4" w15:restartNumberingAfterBreak="0">
    <w:nsid w:val="53913364"/>
    <w:multiLevelType w:val="hybridMultilevel"/>
    <w:tmpl w:val="994EC48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5" w15:restartNumberingAfterBreak="0">
    <w:nsid w:val="53CA3126"/>
    <w:multiLevelType w:val="hybridMultilevel"/>
    <w:tmpl w:val="72824E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576A5776"/>
    <w:multiLevelType w:val="hybridMultilevel"/>
    <w:tmpl w:val="0F4C3A90"/>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579D7064"/>
    <w:multiLevelType w:val="hybridMultilevel"/>
    <w:tmpl w:val="88CEC1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9B95AAD"/>
    <w:multiLevelType w:val="hybridMultilevel"/>
    <w:tmpl w:val="CEBA71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AF40B78"/>
    <w:multiLevelType w:val="hybridMultilevel"/>
    <w:tmpl w:val="5C9AFE1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AF52E95"/>
    <w:multiLevelType w:val="hybridMultilevel"/>
    <w:tmpl w:val="722A160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D1A05F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5E496D4C"/>
    <w:multiLevelType w:val="hybridMultilevel"/>
    <w:tmpl w:val="A9DE3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F366D09"/>
    <w:multiLevelType w:val="hybridMultilevel"/>
    <w:tmpl w:val="2DA206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12C2134"/>
    <w:multiLevelType w:val="hybridMultilevel"/>
    <w:tmpl w:val="1CB25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6" w15:restartNumberingAfterBreak="0">
    <w:nsid w:val="61F65763"/>
    <w:multiLevelType w:val="multilevel"/>
    <w:tmpl w:val="3536B60A"/>
    <w:styleLink w:val="Gel-"/>
    <w:lvl w:ilvl="0">
      <w:start w:val="1"/>
      <w:numFmt w:val="bullet"/>
      <w:pStyle w:val="Gel-0"/>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lvl>
    <w:lvl w:ilvl="4">
      <w:start w:val="1"/>
      <w:numFmt w:val="lowerLetter"/>
      <w:lvlText w:val="(%5)"/>
      <w:lvlJc w:val="left"/>
      <w:pPr>
        <w:tabs>
          <w:tab w:val="num" w:pos="567"/>
        </w:tabs>
        <w:ind w:left="2268" w:firstLine="567"/>
      </w:pPr>
    </w:lvl>
    <w:lvl w:ilvl="5">
      <w:start w:val="1"/>
      <w:numFmt w:val="lowerRoman"/>
      <w:lvlText w:val="(%6)"/>
      <w:lvlJc w:val="left"/>
      <w:pPr>
        <w:tabs>
          <w:tab w:val="num" w:pos="567"/>
        </w:tabs>
        <w:ind w:left="2835" w:firstLine="567"/>
      </w:pPr>
    </w:lvl>
    <w:lvl w:ilvl="6">
      <w:start w:val="1"/>
      <w:numFmt w:val="decimal"/>
      <w:lvlText w:val="%7."/>
      <w:lvlJc w:val="left"/>
      <w:pPr>
        <w:tabs>
          <w:tab w:val="num" w:pos="567"/>
        </w:tabs>
        <w:ind w:left="3402" w:firstLine="567"/>
      </w:pPr>
    </w:lvl>
    <w:lvl w:ilvl="7">
      <w:start w:val="1"/>
      <w:numFmt w:val="lowerLetter"/>
      <w:lvlText w:val="%8."/>
      <w:lvlJc w:val="left"/>
      <w:pPr>
        <w:tabs>
          <w:tab w:val="num" w:pos="567"/>
        </w:tabs>
        <w:ind w:left="3969" w:firstLine="567"/>
      </w:pPr>
    </w:lvl>
    <w:lvl w:ilvl="8">
      <w:start w:val="1"/>
      <w:numFmt w:val="lowerRoman"/>
      <w:lvlText w:val="%9."/>
      <w:lvlJc w:val="left"/>
      <w:pPr>
        <w:tabs>
          <w:tab w:val="num" w:pos="567"/>
        </w:tabs>
        <w:ind w:left="4536" w:firstLine="567"/>
      </w:pPr>
    </w:lvl>
  </w:abstractNum>
  <w:abstractNum w:abstractNumId="77" w15:restartNumberingAfterBreak="0">
    <w:nsid w:val="626F7C63"/>
    <w:multiLevelType w:val="hybridMultilevel"/>
    <w:tmpl w:val="6C3488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43F0159"/>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66A049F1"/>
    <w:multiLevelType w:val="hybridMultilevel"/>
    <w:tmpl w:val="22824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7271431"/>
    <w:multiLevelType w:val="hybridMultilevel"/>
    <w:tmpl w:val="916451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A31238C"/>
    <w:multiLevelType w:val="hybridMultilevel"/>
    <w:tmpl w:val="C10C7094"/>
    <w:lvl w:ilvl="0" w:tplc="2902B252">
      <w:start w:val="1"/>
      <w:numFmt w:val="bullet"/>
      <w:pStyle w:val="a4"/>
      <w:lvlText w:val=""/>
      <w:lvlJc w:val="left"/>
      <w:pPr>
        <w:tabs>
          <w:tab w:val="num" w:pos="737"/>
        </w:tabs>
        <w:ind w:left="737" w:hanging="45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ABA1F24"/>
    <w:multiLevelType w:val="hybridMultilevel"/>
    <w:tmpl w:val="C2B07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6C5F382E"/>
    <w:multiLevelType w:val="hybridMultilevel"/>
    <w:tmpl w:val="E4DED96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6E2E1E4F"/>
    <w:multiLevelType w:val="hybridMultilevel"/>
    <w:tmpl w:val="F5F09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EAA483B"/>
    <w:multiLevelType w:val="hybridMultilevel"/>
    <w:tmpl w:val="7E620478"/>
    <w:lvl w:ilvl="0" w:tplc="EB06CB66">
      <w:start w:val="1"/>
      <w:numFmt w:val="bullet"/>
      <w:pStyle w:val="1"/>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EB272B9"/>
    <w:multiLevelType w:val="hybridMultilevel"/>
    <w:tmpl w:val="DD5CBFA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72AA2576"/>
    <w:multiLevelType w:val="multilevel"/>
    <w:tmpl w:val="8D70700A"/>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9" w15:restartNumberingAfterBreak="0">
    <w:nsid w:val="741232A6"/>
    <w:multiLevelType w:val="multilevel"/>
    <w:tmpl w:val="0E1A4B4C"/>
    <w:styleLink w:val="11"/>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90" w15:restartNumberingAfterBreak="0">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6502F0E"/>
    <w:multiLevelType w:val="hybridMultilevel"/>
    <w:tmpl w:val="C318EFE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15:restartNumberingAfterBreak="0">
    <w:nsid w:val="77E3236C"/>
    <w:multiLevelType w:val="hybridMultilevel"/>
    <w:tmpl w:val="1E527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8774015"/>
    <w:multiLevelType w:val="hybridMultilevel"/>
    <w:tmpl w:val="64CECB5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7A222C76"/>
    <w:multiLevelType w:val="hybridMultilevel"/>
    <w:tmpl w:val="E80802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5" w15:restartNumberingAfterBreak="0">
    <w:nsid w:val="7BB76F05"/>
    <w:multiLevelType w:val="hybridMultilevel"/>
    <w:tmpl w:val="DF762D7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6" w15:restartNumberingAfterBreak="0">
    <w:nsid w:val="7D947DB4"/>
    <w:multiLevelType w:val="hybridMultilevel"/>
    <w:tmpl w:val="7D5EF9A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7" w15:restartNumberingAfterBreak="0">
    <w:nsid w:val="7E4B4780"/>
    <w:multiLevelType w:val="multilevel"/>
    <w:tmpl w:val="43740B20"/>
    <w:lvl w:ilvl="0">
      <w:start w:val="1"/>
      <w:numFmt w:val="decimal"/>
      <w:lvlText w:val="Глава %1"/>
      <w:lvlJc w:val="left"/>
      <w:pPr>
        <w:ind w:left="1474" w:hanging="147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1419" w:hanging="709"/>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18" w:hanging="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4"/>
      <w:lvlText w:val="%1.%2.%3.%4"/>
      <w:lvlJc w:val="left"/>
      <w:pPr>
        <w:ind w:left="2268" w:hanging="85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4310" w:hanging="1474"/>
      </w:pPr>
      <w:rPr>
        <w:rFonts w:hint="default"/>
      </w:rPr>
    </w:lvl>
    <w:lvl w:ilvl="5">
      <w:start w:val="1"/>
      <w:numFmt w:val="lowerRoman"/>
      <w:lvlText w:val="%6."/>
      <w:lvlJc w:val="right"/>
      <w:pPr>
        <w:ind w:left="5019" w:hanging="1474"/>
      </w:pPr>
      <w:rPr>
        <w:rFonts w:hint="default"/>
      </w:rPr>
    </w:lvl>
    <w:lvl w:ilvl="6">
      <w:start w:val="1"/>
      <w:numFmt w:val="decimal"/>
      <w:lvlText w:val="%7."/>
      <w:lvlJc w:val="left"/>
      <w:pPr>
        <w:ind w:left="5728" w:hanging="1474"/>
      </w:pPr>
      <w:rPr>
        <w:rFonts w:hint="default"/>
      </w:rPr>
    </w:lvl>
    <w:lvl w:ilvl="7">
      <w:start w:val="1"/>
      <w:numFmt w:val="lowerLetter"/>
      <w:lvlText w:val="%8."/>
      <w:lvlJc w:val="left"/>
      <w:pPr>
        <w:ind w:left="6437" w:hanging="1474"/>
      </w:pPr>
      <w:rPr>
        <w:rFonts w:hint="default"/>
      </w:rPr>
    </w:lvl>
    <w:lvl w:ilvl="8">
      <w:start w:val="1"/>
      <w:numFmt w:val="lowerRoman"/>
      <w:lvlText w:val="%9."/>
      <w:lvlJc w:val="right"/>
      <w:pPr>
        <w:ind w:left="7146" w:hanging="1474"/>
      </w:pPr>
      <w:rPr>
        <w:rFonts w:hint="default"/>
      </w:rPr>
    </w:lvl>
  </w:abstractNum>
  <w:num w:numId="1">
    <w:abstractNumId w:val="21"/>
  </w:num>
  <w:num w:numId="2">
    <w:abstractNumId w:val="0"/>
  </w:num>
  <w:num w:numId="3">
    <w:abstractNumId w:val="42"/>
  </w:num>
  <w:num w:numId="4">
    <w:abstractNumId w:val="3"/>
  </w:num>
  <w:num w:numId="5">
    <w:abstractNumId w:val="26"/>
  </w:num>
  <w:num w:numId="6">
    <w:abstractNumId w:val="54"/>
  </w:num>
  <w:num w:numId="7">
    <w:abstractNumId w:val="84"/>
  </w:num>
  <w:num w:numId="8">
    <w:abstractNumId w:val="89"/>
  </w:num>
  <w:num w:numId="9">
    <w:abstractNumId w:val="75"/>
  </w:num>
  <w:num w:numId="10">
    <w:abstractNumId w:val="90"/>
  </w:num>
  <w:num w:numId="11">
    <w:abstractNumId w:val="12"/>
  </w:num>
  <w:num w:numId="12">
    <w:abstractNumId w:val="86"/>
  </w:num>
  <w:num w:numId="13">
    <w:abstractNumId w:val="76"/>
  </w:num>
  <w:num w:numId="14">
    <w:abstractNumId w:val="55"/>
  </w:num>
  <w:num w:numId="15">
    <w:abstractNumId w:val="56"/>
  </w:num>
  <w:num w:numId="16">
    <w:abstractNumId w:val="97"/>
  </w:num>
  <w:num w:numId="17">
    <w:abstractNumId w:val="56"/>
  </w:num>
  <w:num w:numId="18">
    <w:abstractNumId w:val="4"/>
  </w:num>
  <w:num w:numId="19">
    <w:abstractNumId w:val="18"/>
  </w:num>
  <w:num w:numId="20">
    <w:abstractNumId w:val="50"/>
  </w:num>
  <w:num w:numId="21">
    <w:abstractNumId w:val="10"/>
  </w:num>
  <w:num w:numId="22">
    <w:abstractNumId w:val="24"/>
  </w:num>
  <w:num w:numId="23">
    <w:abstractNumId w:val="7"/>
  </w:num>
  <w:num w:numId="24">
    <w:abstractNumId w:val="79"/>
  </w:num>
  <w:num w:numId="25">
    <w:abstractNumId w:val="46"/>
  </w:num>
  <w:num w:numId="26">
    <w:abstractNumId w:val="73"/>
  </w:num>
  <w:num w:numId="27">
    <w:abstractNumId w:val="34"/>
  </w:num>
  <w:num w:numId="28">
    <w:abstractNumId w:val="32"/>
  </w:num>
  <w:num w:numId="29">
    <w:abstractNumId w:val="69"/>
  </w:num>
  <w:num w:numId="30">
    <w:abstractNumId w:val="17"/>
  </w:num>
  <w:num w:numId="31">
    <w:abstractNumId w:val="36"/>
  </w:num>
  <w:num w:numId="32">
    <w:abstractNumId w:val="77"/>
  </w:num>
  <w:num w:numId="33">
    <w:abstractNumId w:val="15"/>
  </w:num>
  <w:num w:numId="34">
    <w:abstractNumId w:val="22"/>
  </w:num>
  <w:num w:numId="35">
    <w:abstractNumId w:val="11"/>
  </w:num>
  <w:num w:numId="36">
    <w:abstractNumId w:val="63"/>
  </w:num>
  <w:num w:numId="37">
    <w:abstractNumId w:val="35"/>
  </w:num>
  <w:num w:numId="38">
    <w:abstractNumId w:val="20"/>
  </w:num>
  <w:num w:numId="39">
    <w:abstractNumId w:val="94"/>
  </w:num>
  <w:num w:numId="40">
    <w:abstractNumId w:val="92"/>
  </w:num>
  <w:num w:numId="41">
    <w:abstractNumId w:val="57"/>
  </w:num>
  <w:num w:numId="42">
    <w:abstractNumId w:val="67"/>
  </w:num>
  <w:num w:numId="43">
    <w:abstractNumId w:val="38"/>
  </w:num>
  <w:num w:numId="44">
    <w:abstractNumId w:val="72"/>
  </w:num>
  <w:num w:numId="45">
    <w:abstractNumId w:val="28"/>
  </w:num>
  <w:num w:numId="46">
    <w:abstractNumId w:val="39"/>
  </w:num>
  <w:num w:numId="47">
    <w:abstractNumId w:val="37"/>
  </w:num>
  <w:num w:numId="48">
    <w:abstractNumId w:val="43"/>
  </w:num>
  <w:num w:numId="49">
    <w:abstractNumId w:val="81"/>
  </w:num>
  <w:num w:numId="50">
    <w:abstractNumId w:val="71"/>
  </w:num>
  <w:num w:numId="51">
    <w:abstractNumId w:val="29"/>
  </w:num>
  <w:num w:numId="52">
    <w:abstractNumId w:val="70"/>
  </w:num>
  <w:num w:numId="53">
    <w:abstractNumId w:val="85"/>
  </w:num>
  <w:num w:numId="54">
    <w:abstractNumId w:val="33"/>
  </w:num>
  <w:num w:numId="55">
    <w:abstractNumId w:val="41"/>
  </w:num>
  <w:num w:numId="56">
    <w:abstractNumId w:val="82"/>
  </w:num>
  <w:num w:numId="57">
    <w:abstractNumId w:val="16"/>
  </w:num>
  <w:num w:numId="58">
    <w:abstractNumId w:val="68"/>
  </w:num>
  <w:num w:numId="59">
    <w:abstractNumId w:val="13"/>
  </w:num>
  <w:num w:numId="60">
    <w:abstractNumId w:val="52"/>
  </w:num>
  <w:num w:numId="61">
    <w:abstractNumId w:val="74"/>
  </w:num>
  <w:num w:numId="62">
    <w:abstractNumId w:val="80"/>
  </w:num>
  <w:num w:numId="63">
    <w:abstractNumId w:val="95"/>
  </w:num>
  <w:num w:numId="64">
    <w:abstractNumId w:val="30"/>
  </w:num>
  <w:num w:numId="65">
    <w:abstractNumId w:val="65"/>
  </w:num>
  <w:num w:numId="66">
    <w:abstractNumId w:val="14"/>
  </w:num>
  <w:num w:numId="67">
    <w:abstractNumId w:val="8"/>
  </w:num>
  <w:num w:numId="68">
    <w:abstractNumId w:val="62"/>
  </w:num>
  <w:num w:numId="69">
    <w:abstractNumId w:val="9"/>
  </w:num>
  <w:num w:numId="70">
    <w:abstractNumId w:val="91"/>
  </w:num>
  <w:num w:numId="71">
    <w:abstractNumId w:val="78"/>
  </w:num>
  <w:num w:numId="72">
    <w:abstractNumId w:val="61"/>
  </w:num>
  <w:num w:numId="73">
    <w:abstractNumId w:val="66"/>
  </w:num>
  <w:num w:numId="74">
    <w:abstractNumId w:val="49"/>
  </w:num>
  <w:num w:numId="75">
    <w:abstractNumId w:val="53"/>
  </w:num>
  <w:num w:numId="76">
    <w:abstractNumId w:val="59"/>
  </w:num>
  <w:num w:numId="77">
    <w:abstractNumId w:val="2"/>
  </w:num>
  <w:num w:numId="78">
    <w:abstractNumId w:val="27"/>
  </w:num>
  <w:num w:numId="79">
    <w:abstractNumId w:val="25"/>
  </w:num>
  <w:num w:numId="80">
    <w:abstractNumId w:val="6"/>
  </w:num>
  <w:num w:numId="81">
    <w:abstractNumId w:val="45"/>
  </w:num>
  <w:num w:numId="82">
    <w:abstractNumId w:val="87"/>
  </w:num>
  <w:num w:numId="83">
    <w:abstractNumId w:val="31"/>
  </w:num>
  <w:num w:numId="84">
    <w:abstractNumId w:val="51"/>
  </w:num>
  <w:num w:numId="85">
    <w:abstractNumId w:val="23"/>
  </w:num>
  <w:num w:numId="86">
    <w:abstractNumId w:val="93"/>
  </w:num>
  <w:num w:numId="87">
    <w:abstractNumId w:val="47"/>
  </w:num>
  <w:num w:numId="88">
    <w:abstractNumId w:val="58"/>
  </w:num>
  <w:num w:numId="89">
    <w:abstractNumId w:val="5"/>
  </w:num>
  <w:num w:numId="90">
    <w:abstractNumId w:val="44"/>
  </w:num>
  <w:num w:numId="91">
    <w:abstractNumId w:val="60"/>
  </w:num>
  <w:num w:numId="92">
    <w:abstractNumId w:val="48"/>
  </w:num>
  <w:num w:numId="93">
    <w:abstractNumId w:val="19"/>
  </w:num>
  <w:num w:numId="94">
    <w:abstractNumId w:val="83"/>
  </w:num>
  <w:num w:numId="95">
    <w:abstractNumId w:val="64"/>
  </w:num>
  <w:num w:numId="96">
    <w:abstractNumId w:val="96"/>
  </w:num>
  <w:num w:numId="97">
    <w:abstractNumId w:val="40"/>
  </w:num>
  <w:num w:numId="98">
    <w:abstractNumId w:val="8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B5"/>
    <w:rsid w:val="00000BD9"/>
    <w:rsid w:val="00000D8A"/>
    <w:rsid w:val="00000F1A"/>
    <w:rsid w:val="00000F58"/>
    <w:rsid w:val="00001A92"/>
    <w:rsid w:val="00001BEC"/>
    <w:rsid w:val="00001EA0"/>
    <w:rsid w:val="000021B8"/>
    <w:rsid w:val="000027A0"/>
    <w:rsid w:val="00002EBA"/>
    <w:rsid w:val="00003E6C"/>
    <w:rsid w:val="00003FE6"/>
    <w:rsid w:val="00004364"/>
    <w:rsid w:val="00004516"/>
    <w:rsid w:val="000045F0"/>
    <w:rsid w:val="00004871"/>
    <w:rsid w:val="00004A16"/>
    <w:rsid w:val="00004B42"/>
    <w:rsid w:val="00004BA8"/>
    <w:rsid w:val="00004F1C"/>
    <w:rsid w:val="000056D6"/>
    <w:rsid w:val="00005950"/>
    <w:rsid w:val="00006C40"/>
    <w:rsid w:val="00006CE2"/>
    <w:rsid w:val="000078E6"/>
    <w:rsid w:val="000108D7"/>
    <w:rsid w:val="0001092B"/>
    <w:rsid w:val="00010B08"/>
    <w:rsid w:val="000114E1"/>
    <w:rsid w:val="0001151C"/>
    <w:rsid w:val="00011AD1"/>
    <w:rsid w:val="00011C31"/>
    <w:rsid w:val="00011DD8"/>
    <w:rsid w:val="000124D8"/>
    <w:rsid w:val="0001274E"/>
    <w:rsid w:val="00012890"/>
    <w:rsid w:val="00012B74"/>
    <w:rsid w:val="00012C2C"/>
    <w:rsid w:val="00013E6F"/>
    <w:rsid w:val="00014907"/>
    <w:rsid w:val="00014962"/>
    <w:rsid w:val="00014E1C"/>
    <w:rsid w:val="00015402"/>
    <w:rsid w:val="00016514"/>
    <w:rsid w:val="00016A92"/>
    <w:rsid w:val="00016C35"/>
    <w:rsid w:val="000171F9"/>
    <w:rsid w:val="00017298"/>
    <w:rsid w:val="000179E3"/>
    <w:rsid w:val="00017B8A"/>
    <w:rsid w:val="00017BEF"/>
    <w:rsid w:val="00020451"/>
    <w:rsid w:val="000209C4"/>
    <w:rsid w:val="00020C7F"/>
    <w:rsid w:val="00020CB6"/>
    <w:rsid w:val="000213D1"/>
    <w:rsid w:val="000213E9"/>
    <w:rsid w:val="00021F52"/>
    <w:rsid w:val="0002202E"/>
    <w:rsid w:val="00022539"/>
    <w:rsid w:val="00023B19"/>
    <w:rsid w:val="00023DF0"/>
    <w:rsid w:val="00024286"/>
    <w:rsid w:val="000242E2"/>
    <w:rsid w:val="0002540D"/>
    <w:rsid w:val="000255BE"/>
    <w:rsid w:val="00025AE5"/>
    <w:rsid w:val="00025FAC"/>
    <w:rsid w:val="00026073"/>
    <w:rsid w:val="00026094"/>
    <w:rsid w:val="000261EB"/>
    <w:rsid w:val="00026377"/>
    <w:rsid w:val="00026FC1"/>
    <w:rsid w:val="00027720"/>
    <w:rsid w:val="000277CA"/>
    <w:rsid w:val="00027AF6"/>
    <w:rsid w:val="0003114F"/>
    <w:rsid w:val="0003131F"/>
    <w:rsid w:val="000319FE"/>
    <w:rsid w:val="000322D4"/>
    <w:rsid w:val="0003255D"/>
    <w:rsid w:val="000332BE"/>
    <w:rsid w:val="00033956"/>
    <w:rsid w:val="000339A3"/>
    <w:rsid w:val="00033A97"/>
    <w:rsid w:val="00033CC4"/>
    <w:rsid w:val="00033D0B"/>
    <w:rsid w:val="000349C0"/>
    <w:rsid w:val="00034D98"/>
    <w:rsid w:val="000359A2"/>
    <w:rsid w:val="000359E7"/>
    <w:rsid w:val="00035C03"/>
    <w:rsid w:val="00035FE6"/>
    <w:rsid w:val="00036EDF"/>
    <w:rsid w:val="00036F99"/>
    <w:rsid w:val="00037702"/>
    <w:rsid w:val="00037DC6"/>
    <w:rsid w:val="00040021"/>
    <w:rsid w:val="000415AE"/>
    <w:rsid w:val="00041B00"/>
    <w:rsid w:val="00041B7A"/>
    <w:rsid w:val="00041BA9"/>
    <w:rsid w:val="00042D96"/>
    <w:rsid w:val="00042F7E"/>
    <w:rsid w:val="00043EE4"/>
    <w:rsid w:val="00044827"/>
    <w:rsid w:val="00045390"/>
    <w:rsid w:val="00045C9A"/>
    <w:rsid w:val="00046243"/>
    <w:rsid w:val="00046375"/>
    <w:rsid w:val="00046DFC"/>
    <w:rsid w:val="00050117"/>
    <w:rsid w:val="000501DA"/>
    <w:rsid w:val="00050D72"/>
    <w:rsid w:val="00050FB5"/>
    <w:rsid w:val="000514E5"/>
    <w:rsid w:val="00052025"/>
    <w:rsid w:val="0005235F"/>
    <w:rsid w:val="00052B4A"/>
    <w:rsid w:val="00052BF3"/>
    <w:rsid w:val="00052EC0"/>
    <w:rsid w:val="0005352F"/>
    <w:rsid w:val="00053FF4"/>
    <w:rsid w:val="00054B79"/>
    <w:rsid w:val="0005587B"/>
    <w:rsid w:val="00055B59"/>
    <w:rsid w:val="000560B8"/>
    <w:rsid w:val="00057529"/>
    <w:rsid w:val="00057B99"/>
    <w:rsid w:val="00060614"/>
    <w:rsid w:val="00060AD6"/>
    <w:rsid w:val="00060B94"/>
    <w:rsid w:val="00060FA4"/>
    <w:rsid w:val="000614C9"/>
    <w:rsid w:val="0006172A"/>
    <w:rsid w:val="00061794"/>
    <w:rsid w:val="00061C74"/>
    <w:rsid w:val="00062193"/>
    <w:rsid w:val="00062BC9"/>
    <w:rsid w:val="00062BEB"/>
    <w:rsid w:val="00062C11"/>
    <w:rsid w:val="00063389"/>
    <w:rsid w:val="000633E0"/>
    <w:rsid w:val="000634EA"/>
    <w:rsid w:val="00063920"/>
    <w:rsid w:val="00063960"/>
    <w:rsid w:val="00063F96"/>
    <w:rsid w:val="00064302"/>
    <w:rsid w:val="00064A52"/>
    <w:rsid w:val="00064D54"/>
    <w:rsid w:val="00065250"/>
    <w:rsid w:val="00065684"/>
    <w:rsid w:val="00065777"/>
    <w:rsid w:val="000658D6"/>
    <w:rsid w:val="00065C57"/>
    <w:rsid w:val="00065C7B"/>
    <w:rsid w:val="000663B2"/>
    <w:rsid w:val="000667A0"/>
    <w:rsid w:val="000668C3"/>
    <w:rsid w:val="00066F7B"/>
    <w:rsid w:val="000671D7"/>
    <w:rsid w:val="000673C5"/>
    <w:rsid w:val="00067569"/>
    <w:rsid w:val="00067BCE"/>
    <w:rsid w:val="00070C51"/>
    <w:rsid w:val="000717EF"/>
    <w:rsid w:val="00071C58"/>
    <w:rsid w:val="00071E27"/>
    <w:rsid w:val="00071E36"/>
    <w:rsid w:val="0007202D"/>
    <w:rsid w:val="0007236B"/>
    <w:rsid w:val="000724EC"/>
    <w:rsid w:val="00072595"/>
    <w:rsid w:val="00072DE4"/>
    <w:rsid w:val="000732FB"/>
    <w:rsid w:val="000735E9"/>
    <w:rsid w:val="0007393C"/>
    <w:rsid w:val="00073E09"/>
    <w:rsid w:val="0007428A"/>
    <w:rsid w:val="000745CF"/>
    <w:rsid w:val="00074B70"/>
    <w:rsid w:val="00075586"/>
    <w:rsid w:val="00075683"/>
    <w:rsid w:val="0007635E"/>
    <w:rsid w:val="000770FF"/>
    <w:rsid w:val="00077945"/>
    <w:rsid w:val="00077955"/>
    <w:rsid w:val="00080172"/>
    <w:rsid w:val="00080253"/>
    <w:rsid w:val="00080675"/>
    <w:rsid w:val="000812BC"/>
    <w:rsid w:val="00081567"/>
    <w:rsid w:val="000824F9"/>
    <w:rsid w:val="00082B01"/>
    <w:rsid w:val="00082B07"/>
    <w:rsid w:val="0008312D"/>
    <w:rsid w:val="00083545"/>
    <w:rsid w:val="00083EA2"/>
    <w:rsid w:val="000843D3"/>
    <w:rsid w:val="0008444D"/>
    <w:rsid w:val="000845EA"/>
    <w:rsid w:val="0008501E"/>
    <w:rsid w:val="00085189"/>
    <w:rsid w:val="0008520D"/>
    <w:rsid w:val="0008527C"/>
    <w:rsid w:val="00085EF0"/>
    <w:rsid w:val="00086507"/>
    <w:rsid w:val="000865D6"/>
    <w:rsid w:val="00086764"/>
    <w:rsid w:val="00086B83"/>
    <w:rsid w:val="00086BE1"/>
    <w:rsid w:val="00086E59"/>
    <w:rsid w:val="00086F0B"/>
    <w:rsid w:val="00087613"/>
    <w:rsid w:val="00087776"/>
    <w:rsid w:val="00087AD7"/>
    <w:rsid w:val="00087E71"/>
    <w:rsid w:val="000903B1"/>
    <w:rsid w:val="00091788"/>
    <w:rsid w:val="000917A8"/>
    <w:rsid w:val="00092694"/>
    <w:rsid w:val="00093011"/>
    <w:rsid w:val="00093335"/>
    <w:rsid w:val="00093E4A"/>
    <w:rsid w:val="00094A23"/>
    <w:rsid w:val="00094B54"/>
    <w:rsid w:val="00094CD5"/>
    <w:rsid w:val="00094D6E"/>
    <w:rsid w:val="00095013"/>
    <w:rsid w:val="00095204"/>
    <w:rsid w:val="00095356"/>
    <w:rsid w:val="0009589C"/>
    <w:rsid w:val="00095D50"/>
    <w:rsid w:val="000963FE"/>
    <w:rsid w:val="000969EE"/>
    <w:rsid w:val="00096E25"/>
    <w:rsid w:val="0009720F"/>
    <w:rsid w:val="00097E61"/>
    <w:rsid w:val="000A03CA"/>
    <w:rsid w:val="000A0405"/>
    <w:rsid w:val="000A0D98"/>
    <w:rsid w:val="000A0FA4"/>
    <w:rsid w:val="000A148E"/>
    <w:rsid w:val="000A164D"/>
    <w:rsid w:val="000A22F4"/>
    <w:rsid w:val="000A24B8"/>
    <w:rsid w:val="000A26B4"/>
    <w:rsid w:val="000A2D21"/>
    <w:rsid w:val="000A2DCC"/>
    <w:rsid w:val="000A3129"/>
    <w:rsid w:val="000A31D7"/>
    <w:rsid w:val="000A3611"/>
    <w:rsid w:val="000A368D"/>
    <w:rsid w:val="000A3B16"/>
    <w:rsid w:val="000A3DD5"/>
    <w:rsid w:val="000A4047"/>
    <w:rsid w:val="000A4048"/>
    <w:rsid w:val="000A4215"/>
    <w:rsid w:val="000A44A9"/>
    <w:rsid w:val="000A4D2A"/>
    <w:rsid w:val="000A4E35"/>
    <w:rsid w:val="000A524A"/>
    <w:rsid w:val="000A5914"/>
    <w:rsid w:val="000A5B27"/>
    <w:rsid w:val="000A5B46"/>
    <w:rsid w:val="000A5FBE"/>
    <w:rsid w:val="000A626C"/>
    <w:rsid w:val="000A6393"/>
    <w:rsid w:val="000A6AB3"/>
    <w:rsid w:val="000A6C78"/>
    <w:rsid w:val="000A6CE4"/>
    <w:rsid w:val="000A6E0E"/>
    <w:rsid w:val="000A7C69"/>
    <w:rsid w:val="000B00A0"/>
    <w:rsid w:val="000B01B3"/>
    <w:rsid w:val="000B02F7"/>
    <w:rsid w:val="000B04ED"/>
    <w:rsid w:val="000B0834"/>
    <w:rsid w:val="000B0925"/>
    <w:rsid w:val="000B0D98"/>
    <w:rsid w:val="000B0E70"/>
    <w:rsid w:val="000B11BF"/>
    <w:rsid w:val="000B11F1"/>
    <w:rsid w:val="000B135C"/>
    <w:rsid w:val="000B16E0"/>
    <w:rsid w:val="000B1B97"/>
    <w:rsid w:val="000B1F76"/>
    <w:rsid w:val="000B29FE"/>
    <w:rsid w:val="000B2CE8"/>
    <w:rsid w:val="000B4079"/>
    <w:rsid w:val="000B4B39"/>
    <w:rsid w:val="000B4E10"/>
    <w:rsid w:val="000B53FE"/>
    <w:rsid w:val="000B6018"/>
    <w:rsid w:val="000B6E82"/>
    <w:rsid w:val="000B72C0"/>
    <w:rsid w:val="000B79B3"/>
    <w:rsid w:val="000B7F79"/>
    <w:rsid w:val="000C0669"/>
    <w:rsid w:val="000C097C"/>
    <w:rsid w:val="000C0A46"/>
    <w:rsid w:val="000C109C"/>
    <w:rsid w:val="000C1766"/>
    <w:rsid w:val="000C197E"/>
    <w:rsid w:val="000C19BB"/>
    <w:rsid w:val="000C1D7D"/>
    <w:rsid w:val="000C24BB"/>
    <w:rsid w:val="000C3B3A"/>
    <w:rsid w:val="000C4359"/>
    <w:rsid w:val="000C45B7"/>
    <w:rsid w:val="000C4759"/>
    <w:rsid w:val="000C5472"/>
    <w:rsid w:val="000C54CC"/>
    <w:rsid w:val="000C647F"/>
    <w:rsid w:val="000C64AC"/>
    <w:rsid w:val="000C6643"/>
    <w:rsid w:val="000C7407"/>
    <w:rsid w:val="000C7A70"/>
    <w:rsid w:val="000D0130"/>
    <w:rsid w:val="000D0207"/>
    <w:rsid w:val="000D033E"/>
    <w:rsid w:val="000D0952"/>
    <w:rsid w:val="000D1E07"/>
    <w:rsid w:val="000D218F"/>
    <w:rsid w:val="000D2818"/>
    <w:rsid w:val="000D3016"/>
    <w:rsid w:val="000D3134"/>
    <w:rsid w:val="000D3218"/>
    <w:rsid w:val="000D3B49"/>
    <w:rsid w:val="000D4612"/>
    <w:rsid w:val="000D4714"/>
    <w:rsid w:val="000D4D24"/>
    <w:rsid w:val="000D571B"/>
    <w:rsid w:val="000D61A6"/>
    <w:rsid w:val="000D61B1"/>
    <w:rsid w:val="000D6960"/>
    <w:rsid w:val="000D6BB0"/>
    <w:rsid w:val="000D731D"/>
    <w:rsid w:val="000D74D7"/>
    <w:rsid w:val="000D76AB"/>
    <w:rsid w:val="000D76C3"/>
    <w:rsid w:val="000E04BD"/>
    <w:rsid w:val="000E0AEB"/>
    <w:rsid w:val="000E11B3"/>
    <w:rsid w:val="000E1C9F"/>
    <w:rsid w:val="000E283B"/>
    <w:rsid w:val="000E345C"/>
    <w:rsid w:val="000E381F"/>
    <w:rsid w:val="000E407C"/>
    <w:rsid w:val="000E459E"/>
    <w:rsid w:val="000E4770"/>
    <w:rsid w:val="000E4ADF"/>
    <w:rsid w:val="000E4CA4"/>
    <w:rsid w:val="000E4F41"/>
    <w:rsid w:val="000E6385"/>
    <w:rsid w:val="000E65B6"/>
    <w:rsid w:val="000E67B5"/>
    <w:rsid w:val="000E67DB"/>
    <w:rsid w:val="000E6881"/>
    <w:rsid w:val="000E6AA9"/>
    <w:rsid w:val="000E6E54"/>
    <w:rsid w:val="000E6FF2"/>
    <w:rsid w:val="000E76B3"/>
    <w:rsid w:val="000F05B8"/>
    <w:rsid w:val="000F0E92"/>
    <w:rsid w:val="000F104A"/>
    <w:rsid w:val="000F11A2"/>
    <w:rsid w:val="000F152E"/>
    <w:rsid w:val="000F16B2"/>
    <w:rsid w:val="000F1792"/>
    <w:rsid w:val="000F185F"/>
    <w:rsid w:val="000F1C35"/>
    <w:rsid w:val="000F213B"/>
    <w:rsid w:val="000F2195"/>
    <w:rsid w:val="000F267F"/>
    <w:rsid w:val="000F2AA8"/>
    <w:rsid w:val="000F2CB8"/>
    <w:rsid w:val="000F3D01"/>
    <w:rsid w:val="000F3F41"/>
    <w:rsid w:val="000F447D"/>
    <w:rsid w:val="000F492E"/>
    <w:rsid w:val="000F4B9F"/>
    <w:rsid w:val="000F58C5"/>
    <w:rsid w:val="000F5942"/>
    <w:rsid w:val="000F6272"/>
    <w:rsid w:val="000F62E5"/>
    <w:rsid w:val="000F65E7"/>
    <w:rsid w:val="000F65F2"/>
    <w:rsid w:val="000F66E7"/>
    <w:rsid w:val="000F6B8A"/>
    <w:rsid w:val="000F6CE3"/>
    <w:rsid w:val="000F73D3"/>
    <w:rsid w:val="000F756F"/>
    <w:rsid w:val="000F7B0E"/>
    <w:rsid w:val="000F7C65"/>
    <w:rsid w:val="000F7F14"/>
    <w:rsid w:val="000F7FEC"/>
    <w:rsid w:val="00100B66"/>
    <w:rsid w:val="00100D48"/>
    <w:rsid w:val="00101128"/>
    <w:rsid w:val="00101C2E"/>
    <w:rsid w:val="00101D3F"/>
    <w:rsid w:val="001020D6"/>
    <w:rsid w:val="001026C3"/>
    <w:rsid w:val="001032B5"/>
    <w:rsid w:val="001035FF"/>
    <w:rsid w:val="00103C04"/>
    <w:rsid w:val="00103E10"/>
    <w:rsid w:val="0010479C"/>
    <w:rsid w:val="00104BA9"/>
    <w:rsid w:val="00104CB4"/>
    <w:rsid w:val="00104D14"/>
    <w:rsid w:val="00104EA1"/>
    <w:rsid w:val="00104F55"/>
    <w:rsid w:val="0010514C"/>
    <w:rsid w:val="00105581"/>
    <w:rsid w:val="001055D6"/>
    <w:rsid w:val="001056CD"/>
    <w:rsid w:val="00105ADE"/>
    <w:rsid w:val="0010613D"/>
    <w:rsid w:val="0010664E"/>
    <w:rsid w:val="0010780F"/>
    <w:rsid w:val="00107B8C"/>
    <w:rsid w:val="0011020E"/>
    <w:rsid w:val="00110A43"/>
    <w:rsid w:val="00110F6B"/>
    <w:rsid w:val="0011129F"/>
    <w:rsid w:val="001114D6"/>
    <w:rsid w:val="001116E2"/>
    <w:rsid w:val="0011172D"/>
    <w:rsid w:val="00111733"/>
    <w:rsid w:val="00111BEF"/>
    <w:rsid w:val="00111C28"/>
    <w:rsid w:val="00111D5B"/>
    <w:rsid w:val="00111D68"/>
    <w:rsid w:val="00111FC5"/>
    <w:rsid w:val="001121DD"/>
    <w:rsid w:val="00112225"/>
    <w:rsid w:val="0011240A"/>
    <w:rsid w:val="00112BC7"/>
    <w:rsid w:val="00112EC7"/>
    <w:rsid w:val="001135FA"/>
    <w:rsid w:val="001137B4"/>
    <w:rsid w:val="00114476"/>
    <w:rsid w:val="001151A2"/>
    <w:rsid w:val="0011537F"/>
    <w:rsid w:val="0011605A"/>
    <w:rsid w:val="0011621C"/>
    <w:rsid w:val="001164C7"/>
    <w:rsid w:val="00116AD3"/>
    <w:rsid w:val="00116FEA"/>
    <w:rsid w:val="00117180"/>
    <w:rsid w:val="00117222"/>
    <w:rsid w:val="00117F46"/>
    <w:rsid w:val="001200F5"/>
    <w:rsid w:val="001210EC"/>
    <w:rsid w:val="001218C2"/>
    <w:rsid w:val="00122565"/>
    <w:rsid w:val="00122C3D"/>
    <w:rsid w:val="00122D6B"/>
    <w:rsid w:val="0012329D"/>
    <w:rsid w:val="00123625"/>
    <w:rsid w:val="0012463D"/>
    <w:rsid w:val="001252E6"/>
    <w:rsid w:val="0012539E"/>
    <w:rsid w:val="00125581"/>
    <w:rsid w:val="0012618A"/>
    <w:rsid w:val="001266AF"/>
    <w:rsid w:val="00126711"/>
    <w:rsid w:val="00126EB2"/>
    <w:rsid w:val="00126F29"/>
    <w:rsid w:val="00126FF2"/>
    <w:rsid w:val="00127A4D"/>
    <w:rsid w:val="001308CF"/>
    <w:rsid w:val="00130D4D"/>
    <w:rsid w:val="00131158"/>
    <w:rsid w:val="001318E3"/>
    <w:rsid w:val="001320A9"/>
    <w:rsid w:val="00132340"/>
    <w:rsid w:val="001326C4"/>
    <w:rsid w:val="001327FE"/>
    <w:rsid w:val="001333A7"/>
    <w:rsid w:val="00133D77"/>
    <w:rsid w:val="00133FE7"/>
    <w:rsid w:val="00134A74"/>
    <w:rsid w:val="00134CB3"/>
    <w:rsid w:val="00135566"/>
    <w:rsid w:val="001358FC"/>
    <w:rsid w:val="00135A55"/>
    <w:rsid w:val="00135F42"/>
    <w:rsid w:val="00136683"/>
    <w:rsid w:val="00136E94"/>
    <w:rsid w:val="00137259"/>
    <w:rsid w:val="001402AD"/>
    <w:rsid w:val="001405D1"/>
    <w:rsid w:val="00140F15"/>
    <w:rsid w:val="0014155C"/>
    <w:rsid w:val="00141670"/>
    <w:rsid w:val="00141859"/>
    <w:rsid w:val="0014198C"/>
    <w:rsid w:val="001419FB"/>
    <w:rsid w:val="00141DF3"/>
    <w:rsid w:val="00141E90"/>
    <w:rsid w:val="001420A9"/>
    <w:rsid w:val="001425D5"/>
    <w:rsid w:val="001431AE"/>
    <w:rsid w:val="00143A19"/>
    <w:rsid w:val="00143F59"/>
    <w:rsid w:val="0014484A"/>
    <w:rsid w:val="001448CA"/>
    <w:rsid w:val="0014496A"/>
    <w:rsid w:val="00145F6D"/>
    <w:rsid w:val="00146927"/>
    <w:rsid w:val="00147093"/>
    <w:rsid w:val="00150CBE"/>
    <w:rsid w:val="0015113F"/>
    <w:rsid w:val="0015119F"/>
    <w:rsid w:val="001513E6"/>
    <w:rsid w:val="001516E1"/>
    <w:rsid w:val="00151727"/>
    <w:rsid w:val="00151958"/>
    <w:rsid w:val="00151BB7"/>
    <w:rsid w:val="00151CA8"/>
    <w:rsid w:val="00151E92"/>
    <w:rsid w:val="00152615"/>
    <w:rsid w:val="00153904"/>
    <w:rsid w:val="001540AF"/>
    <w:rsid w:val="00154135"/>
    <w:rsid w:val="0015427B"/>
    <w:rsid w:val="001549EE"/>
    <w:rsid w:val="001550E2"/>
    <w:rsid w:val="001551CD"/>
    <w:rsid w:val="0015562D"/>
    <w:rsid w:val="001558BC"/>
    <w:rsid w:val="00155984"/>
    <w:rsid w:val="00155DC2"/>
    <w:rsid w:val="00156255"/>
    <w:rsid w:val="001565D0"/>
    <w:rsid w:val="00156866"/>
    <w:rsid w:val="001574A8"/>
    <w:rsid w:val="001579D9"/>
    <w:rsid w:val="00157CDF"/>
    <w:rsid w:val="0016006B"/>
    <w:rsid w:val="00160779"/>
    <w:rsid w:val="00161835"/>
    <w:rsid w:val="00161879"/>
    <w:rsid w:val="00162411"/>
    <w:rsid w:val="001627FD"/>
    <w:rsid w:val="00163235"/>
    <w:rsid w:val="00163979"/>
    <w:rsid w:val="00163BE9"/>
    <w:rsid w:val="00163C14"/>
    <w:rsid w:val="00163E16"/>
    <w:rsid w:val="00164168"/>
    <w:rsid w:val="00164402"/>
    <w:rsid w:val="001645EC"/>
    <w:rsid w:val="001646CE"/>
    <w:rsid w:val="0016507D"/>
    <w:rsid w:val="0016539F"/>
    <w:rsid w:val="00165674"/>
    <w:rsid w:val="00165731"/>
    <w:rsid w:val="00165E15"/>
    <w:rsid w:val="0016692F"/>
    <w:rsid w:val="0016694A"/>
    <w:rsid w:val="00166ACA"/>
    <w:rsid w:val="00167261"/>
    <w:rsid w:val="001672EE"/>
    <w:rsid w:val="00167FE1"/>
    <w:rsid w:val="00170210"/>
    <w:rsid w:val="00170959"/>
    <w:rsid w:val="00171DED"/>
    <w:rsid w:val="001722AB"/>
    <w:rsid w:val="00172CC7"/>
    <w:rsid w:val="00172DEB"/>
    <w:rsid w:val="0017423C"/>
    <w:rsid w:val="0017488A"/>
    <w:rsid w:val="00175358"/>
    <w:rsid w:val="00175DA8"/>
    <w:rsid w:val="00175FA6"/>
    <w:rsid w:val="0017622A"/>
    <w:rsid w:val="00176573"/>
    <w:rsid w:val="001766AD"/>
    <w:rsid w:val="00176CE8"/>
    <w:rsid w:val="001772CA"/>
    <w:rsid w:val="0017772F"/>
    <w:rsid w:val="001778B0"/>
    <w:rsid w:val="0018083B"/>
    <w:rsid w:val="00180AA7"/>
    <w:rsid w:val="00180B6C"/>
    <w:rsid w:val="00180CF8"/>
    <w:rsid w:val="00180CFF"/>
    <w:rsid w:val="00181A6A"/>
    <w:rsid w:val="00181FF4"/>
    <w:rsid w:val="001824A4"/>
    <w:rsid w:val="00182A08"/>
    <w:rsid w:val="00182A87"/>
    <w:rsid w:val="00182D02"/>
    <w:rsid w:val="001839FD"/>
    <w:rsid w:val="00183F2F"/>
    <w:rsid w:val="00186450"/>
    <w:rsid w:val="00186D0B"/>
    <w:rsid w:val="00186E14"/>
    <w:rsid w:val="00187C47"/>
    <w:rsid w:val="001902A6"/>
    <w:rsid w:val="0019131B"/>
    <w:rsid w:val="00191E16"/>
    <w:rsid w:val="00192DB7"/>
    <w:rsid w:val="0019324B"/>
    <w:rsid w:val="0019390D"/>
    <w:rsid w:val="00193B8F"/>
    <w:rsid w:val="00193BC2"/>
    <w:rsid w:val="00193EDD"/>
    <w:rsid w:val="001945E0"/>
    <w:rsid w:val="0019559D"/>
    <w:rsid w:val="00195710"/>
    <w:rsid w:val="0019615A"/>
    <w:rsid w:val="00197044"/>
    <w:rsid w:val="00197CB8"/>
    <w:rsid w:val="001A03BF"/>
    <w:rsid w:val="001A03F7"/>
    <w:rsid w:val="001A0994"/>
    <w:rsid w:val="001A119E"/>
    <w:rsid w:val="001A1B39"/>
    <w:rsid w:val="001A1F1E"/>
    <w:rsid w:val="001A213B"/>
    <w:rsid w:val="001A242D"/>
    <w:rsid w:val="001A27B7"/>
    <w:rsid w:val="001A2C5B"/>
    <w:rsid w:val="001A2EDA"/>
    <w:rsid w:val="001A3364"/>
    <w:rsid w:val="001A36EB"/>
    <w:rsid w:val="001A3B65"/>
    <w:rsid w:val="001A3C54"/>
    <w:rsid w:val="001A3F1F"/>
    <w:rsid w:val="001A40F4"/>
    <w:rsid w:val="001A4FB5"/>
    <w:rsid w:val="001A54FC"/>
    <w:rsid w:val="001A598C"/>
    <w:rsid w:val="001A5B83"/>
    <w:rsid w:val="001A5F65"/>
    <w:rsid w:val="001A6297"/>
    <w:rsid w:val="001A7074"/>
    <w:rsid w:val="001B018B"/>
    <w:rsid w:val="001B0627"/>
    <w:rsid w:val="001B0D2A"/>
    <w:rsid w:val="001B1954"/>
    <w:rsid w:val="001B1FE3"/>
    <w:rsid w:val="001B215C"/>
    <w:rsid w:val="001B23C9"/>
    <w:rsid w:val="001B256E"/>
    <w:rsid w:val="001B2830"/>
    <w:rsid w:val="001B28AB"/>
    <w:rsid w:val="001B410A"/>
    <w:rsid w:val="001B45E0"/>
    <w:rsid w:val="001B4826"/>
    <w:rsid w:val="001B495E"/>
    <w:rsid w:val="001B4E15"/>
    <w:rsid w:val="001B5114"/>
    <w:rsid w:val="001B6546"/>
    <w:rsid w:val="001B6649"/>
    <w:rsid w:val="001B7006"/>
    <w:rsid w:val="001B7314"/>
    <w:rsid w:val="001B7B97"/>
    <w:rsid w:val="001B7C01"/>
    <w:rsid w:val="001C0219"/>
    <w:rsid w:val="001C05A3"/>
    <w:rsid w:val="001C185D"/>
    <w:rsid w:val="001C2B6D"/>
    <w:rsid w:val="001C2D63"/>
    <w:rsid w:val="001C3251"/>
    <w:rsid w:val="001C3711"/>
    <w:rsid w:val="001C3ADD"/>
    <w:rsid w:val="001C3F52"/>
    <w:rsid w:val="001C4010"/>
    <w:rsid w:val="001C4336"/>
    <w:rsid w:val="001C4E7F"/>
    <w:rsid w:val="001C5027"/>
    <w:rsid w:val="001C5767"/>
    <w:rsid w:val="001C6289"/>
    <w:rsid w:val="001C66FD"/>
    <w:rsid w:val="001C6798"/>
    <w:rsid w:val="001C69B4"/>
    <w:rsid w:val="001C6B5A"/>
    <w:rsid w:val="001C7750"/>
    <w:rsid w:val="001C7877"/>
    <w:rsid w:val="001D0223"/>
    <w:rsid w:val="001D02C7"/>
    <w:rsid w:val="001D034B"/>
    <w:rsid w:val="001D0AF0"/>
    <w:rsid w:val="001D0B0E"/>
    <w:rsid w:val="001D0C78"/>
    <w:rsid w:val="001D169B"/>
    <w:rsid w:val="001D1AF6"/>
    <w:rsid w:val="001D1CC5"/>
    <w:rsid w:val="001D2087"/>
    <w:rsid w:val="001D2445"/>
    <w:rsid w:val="001D268B"/>
    <w:rsid w:val="001D2DFB"/>
    <w:rsid w:val="001D3149"/>
    <w:rsid w:val="001D31E9"/>
    <w:rsid w:val="001D3606"/>
    <w:rsid w:val="001D4539"/>
    <w:rsid w:val="001D480A"/>
    <w:rsid w:val="001D4EE8"/>
    <w:rsid w:val="001D54F8"/>
    <w:rsid w:val="001D552E"/>
    <w:rsid w:val="001D55D6"/>
    <w:rsid w:val="001D59D5"/>
    <w:rsid w:val="001D5B8D"/>
    <w:rsid w:val="001D5DD5"/>
    <w:rsid w:val="001D6D83"/>
    <w:rsid w:val="001D6EAB"/>
    <w:rsid w:val="001E0505"/>
    <w:rsid w:val="001E051A"/>
    <w:rsid w:val="001E1120"/>
    <w:rsid w:val="001E165A"/>
    <w:rsid w:val="001E23C1"/>
    <w:rsid w:val="001E29C3"/>
    <w:rsid w:val="001E2C8F"/>
    <w:rsid w:val="001E3DDB"/>
    <w:rsid w:val="001E4A23"/>
    <w:rsid w:val="001E4A9B"/>
    <w:rsid w:val="001E4F43"/>
    <w:rsid w:val="001E6C76"/>
    <w:rsid w:val="001E6FF4"/>
    <w:rsid w:val="001E7995"/>
    <w:rsid w:val="001E7B0C"/>
    <w:rsid w:val="001E7E3C"/>
    <w:rsid w:val="001E7F85"/>
    <w:rsid w:val="001F0476"/>
    <w:rsid w:val="001F10A3"/>
    <w:rsid w:val="001F14C2"/>
    <w:rsid w:val="001F1A8D"/>
    <w:rsid w:val="001F23B2"/>
    <w:rsid w:val="001F2492"/>
    <w:rsid w:val="001F26FF"/>
    <w:rsid w:val="001F3D6D"/>
    <w:rsid w:val="001F56F6"/>
    <w:rsid w:val="001F5F86"/>
    <w:rsid w:val="001F608B"/>
    <w:rsid w:val="001F6350"/>
    <w:rsid w:val="001F6AB4"/>
    <w:rsid w:val="001F6C9E"/>
    <w:rsid w:val="001F6D36"/>
    <w:rsid w:val="001F6F98"/>
    <w:rsid w:val="001F7216"/>
    <w:rsid w:val="001F7532"/>
    <w:rsid w:val="0020015C"/>
    <w:rsid w:val="00200C2F"/>
    <w:rsid w:val="00201873"/>
    <w:rsid w:val="0020244A"/>
    <w:rsid w:val="002029ED"/>
    <w:rsid w:val="00202F60"/>
    <w:rsid w:val="00203B01"/>
    <w:rsid w:val="00204130"/>
    <w:rsid w:val="002045C6"/>
    <w:rsid w:val="00204C88"/>
    <w:rsid w:val="00205447"/>
    <w:rsid w:val="002058F7"/>
    <w:rsid w:val="00205AB7"/>
    <w:rsid w:val="00205C40"/>
    <w:rsid w:val="00206CB4"/>
    <w:rsid w:val="00206FBE"/>
    <w:rsid w:val="0020749B"/>
    <w:rsid w:val="002076C9"/>
    <w:rsid w:val="00210077"/>
    <w:rsid w:val="0021034F"/>
    <w:rsid w:val="0021045E"/>
    <w:rsid w:val="0021115A"/>
    <w:rsid w:val="0021178F"/>
    <w:rsid w:val="00211A90"/>
    <w:rsid w:val="00211E86"/>
    <w:rsid w:val="002122DC"/>
    <w:rsid w:val="00212902"/>
    <w:rsid w:val="00212B48"/>
    <w:rsid w:val="0021307A"/>
    <w:rsid w:val="0021317B"/>
    <w:rsid w:val="00213403"/>
    <w:rsid w:val="00213437"/>
    <w:rsid w:val="0021385A"/>
    <w:rsid w:val="00213A04"/>
    <w:rsid w:val="0021492A"/>
    <w:rsid w:val="00214936"/>
    <w:rsid w:val="00214D2F"/>
    <w:rsid w:val="00214D99"/>
    <w:rsid w:val="00215A95"/>
    <w:rsid w:val="002162A1"/>
    <w:rsid w:val="0021728D"/>
    <w:rsid w:val="002173A9"/>
    <w:rsid w:val="0021763C"/>
    <w:rsid w:val="002177E1"/>
    <w:rsid w:val="00217A7C"/>
    <w:rsid w:val="00217B39"/>
    <w:rsid w:val="00217B3A"/>
    <w:rsid w:val="00220447"/>
    <w:rsid w:val="00220945"/>
    <w:rsid w:val="002211E1"/>
    <w:rsid w:val="0022139B"/>
    <w:rsid w:val="002215F8"/>
    <w:rsid w:val="00221DA7"/>
    <w:rsid w:val="00221E02"/>
    <w:rsid w:val="002220D5"/>
    <w:rsid w:val="00222327"/>
    <w:rsid w:val="002231D6"/>
    <w:rsid w:val="002238EC"/>
    <w:rsid w:val="00223A76"/>
    <w:rsid w:val="0022408B"/>
    <w:rsid w:val="00224213"/>
    <w:rsid w:val="002247BB"/>
    <w:rsid w:val="00225642"/>
    <w:rsid w:val="00226496"/>
    <w:rsid w:val="00226D12"/>
    <w:rsid w:val="002279D0"/>
    <w:rsid w:val="00227DE1"/>
    <w:rsid w:val="00227E87"/>
    <w:rsid w:val="0023086E"/>
    <w:rsid w:val="00230D1E"/>
    <w:rsid w:val="00231627"/>
    <w:rsid w:val="00231764"/>
    <w:rsid w:val="00231B72"/>
    <w:rsid w:val="00231F07"/>
    <w:rsid w:val="00232434"/>
    <w:rsid w:val="0023279B"/>
    <w:rsid w:val="00233048"/>
    <w:rsid w:val="00233313"/>
    <w:rsid w:val="00233536"/>
    <w:rsid w:val="00233970"/>
    <w:rsid w:val="00233B02"/>
    <w:rsid w:val="002342DF"/>
    <w:rsid w:val="0023437C"/>
    <w:rsid w:val="00235177"/>
    <w:rsid w:val="002351EF"/>
    <w:rsid w:val="002359C5"/>
    <w:rsid w:val="00235A1D"/>
    <w:rsid w:val="00235A44"/>
    <w:rsid w:val="00235DC4"/>
    <w:rsid w:val="00235F81"/>
    <w:rsid w:val="002366C7"/>
    <w:rsid w:val="002366F6"/>
    <w:rsid w:val="002370A2"/>
    <w:rsid w:val="00237606"/>
    <w:rsid w:val="002377E5"/>
    <w:rsid w:val="0024025D"/>
    <w:rsid w:val="00240288"/>
    <w:rsid w:val="00240D40"/>
    <w:rsid w:val="00241290"/>
    <w:rsid w:val="002418B8"/>
    <w:rsid w:val="00241C53"/>
    <w:rsid w:val="002425B6"/>
    <w:rsid w:val="002426DF"/>
    <w:rsid w:val="00242927"/>
    <w:rsid w:val="00242B2F"/>
    <w:rsid w:val="00242FC0"/>
    <w:rsid w:val="002432B4"/>
    <w:rsid w:val="0024334C"/>
    <w:rsid w:val="0024367B"/>
    <w:rsid w:val="002437F7"/>
    <w:rsid w:val="00243A6D"/>
    <w:rsid w:val="00243CC2"/>
    <w:rsid w:val="00244191"/>
    <w:rsid w:val="0024484F"/>
    <w:rsid w:val="00244E73"/>
    <w:rsid w:val="00244EBC"/>
    <w:rsid w:val="0024533B"/>
    <w:rsid w:val="002457DA"/>
    <w:rsid w:val="00245CD2"/>
    <w:rsid w:val="00245CF0"/>
    <w:rsid w:val="002465A2"/>
    <w:rsid w:val="00246775"/>
    <w:rsid w:val="00247054"/>
    <w:rsid w:val="0024722A"/>
    <w:rsid w:val="002473D7"/>
    <w:rsid w:val="0024766B"/>
    <w:rsid w:val="002477BB"/>
    <w:rsid w:val="002500FD"/>
    <w:rsid w:val="0025037C"/>
    <w:rsid w:val="00250E0A"/>
    <w:rsid w:val="00251155"/>
    <w:rsid w:val="00251663"/>
    <w:rsid w:val="002521CE"/>
    <w:rsid w:val="00252420"/>
    <w:rsid w:val="00252453"/>
    <w:rsid w:val="00252503"/>
    <w:rsid w:val="00252ED2"/>
    <w:rsid w:val="00253426"/>
    <w:rsid w:val="0025393E"/>
    <w:rsid w:val="002543F7"/>
    <w:rsid w:val="00254EC8"/>
    <w:rsid w:val="0025515E"/>
    <w:rsid w:val="002554B5"/>
    <w:rsid w:val="00255697"/>
    <w:rsid w:val="00255A15"/>
    <w:rsid w:val="00255B11"/>
    <w:rsid w:val="00255C10"/>
    <w:rsid w:val="00257266"/>
    <w:rsid w:val="002572C2"/>
    <w:rsid w:val="002577BE"/>
    <w:rsid w:val="00257C3C"/>
    <w:rsid w:val="00257C8D"/>
    <w:rsid w:val="002604DA"/>
    <w:rsid w:val="00260760"/>
    <w:rsid w:val="00260D20"/>
    <w:rsid w:val="00260E62"/>
    <w:rsid w:val="00260ED4"/>
    <w:rsid w:val="002616DB"/>
    <w:rsid w:val="00261D94"/>
    <w:rsid w:val="00262020"/>
    <w:rsid w:val="0026280C"/>
    <w:rsid w:val="00263072"/>
    <w:rsid w:val="00263229"/>
    <w:rsid w:val="00263C20"/>
    <w:rsid w:val="002644BF"/>
    <w:rsid w:val="002645C7"/>
    <w:rsid w:val="00264CEE"/>
    <w:rsid w:val="00265D2A"/>
    <w:rsid w:val="00266210"/>
    <w:rsid w:val="00266419"/>
    <w:rsid w:val="002665BE"/>
    <w:rsid w:val="00266747"/>
    <w:rsid w:val="002667D3"/>
    <w:rsid w:val="0026708F"/>
    <w:rsid w:val="0026730B"/>
    <w:rsid w:val="00267496"/>
    <w:rsid w:val="00267590"/>
    <w:rsid w:val="00270A95"/>
    <w:rsid w:val="00270D32"/>
    <w:rsid w:val="0027104D"/>
    <w:rsid w:val="00271B84"/>
    <w:rsid w:val="00272544"/>
    <w:rsid w:val="00272666"/>
    <w:rsid w:val="002727CD"/>
    <w:rsid w:val="002727F1"/>
    <w:rsid w:val="002729A3"/>
    <w:rsid w:val="00272DED"/>
    <w:rsid w:val="00272EFB"/>
    <w:rsid w:val="00273B56"/>
    <w:rsid w:val="00273F69"/>
    <w:rsid w:val="002741D5"/>
    <w:rsid w:val="00274527"/>
    <w:rsid w:val="0027523A"/>
    <w:rsid w:val="00275971"/>
    <w:rsid w:val="00275D1F"/>
    <w:rsid w:val="002766EC"/>
    <w:rsid w:val="00276B80"/>
    <w:rsid w:val="00276E51"/>
    <w:rsid w:val="00276FB2"/>
    <w:rsid w:val="00277B28"/>
    <w:rsid w:val="00277B74"/>
    <w:rsid w:val="00280948"/>
    <w:rsid w:val="00280D01"/>
    <w:rsid w:val="00280D8B"/>
    <w:rsid w:val="00281152"/>
    <w:rsid w:val="00281906"/>
    <w:rsid w:val="00281DCA"/>
    <w:rsid w:val="00282330"/>
    <w:rsid w:val="002825D3"/>
    <w:rsid w:val="002827C6"/>
    <w:rsid w:val="00282EDD"/>
    <w:rsid w:val="00283059"/>
    <w:rsid w:val="002842F2"/>
    <w:rsid w:val="00285247"/>
    <w:rsid w:val="0028564B"/>
    <w:rsid w:val="00285690"/>
    <w:rsid w:val="00285A88"/>
    <w:rsid w:val="00285CA6"/>
    <w:rsid w:val="00285D79"/>
    <w:rsid w:val="00286922"/>
    <w:rsid w:val="00286C00"/>
    <w:rsid w:val="00287605"/>
    <w:rsid w:val="002876BD"/>
    <w:rsid w:val="00287ED8"/>
    <w:rsid w:val="0029034F"/>
    <w:rsid w:val="00290787"/>
    <w:rsid w:val="00291295"/>
    <w:rsid w:val="00291719"/>
    <w:rsid w:val="00291934"/>
    <w:rsid w:val="00291C7F"/>
    <w:rsid w:val="00291ED7"/>
    <w:rsid w:val="0029212C"/>
    <w:rsid w:val="002921AE"/>
    <w:rsid w:val="00292EDC"/>
    <w:rsid w:val="00293BF3"/>
    <w:rsid w:val="002945F3"/>
    <w:rsid w:val="0029503F"/>
    <w:rsid w:val="00295356"/>
    <w:rsid w:val="002958C6"/>
    <w:rsid w:val="00295939"/>
    <w:rsid w:val="00295CA3"/>
    <w:rsid w:val="0029709E"/>
    <w:rsid w:val="002973AC"/>
    <w:rsid w:val="00297412"/>
    <w:rsid w:val="002A02B1"/>
    <w:rsid w:val="002A1B7F"/>
    <w:rsid w:val="002A1E01"/>
    <w:rsid w:val="002A2276"/>
    <w:rsid w:val="002A2501"/>
    <w:rsid w:val="002A2A50"/>
    <w:rsid w:val="002A3EDC"/>
    <w:rsid w:val="002A3FB7"/>
    <w:rsid w:val="002A4086"/>
    <w:rsid w:val="002A495A"/>
    <w:rsid w:val="002A5AC4"/>
    <w:rsid w:val="002A60DC"/>
    <w:rsid w:val="002A7906"/>
    <w:rsid w:val="002A7DF6"/>
    <w:rsid w:val="002A7F2E"/>
    <w:rsid w:val="002B0018"/>
    <w:rsid w:val="002B02DE"/>
    <w:rsid w:val="002B0C71"/>
    <w:rsid w:val="002B0E3E"/>
    <w:rsid w:val="002B0F39"/>
    <w:rsid w:val="002B1017"/>
    <w:rsid w:val="002B103C"/>
    <w:rsid w:val="002B1267"/>
    <w:rsid w:val="002B1774"/>
    <w:rsid w:val="002B18FE"/>
    <w:rsid w:val="002B239B"/>
    <w:rsid w:val="002B3811"/>
    <w:rsid w:val="002B406E"/>
    <w:rsid w:val="002B4401"/>
    <w:rsid w:val="002B47B6"/>
    <w:rsid w:val="002B4BFA"/>
    <w:rsid w:val="002B539C"/>
    <w:rsid w:val="002B6582"/>
    <w:rsid w:val="002B6F2A"/>
    <w:rsid w:val="002B6F5C"/>
    <w:rsid w:val="002B7683"/>
    <w:rsid w:val="002C00B4"/>
    <w:rsid w:val="002C06D1"/>
    <w:rsid w:val="002C0F30"/>
    <w:rsid w:val="002C1810"/>
    <w:rsid w:val="002C23FB"/>
    <w:rsid w:val="002C2623"/>
    <w:rsid w:val="002C2697"/>
    <w:rsid w:val="002C29DE"/>
    <w:rsid w:val="002C2A5D"/>
    <w:rsid w:val="002C2A7F"/>
    <w:rsid w:val="002C39CA"/>
    <w:rsid w:val="002C405D"/>
    <w:rsid w:val="002C40B0"/>
    <w:rsid w:val="002C4236"/>
    <w:rsid w:val="002C5562"/>
    <w:rsid w:val="002C583A"/>
    <w:rsid w:val="002C5FD9"/>
    <w:rsid w:val="002C6038"/>
    <w:rsid w:val="002C6541"/>
    <w:rsid w:val="002C7926"/>
    <w:rsid w:val="002C7A31"/>
    <w:rsid w:val="002C7C15"/>
    <w:rsid w:val="002C7D56"/>
    <w:rsid w:val="002D001F"/>
    <w:rsid w:val="002D0656"/>
    <w:rsid w:val="002D0FC4"/>
    <w:rsid w:val="002D10BF"/>
    <w:rsid w:val="002D1397"/>
    <w:rsid w:val="002D1426"/>
    <w:rsid w:val="002D1458"/>
    <w:rsid w:val="002D16BF"/>
    <w:rsid w:val="002D1DA4"/>
    <w:rsid w:val="002D1E48"/>
    <w:rsid w:val="002D27C0"/>
    <w:rsid w:val="002D329C"/>
    <w:rsid w:val="002D35EE"/>
    <w:rsid w:val="002D36C5"/>
    <w:rsid w:val="002D37EB"/>
    <w:rsid w:val="002D44FA"/>
    <w:rsid w:val="002D51A5"/>
    <w:rsid w:val="002D547B"/>
    <w:rsid w:val="002D5638"/>
    <w:rsid w:val="002D58B1"/>
    <w:rsid w:val="002D58FF"/>
    <w:rsid w:val="002D5949"/>
    <w:rsid w:val="002D5B3F"/>
    <w:rsid w:val="002D6D6B"/>
    <w:rsid w:val="002D6F3D"/>
    <w:rsid w:val="002D6F4C"/>
    <w:rsid w:val="002D6FB8"/>
    <w:rsid w:val="002D7043"/>
    <w:rsid w:val="002D7121"/>
    <w:rsid w:val="002D713C"/>
    <w:rsid w:val="002E0245"/>
    <w:rsid w:val="002E06E6"/>
    <w:rsid w:val="002E0ACD"/>
    <w:rsid w:val="002E12B5"/>
    <w:rsid w:val="002E1D18"/>
    <w:rsid w:val="002E1E61"/>
    <w:rsid w:val="002E22FA"/>
    <w:rsid w:val="002E2831"/>
    <w:rsid w:val="002E2C50"/>
    <w:rsid w:val="002E2D2E"/>
    <w:rsid w:val="002E326A"/>
    <w:rsid w:val="002E368A"/>
    <w:rsid w:val="002E37EB"/>
    <w:rsid w:val="002E3E03"/>
    <w:rsid w:val="002E449F"/>
    <w:rsid w:val="002E44B4"/>
    <w:rsid w:val="002E469C"/>
    <w:rsid w:val="002E4C44"/>
    <w:rsid w:val="002E5439"/>
    <w:rsid w:val="002E5640"/>
    <w:rsid w:val="002E6543"/>
    <w:rsid w:val="002E6613"/>
    <w:rsid w:val="002E6726"/>
    <w:rsid w:val="002E691C"/>
    <w:rsid w:val="002E6CF7"/>
    <w:rsid w:val="002E6D26"/>
    <w:rsid w:val="002F01A1"/>
    <w:rsid w:val="002F0938"/>
    <w:rsid w:val="002F0997"/>
    <w:rsid w:val="002F1075"/>
    <w:rsid w:val="002F1686"/>
    <w:rsid w:val="002F176E"/>
    <w:rsid w:val="002F1AFA"/>
    <w:rsid w:val="002F23F1"/>
    <w:rsid w:val="002F281C"/>
    <w:rsid w:val="002F2D7F"/>
    <w:rsid w:val="002F37C8"/>
    <w:rsid w:val="002F415D"/>
    <w:rsid w:val="002F4851"/>
    <w:rsid w:val="002F4D38"/>
    <w:rsid w:val="002F4F60"/>
    <w:rsid w:val="002F59CA"/>
    <w:rsid w:val="002F5B78"/>
    <w:rsid w:val="002F5B80"/>
    <w:rsid w:val="002F5EFF"/>
    <w:rsid w:val="002F61C3"/>
    <w:rsid w:val="002F643C"/>
    <w:rsid w:val="002F6ADF"/>
    <w:rsid w:val="002F6B88"/>
    <w:rsid w:val="002F7CB4"/>
    <w:rsid w:val="002F7F48"/>
    <w:rsid w:val="003001D8"/>
    <w:rsid w:val="0030074A"/>
    <w:rsid w:val="00300C97"/>
    <w:rsid w:val="003011FE"/>
    <w:rsid w:val="00301AA8"/>
    <w:rsid w:val="00301F0A"/>
    <w:rsid w:val="00301FCC"/>
    <w:rsid w:val="00302467"/>
    <w:rsid w:val="00302A2B"/>
    <w:rsid w:val="003048DA"/>
    <w:rsid w:val="003049A7"/>
    <w:rsid w:val="00304E32"/>
    <w:rsid w:val="00305777"/>
    <w:rsid w:val="00305A5E"/>
    <w:rsid w:val="00306A31"/>
    <w:rsid w:val="00306AE1"/>
    <w:rsid w:val="003071E6"/>
    <w:rsid w:val="00307B55"/>
    <w:rsid w:val="00310121"/>
    <w:rsid w:val="00310948"/>
    <w:rsid w:val="003114A1"/>
    <w:rsid w:val="003116A7"/>
    <w:rsid w:val="00311986"/>
    <w:rsid w:val="00311CBB"/>
    <w:rsid w:val="003123C2"/>
    <w:rsid w:val="00312574"/>
    <w:rsid w:val="0031264E"/>
    <w:rsid w:val="00312940"/>
    <w:rsid w:val="00312BA9"/>
    <w:rsid w:val="00312D32"/>
    <w:rsid w:val="003137FE"/>
    <w:rsid w:val="003138B9"/>
    <w:rsid w:val="00313D67"/>
    <w:rsid w:val="00314BB3"/>
    <w:rsid w:val="00314D23"/>
    <w:rsid w:val="00314FB2"/>
    <w:rsid w:val="00314FF7"/>
    <w:rsid w:val="00315B54"/>
    <w:rsid w:val="00316359"/>
    <w:rsid w:val="00316D4D"/>
    <w:rsid w:val="003172BC"/>
    <w:rsid w:val="003173D4"/>
    <w:rsid w:val="00317619"/>
    <w:rsid w:val="00317CF6"/>
    <w:rsid w:val="003204C4"/>
    <w:rsid w:val="00320B73"/>
    <w:rsid w:val="0032104F"/>
    <w:rsid w:val="003211B8"/>
    <w:rsid w:val="003212E3"/>
    <w:rsid w:val="00321349"/>
    <w:rsid w:val="003215E5"/>
    <w:rsid w:val="00321B6A"/>
    <w:rsid w:val="00322216"/>
    <w:rsid w:val="00322436"/>
    <w:rsid w:val="003224C6"/>
    <w:rsid w:val="00322E56"/>
    <w:rsid w:val="003233C3"/>
    <w:rsid w:val="003233F5"/>
    <w:rsid w:val="003238BC"/>
    <w:rsid w:val="003238F9"/>
    <w:rsid w:val="00323C43"/>
    <w:rsid w:val="00324679"/>
    <w:rsid w:val="00324EF8"/>
    <w:rsid w:val="00324F42"/>
    <w:rsid w:val="0032509C"/>
    <w:rsid w:val="00325635"/>
    <w:rsid w:val="0032571A"/>
    <w:rsid w:val="00326148"/>
    <w:rsid w:val="00326C3B"/>
    <w:rsid w:val="003274AA"/>
    <w:rsid w:val="00330217"/>
    <w:rsid w:val="00330BBC"/>
    <w:rsid w:val="00331D31"/>
    <w:rsid w:val="00331D5B"/>
    <w:rsid w:val="00331E69"/>
    <w:rsid w:val="00332375"/>
    <w:rsid w:val="003326CB"/>
    <w:rsid w:val="00332E55"/>
    <w:rsid w:val="00333084"/>
    <w:rsid w:val="003332A8"/>
    <w:rsid w:val="003333D7"/>
    <w:rsid w:val="00333A82"/>
    <w:rsid w:val="00334A87"/>
    <w:rsid w:val="00334C90"/>
    <w:rsid w:val="003355A4"/>
    <w:rsid w:val="003355C9"/>
    <w:rsid w:val="0033567B"/>
    <w:rsid w:val="00335A9E"/>
    <w:rsid w:val="00335CA8"/>
    <w:rsid w:val="00335D6C"/>
    <w:rsid w:val="00336991"/>
    <w:rsid w:val="00337350"/>
    <w:rsid w:val="0033749F"/>
    <w:rsid w:val="00337602"/>
    <w:rsid w:val="00337E06"/>
    <w:rsid w:val="003409F2"/>
    <w:rsid w:val="00340EE4"/>
    <w:rsid w:val="0034141B"/>
    <w:rsid w:val="0034148E"/>
    <w:rsid w:val="00341C5B"/>
    <w:rsid w:val="00341CC2"/>
    <w:rsid w:val="00341F3A"/>
    <w:rsid w:val="003421AF"/>
    <w:rsid w:val="003424C0"/>
    <w:rsid w:val="0034253E"/>
    <w:rsid w:val="003427BC"/>
    <w:rsid w:val="00342B0D"/>
    <w:rsid w:val="00343A11"/>
    <w:rsid w:val="00344853"/>
    <w:rsid w:val="003455EB"/>
    <w:rsid w:val="00345B4D"/>
    <w:rsid w:val="0034638D"/>
    <w:rsid w:val="003468E4"/>
    <w:rsid w:val="003469FA"/>
    <w:rsid w:val="00350721"/>
    <w:rsid w:val="00350CEE"/>
    <w:rsid w:val="00350D8F"/>
    <w:rsid w:val="003517A5"/>
    <w:rsid w:val="00351860"/>
    <w:rsid w:val="00351A5C"/>
    <w:rsid w:val="00351E8E"/>
    <w:rsid w:val="00351F67"/>
    <w:rsid w:val="003522E2"/>
    <w:rsid w:val="0035264C"/>
    <w:rsid w:val="00352964"/>
    <w:rsid w:val="00352F8B"/>
    <w:rsid w:val="00352FF1"/>
    <w:rsid w:val="0035312B"/>
    <w:rsid w:val="00354096"/>
    <w:rsid w:val="003548F5"/>
    <w:rsid w:val="00354CD4"/>
    <w:rsid w:val="00355197"/>
    <w:rsid w:val="00355439"/>
    <w:rsid w:val="0035639A"/>
    <w:rsid w:val="00356B3B"/>
    <w:rsid w:val="00357060"/>
    <w:rsid w:val="00357C67"/>
    <w:rsid w:val="00360591"/>
    <w:rsid w:val="003608FD"/>
    <w:rsid w:val="0036098E"/>
    <w:rsid w:val="00361074"/>
    <w:rsid w:val="00361611"/>
    <w:rsid w:val="0036164F"/>
    <w:rsid w:val="003616BB"/>
    <w:rsid w:val="00361737"/>
    <w:rsid w:val="00362463"/>
    <w:rsid w:val="00362472"/>
    <w:rsid w:val="0036308A"/>
    <w:rsid w:val="003631FD"/>
    <w:rsid w:val="00363AC4"/>
    <w:rsid w:val="00363B83"/>
    <w:rsid w:val="00363E87"/>
    <w:rsid w:val="00364371"/>
    <w:rsid w:val="0036490D"/>
    <w:rsid w:val="0036555D"/>
    <w:rsid w:val="00365DD9"/>
    <w:rsid w:val="00365FC5"/>
    <w:rsid w:val="00366400"/>
    <w:rsid w:val="00366CAE"/>
    <w:rsid w:val="00367A8F"/>
    <w:rsid w:val="00367DC7"/>
    <w:rsid w:val="00370464"/>
    <w:rsid w:val="003705AC"/>
    <w:rsid w:val="00371128"/>
    <w:rsid w:val="0037165D"/>
    <w:rsid w:val="00371C0D"/>
    <w:rsid w:val="00372488"/>
    <w:rsid w:val="00372680"/>
    <w:rsid w:val="00372B4A"/>
    <w:rsid w:val="0037350D"/>
    <w:rsid w:val="00373A1F"/>
    <w:rsid w:val="00373A4C"/>
    <w:rsid w:val="00373C10"/>
    <w:rsid w:val="00373DCD"/>
    <w:rsid w:val="003743DD"/>
    <w:rsid w:val="00374578"/>
    <w:rsid w:val="00374CE2"/>
    <w:rsid w:val="00374ED2"/>
    <w:rsid w:val="00374EFC"/>
    <w:rsid w:val="003750EA"/>
    <w:rsid w:val="00375153"/>
    <w:rsid w:val="0037564A"/>
    <w:rsid w:val="003758E8"/>
    <w:rsid w:val="00375D1F"/>
    <w:rsid w:val="00376782"/>
    <w:rsid w:val="00376D35"/>
    <w:rsid w:val="003770EE"/>
    <w:rsid w:val="003770EF"/>
    <w:rsid w:val="00377311"/>
    <w:rsid w:val="00377989"/>
    <w:rsid w:val="00377C07"/>
    <w:rsid w:val="00377D8B"/>
    <w:rsid w:val="00377EE3"/>
    <w:rsid w:val="00380610"/>
    <w:rsid w:val="0038079B"/>
    <w:rsid w:val="003807AD"/>
    <w:rsid w:val="00380B7A"/>
    <w:rsid w:val="00380E1A"/>
    <w:rsid w:val="00381158"/>
    <w:rsid w:val="003818F9"/>
    <w:rsid w:val="003827FD"/>
    <w:rsid w:val="00382C85"/>
    <w:rsid w:val="00383075"/>
    <w:rsid w:val="003831B2"/>
    <w:rsid w:val="00383680"/>
    <w:rsid w:val="00383A01"/>
    <w:rsid w:val="00383B5E"/>
    <w:rsid w:val="0038414F"/>
    <w:rsid w:val="00384208"/>
    <w:rsid w:val="003859E5"/>
    <w:rsid w:val="00385D0C"/>
    <w:rsid w:val="00385E16"/>
    <w:rsid w:val="00386446"/>
    <w:rsid w:val="003866DE"/>
    <w:rsid w:val="00386CA7"/>
    <w:rsid w:val="003871BA"/>
    <w:rsid w:val="0038733F"/>
    <w:rsid w:val="00387340"/>
    <w:rsid w:val="0038783A"/>
    <w:rsid w:val="00387ED9"/>
    <w:rsid w:val="00390555"/>
    <w:rsid w:val="00390668"/>
    <w:rsid w:val="003907C8"/>
    <w:rsid w:val="00390A50"/>
    <w:rsid w:val="00390BEC"/>
    <w:rsid w:val="00390D55"/>
    <w:rsid w:val="00390DAE"/>
    <w:rsid w:val="003915FD"/>
    <w:rsid w:val="003920D2"/>
    <w:rsid w:val="00392296"/>
    <w:rsid w:val="00392BBA"/>
    <w:rsid w:val="00392C37"/>
    <w:rsid w:val="003931B7"/>
    <w:rsid w:val="00393200"/>
    <w:rsid w:val="0039342A"/>
    <w:rsid w:val="003934CC"/>
    <w:rsid w:val="003935FE"/>
    <w:rsid w:val="0039363C"/>
    <w:rsid w:val="00393FBC"/>
    <w:rsid w:val="00394223"/>
    <w:rsid w:val="00394584"/>
    <w:rsid w:val="00394D46"/>
    <w:rsid w:val="00395092"/>
    <w:rsid w:val="003950ED"/>
    <w:rsid w:val="003969B0"/>
    <w:rsid w:val="00397250"/>
    <w:rsid w:val="00397288"/>
    <w:rsid w:val="0039753B"/>
    <w:rsid w:val="00397B52"/>
    <w:rsid w:val="003A0F3A"/>
    <w:rsid w:val="003A14D4"/>
    <w:rsid w:val="003A14E6"/>
    <w:rsid w:val="003A186A"/>
    <w:rsid w:val="003A1B76"/>
    <w:rsid w:val="003A26A6"/>
    <w:rsid w:val="003A333E"/>
    <w:rsid w:val="003A3520"/>
    <w:rsid w:val="003A37F0"/>
    <w:rsid w:val="003A3813"/>
    <w:rsid w:val="003A41E8"/>
    <w:rsid w:val="003A426A"/>
    <w:rsid w:val="003A4560"/>
    <w:rsid w:val="003A4821"/>
    <w:rsid w:val="003A500D"/>
    <w:rsid w:val="003A54B3"/>
    <w:rsid w:val="003A5979"/>
    <w:rsid w:val="003A5C27"/>
    <w:rsid w:val="003A68EF"/>
    <w:rsid w:val="003A6EB6"/>
    <w:rsid w:val="003A7129"/>
    <w:rsid w:val="003A71DC"/>
    <w:rsid w:val="003A7499"/>
    <w:rsid w:val="003A77AF"/>
    <w:rsid w:val="003A7B34"/>
    <w:rsid w:val="003A7CD4"/>
    <w:rsid w:val="003B0070"/>
    <w:rsid w:val="003B0EB2"/>
    <w:rsid w:val="003B1178"/>
    <w:rsid w:val="003B27A1"/>
    <w:rsid w:val="003B2989"/>
    <w:rsid w:val="003B3BD8"/>
    <w:rsid w:val="003B3C28"/>
    <w:rsid w:val="003B3CF4"/>
    <w:rsid w:val="003B5220"/>
    <w:rsid w:val="003B577F"/>
    <w:rsid w:val="003B58E1"/>
    <w:rsid w:val="003B58E5"/>
    <w:rsid w:val="003B59A7"/>
    <w:rsid w:val="003B5D4C"/>
    <w:rsid w:val="003B608F"/>
    <w:rsid w:val="003B60AE"/>
    <w:rsid w:val="003B6561"/>
    <w:rsid w:val="003B6D94"/>
    <w:rsid w:val="003B723F"/>
    <w:rsid w:val="003B724C"/>
    <w:rsid w:val="003B7319"/>
    <w:rsid w:val="003B76EF"/>
    <w:rsid w:val="003B780D"/>
    <w:rsid w:val="003B7935"/>
    <w:rsid w:val="003C05C1"/>
    <w:rsid w:val="003C0716"/>
    <w:rsid w:val="003C0813"/>
    <w:rsid w:val="003C0CDB"/>
    <w:rsid w:val="003C1065"/>
    <w:rsid w:val="003C17DD"/>
    <w:rsid w:val="003C1B15"/>
    <w:rsid w:val="003C2B2A"/>
    <w:rsid w:val="003C33A6"/>
    <w:rsid w:val="003C35BB"/>
    <w:rsid w:val="003C380B"/>
    <w:rsid w:val="003C405E"/>
    <w:rsid w:val="003C4998"/>
    <w:rsid w:val="003C556E"/>
    <w:rsid w:val="003C56D5"/>
    <w:rsid w:val="003C5861"/>
    <w:rsid w:val="003C5F26"/>
    <w:rsid w:val="003C6893"/>
    <w:rsid w:val="003C6B0A"/>
    <w:rsid w:val="003C6C9B"/>
    <w:rsid w:val="003C700B"/>
    <w:rsid w:val="003C783F"/>
    <w:rsid w:val="003D06A4"/>
    <w:rsid w:val="003D0834"/>
    <w:rsid w:val="003D1A3C"/>
    <w:rsid w:val="003D1B28"/>
    <w:rsid w:val="003D2BA9"/>
    <w:rsid w:val="003D2C05"/>
    <w:rsid w:val="003D2F92"/>
    <w:rsid w:val="003D3B2F"/>
    <w:rsid w:val="003D3BBE"/>
    <w:rsid w:val="003D403F"/>
    <w:rsid w:val="003D51CC"/>
    <w:rsid w:val="003D534F"/>
    <w:rsid w:val="003D56BB"/>
    <w:rsid w:val="003D59AE"/>
    <w:rsid w:val="003D61F1"/>
    <w:rsid w:val="003D646E"/>
    <w:rsid w:val="003D6852"/>
    <w:rsid w:val="003D7417"/>
    <w:rsid w:val="003D7876"/>
    <w:rsid w:val="003D7B85"/>
    <w:rsid w:val="003D7E3F"/>
    <w:rsid w:val="003E0290"/>
    <w:rsid w:val="003E0FFD"/>
    <w:rsid w:val="003E18DB"/>
    <w:rsid w:val="003E20AD"/>
    <w:rsid w:val="003E214A"/>
    <w:rsid w:val="003E231C"/>
    <w:rsid w:val="003E2516"/>
    <w:rsid w:val="003E2B20"/>
    <w:rsid w:val="003E3084"/>
    <w:rsid w:val="003E33EC"/>
    <w:rsid w:val="003E3807"/>
    <w:rsid w:val="003E39BC"/>
    <w:rsid w:val="003E4441"/>
    <w:rsid w:val="003E4AC2"/>
    <w:rsid w:val="003E4C61"/>
    <w:rsid w:val="003E4CF5"/>
    <w:rsid w:val="003E4D19"/>
    <w:rsid w:val="003E4D1C"/>
    <w:rsid w:val="003E4E69"/>
    <w:rsid w:val="003E5102"/>
    <w:rsid w:val="003E673D"/>
    <w:rsid w:val="003E6A63"/>
    <w:rsid w:val="003E7113"/>
    <w:rsid w:val="003E742B"/>
    <w:rsid w:val="003E7851"/>
    <w:rsid w:val="003F0523"/>
    <w:rsid w:val="003F0B90"/>
    <w:rsid w:val="003F18F1"/>
    <w:rsid w:val="003F1DC7"/>
    <w:rsid w:val="003F2300"/>
    <w:rsid w:val="003F232A"/>
    <w:rsid w:val="003F24FC"/>
    <w:rsid w:val="003F2AD4"/>
    <w:rsid w:val="003F3023"/>
    <w:rsid w:val="003F3030"/>
    <w:rsid w:val="003F3331"/>
    <w:rsid w:val="003F3F38"/>
    <w:rsid w:val="003F4623"/>
    <w:rsid w:val="003F4781"/>
    <w:rsid w:val="003F5023"/>
    <w:rsid w:val="003F511E"/>
    <w:rsid w:val="003F5758"/>
    <w:rsid w:val="003F605A"/>
    <w:rsid w:val="003F6893"/>
    <w:rsid w:val="003F69F1"/>
    <w:rsid w:val="003F6CE0"/>
    <w:rsid w:val="003F6EC9"/>
    <w:rsid w:val="003F7105"/>
    <w:rsid w:val="003F760F"/>
    <w:rsid w:val="003F7F1B"/>
    <w:rsid w:val="00400B58"/>
    <w:rsid w:val="00400C84"/>
    <w:rsid w:val="004013E1"/>
    <w:rsid w:val="00401758"/>
    <w:rsid w:val="00401866"/>
    <w:rsid w:val="0040201C"/>
    <w:rsid w:val="00402079"/>
    <w:rsid w:val="004020D8"/>
    <w:rsid w:val="00402189"/>
    <w:rsid w:val="0040326C"/>
    <w:rsid w:val="0040334C"/>
    <w:rsid w:val="00403506"/>
    <w:rsid w:val="00403674"/>
    <w:rsid w:val="004037FE"/>
    <w:rsid w:val="0040382D"/>
    <w:rsid w:val="00403B16"/>
    <w:rsid w:val="00403FF9"/>
    <w:rsid w:val="00404102"/>
    <w:rsid w:val="00404257"/>
    <w:rsid w:val="00404424"/>
    <w:rsid w:val="004045E8"/>
    <w:rsid w:val="0040470D"/>
    <w:rsid w:val="00404D90"/>
    <w:rsid w:val="004051F8"/>
    <w:rsid w:val="004063B0"/>
    <w:rsid w:val="0040690E"/>
    <w:rsid w:val="00406927"/>
    <w:rsid w:val="00406FBE"/>
    <w:rsid w:val="004075CC"/>
    <w:rsid w:val="00407C54"/>
    <w:rsid w:val="004102BB"/>
    <w:rsid w:val="00410E6B"/>
    <w:rsid w:val="00411AC6"/>
    <w:rsid w:val="00411B90"/>
    <w:rsid w:val="00411DC7"/>
    <w:rsid w:val="00412818"/>
    <w:rsid w:val="0041305D"/>
    <w:rsid w:val="004137B6"/>
    <w:rsid w:val="00413CCE"/>
    <w:rsid w:val="004143B5"/>
    <w:rsid w:val="0041494C"/>
    <w:rsid w:val="00414B8B"/>
    <w:rsid w:val="00414F2B"/>
    <w:rsid w:val="004153B3"/>
    <w:rsid w:val="00416167"/>
    <w:rsid w:val="00416CEB"/>
    <w:rsid w:val="00416E8E"/>
    <w:rsid w:val="00417CD7"/>
    <w:rsid w:val="00417F84"/>
    <w:rsid w:val="004201AE"/>
    <w:rsid w:val="0042026E"/>
    <w:rsid w:val="00420D9C"/>
    <w:rsid w:val="0042196A"/>
    <w:rsid w:val="00421A95"/>
    <w:rsid w:val="00421E3B"/>
    <w:rsid w:val="00421E49"/>
    <w:rsid w:val="00423934"/>
    <w:rsid w:val="00423B49"/>
    <w:rsid w:val="00423D95"/>
    <w:rsid w:val="00423EF9"/>
    <w:rsid w:val="00423F82"/>
    <w:rsid w:val="00424125"/>
    <w:rsid w:val="004244B9"/>
    <w:rsid w:val="0042456D"/>
    <w:rsid w:val="0042511E"/>
    <w:rsid w:val="00425684"/>
    <w:rsid w:val="00425CA5"/>
    <w:rsid w:val="00425ECD"/>
    <w:rsid w:val="00425F15"/>
    <w:rsid w:val="0042650E"/>
    <w:rsid w:val="00426C26"/>
    <w:rsid w:val="0042749B"/>
    <w:rsid w:val="00427655"/>
    <w:rsid w:val="00427991"/>
    <w:rsid w:val="00427C86"/>
    <w:rsid w:val="004307F0"/>
    <w:rsid w:val="00431783"/>
    <w:rsid w:val="00432075"/>
    <w:rsid w:val="0043252D"/>
    <w:rsid w:val="00432ABE"/>
    <w:rsid w:val="0043302A"/>
    <w:rsid w:val="004331AF"/>
    <w:rsid w:val="004335C6"/>
    <w:rsid w:val="004344EE"/>
    <w:rsid w:val="00434F0A"/>
    <w:rsid w:val="0043565A"/>
    <w:rsid w:val="00435AC9"/>
    <w:rsid w:val="0043623A"/>
    <w:rsid w:val="00436326"/>
    <w:rsid w:val="00436BE6"/>
    <w:rsid w:val="00436FFB"/>
    <w:rsid w:val="004371B5"/>
    <w:rsid w:val="004376F1"/>
    <w:rsid w:val="004378A7"/>
    <w:rsid w:val="0044057F"/>
    <w:rsid w:val="00440628"/>
    <w:rsid w:val="00440786"/>
    <w:rsid w:val="00441222"/>
    <w:rsid w:val="004412E1"/>
    <w:rsid w:val="0044164A"/>
    <w:rsid w:val="00441F8A"/>
    <w:rsid w:val="004425B6"/>
    <w:rsid w:val="004427F6"/>
    <w:rsid w:val="0044365C"/>
    <w:rsid w:val="004436C8"/>
    <w:rsid w:val="0044414E"/>
    <w:rsid w:val="00444837"/>
    <w:rsid w:val="00444A26"/>
    <w:rsid w:val="00444E5A"/>
    <w:rsid w:val="00445176"/>
    <w:rsid w:val="0044590B"/>
    <w:rsid w:val="0044628D"/>
    <w:rsid w:val="004468F0"/>
    <w:rsid w:val="00447057"/>
    <w:rsid w:val="00447393"/>
    <w:rsid w:val="00447431"/>
    <w:rsid w:val="004477C3"/>
    <w:rsid w:val="00450320"/>
    <w:rsid w:val="004505BE"/>
    <w:rsid w:val="00450DF2"/>
    <w:rsid w:val="00450FB2"/>
    <w:rsid w:val="00451325"/>
    <w:rsid w:val="004515F2"/>
    <w:rsid w:val="00451BDC"/>
    <w:rsid w:val="00451E59"/>
    <w:rsid w:val="004521D7"/>
    <w:rsid w:val="004524F4"/>
    <w:rsid w:val="0045250F"/>
    <w:rsid w:val="00452718"/>
    <w:rsid w:val="00452E7E"/>
    <w:rsid w:val="004532B7"/>
    <w:rsid w:val="00453867"/>
    <w:rsid w:val="00453E55"/>
    <w:rsid w:val="004544B4"/>
    <w:rsid w:val="00454B24"/>
    <w:rsid w:val="00454EB0"/>
    <w:rsid w:val="00456102"/>
    <w:rsid w:val="0045658F"/>
    <w:rsid w:val="0045693F"/>
    <w:rsid w:val="00456DD0"/>
    <w:rsid w:val="0045745D"/>
    <w:rsid w:val="0046034D"/>
    <w:rsid w:val="004606F3"/>
    <w:rsid w:val="004607BD"/>
    <w:rsid w:val="00460894"/>
    <w:rsid w:val="00460B58"/>
    <w:rsid w:val="00461359"/>
    <w:rsid w:val="004619F1"/>
    <w:rsid w:val="0046206E"/>
    <w:rsid w:val="004632CB"/>
    <w:rsid w:val="00463768"/>
    <w:rsid w:val="0046428A"/>
    <w:rsid w:val="0046472F"/>
    <w:rsid w:val="004649C6"/>
    <w:rsid w:val="00464B55"/>
    <w:rsid w:val="0046515E"/>
    <w:rsid w:val="00465B43"/>
    <w:rsid w:val="004661DA"/>
    <w:rsid w:val="004663A0"/>
    <w:rsid w:val="00466789"/>
    <w:rsid w:val="00466DBA"/>
    <w:rsid w:val="004677BB"/>
    <w:rsid w:val="00467B7E"/>
    <w:rsid w:val="00467CFC"/>
    <w:rsid w:val="00467FBF"/>
    <w:rsid w:val="004702BB"/>
    <w:rsid w:val="004708DF"/>
    <w:rsid w:val="004714DC"/>
    <w:rsid w:val="004716B9"/>
    <w:rsid w:val="004726EA"/>
    <w:rsid w:val="00472AA3"/>
    <w:rsid w:val="00472BDF"/>
    <w:rsid w:val="00472C1E"/>
    <w:rsid w:val="00472F3B"/>
    <w:rsid w:val="00472FC2"/>
    <w:rsid w:val="004732A7"/>
    <w:rsid w:val="004734A5"/>
    <w:rsid w:val="00473540"/>
    <w:rsid w:val="00473DB3"/>
    <w:rsid w:val="004743A7"/>
    <w:rsid w:val="004743D7"/>
    <w:rsid w:val="00474494"/>
    <w:rsid w:val="004745EC"/>
    <w:rsid w:val="0047497A"/>
    <w:rsid w:val="00474C03"/>
    <w:rsid w:val="00474CB9"/>
    <w:rsid w:val="00475283"/>
    <w:rsid w:val="004753D9"/>
    <w:rsid w:val="00475A00"/>
    <w:rsid w:val="0047649B"/>
    <w:rsid w:val="004765BF"/>
    <w:rsid w:val="004767F1"/>
    <w:rsid w:val="00476996"/>
    <w:rsid w:val="004773E1"/>
    <w:rsid w:val="0047791E"/>
    <w:rsid w:val="00477E2B"/>
    <w:rsid w:val="00480464"/>
    <w:rsid w:val="004812F5"/>
    <w:rsid w:val="004816CA"/>
    <w:rsid w:val="00481EB2"/>
    <w:rsid w:val="00482067"/>
    <w:rsid w:val="00482B46"/>
    <w:rsid w:val="00482FF9"/>
    <w:rsid w:val="00483963"/>
    <w:rsid w:val="00483A97"/>
    <w:rsid w:val="00483B39"/>
    <w:rsid w:val="00483CA1"/>
    <w:rsid w:val="0048452A"/>
    <w:rsid w:val="004852BA"/>
    <w:rsid w:val="004855A7"/>
    <w:rsid w:val="00486314"/>
    <w:rsid w:val="00486DD5"/>
    <w:rsid w:val="004872E8"/>
    <w:rsid w:val="00487940"/>
    <w:rsid w:val="00487E7F"/>
    <w:rsid w:val="00490463"/>
    <w:rsid w:val="00491327"/>
    <w:rsid w:val="004915F2"/>
    <w:rsid w:val="00491DBF"/>
    <w:rsid w:val="0049206E"/>
    <w:rsid w:val="0049223A"/>
    <w:rsid w:val="004923D4"/>
    <w:rsid w:val="004924FE"/>
    <w:rsid w:val="004926F6"/>
    <w:rsid w:val="00492CE7"/>
    <w:rsid w:val="00493018"/>
    <w:rsid w:val="004934C4"/>
    <w:rsid w:val="004938C2"/>
    <w:rsid w:val="00493C86"/>
    <w:rsid w:val="0049509C"/>
    <w:rsid w:val="00495386"/>
    <w:rsid w:val="004954AD"/>
    <w:rsid w:val="00495526"/>
    <w:rsid w:val="00495A67"/>
    <w:rsid w:val="00495EBF"/>
    <w:rsid w:val="0049600A"/>
    <w:rsid w:val="00496136"/>
    <w:rsid w:val="004961F4"/>
    <w:rsid w:val="00496447"/>
    <w:rsid w:val="00496DE1"/>
    <w:rsid w:val="004970D5"/>
    <w:rsid w:val="00497504"/>
    <w:rsid w:val="00497824"/>
    <w:rsid w:val="004A04BF"/>
    <w:rsid w:val="004A0FE7"/>
    <w:rsid w:val="004A14D9"/>
    <w:rsid w:val="004A15F0"/>
    <w:rsid w:val="004A214F"/>
    <w:rsid w:val="004A22CA"/>
    <w:rsid w:val="004A27B1"/>
    <w:rsid w:val="004A29C3"/>
    <w:rsid w:val="004A2E53"/>
    <w:rsid w:val="004A35B5"/>
    <w:rsid w:val="004A38B9"/>
    <w:rsid w:val="004A45E9"/>
    <w:rsid w:val="004A49A7"/>
    <w:rsid w:val="004A4DCE"/>
    <w:rsid w:val="004A519D"/>
    <w:rsid w:val="004A54A5"/>
    <w:rsid w:val="004A5D4E"/>
    <w:rsid w:val="004A64A0"/>
    <w:rsid w:val="004A64CC"/>
    <w:rsid w:val="004A6BAB"/>
    <w:rsid w:val="004A706E"/>
    <w:rsid w:val="004B0191"/>
    <w:rsid w:val="004B045B"/>
    <w:rsid w:val="004B0903"/>
    <w:rsid w:val="004B1070"/>
    <w:rsid w:val="004B12CC"/>
    <w:rsid w:val="004B181B"/>
    <w:rsid w:val="004B1EAE"/>
    <w:rsid w:val="004B24A8"/>
    <w:rsid w:val="004B24D0"/>
    <w:rsid w:val="004B2BE0"/>
    <w:rsid w:val="004B2E70"/>
    <w:rsid w:val="004B3177"/>
    <w:rsid w:val="004B31B5"/>
    <w:rsid w:val="004B376B"/>
    <w:rsid w:val="004B3AE0"/>
    <w:rsid w:val="004B46F8"/>
    <w:rsid w:val="004B66AD"/>
    <w:rsid w:val="004B6E17"/>
    <w:rsid w:val="004B6F39"/>
    <w:rsid w:val="004B7178"/>
    <w:rsid w:val="004B7371"/>
    <w:rsid w:val="004C0193"/>
    <w:rsid w:val="004C0D0D"/>
    <w:rsid w:val="004C119B"/>
    <w:rsid w:val="004C125D"/>
    <w:rsid w:val="004C1B0B"/>
    <w:rsid w:val="004C1D37"/>
    <w:rsid w:val="004C2271"/>
    <w:rsid w:val="004C2F7E"/>
    <w:rsid w:val="004C31A9"/>
    <w:rsid w:val="004C4419"/>
    <w:rsid w:val="004C4C62"/>
    <w:rsid w:val="004C4C78"/>
    <w:rsid w:val="004C538F"/>
    <w:rsid w:val="004C5F79"/>
    <w:rsid w:val="004C6AE1"/>
    <w:rsid w:val="004C787A"/>
    <w:rsid w:val="004C7CDC"/>
    <w:rsid w:val="004C7F1F"/>
    <w:rsid w:val="004D05AD"/>
    <w:rsid w:val="004D0C91"/>
    <w:rsid w:val="004D248A"/>
    <w:rsid w:val="004D27DE"/>
    <w:rsid w:val="004D29D8"/>
    <w:rsid w:val="004D2CF7"/>
    <w:rsid w:val="004D2E20"/>
    <w:rsid w:val="004D319C"/>
    <w:rsid w:val="004D3345"/>
    <w:rsid w:val="004D3797"/>
    <w:rsid w:val="004D37BB"/>
    <w:rsid w:val="004D3E66"/>
    <w:rsid w:val="004D4131"/>
    <w:rsid w:val="004D48D7"/>
    <w:rsid w:val="004D4ADA"/>
    <w:rsid w:val="004D51A7"/>
    <w:rsid w:val="004D560B"/>
    <w:rsid w:val="004D5796"/>
    <w:rsid w:val="004D5848"/>
    <w:rsid w:val="004D58ED"/>
    <w:rsid w:val="004D613E"/>
    <w:rsid w:val="004D6449"/>
    <w:rsid w:val="004D6A04"/>
    <w:rsid w:val="004D7044"/>
    <w:rsid w:val="004D7FF5"/>
    <w:rsid w:val="004E024A"/>
    <w:rsid w:val="004E06A0"/>
    <w:rsid w:val="004E0777"/>
    <w:rsid w:val="004E1D04"/>
    <w:rsid w:val="004E1FE6"/>
    <w:rsid w:val="004E2444"/>
    <w:rsid w:val="004E2D1E"/>
    <w:rsid w:val="004E2E9E"/>
    <w:rsid w:val="004E36ED"/>
    <w:rsid w:val="004E3AF0"/>
    <w:rsid w:val="004E3DAC"/>
    <w:rsid w:val="004E3F36"/>
    <w:rsid w:val="004E4C5A"/>
    <w:rsid w:val="004E5513"/>
    <w:rsid w:val="004E5566"/>
    <w:rsid w:val="004E615E"/>
    <w:rsid w:val="004E64DF"/>
    <w:rsid w:val="004E6962"/>
    <w:rsid w:val="004E6DAF"/>
    <w:rsid w:val="004E6F86"/>
    <w:rsid w:val="004F02DB"/>
    <w:rsid w:val="004F0319"/>
    <w:rsid w:val="004F037D"/>
    <w:rsid w:val="004F0A5B"/>
    <w:rsid w:val="004F0BAD"/>
    <w:rsid w:val="004F1176"/>
    <w:rsid w:val="004F135C"/>
    <w:rsid w:val="004F1E32"/>
    <w:rsid w:val="004F1E4E"/>
    <w:rsid w:val="004F1FD1"/>
    <w:rsid w:val="004F2182"/>
    <w:rsid w:val="004F2397"/>
    <w:rsid w:val="004F241D"/>
    <w:rsid w:val="004F3160"/>
    <w:rsid w:val="004F33A2"/>
    <w:rsid w:val="004F35A0"/>
    <w:rsid w:val="004F3B6F"/>
    <w:rsid w:val="004F4049"/>
    <w:rsid w:val="004F44A6"/>
    <w:rsid w:val="004F4B3B"/>
    <w:rsid w:val="004F4B87"/>
    <w:rsid w:val="004F5EF4"/>
    <w:rsid w:val="004F6022"/>
    <w:rsid w:val="004F6D01"/>
    <w:rsid w:val="004F73FA"/>
    <w:rsid w:val="004F7462"/>
    <w:rsid w:val="004F7B63"/>
    <w:rsid w:val="0050074E"/>
    <w:rsid w:val="0050082A"/>
    <w:rsid w:val="00500B39"/>
    <w:rsid w:val="00500B5E"/>
    <w:rsid w:val="00500D70"/>
    <w:rsid w:val="0050153A"/>
    <w:rsid w:val="005017B1"/>
    <w:rsid w:val="00501B1D"/>
    <w:rsid w:val="00501DED"/>
    <w:rsid w:val="00501F83"/>
    <w:rsid w:val="005027DF"/>
    <w:rsid w:val="0050291D"/>
    <w:rsid w:val="00502C0B"/>
    <w:rsid w:val="00502E30"/>
    <w:rsid w:val="00504392"/>
    <w:rsid w:val="005044B6"/>
    <w:rsid w:val="00505E7F"/>
    <w:rsid w:val="005063AE"/>
    <w:rsid w:val="005065AD"/>
    <w:rsid w:val="005065DB"/>
    <w:rsid w:val="005076A4"/>
    <w:rsid w:val="00507B2A"/>
    <w:rsid w:val="00507F69"/>
    <w:rsid w:val="0051000E"/>
    <w:rsid w:val="005100DF"/>
    <w:rsid w:val="00510B28"/>
    <w:rsid w:val="00510B77"/>
    <w:rsid w:val="00510BF7"/>
    <w:rsid w:val="00510C62"/>
    <w:rsid w:val="0051138A"/>
    <w:rsid w:val="005113A9"/>
    <w:rsid w:val="0051197A"/>
    <w:rsid w:val="00511EAF"/>
    <w:rsid w:val="00511F6F"/>
    <w:rsid w:val="005128B0"/>
    <w:rsid w:val="00512C20"/>
    <w:rsid w:val="00512F5E"/>
    <w:rsid w:val="00513054"/>
    <w:rsid w:val="00513064"/>
    <w:rsid w:val="005132DE"/>
    <w:rsid w:val="0051357F"/>
    <w:rsid w:val="00513A73"/>
    <w:rsid w:val="00513D3D"/>
    <w:rsid w:val="00514140"/>
    <w:rsid w:val="005141F2"/>
    <w:rsid w:val="00514413"/>
    <w:rsid w:val="005144D5"/>
    <w:rsid w:val="00514C48"/>
    <w:rsid w:val="00514E9D"/>
    <w:rsid w:val="005156A5"/>
    <w:rsid w:val="00515855"/>
    <w:rsid w:val="005159A6"/>
    <w:rsid w:val="00515E8C"/>
    <w:rsid w:val="005165CE"/>
    <w:rsid w:val="005167B0"/>
    <w:rsid w:val="00516F32"/>
    <w:rsid w:val="00516FBF"/>
    <w:rsid w:val="00517048"/>
    <w:rsid w:val="005175EB"/>
    <w:rsid w:val="005202D8"/>
    <w:rsid w:val="005207F4"/>
    <w:rsid w:val="00520DCD"/>
    <w:rsid w:val="00521512"/>
    <w:rsid w:val="0052263C"/>
    <w:rsid w:val="00523C07"/>
    <w:rsid w:val="005241F8"/>
    <w:rsid w:val="005243D2"/>
    <w:rsid w:val="00524AF2"/>
    <w:rsid w:val="00524C20"/>
    <w:rsid w:val="00524D4D"/>
    <w:rsid w:val="00524EBB"/>
    <w:rsid w:val="00525329"/>
    <w:rsid w:val="00526023"/>
    <w:rsid w:val="0052665D"/>
    <w:rsid w:val="0052668D"/>
    <w:rsid w:val="00526836"/>
    <w:rsid w:val="005270B7"/>
    <w:rsid w:val="00527307"/>
    <w:rsid w:val="00527723"/>
    <w:rsid w:val="00527D47"/>
    <w:rsid w:val="00530ABA"/>
    <w:rsid w:val="00530F36"/>
    <w:rsid w:val="005310D9"/>
    <w:rsid w:val="00531415"/>
    <w:rsid w:val="00531AE6"/>
    <w:rsid w:val="00531E5B"/>
    <w:rsid w:val="0053210B"/>
    <w:rsid w:val="00532465"/>
    <w:rsid w:val="0053266B"/>
    <w:rsid w:val="005338C2"/>
    <w:rsid w:val="00533E15"/>
    <w:rsid w:val="005345C9"/>
    <w:rsid w:val="00534735"/>
    <w:rsid w:val="00534A18"/>
    <w:rsid w:val="005354A5"/>
    <w:rsid w:val="005354AE"/>
    <w:rsid w:val="00535B1E"/>
    <w:rsid w:val="00536446"/>
    <w:rsid w:val="0053679F"/>
    <w:rsid w:val="00536CAD"/>
    <w:rsid w:val="00536DDA"/>
    <w:rsid w:val="00537974"/>
    <w:rsid w:val="00537BCD"/>
    <w:rsid w:val="00540279"/>
    <w:rsid w:val="00540573"/>
    <w:rsid w:val="0054063D"/>
    <w:rsid w:val="005409F5"/>
    <w:rsid w:val="00540AE6"/>
    <w:rsid w:val="005410B7"/>
    <w:rsid w:val="00541493"/>
    <w:rsid w:val="005416BE"/>
    <w:rsid w:val="00541C3E"/>
    <w:rsid w:val="00541EBE"/>
    <w:rsid w:val="00541F52"/>
    <w:rsid w:val="005428D5"/>
    <w:rsid w:val="005429E3"/>
    <w:rsid w:val="00542C3A"/>
    <w:rsid w:val="00542D32"/>
    <w:rsid w:val="00542F1F"/>
    <w:rsid w:val="00542F8F"/>
    <w:rsid w:val="00543539"/>
    <w:rsid w:val="005435D7"/>
    <w:rsid w:val="005437DC"/>
    <w:rsid w:val="00544C46"/>
    <w:rsid w:val="00544E66"/>
    <w:rsid w:val="00545457"/>
    <w:rsid w:val="0054566D"/>
    <w:rsid w:val="005461A9"/>
    <w:rsid w:val="005464EC"/>
    <w:rsid w:val="005469DD"/>
    <w:rsid w:val="00546C69"/>
    <w:rsid w:val="005470B1"/>
    <w:rsid w:val="00547419"/>
    <w:rsid w:val="0054764F"/>
    <w:rsid w:val="00547676"/>
    <w:rsid w:val="00547CCD"/>
    <w:rsid w:val="005506A6"/>
    <w:rsid w:val="005519AE"/>
    <w:rsid w:val="00551C0C"/>
    <w:rsid w:val="00551D33"/>
    <w:rsid w:val="00551FCA"/>
    <w:rsid w:val="005520B0"/>
    <w:rsid w:val="00552840"/>
    <w:rsid w:val="00553554"/>
    <w:rsid w:val="0055356B"/>
    <w:rsid w:val="00553980"/>
    <w:rsid w:val="0055490E"/>
    <w:rsid w:val="00554E1C"/>
    <w:rsid w:val="005560CB"/>
    <w:rsid w:val="0055639D"/>
    <w:rsid w:val="005566AD"/>
    <w:rsid w:val="005575B5"/>
    <w:rsid w:val="00560533"/>
    <w:rsid w:val="0056066C"/>
    <w:rsid w:val="00561018"/>
    <w:rsid w:val="00561899"/>
    <w:rsid w:val="005618A3"/>
    <w:rsid w:val="00561A2E"/>
    <w:rsid w:val="00561AF4"/>
    <w:rsid w:val="00562380"/>
    <w:rsid w:val="00562B7E"/>
    <w:rsid w:val="00562DBA"/>
    <w:rsid w:val="00563014"/>
    <w:rsid w:val="005637B2"/>
    <w:rsid w:val="005639C6"/>
    <w:rsid w:val="00564357"/>
    <w:rsid w:val="00564FAD"/>
    <w:rsid w:val="005650B4"/>
    <w:rsid w:val="0056569F"/>
    <w:rsid w:val="0056570A"/>
    <w:rsid w:val="00565BC6"/>
    <w:rsid w:val="00565EEA"/>
    <w:rsid w:val="005660E4"/>
    <w:rsid w:val="00566284"/>
    <w:rsid w:val="0056637E"/>
    <w:rsid w:val="00566CC6"/>
    <w:rsid w:val="005674D6"/>
    <w:rsid w:val="0056769C"/>
    <w:rsid w:val="00570797"/>
    <w:rsid w:val="00570F95"/>
    <w:rsid w:val="0057164B"/>
    <w:rsid w:val="00571666"/>
    <w:rsid w:val="00572333"/>
    <w:rsid w:val="005724B3"/>
    <w:rsid w:val="00572906"/>
    <w:rsid w:val="00572BA7"/>
    <w:rsid w:val="00573430"/>
    <w:rsid w:val="00574C2D"/>
    <w:rsid w:val="00574EC3"/>
    <w:rsid w:val="005755F9"/>
    <w:rsid w:val="00577625"/>
    <w:rsid w:val="00577D34"/>
    <w:rsid w:val="0058003B"/>
    <w:rsid w:val="00580445"/>
    <w:rsid w:val="00580B09"/>
    <w:rsid w:val="00581797"/>
    <w:rsid w:val="00581D44"/>
    <w:rsid w:val="00581FA3"/>
    <w:rsid w:val="00581FBF"/>
    <w:rsid w:val="00582534"/>
    <w:rsid w:val="005826D9"/>
    <w:rsid w:val="005827CE"/>
    <w:rsid w:val="00584417"/>
    <w:rsid w:val="00584477"/>
    <w:rsid w:val="00584A34"/>
    <w:rsid w:val="00584E33"/>
    <w:rsid w:val="00586BB8"/>
    <w:rsid w:val="00586C68"/>
    <w:rsid w:val="00587161"/>
    <w:rsid w:val="005876DE"/>
    <w:rsid w:val="00587AD7"/>
    <w:rsid w:val="00587F43"/>
    <w:rsid w:val="0059049A"/>
    <w:rsid w:val="0059081D"/>
    <w:rsid w:val="005908FA"/>
    <w:rsid w:val="00590ED0"/>
    <w:rsid w:val="00591497"/>
    <w:rsid w:val="0059172F"/>
    <w:rsid w:val="00591778"/>
    <w:rsid w:val="00591E0A"/>
    <w:rsid w:val="00591F9F"/>
    <w:rsid w:val="0059205D"/>
    <w:rsid w:val="00592265"/>
    <w:rsid w:val="0059285D"/>
    <w:rsid w:val="005929C9"/>
    <w:rsid w:val="00592C32"/>
    <w:rsid w:val="00592EBE"/>
    <w:rsid w:val="00593071"/>
    <w:rsid w:val="0059383D"/>
    <w:rsid w:val="005939B4"/>
    <w:rsid w:val="00593B59"/>
    <w:rsid w:val="00594218"/>
    <w:rsid w:val="00594464"/>
    <w:rsid w:val="00594510"/>
    <w:rsid w:val="005949BD"/>
    <w:rsid w:val="00595472"/>
    <w:rsid w:val="005958A7"/>
    <w:rsid w:val="00595C6F"/>
    <w:rsid w:val="00596BCC"/>
    <w:rsid w:val="00596E31"/>
    <w:rsid w:val="00597B1A"/>
    <w:rsid w:val="00597EB7"/>
    <w:rsid w:val="005A013F"/>
    <w:rsid w:val="005A0260"/>
    <w:rsid w:val="005A091C"/>
    <w:rsid w:val="005A10F7"/>
    <w:rsid w:val="005A1872"/>
    <w:rsid w:val="005A1AC1"/>
    <w:rsid w:val="005A2080"/>
    <w:rsid w:val="005A2225"/>
    <w:rsid w:val="005A2451"/>
    <w:rsid w:val="005A26FE"/>
    <w:rsid w:val="005A27A7"/>
    <w:rsid w:val="005A27FA"/>
    <w:rsid w:val="005A3CD7"/>
    <w:rsid w:val="005A3EAD"/>
    <w:rsid w:val="005A4536"/>
    <w:rsid w:val="005A46C2"/>
    <w:rsid w:val="005A4FCF"/>
    <w:rsid w:val="005A4FEC"/>
    <w:rsid w:val="005A5325"/>
    <w:rsid w:val="005A54AE"/>
    <w:rsid w:val="005A5502"/>
    <w:rsid w:val="005A65B6"/>
    <w:rsid w:val="005A7041"/>
    <w:rsid w:val="005A7104"/>
    <w:rsid w:val="005A7351"/>
    <w:rsid w:val="005A7ADB"/>
    <w:rsid w:val="005A7AFC"/>
    <w:rsid w:val="005A7E06"/>
    <w:rsid w:val="005B06CA"/>
    <w:rsid w:val="005B0AC0"/>
    <w:rsid w:val="005B0F8A"/>
    <w:rsid w:val="005B118C"/>
    <w:rsid w:val="005B13C4"/>
    <w:rsid w:val="005B150B"/>
    <w:rsid w:val="005B16B2"/>
    <w:rsid w:val="005B1FFF"/>
    <w:rsid w:val="005B2133"/>
    <w:rsid w:val="005B3790"/>
    <w:rsid w:val="005B38D7"/>
    <w:rsid w:val="005B3D1D"/>
    <w:rsid w:val="005B3F32"/>
    <w:rsid w:val="005B4541"/>
    <w:rsid w:val="005B4ED9"/>
    <w:rsid w:val="005B501D"/>
    <w:rsid w:val="005B50FC"/>
    <w:rsid w:val="005B54FF"/>
    <w:rsid w:val="005B5B01"/>
    <w:rsid w:val="005B60A0"/>
    <w:rsid w:val="005B7EEF"/>
    <w:rsid w:val="005C0437"/>
    <w:rsid w:val="005C04C0"/>
    <w:rsid w:val="005C0B70"/>
    <w:rsid w:val="005C20CC"/>
    <w:rsid w:val="005C2785"/>
    <w:rsid w:val="005C2E9E"/>
    <w:rsid w:val="005C307E"/>
    <w:rsid w:val="005C36D3"/>
    <w:rsid w:val="005C3BE0"/>
    <w:rsid w:val="005C3C32"/>
    <w:rsid w:val="005C3F6D"/>
    <w:rsid w:val="005C411C"/>
    <w:rsid w:val="005C44D1"/>
    <w:rsid w:val="005C467B"/>
    <w:rsid w:val="005C4AA8"/>
    <w:rsid w:val="005C52C2"/>
    <w:rsid w:val="005C5303"/>
    <w:rsid w:val="005C5669"/>
    <w:rsid w:val="005C5A9C"/>
    <w:rsid w:val="005C63C0"/>
    <w:rsid w:val="005C67E5"/>
    <w:rsid w:val="005C71CB"/>
    <w:rsid w:val="005C754D"/>
    <w:rsid w:val="005C77C4"/>
    <w:rsid w:val="005C78A9"/>
    <w:rsid w:val="005C798D"/>
    <w:rsid w:val="005C7ABC"/>
    <w:rsid w:val="005D0184"/>
    <w:rsid w:val="005D01A5"/>
    <w:rsid w:val="005D0340"/>
    <w:rsid w:val="005D0364"/>
    <w:rsid w:val="005D0802"/>
    <w:rsid w:val="005D0B0B"/>
    <w:rsid w:val="005D1148"/>
    <w:rsid w:val="005D16C0"/>
    <w:rsid w:val="005D1B9A"/>
    <w:rsid w:val="005D208A"/>
    <w:rsid w:val="005D22C1"/>
    <w:rsid w:val="005D2A4B"/>
    <w:rsid w:val="005D2C07"/>
    <w:rsid w:val="005D2EE6"/>
    <w:rsid w:val="005D301A"/>
    <w:rsid w:val="005D3394"/>
    <w:rsid w:val="005D3A94"/>
    <w:rsid w:val="005D3E52"/>
    <w:rsid w:val="005D4CEB"/>
    <w:rsid w:val="005D4DC2"/>
    <w:rsid w:val="005D50C4"/>
    <w:rsid w:val="005D5126"/>
    <w:rsid w:val="005D51C1"/>
    <w:rsid w:val="005D5477"/>
    <w:rsid w:val="005D562C"/>
    <w:rsid w:val="005D5A1F"/>
    <w:rsid w:val="005D6305"/>
    <w:rsid w:val="005D6658"/>
    <w:rsid w:val="005D68BF"/>
    <w:rsid w:val="005D69AC"/>
    <w:rsid w:val="005D71C6"/>
    <w:rsid w:val="005D777A"/>
    <w:rsid w:val="005D7A25"/>
    <w:rsid w:val="005D7C24"/>
    <w:rsid w:val="005E10AC"/>
    <w:rsid w:val="005E1296"/>
    <w:rsid w:val="005E2045"/>
    <w:rsid w:val="005E21B3"/>
    <w:rsid w:val="005E2DF1"/>
    <w:rsid w:val="005E3161"/>
    <w:rsid w:val="005E3407"/>
    <w:rsid w:val="005E3CB6"/>
    <w:rsid w:val="005E4703"/>
    <w:rsid w:val="005E47AC"/>
    <w:rsid w:val="005E4BB5"/>
    <w:rsid w:val="005E5638"/>
    <w:rsid w:val="005E6356"/>
    <w:rsid w:val="005E64FA"/>
    <w:rsid w:val="005E7544"/>
    <w:rsid w:val="005E76AB"/>
    <w:rsid w:val="005F02A5"/>
    <w:rsid w:val="005F02DD"/>
    <w:rsid w:val="005F047C"/>
    <w:rsid w:val="005F1D41"/>
    <w:rsid w:val="005F25D1"/>
    <w:rsid w:val="005F27AA"/>
    <w:rsid w:val="005F2931"/>
    <w:rsid w:val="005F36E7"/>
    <w:rsid w:val="005F37E5"/>
    <w:rsid w:val="005F39C7"/>
    <w:rsid w:val="005F3F35"/>
    <w:rsid w:val="005F403C"/>
    <w:rsid w:val="005F4A79"/>
    <w:rsid w:val="005F689D"/>
    <w:rsid w:val="005F698B"/>
    <w:rsid w:val="005F7F78"/>
    <w:rsid w:val="00601656"/>
    <w:rsid w:val="00601951"/>
    <w:rsid w:val="00601F43"/>
    <w:rsid w:val="00601FFD"/>
    <w:rsid w:val="00602708"/>
    <w:rsid w:val="00602D80"/>
    <w:rsid w:val="006030DF"/>
    <w:rsid w:val="00604205"/>
    <w:rsid w:val="0060430D"/>
    <w:rsid w:val="006050C5"/>
    <w:rsid w:val="00606109"/>
    <w:rsid w:val="006062D8"/>
    <w:rsid w:val="00606457"/>
    <w:rsid w:val="00607124"/>
    <w:rsid w:val="006076CD"/>
    <w:rsid w:val="00607D53"/>
    <w:rsid w:val="00607F92"/>
    <w:rsid w:val="006102B4"/>
    <w:rsid w:val="006104F6"/>
    <w:rsid w:val="00610688"/>
    <w:rsid w:val="006106C6"/>
    <w:rsid w:val="006108C3"/>
    <w:rsid w:val="00611991"/>
    <w:rsid w:val="00611AB4"/>
    <w:rsid w:val="0061208E"/>
    <w:rsid w:val="0061238B"/>
    <w:rsid w:val="00612702"/>
    <w:rsid w:val="0061276D"/>
    <w:rsid w:val="00612CDC"/>
    <w:rsid w:val="00612EA7"/>
    <w:rsid w:val="006137FA"/>
    <w:rsid w:val="00613CD6"/>
    <w:rsid w:val="006141C7"/>
    <w:rsid w:val="00615395"/>
    <w:rsid w:val="00615B55"/>
    <w:rsid w:val="006161C8"/>
    <w:rsid w:val="00616A55"/>
    <w:rsid w:val="00617891"/>
    <w:rsid w:val="006179F9"/>
    <w:rsid w:val="00617BCF"/>
    <w:rsid w:val="00617F5A"/>
    <w:rsid w:val="006200CB"/>
    <w:rsid w:val="00620BC7"/>
    <w:rsid w:val="00620D67"/>
    <w:rsid w:val="00620E94"/>
    <w:rsid w:val="00621830"/>
    <w:rsid w:val="00621A79"/>
    <w:rsid w:val="0062203E"/>
    <w:rsid w:val="00622166"/>
    <w:rsid w:val="00622786"/>
    <w:rsid w:val="00622BB1"/>
    <w:rsid w:val="00622D50"/>
    <w:rsid w:val="00622E23"/>
    <w:rsid w:val="006238F4"/>
    <w:rsid w:val="0062391D"/>
    <w:rsid w:val="00623953"/>
    <w:rsid w:val="00624A5B"/>
    <w:rsid w:val="0062506E"/>
    <w:rsid w:val="0062586A"/>
    <w:rsid w:val="00625FB1"/>
    <w:rsid w:val="00625FD3"/>
    <w:rsid w:val="0062672A"/>
    <w:rsid w:val="006269B8"/>
    <w:rsid w:val="00626F11"/>
    <w:rsid w:val="006271EA"/>
    <w:rsid w:val="006274C8"/>
    <w:rsid w:val="00630760"/>
    <w:rsid w:val="006309E1"/>
    <w:rsid w:val="00630A7D"/>
    <w:rsid w:val="00630E2B"/>
    <w:rsid w:val="00630E85"/>
    <w:rsid w:val="00630F4B"/>
    <w:rsid w:val="0063186E"/>
    <w:rsid w:val="006319C8"/>
    <w:rsid w:val="006332A3"/>
    <w:rsid w:val="00633558"/>
    <w:rsid w:val="006339A0"/>
    <w:rsid w:val="00633AA3"/>
    <w:rsid w:val="00633D99"/>
    <w:rsid w:val="0063477C"/>
    <w:rsid w:val="006348FD"/>
    <w:rsid w:val="006349F7"/>
    <w:rsid w:val="00635BCA"/>
    <w:rsid w:val="00635CC9"/>
    <w:rsid w:val="0063606F"/>
    <w:rsid w:val="006361CA"/>
    <w:rsid w:val="006365C0"/>
    <w:rsid w:val="00637160"/>
    <w:rsid w:val="00637229"/>
    <w:rsid w:val="0063778B"/>
    <w:rsid w:val="00640026"/>
    <w:rsid w:val="00640149"/>
    <w:rsid w:val="006405A2"/>
    <w:rsid w:val="00640BE1"/>
    <w:rsid w:val="00640C17"/>
    <w:rsid w:val="00640F09"/>
    <w:rsid w:val="00641320"/>
    <w:rsid w:val="00641589"/>
    <w:rsid w:val="006415F8"/>
    <w:rsid w:val="00641C9B"/>
    <w:rsid w:val="006428E3"/>
    <w:rsid w:val="00642A9F"/>
    <w:rsid w:val="00642F05"/>
    <w:rsid w:val="00643BC6"/>
    <w:rsid w:val="00644259"/>
    <w:rsid w:val="00644466"/>
    <w:rsid w:val="00644708"/>
    <w:rsid w:val="006447E8"/>
    <w:rsid w:val="00644AF6"/>
    <w:rsid w:val="0064532F"/>
    <w:rsid w:val="006457F3"/>
    <w:rsid w:val="006459F3"/>
    <w:rsid w:val="00645A73"/>
    <w:rsid w:val="0064615E"/>
    <w:rsid w:val="006464AF"/>
    <w:rsid w:val="0064666A"/>
    <w:rsid w:val="006466A3"/>
    <w:rsid w:val="00646815"/>
    <w:rsid w:val="00646BA0"/>
    <w:rsid w:val="00646E88"/>
    <w:rsid w:val="00646FD4"/>
    <w:rsid w:val="00646FF9"/>
    <w:rsid w:val="00647084"/>
    <w:rsid w:val="006474B6"/>
    <w:rsid w:val="00650471"/>
    <w:rsid w:val="006509D7"/>
    <w:rsid w:val="00650F08"/>
    <w:rsid w:val="00651408"/>
    <w:rsid w:val="006514BB"/>
    <w:rsid w:val="006521D7"/>
    <w:rsid w:val="006528E5"/>
    <w:rsid w:val="00652A28"/>
    <w:rsid w:val="00652BA4"/>
    <w:rsid w:val="00652C80"/>
    <w:rsid w:val="00652E7F"/>
    <w:rsid w:val="006532A4"/>
    <w:rsid w:val="0065348A"/>
    <w:rsid w:val="006539F8"/>
    <w:rsid w:val="00654738"/>
    <w:rsid w:val="006551C9"/>
    <w:rsid w:val="006559E5"/>
    <w:rsid w:val="006562C3"/>
    <w:rsid w:val="00656B59"/>
    <w:rsid w:val="006572DA"/>
    <w:rsid w:val="00657410"/>
    <w:rsid w:val="00657751"/>
    <w:rsid w:val="0066079D"/>
    <w:rsid w:val="006608B6"/>
    <w:rsid w:val="006618AA"/>
    <w:rsid w:val="00662615"/>
    <w:rsid w:val="00662758"/>
    <w:rsid w:val="0066292B"/>
    <w:rsid w:val="00662D08"/>
    <w:rsid w:val="00663E58"/>
    <w:rsid w:val="00663F68"/>
    <w:rsid w:val="006641A2"/>
    <w:rsid w:val="006643DA"/>
    <w:rsid w:val="00664FC2"/>
    <w:rsid w:val="006652BA"/>
    <w:rsid w:val="00665B28"/>
    <w:rsid w:val="00665E2F"/>
    <w:rsid w:val="00666121"/>
    <w:rsid w:val="006666AC"/>
    <w:rsid w:val="006671B5"/>
    <w:rsid w:val="0066724A"/>
    <w:rsid w:val="00667574"/>
    <w:rsid w:val="006676C4"/>
    <w:rsid w:val="0067072A"/>
    <w:rsid w:val="00670996"/>
    <w:rsid w:val="00670AA7"/>
    <w:rsid w:val="00670DB1"/>
    <w:rsid w:val="00670FAE"/>
    <w:rsid w:val="006711CD"/>
    <w:rsid w:val="0067176D"/>
    <w:rsid w:val="006717DD"/>
    <w:rsid w:val="006718EC"/>
    <w:rsid w:val="00672D5A"/>
    <w:rsid w:val="00673463"/>
    <w:rsid w:val="00673654"/>
    <w:rsid w:val="00673814"/>
    <w:rsid w:val="00673A0E"/>
    <w:rsid w:val="00673C44"/>
    <w:rsid w:val="006747B1"/>
    <w:rsid w:val="00674D3B"/>
    <w:rsid w:val="0067553A"/>
    <w:rsid w:val="0067593A"/>
    <w:rsid w:val="00675E9A"/>
    <w:rsid w:val="00676B56"/>
    <w:rsid w:val="00676FA4"/>
    <w:rsid w:val="006771D0"/>
    <w:rsid w:val="0067783D"/>
    <w:rsid w:val="00677CD8"/>
    <w:rsid w:val="00677FAE"/>
    <w:rsid w:val="00680222"/>
    <w:rsid w:val="00680822"/>
    <w:rsid w:val="00681249"/>
    <w:rsid w:val="00681885"/>
    <w:rsid w:val="006819C2"/>
    <w:rsid w:val="00681ABF"/>
    <w:rsid w:val="00681CD6"/>
    <w:rsid w:val="00681D7C"/>
    <w:rsid w:val="00681EAC"/>
    <w:rsid w:val="00682652"/>
    <w:rsid w:val="006828EB"/>
    <w:rsid w:val="00682C11"/>
    <w:rsid w:val="00683109"/>
    <w:rsid w:val="00683AC1"/>
    <w:rsid w:val="00683B84"/>
    <w:rsid w:val="006846C7"/>
    <w:rsid w:val="006847B2"/>
    <w:rsid w:val="00684856"/>
    <w:rsid w:val="00684EF7"/>
    <w:rsid w:val="006851A7"/>
    <w:rsid w:val="0068592C"/>
    <w:rsid w:val="00685E51"/>
    <w:rsid w:val="0068624A"/>
    <w:rsid w:val="0068628E"/>
    <w:rsid w:val="006867B3"/>
    <w:rsid w:val="0068681A"/>
    <w:rsid w:val="00686B23"/>
    <w:rsid w:val="00686DD2"/>
    <w:rsid w:val="006873A3"/>
    <w:rsid w:val="006874DD"/>
    <w:rsid w:val="00687B0C"/>
    <w:rsid w:val="00690079"/>
    <w:rsid w:val="006900F8"/>
    <w:rsid w:val="006902CB"/>
    <w:rsid w:val="00691029"/>
    <w:rsid w:val="0069126D"/>
    <w:rsid w:val="00691AE8"/>
    <w:rsid w:val="00691BC2"/>
    <w:rsid w:val="00691C41"/>
    <w:rsid w:val="00691D68"/>
    <w:rsid w:val="00692329"/>
    <w:rsid w:val="00692630"/>
    <w:rsid w:val="00692952"/>
    <w:rsid w:val="00692D21"/>
    <w:rsid w:val="00693A75"/>
    <w:rsid w:val="00693C0D"/>
    <w:rsid w:val="00693C9C"/>
    <w:rsid w:val="00693FAC"/>
    <w:rsid w:val="0069406B"/>
    <w:rsid w:val="00694AED"/>
    <w:rsid w:val="006950A7"/>
    <w:rsid w:val="0069545E"/>
    <w:rsid w:val="006954FC"/>
    <w:rsid w:val="006957DC"/>
    <w:rsid w:val="00695C47"/>
    <w:rsid w:val="00695DB0"/>
    <w:rsid w:val="006960DE"/>
    <w:rsid w:val="006962AF"/>
    <w:rsid w:val="006966F0"/>
    <w:rsid w:val="00696748"/>
    <w:rsid w:val="006976A8"/>
    <w:rsid w:val="00697794"/>
    <w:rsid w:val="0069794C"/>
    <w:rsid w:val="00697B56"/>
    <w:rsid w:val="006A01D6"/>
    <w:rsid w:val="006A17FA"/>
    <w:rsid w:val="006A1C06"/>
    <w:rsid w:val="006A1F18"/>
    <w:rsid w:val="006A296B"/>
    <w:rsid w:val="006A31CD"/>
    <w:rsid w:val="006A4B7C"/>
    <w:rsid w:val="006A4C19"/>
    <w:rsid w:val="006A4C20"/>
    <w:rsid w:val="006A4CDA"/>
    <w:rsid w:val="006A4DE9"/>
    <w:rsid w:val="006A5476"/>
    <w:rsid w:val="006A58A8"/>
    <w:rsid w:val="006A6A5E"/>
    <w:rsid w:val="006A6F2B"/>
    <w:rsid w:val="006A71EF"/>
    <w:rsid w:val="006A73A7"/>
    <w:rsid w:val="006B028B"/>
    <w:rsid w:val="006B0DB2"/>
    <w:rsid w:val="006B0DF0"/>
    <w:rsid w:val="006B1C26"/>
    <w:rsid w:val="006B1EF2"/>
    <w:rsid w:val="006B2022"/>
    <w:rsid w:val="006B24C6"/>
    <w:rsid w:val="006B25AD"/>
    <w:rsid w:val="006B2BE5"/>
    <w:rsid w:val="006B2C5E"/>
    <w:rsid w:val="006B2CBE"/>
    <w:rsid w:val="006B3189"/>
    <w:rsid w:val="006B3262"/>
    <w:rsid w:val="006B3810"/>
    <w:rsid w:val="006B3BEF"/>
    <w:rsid w:val="006B40FA"/>
    <w:rsid w:val="006B4FE9"/>
    <w:rsid w:val="006B5303"/>
    <w:rsid w:val="006B59FF"/>
    <w:rsid w:val="006B5E19"/>
    <w:rsid w:val="006B5F60"/>
    <w:rsid w:val="006B686E"/>
    <w:rsid w:val="006B7932"/>
    <w:rsid w:val="006B7E07"/>
    <w:rsid w:val="006C08EB"/>
    <w:rsid w:val="006C09D6"/>
    <w:rsid w:val="006C0ACB"/>
    <w:rsid w:val="006C129E"/>
    <w:rsid w:val="006C1E1B"/>
    <w:rsid w:val="006C2234"/>
    <w:rsid w:val="006C2715"/>
    <w:rsid w:val="006C3AFD"/>
    <w:rsid w:val="006C3E21"/>
    <w:rsid w:val="006C4276"/>
    <w:rsid w:val="006C4C20"/>
    <w:rsid w:val="006C5999"/>
    <w:rsid w:val="006C5CA9"/>
    <w:rsid w:val="006C62AA"/>
    <w:rsid w:val="006C65E6"/>
    <w:rsid w:val="006C674B"/>
    <w:rsid w:val="006C6827"/>
    <w:rsid w:val="006C6973"/>
    <w:rsid w:val="006C6D03"/>
    <w:rsid w:val="006C70D7"/>
    <w:rsid w:val="006C7647"/>
    <w:rsid w:val="006D0001"/>
    <w:rsid w:val="006D006D"/>
    <w:rsid w:val="006D0229"/>
    <w:rsid w:val="006D0292"/>
    <w:rsid w:val="006D06AD"/>
    <w:rsid w:val="006D09CE"/>
    <w:rsid w:val="006D1496"/>
    <w:rsid w:val="006D18A5"/>
    <w:rsid w:val="006D1FA0"/>
    <w:rsid w:val="006D2BA6"/>
    <w:rsid w:val="006D2EE2"/>
    <w:rsid w:val="006D3107"/>
    <w:rsid w:val="006D3495"/>
    <w:rsid w:val="006D3ACB"/>
    <w:rsid w:val="006D3C0C"/>
    <w:rsid w:val="006D3F7A"/>
    <w:rsid w:val="006D4CE2"/>
    <w:rsid w:val="006D4F04"/>
    <w:rsid w:val="006D5148"/>
    <w:rsid w:val="006D692B"/>
    <w:rsid w:val="006D6BC0"/>
    <w:rsid w:val="006D6BF3"/>
    <w:rsid w:val="006D6FE4"/>
    <w:rsid w:val="006D71DA"/>
    <w:rsid w:val="006D74D6"/>
    <w:rsid w:val="006D7513"/>
    <w:rsid w:val="006D7E0D"/>
    <w:rsid w:val="006E051F"/>
    <w:rsid w:val="006E0C47"/>
    <w:rsid w:val="006E0ED3"/>
    <w:rsid w:val="006E11A7"/>
    <w:rsid w:val="006E1211"/>
    <w:rsid w:val="006E14EF"/>
    <w:rsid w:val="006E2A45"/>
    <w:rsid w:val="006E2A7B"/>
    <w:rsid w:val="006E2F02"/>
    <w:rsid w:val="006E3E74"/>
    <w:rsid w:val="006E4FEC"/>
    <w:rsid w:val="006E508C"/>
    <w:rsid w:val="006E53AF"/>
    <w:rsid w:val="006E55E5"/>
    <w:rsid w:val="006E57A7"/>
    <w:rsid w:val="006E599C"/>
    <w:rsid w:val="006E5A0B"/>
    <w:rsid w:val="006E5E25"/>
    <w:rsid w:val="006E6087"/>
    <w:rsid w:val="006E6AF5"/>
    <w:rsid w:val="006E71D3"/>
    <w:rsid w:val="006E76D9"/>
    <w:rsid w:val="006E7A6D"/>
    <w:rsid w:val="006E7B86"/>
    <w:rsid w:val="006E7C20"/>
    <w:rsid w:val="006E7DDC"/>
    <w:rsid w:val="006E7F32"/>
    <w:rsid w:val="006E7FFE"/>
    <w:rsid w:val="006F150E"/>
    <w:rsid w:val="006F1E1F"/>
    <w:rsid w:val="006F22AD"/>
    <w:rsid w:val="006F22F3"/>
    <w:rsid w:val="006F237B"/>
    <w:rsid w:val="006F2510"/>
    <w:rsid w:val="006F315C"/>
    <w:rsid w:val="006F336C"/>
    <w:rsid w:val="006F4185"/>
    <w:rsid w:val="006F46E0"/>
    <w:rsid w:val="006F4874"/>
    <w:rsid w:val="006F4ACB"/>
    <w:rsid w:val="006F4B06"/>
    <w:rsid w:val="006F4B0F"/>
    <w:rsid w:val="006F50ED"/>
    <w:rsid w:val="006F5470"/>
    <w:rsid w:val="006F5525"/>
    <w:rsid w:val="006F5D9E"/>
    <w:rsid w:val="006F60DB"/>
    <w:rsid w:val="006F62C0"/>
    <w:rsid w:val="006F6391"/>
    <w:rsid w:val="006F639C"/>
    <w:rsid w:val="006F681F"/>
    <w:rsid w:val="006F6DE6"/>
    <w:rsid w:val="006F6F9D"/>
    <w:rsid w:val="006F7002"/>
    <w:rsid w:val="006F70A2"/>
    <w:rsid w:val="006F72B5"/>
    <w:rsid w:val="006F7B27"/>
    <w:rsid w:val="006F7D09"/>
    <w:rsid w:val="00700088"/>
    <w:rsid w:val="00701C28"/>
    <w:rsid w:val="0070293E"/>
    <w:rsid w:val="00702968"/>
    <w:rsid w:val="00703B46"/>
    <w:rsid w:val="00703B75"/>
    <w:rsid w:val="00703EB0"/>
    <w:rsid w:val="00704261"/>
    <w:rsid w:val="00704F57"/>
    <w:rsid w:val="00705C05"/>
    <w:rsid w:val="0070618D"/>
    <w:rsid w:val="00706249"/>
    <w:rsid w:val="007066CB"/>
    <w:rsid w:val="00707A21"/>
    <w:rsid w:val="00707A98"/>
    <w:rsid w:val="00707FA6"/>
    <w:rsid w:val="0071172D"/>
    <w:rsid w:val="00711A89"/>
    <w:rsid w:val="00711EFA"/>
    <w:rsid w:val="007126F9"/>
    <w:rsid w:val="007135F2"/>
    <w:rsid w:val="00713B3F"/>
    <w:rsid w:val="00713BDF"/>
    <w:rsid w:val="00714E45"/>
    <w:rsid w:val="0071555A"/>
    <w:rsid w:val="007156E1"/>
    <w:rsid w:val="0071624A"/>
    <w:rsid w:val="00716C8E"/>
    <w:rsid w:val="00717160"/>
    <w:rsid w:val="007171CA"/>
    <w:rsid w:val="00717561"/>
    <w:rsid w:val="00720E77"/>
    <w:rsid w:val="00721820"/>
    <w:rsid w:val="0072238F"/>
    <w:rsid w:val="0072304A"/>
    <w:rsid w:val="007232DF"/>
    <w:rsid w:val="007234E0"/>
    <w:rsid w:val="00723B76"/>
    <w:rsid w:val="00723E31"/>
    <w:rsid w:val="00725327"/>
    <w:rsid w:val="0072539E"/>
    <w:rsid w:val="00725525"/>
    <w:rsid w:val="007259BA"/>
    <w:rsid w:val="007270F5"/>
    <w:rsid w:val="007274F8"/>
    <w:rsid w:val="00727B4A"/>
    <w:rsid w:val="0073053B"/>
    <w:rsid w:val="0073084B"/>
    <w:rsid w:val="007317C0"/>
    <w:rsid w:val="007317CF"/>
    <w:rsid w:val="00731BA2"/>
    <w:rsid w:val="007325AC"/>
    <w:rsid w:val="00733135"/>
    <w:rsid w:val="0073365E"/>
    <w:rsid w:val="00733983"/>
    <w:rsid w:val="007339E1"/>
    <w:rsid w:val="007345CC"/>
    <w:rsid w:val="00734672"/>
    <w:rsid w:val="007347B2"/>
    <w:rsid w:val="0073493A"/>
    <w:rsid w:val="00735BFD"/>
    <w:rsid w:val="007364AF"/>
    <w:rsid w:val="0073685D"/>
    <w:rsid w:val="007377BD"/>
    <w:rsid w:val="00737943"/>
    <w:rsid w:val="00737A3D"/>
    <w:rsid w:val="00737CAB"/>
    <w:rsid w:val="007405CC"/>
    <w:rsid w:val="00740685"/>
    <w:rsid w:val="00740962"/>
    <w:rsid w:val="007412B0"/>
    <w:rsid w:val="00741371"/>
    <w:rsid w:val="00741A20"/>
    <w:rsid w:val="00741A88"/>
    <w:rsid w:val="00741AEC"/>
    <w:rsid w:val="00741D39"/>
    <w:rsid w:val="00742D93"/>
    <w:rsid w:val="00744AB6"/>
    <w:rsid w:val="00745141"/>
    <w:rsid w:val="00746218"/>
    <w:rsid w:val="00746371"/>
    <w:rsid w:val="007463A6"/>
    <w:rsid w:val="0074644A"/>
    <w:rsid w:val="00746A31"/>
    <w:rsid w:val="0074770E"/>
    <w:rsid w:val="00750919"/>
    <w:rsid w:val="007512D8"/>
    <w:rsid w:val="0075171A"/>
    <w:rsid w:val="00751FE7"/>
    <w:rsid w:val="007523D3"/>
    <w:rsid w:val="007528B1"/>
    <w:rsid w:val="007529C4"/>
    <w:rsid w:val="0075310C"/>
    <w:rsid w:val="007534E8"/>
    <w:rsid w:val="00753C89"/>
    <w:rsid w:val="00753ECF"/>
    <w:rsid w:val="00754015"/>
    <w:rsid w:val="00754069"/>
    <w:rsid w:val="0075449E"/>
    <w:rsid w:val="007545E6"/>
    <w:rsid w:val="00754A9C"/>
    <w:rsid w:val="00754B41"/>
    <w:rsid w:val="00754B53"/>
    <w:rsid w:val="00754B64"/>
    <w:rsid w:val="00754D74"/>
    <w:rsid w:val="0075504E"/>
    <w:rsid w:val="007555EF"/>
    <w:rsid w:val="0075591D"/>
    <w:rsid w:val="00756025"/>
    <w:rsid w:val="00756078"/>
    <w:rsid w:val="00756131"/>
    <w:rsid w:val="00756140"/>
    <w:rsid w:val="007561C2"/>
    <w:rsid w:val="00756635"/>
    <w:rsid w:val="00756660"/>
    <w:rsid w:val="00756A51"/>
    <w:rsid w:val="00756DC9"/>
    <w:rsid w:val="00756E8A"/>
    <w:rsid w:val="00757E5C"/>
    <w:rsid w:val="0076010C"/>
    <w:rsid w:val="0076033B"/>
    <w:rsid w:val="007605C0"/>
    <w:rsid w:val="00760D0C"/>
    <w:rsid w:val="00760E2C"/>
    <w:rsid w:val="007610F0"/>
    <w:rsid w:val="007614C2"/>
    <w:rsid w:val="00761D0B"/>
    <w:rsid w:val="00762062"/>
    <w:rsid w:val="0076228F"/>
    <w:rsid w:val="00762405"/>
    <w:rsid w:val="0076302B"/>
    <w:rsid w:val="00763393"/>
    <w:rsid w:val="007639AD"/>
    <w:rsid w:val="00763B05"/>
    <w:rsid w:val="00764A1A"/>
    <w:rsid w:val="00764C30"/>
    <w:rsid w:val="007652DD"/>
    <w:rsid w:val="00765444"/>
    <w:rsid w:val="00765624"/>
    <w:rsid w:val="00765D01"/>
    <w:rsid w:val="00765FB6"/>
    <w:rsid w:val="00766216"/>
    <w:rsid w:val="00766870"/>
    <w:rsid w:val="007669E6"/>
    <w:rsid w:val="00766DD7"/>
    <w:rsid w:val="00767410"/>
    <w:rsid w:val="00767A46"/>
    <w:rsid w:val="00767CCD"/>
    <w:rsid w:val="00767E09"/>
    <w:rsid w:val="007700CC"/>
    <w:rsid w:val="007706A3"/>
    <w:rsid w:val="007706E0"/>
    <w:rsid w:val="00771655"/>
    <w:rsid w:val="00771C0B"/>
    <w:rsid w:val="00771F21"/>
    <w:rsid w:val="00773DE3"/>
    <w:rsid w:val="0077414C"/>
    <w:rsid w:val="00774714"/>
    <w:rsid w:val="00774A31"/>
    <w:rsid w:val="00774E08"/>
    <w:rsid w:val="007759C6"/>
    <w:rsid w:val="007764E6"/>
    <w:rsid w:val="00776CAD"/>
    <w:rsid w:val="00776DF3"/>
    <w:rsid w:val="00776F0E"/>
    <w:rsid w:val="00776F6C"/>
    <w:rsid w:val="00777CD2"/>
    <w:rsid w:val="0078030B"/>
    <w:rsid w:val="00780474"/>
    <w:rsid w:val="00780C77"/>
    <w:rsid w:val="00781321"/>
    <w:rsid w:val="00781497"/>
    <w:rsid w:val="00782778"/>
    <w:rsid w:val="0078320E"/>
    <w:rsid w:val="0078335C"/>
    <w:rsid w:val="007838E2"/>
    <w:rsid w:val="00783CB2"/>
    <w:rsid w:val="00783E9F"/>
    <w:rsid w:val="00784681"/>
    <w:rsid w:val="007849B6"/>
    <w:rsid w:val="00784D13"/>
    <w:rsid w:val="00785584"/>
    <w:rsid w:val="007856A9"/>
    <w:rsid w:val="007856C6"/>
    <w:rsid w:val="0078654A"/>
    <w:rsid w:val="00786BAB"/>
    <w:rsid w:val="00786FD2"/>
    <w:rsid w:val="007870DA"/>
    <w:rsid w:val="007877C5"/>
    <w:rsid w:val="00787862"/>
    <w:rsid w:val="0079068B"/>
    <w:rsid w:val="00790DCB"/>
    <w:rsid w:val="007914B7"/>
    <w:rsid w:val="007919AB"/>
    <w:rsid w:val="00791A4A"/>
    <w:rsid w:val="0079275E"/>
    <w:rsid w:val="00792C9A"/>
    <w:rsid w:val="00792F48"/>
    <w:rsid w:val="007930EC"/>
    <w:rsid w:val="00793312"/>
    <w:rsid w:val="007944B0"/>
    <w:rsid w:val="00794590"/>
    <w:rsid w:val="007945D3"/>
    <w:rsid w:val="00794A19"/>
    <w:rsid w:val="00796241"/>
    <w:rsid w:val="0079638C"/>
    <w:rsid w:val="00796622"/>
    <w:rsid w:val="007973C1"/>
    <w:rsid w:val="00797505"/>
    <w:rsid w:val="0079760F"/>
    <w:rsid w:val="00797EE9"/>
    <w:rsid w:val="007A01A8"/>
    <w:rsid w:val="007A0450"/>
    <w:rsid w:val="007A0BCC"/>
    <w:rsid w:val="007A0D02"/>
    <w:rsid w:val="007A1A8E"/>
    <w:rsid w:val="007A3437"/>
    <w:rsid w:val="007A4924"/>
    <w:rsid w:val="007A4981"/>
    <w:rsid w:val="007A4F7B"/>
    <w:rsid w:val="007A5536"/>
    <w:rsid w:val="007A5879"/>
    <w:rsid w:val="007A5AAC"/>
    <w:rsid w:val="007A5B0D"/>
    <w:rsid w:val="007A5E68"/>
    <w:rsid w:val="007A604F"/>
    <w:rsid w:val="007A6FFA"/>
    <w:rsid w:val="007A72A2"/>
    <w:rsid w:val="007A7662"/>
    <w:rsid w:val="007A7AB9"/>
    <w:rsid w:val="007A7E81"/>
    <w:rsid w:val="007B0076"/>
    <w:rsid w:val="007B0798"/>
    <w:rsid w:val="007B118D"/>
    <w:rsid w:val="007B192E"/>
    <w:rsid w:val="007B1B87"/>
    <w:rsid w:val="007B1CA3"/>
    <w:rsid w:val="007B20CE"/>
    <w:rsid w:val="007B2279"/>
    <w:rsid w:val="007B2781"/>
    <w:rsid w:val="007B3676"/>
    <w:rsid w:val="007B3993"/>
    <w:rsid w:val="007B3A16"/>
    <w:rsid w:val="007B3B59"/>
    <w:rsid w:val="007B40C1"/>
    <w:rsid w:val="007B4189"/>
    <w:rsid w:val="007B43B3"/>
    <w:rsid w:val="007B4C95"/>
    <w:rsid w:val="007B500F"/>
    <w:rsid w:val="007B51CB"/>
    <w:rsid w:val="007B530E"/>
    <w:rsid w:val="007B5AF2"/>
    <w:rsid w:val="007B6198"/>
    <w:rsid w:val="007B74D7"/>
    <w:rsid w:val="007C028A"/>
    <w:rsid w:val="007C0483"/>
    <w:rsid w:val="007C2B8D"/>
    <w:rsid w:val="007C3139"/>
    <w:rsid w:val="007C3468"/>
    <w:rsid w:val="007C371F"/>
    <w:rsid w:val="007C4BC9"/>
    <w:rsid w:val="007C574D"/>
    <w:rsid w:val="007C598C"/>
    <w:rsid w:val="007C5ED1"/>
    <w:rsid w:val="007C5EEA"/>
    <w:rsid w:val="007C60DC"/>
    <w:rsid w:val="007C6867"/>
    <w:rsid w:val="007C6EDB"/>
    <w:rsid w:val="007C707E"/>
    <w:rsid w:val="007C71BB"/>
    <w:rsid w:val="007C768A"/>
    <w:rsid w:val="007C7BDF"/>
    <w:rsid w:val="007C7C5E"/>
    <w:rsid w:val="007C7DAE"/>
    <w:rsid w:val="007D102C"/>
    <w:rsid w:val="007D19D1"/>
    <w:rsid w:val="007D1D14"/>
    <w:rsid w:val="007D2178"/>
    <w:rsid w:val="007D2263"/>
    <w:rsid w:val="007D27A8"/>
    <w:rsid w:val="007D2B65"/>
    <w:rsid w:val="007D2BF8"/>
    <w:rsid w:val="007D3326"/>
    <w:rsid w:val="007D3479"/>
    <w:rsid w:val="007D4749"/>
    <w:rsid w:val="007D4CE5"/>
    <w:rsid w:val="007D4E8F"/>
    <w:rsid w:val="007D53A1"/>
    <w:rsid w:val="007D53DB"/>
    <w:rsid w:val="007D548F"/>
    <w:rsid w:val="007D54E7"/>
    <w:rsid w:val="007D5B99"/>
    <w:rsid w:val="007D5FF9"/>
    <w:rsid w:val="007D616F"/>
    <w:rsid w:val="007D6420"/>
    <w:rsid w:val="007D6851"/>
    <w:rsid w:val="007D6954"/>
    <w:rsid w:val="007D771F"/>
    <w:rsid w:val="007D7DBA"/>
    <w:rsid w:val="007E00CC"/>
    <w:rsid w:val="007E0C25"/>
    <w:rsid w:val="007E0D83"/>
    <w:rsid w:val="007E0D9A"/>
    <w:rsid w:val="007E10EA"/>
    <w:rsid w:val="007E1348"/>
    <w:rsid w:val="007E1400"/>
    <w:rsid w:val="007E2157"/>
    <w:rsid w:val="007E293B"/>
    <w:rsid w:val="007E3333"/>
    <w:rsid w:val="007E40B8"/>
    <w:rsid w:val="007E4126"/>
    <w:rsid w:val="007E4803"/>
    <w:rsid w:val="007E4D2F"/>
    <w:rsid w:val="007E5135"/>
    <w:rsid w:val="007E5299"/>
    <w:rsid w:val="007E564C"/>
    <w:rsid w:val="007E57F8"/>
    <w:rsid w:val="007E5990"/>
    <w:rsid w:val="007E5CBC"/>
    <w:rsid w:val="007E6C97"/>
    <w:rsid w:val="007E747B"/>
    <w:rsid w:val="007E75E9"/>
    <w:rsid w:val="007E79E5"/>
    <w:rsid w:val="007F09CA"/>
    <w:rsid w:val="007F0A7A"/>
    <w:rsid w:val="007F0AA2"/>
    <w:rsid w:val="007F0B2D"/>
    <w:rsid w:val="007F1107"/>
    <w:rsid w:val="007F1145"/>
    <w:rsid w:val="007F1818"/>
    <w:rsid w:val="007F1D13"/>
    <w:rsid w:val="007F1F27"/>
    <w:rsid w:val="007F28C8"/>
    <w:rsid w:val="007F2D66"/>
    <w:rsid w:val="007F3830"/>
    <w:rsid w:val="007F390E"/>
    <w:rsid w:val="007F3DE8"/>
    <w:rsid w:val="007F4197"/>
    <w:rsid w:val="007F41DB"/>
    <w:rsid w:val="007F42E7"/>
    <w:rsid w:val="007F467E"/>
    <w:rsid w:val="007F4AEB"/>
    <w:rsid w:val="007F55BA"/>
    <w:rsid w:val="007F57C2"/>
    <w:rsid w:val="007F596C"/>
    <w:rsid w:val="007F5BAB"/>
    <w:rsid w:val="007F5CF0"/>
    <w:rsid w:val="007F5E49"/>
    <w:rsid w:val="007F622C"/>
    <w:rsid w:val="007F6276"/>
    <w:rsid w:val="007F6A36"/>
    <w:rsid w:val="007F6ECE"/>
    <w:rsid w:val="007F6F0E"/>
    <w:rsid w:val="007F7255"/>
    <w:rsid w:val="007F73D9"/>
    <w:rsid w:val="007F7866"/>
    <w:rsid w:val="008004F3"/>
    <w:rsid w:val="0080072A"/>
    <w:rsid w:val="0080073F"/>
    <w:rsid w:val="00800917"/>
    <w:rsid w:val="00801237"/>
    <w:rsid w:val="008014CD"/>
    <w:rsid w:val="008014E1"/>
    <w:rsid w:val="008017EC"/>
    <w:rsid w:val="00801FD5"/>
    <w:rsid w:val="00802A13"/>
    <w:rsid w:val="00802CED"/>
    <w:rsid w:val="008033CC"/>
    <w:rsid w:val="00803EFA"/>
    <w:rsid w:val="0080408B"/>
    <w:rsid w:val="008040E1"/>
    <w:rsid w:val="00804319"/>
    <w:rsid w:val="008044F4"/>
    <w:rsid w:val="00805BE7"/>
    <w:rsid w:val="00805BEB"/>
    <w:rsid w:val="00806240"/>
    <w:rsid w:val="00806268"/>
    <w:rsid w:val="008064AF"/>
    <w:rsid w:val="00806641"/>
    <w:rsid w:val="00806F62"/>
    <w:rsid w:val="008079F5"/>
    <w:rsid w:val="008102E8"/>
    <w:rsid w:val="00810908"/>
    <w:rsid w:val="008113B5"/>
    <w:rsid w:val="008113F5"/>
    <w:rsid w:val="00811725"/>
    <w:rsid w:val="00811FD2"/>
    <w:rsid w:val="00812210"/>
    <w:rsid w:val="00812D87"/>
    <w:rsid w:val="00812DAC"/>
    <w:rsid w:val="00812FED"/>
    <w:rsid w:val="00813213"/>
    <w:rsid w:val="00813429"/>
    <w:rsid w:val="00813484"/>
    <w:rsid w:val="008134EC"/>
    <w:rsid w:val="0081371C"/>
    <w:rsid w:val="00813A57"/>
    <w:rsid w:val="00814103"/>
    <w:rsid w:val="00814168"/>
    <w:rsid w:val="0081448D"/>
    <w:rsid w:val="008149A5"/>
    <w:rsid w:val="00814DC8"/>
    <w:rsid w:val="008159EE"/>
    <w:rsid w:val="00815B96"/>
    <w:rsid w:val="008168EC"/>
    <w:rsid w:val="00816A73"/>
    <w:rsid w:val="00816A8B"/>
    <w:rsid w:val="00816A8E"/>
    <w:rsid w:val="00816B80"/>
    <w:rsid w:val="008176FA"/>
    <w:rsid w:val="008178B9"/>
    <w:rsid w:val="00817928"/>
    <w:rsid w:val="00817D71"/>
    <w:rsid w:val="00820510"/>
    <w:rsid w:val="00820809"/>
    <w:rsid w:val="00820BA7"/>
    <w:rsid w:val="0082101A"/>
    <w:rsid w:val="00821431"/>
    <w:rsid w:val="00821437"/>
    <w:rsid w:val="00821D63"/>
    <w:rsid w:val="008229FD"/>
    <w:rsid w:val="00822B30"/>
    <w:rsid w:val="00822ED0"/>
    <w:rsid w:val="00822EE7"/>
    <w:rsid w:val="0082304C"/>
    <w:rsid w:val="0082329F"/>
    <w:rsid w:val="00823F13"/>
    <w:rsid w:val="00824361"/>
    <w:rsid w:val="00824868"/>
    <w:rsid w:val="00824BB3"/>
    <w:rsid w:val="00824C67"/>
    <w:rsid w:val="00825964"/>
    <w:rsid w:val="00825D58"/>
    <w:rsid w:val="00825D6E"/>
    <w:rsid w:val="00827082"/>
    <w:rsid w:val="008273E1"/>
    <w:rsid w:val="008300E6"/>
    <w:rsid w:val="00830296"/>
    <w:rsid w:val="00830582"/>
    <w:rsid w:val="00830E10"/>
    <w:rsid w:val="00831027"/>
    <w:rsid w:val="00831436"/>
    <w:rsid w:val="0083198E"/>
    <w:rsid w:val="00831ECD"/>
    <w:rsid w:val="00831F51"/>
    <w:rsid w:val="00831F52"/>
    <w:rsid w:val="00832591"/>
    <w:rsid w:val="00832730"/>
    <w:rsid w:val="00832CC9"/>
    <w:rsid w:val="00832CDF"/>
    <w:rsid w:val="0083369C"/>
    <w:rsid w:val="008338BC"/>
    <w:rsid w:val="00833CC4"/>
    <w:rsid w:val="00834525"/>
    <w:rsid w:val="00834F61"/>
    <w:rsid w:val="008354CF"/>
    <w:rsid w:val="008359C3"/>
    <w:rsid w:val="00835CFB"/>
    <w:rsid w:val="00836098"/>
    <w:rsid w:val="00836756"/>
    <w:rsid w:val="008369C0"/>
    <w:rsid w:val="00836C88"/>
    <w:rsid w:val="00837576"/>
    <w:rsid w:val="0083770C"/>
    <w:rsid w:val="00837D94"/>
    <w:rsid w:val="00837E92"/>
    <w:rsid w:val="00840A47"/>
    <w:rsid w:val="00840B88"/>
    <w:rsid w:val="008410DA"/>
    <w:rsid w:val="008411E4"/>
    <w:rsid w:val="00841272"/>
    <w:rsid w:val="00841AA9"/>
    <w:rsid w:val="00841F67"/>
    <w:rsid w:val="0084279D"/>
    <w:rsid w:val="00842921"/>
    <w:rsid w:val="00843BA7"/>
    <w:rsid w:val="00844439"/>
    <w:rsid w:val="0084455A"/>
    <w:rsid w:val="00844CE0"/>
    <w:rsid w:val="0084585B"/>
    <w:rsid w:val="008461F6"/>
    <w:rsid w:val="00846319"/>
    <w:rsid w:val="0084640D"/>
    <w:rsid w:val="008465B0"/>
    <w:rsid w:val="0084664A"/>
    <w:rsid w:val="00846ED5"/>
    <w:rsid w:val="00846F4F"/>
    <w:rsid w:val="00850A12"/>
    <w:rsid w:val="00850BA8"/>
    <w:rsid w:val="00850C9C"/>
    <w:rsid w:val="00851283"/>
    <w:rsid w:val="00851F43"/>
    <w:rsid w:val="008525D7"/>
    <w:rsid w:val="00852692"/>
    <w:rsid w:val="00852F19"/>
    <w:rsid w:val="008530CB"/>
    <w:rsid w:val="00853C4B"/>
    <w:rsid w:val="00853D3C"/>
    <w:rsid w:val="00853FCA"/>
    <w:rsid w:val="00854382"/>
    <w:rsid w:val="00854A28"/>
    <w:rsid w:val="00854B84"/>
    <w:rsid w:val="00854F04"/>
    <w:rsid w:val="00855800"/>
    <w:rsid w:val="00855E92"/>
    <w:rsid w:val="0085726C"/>
    <w:rsid w:val="00857323"/>
    <w:rsid w:val="00857508"/>
    <w:rsid w:val="0085761A"/>
    <w:rsid w:val="008577C0"/>
    <w:rsid w:val="0086026C"/>
    <w:rsid w:val="00861023"/>
    <w:rsid w:val="008610FD"/>
    <w:rsid w:val="00861597"/>
    <w:rsid w:val="0086163F"/>
    <w:rsid w:val="00861B96"/>
    <w:rsid w:val="00861EC5"/>
    <w:rsid w:val="00861F02"/>
    <w:rsid w:val="00862B15"/>
    <w:rsid w:val="008631E9"/>
    <w:rsid w:val="00863B53"/>
    <w:rsid w:val="008644F2"/>
    <w:rsid w:val="0086489E"/>
    <w:rsid w:val="00865510"/>
    <w:rsid w:val="00867515"/>
    <w:rsid w:val="0086760B"/>
    <w:rsid w:val="008677AA"/>
    <w:rsid w:val="00867857"/>
    <w:rsid w:val="00867ADA"/>
    <w:rsid w:val="00867B38"/>
    <w:rsid w:val="00867D19"/>
    <w:rsid w:val="00867D55"/>
    <w:rsid w:val="00870409"/>
    <w:rsid w:val="00870532"/>
    <w:rsid w:val="00870958"/>
    <w:rsid w:val="00870E7B"/>
    <w:rsid w:val="0087101C"/>
    <w:rsid w:val="00871D00"/>
    <w:rsid w:val="00871ED2"/>
    <w:rsid w:val="00871EDE"/>
    <w:rsid w:val="0087399A"/>
    <w:rsid w:val="00873A31"/>
    <w:rsid w:val="00873DDC"/>
    <w:rsid w:val="008740AC"/>
    <w:rsid w:val="00874C8B"/>
    <w:rsid w:val="00875443"/>
    <w:rsid w:val="00876BC2"/>
    <w:rsid w:val="00877738"/>
    <w:rsid w:val="00877A31"/>
    <w:rsid w:val="00877AAE"/>
    <w:rsid w:val="00877E6D"/>
    <w:rsid w:val="008804FA"/>
    <w:rsid w:val="008805BF"/>
    <w:rsid w:val="00880AC0"/>
    <w:rsid w:val="00881200"/>
    <w:rsid w:val="008812E7"/>
    <w:rsid w:val="00881612"/>
    <w:rsid w:val="0088164E"/>
    <w:rsid w:val="00881753"/>
    <w:rsid w:val="008817D6"/>
    <w:rsid w:val="00881BC7"/>
    <w:rsid w:val="00881CE7"/>
    <w:rsid w:val="0088202A"/>
    <w:rsid w:val="008821AD"/>
    <w:rsid w:val="00882D54"/>
    <w:rsid w:val="008836B7"/>
    <w:rsid w:val="00884108"/>
    <w:rsid w:val="00884164"/>
    <w:rsid w:val="0088487A"/>
    <w:rsid w:val="008848DA"/>
    <w:rsid w:val="0088609C"/>
    <w:rsid w:val="00886DC4"/>
    <w:rsid w:val="00887131"/>
    <w:rsid w:val="00887FBC"/>
    <w:rsid w:val="00890E71"/>
    <w:rsid w:val="008913B7"/>
    <w:rsid w:val="008917C1"/>
    <w:rsid w:val="008919FE"/>
    <w:rsid w:val="00891B65"/>
    <w:rsid w:val="00891D88"/>
    <w:rsid w:val="008922ED"/>
    <w:rsid w:val="00892515"/>
    <w:rsid w:val="00892F4A"/>
    <w:rsid w:val="00893232"/>
    <w:rsid w:val="0089328F"/>
    <w:rsid w:val="0089391C"/>
    <w:rsid w:val="00893CCD"/>
    <w:rsid w:val="00893F64"/>
    <w:rsid w:val="008944E9"/>
    <w:rsid w:val="00894EDE"/>
    <w:rsid w:val="0089584E"/>
    <w:rsid w:val="0089595D"/>
    <w:rsid w:val="00895E8A"/>
    <w:rsid w:val="008960D2"/>
    <w:rsid w:val="0089634D"/>
    <w:rsid w:val="0089657C"/>
    <w:rsid w:val="00896A7F"/>
    <w:rsid w:val="00897388"/>
    <w:rsid w:val="00897A24"/>
    <w:rsid w:val="008A100F"/>
    <w:rsid w:val="008A10FC"/>
    <w:rsid w:val="008A1E1C"/>
    <w:rsid w:val="008A2146"/>
    <w:rsid w:val="008A22BD"/>
    <w:rsid w:val="008A231D"/>
    <w:rsid w:val="008A2778"/>
    <w:rsid w:val="008A28F1"/>
    <w:rsid w:val="008A29CF"/>
    <w:rsid w:val="008A3055"/>
    <w:rsid w:val="008A3CF0"/>
    <w:rsid w:val="008A4092"/>
    <w:rsid w:val="008A47BB"/>
    <w:rsid w:val="008A4D01"/>
    <w:rsid w:val="008A5575"/>
    <w:rsid w:val="008A57BE"/>
    <w:rsid w:val="008A6261"/>
    <w:rsid w:val="008A647A"/>
    <w:rsid w:val="008A6D1A"/>
    <w:rsid w:val="008A7F47"/>
    <w:rsid w:val="008B0A8A"/>
    <w:rsid w:val="008B0BEF"/>
    <w:rsid w:val="008B0F0B"/>
    <w:rsid w:val="008B0F67"/>
    <w:rsid w:val="008B1561"/>
    <w:rsid w:val="008B17AB"/>
    <w:rsid w:val="008B1CA1"/>
    <w:rsid w:val="008B2158"/>
    <w:rsid w:val="008B2381"/>
    <w:rsid w:val="008B2732"/>
    <w:rsid w:val="008B2E6F"/>
    <w:rsid w:val="008B313A"/>
    <w:rsid w:val="008B4801"/>
    <w:rsid w:val="008B4CE3"/>
    <w:rsid w:val="008B5069"/>
    <w:rsid w:val="008B5411"/>
    <w:rsid w:val="008B595B"/>
    <w:rsid w:val="008B5ADC"/>
    <w:rsid w:val="008B5CAF"/>
    <w:rsid w:val="008B5CCC"/>
    <w:rsid w:val="008B5D58"/>
    <w:rsid w:val="008B622C"/>
    <w:rsid w:val="008B63EB"/>
    <w:rsid w:val="008B674F"/>
    <w:rsid w:val="008B6881"/>
    <w:rsid w:val="008B6F54"/>
    <w:rsid w:val="008B7B36"/>
    <w:rsid w:val="008B7C8E"/>
    <w:rsid w:val="008C0064"/>
    <w:rsid w:val="008C01E5"/>
    <w:rsid w:val="008C0E8E"/>
    <w:rsid w:val="008C1174"/>
    <w:rsid w:val="008C12C3"/>
    <w:rsid w:val="008C15F0"/>
    <w:rsid w:val="008C1B3E"/>
    <w:rsid w:val="008C1FF1"/>
    <w:rsid w:val="008C270D"/>
    <w:rsid w:val="008C28E4"/>
    <w:rsid w:val="008C2B0D"/>
    <w:rsid w:val="008C2EFA"/>
    <w:rsid w:val="008C2F4A"/>
    <w:rsid w:val="008C31F9"/>
    <w:rsid w:val="008C3C35"/>
    <w:rsid w:val="008C3D66"/>
    <w:rsid w:val="008C46CB"/>
    <w:rsid w:val="008C48E8"/>
    <w:rsid w:val="008C4A8E"/>
    <w:rsid w:val="008C632E"/>
    <w:rsid w:val="008C6509"/>
    <w:rsid w:val="008C6FB5"/>
    <w:rsid w:val="008C70F2"/>
    <w:rsid w:val="008C74DB"/>
    <w:rsid w:val="008C7521"/>
    <w:rsid w:val="008C77CB"/>
    <w:rsid w:val="008D0399"/>
    <w:rsid w:val="008D0979"/>
    <w:rsid w:val="008D09E6"/>
    <w:rsid w:val="008D1253"/>
    <w:rsid w:val="008D1BAB"/>
    <w:rsid w:val="008D22C5"/>
    <w:rsid w:val="008D3D8F"/>
    <w:rsid w:val="008D41A7"/>
    <w:rsid w:val="008D431E"/>
    <w:rsid w:val="008D44B5"/>
    <w:rsid w:val="008D4B32"/>
    <w:rsid w:val="008D4C0C"/>
    <w:rsid w:val="008D4CEF"/>
    <w:rsid w:val="008D5D97"/>
    <w:rsid w:val="008D63FE"/>
    <w:rsid w:val="008D64AB"/>
    <w:rsid w:val="008D685A"/>
    <w:rsid w:val="008D7F6C"/>
    <w:rsid w:val="008E093B"/>
    <w:rsid w:val="008E0D9F"/>
    <w:rsid w:val="008E0E2B"/>
    <w:rsid w:val="008E100F"/>
    <w:rsid w:val="008E190C"/>
    <w:rsid w:val="008E2006"/>
    <w:rsid w:val="008E2850"/>
    <w:rsid w:val="008E2E50"/>
    <w:rsid w:val="008E31E8"/>
    <w:rsid w:val="008E37C6"/>
    <w:rsid w:val="008E3A77"/>
    <w:rsid w:val="008E463A"/>
    <w:rsid w:val="008E4971"/>
    <w:rsid w:val="008E49C2"/>
    <w:rsid w:val="008E51E6"/>
    <w:rsid w:val="008E5D17"/>
    <w:rsid w:val="008E6AA0"/>
    <w:rsid w:val="008E6CBF"/>
    <w:rsid w:val="008E7079"/>
    <w:rsid w:val="008E751B"/>
    <w:rsid w:val="008E78AC"/>
    <w:rsid w:val="008E79C1"/>
    <w:rsid w:val="008E7BE2"/>
    <w:rsid w:val="008E7E35"/>
    <w:rsid w:val="008E7F19"/>
    <w:rsid w:val="008F0EB0"/>
    <w:rsid w:val="008F2117"/>
    <w:rsid w:val="008F24F4"/>
    <w:rsid w:val="008F2D8F"/>
    <w:rsid w:val="008F3167"/>
    <w:rsid w:val="008F31A4"/>
    <w:rsid w:val="008F34CC"/>
    <w:rsid w:val="008F378F"/>
    <w:rsid w:val="008F3E9B"/>
    <w:rsid w:val="008F4415"/>
    <w:rsid w:val="008F48C6"/>
    <w:rsid w:val="008F55D9"/>
    <w:rsid w:val="008F63D2"/>
    <w:rsid w:val="008F691D"/>
    <w:rsid w:val="008F71DD"/>
    <w:rsid w:val="008F7388"/>
    <w:rsid w:val="00900513"/>
    <w:rsid w:val="0090089E"/>
    <w:rsid w:val="00900AD8"/>
    <w:rsid w:val="00901032"/>
    <w:rsid w:val="009019B2"/>
    <w:rsid w:val="00902607"/>
    <w:rsid w:val="00902662"/>
    <w:rsid w:val="009027C5"/>
    <w:rsid w:val="00903924"/>
    <w:rsid w:val="0090397D"/>
    <w:rsid w:val="00903A4C"/>
    <w:rsid w:val="00904C68"/>
    <w:rsid w:val="009059E6"/>
    <w:rsid w:val="009063B6"/>
    <w:rsid w:val="00906599"/>
    <w:rsid w:val="00906996"/>
    <w:rsid w:val="009069C8"/>
    <w:rsid w:val="00907479"/>
    <w:rsid w:val="00907FA4"/>
    <w:rsid w:val="0091075A"/>
    <w:rsid w:val="009109B8"/>
    <w:rsid w:val="00910C11"/>
    <w:rsid w:val="009111C9"/>
    <w:rsid w:val="0091164E"/>
    <w:rsid w:val="0091193A"/>
    <w:rsid w:val="00911E55"/>
    <w:rsid w:val="009122F4"/>
    <w:rsid w:val="00912500"/>
    <w:rsid w:val="00912828"/>
    <w:rsid w:val="00912BD8"/>
    <w:rsid w:val="00912C12"/>
    <w:rsid w:val="00912EBF"/>
    <w:rsid w:val="00912FBB"/>
    <w:rsid w:val="00913042"/>
    <w:rsid w:val="009134F8"/>
    <w:rsid w:val="009141E9"/>
    <w:rsid w:val="00914963"/>
    <w:rsid w:val="00914DCB"/>
    <w:rsid w:val="0091504F"/>
    <w:rsid w:val="00915182"/>
    <w:rsid w:val="009156CB"/>
    <w:rsid w:val="009157AB"/>
    <w:rsid w:val="00915CC8"/>
    <w:rsid w:val="0091675E"/>
    <w:rsid w:val="00916B32"/>
    <w:rsid w:val="00916E4D"/>
    <w:rsid w:val="009172BC"/>
    <w:rsid w:val="0091742A"/>
    <w:rsid w:val="00917660"/>
    <w:rsid w:val="00917871"/>
    <w:rsid w:val="00917CEF"/>
    <w:rsid w:val="00917F80"/>
    <w:rsid w:val="0092014E"/>
    <w:rsid w:val="00920F63"/>
    <w:rsid w:val="009210D8"/>
    <w:rsid w:val="00921613"/>
    <w:rsid w:val="009219C0"/>
    <w:rsid w:val="00921A43"/>
    <w:rsid w:val="00922041"/>
    <w:rsid w:val="00922A21"/>
    <w:rsid w:val="00922AA0"/>
    <w:rsid w:val="00922D76"/>
    <w:rsid w:val="00922D7D"/>
    <w:rsid w:val="009233EB"/>
    <w:rsid w:val="00923940"/>
    <w:rsid w:val="009243AC"/>
    <w:rsid w:val="009251BD"/>
    <w:rsid w:val="00925298"/>
    <w:rsid w:val="00925326"/>
    <w:rsid w:val="00925627"/>
    <w:rsid w:val="00925651"/>
    <w:rsid w:val="00925D3E"/>
    <w:rsid w:val="00925EA6"/>
    <w:rsid w:val="00926886"/>
    <w:rsid w:val="009269A9"/>
    <w:rsid w:val="009273D7"/>
    <w:rsid w:val="00927A46"/>
    <w:rsid w:val="00927B52"/>
    <w:rsid w:val="00927FCF"/>
    <w:rsid w:val="00930A09"/>
    <w:rsid w:val="00930B31"/>
    <w:rsid w:val="00930C1B"/>
    <w:rsid w:val="00930FF0"/>
    <w:rsid w:val="0093101B"/>
    <w:rsid w:val="00932020"/>
    <w:rsid w:val="0093268A"/>
    <w:rsid w:val="00932AE3"/>
    <w:rsid w:val="0093342F"/>
    <w:rsid w:val="00933E64"/>
    <w:rsid w:val="0093448A"/>
    <w:rsid w:val="00934526"/>
    <w:rsid w:val="00934606"/>
    <w:rsid w:val="00935CE1"/>
    <w:rsid w:val="00935D45"/>
    <w:rsid w:val="00935E8C"/>
    <w:rsid w:val="00935F59"/>
    <w:rsid w:val="00936828"/>
    <w:rsid w:val="00936A41"/>
    <w:rsid w:val="00936CF5"/>
    <w:rsid w:val="00937734"/>
    <w:rsid w:val="009401A1"/>
    <w:rsid w:val="00940F85"/>
    <w:rsid w:val="009410A6"/>
    <w:rsid w:val="0094165B"/>
    <w:rsid w:val="009416F4"/>
    <w:rsid w:val="00941783"/>
    <w:rsid w:val="0094243E"/>
    <w:rsid w:val="00942533"/>
    <w:rsid w:val="00942B19"/>
    <w:rsid w:val="00942BF5"/>
    <w:rsid w:val="009430B1"/>
    <w:rsid w:val="00943FFA"/>
    <w:rsid w:val="0094406A"/>
    <w:rsid w:val="009448E5"/>
    <w:rsid w:val="009467C3"/>
    <w:rsid w:val="00946BD0"/>
    <w:rsid w:val="00947277"/>
    <w:rsid w:val="009479D0"/>
    <w:rsid w:val="009500BC"/>
    <w:rsid w:val="00950C4F"/>
    <w:rsid w:val="0095146A"/>
    <w:rsid w:val="009515B7"/>
    <w:rsid w:val="009518F5"/>
    <w:rsid w:val="00951A5F"/>
    <w:rsid w:val="00951BDF"/>
    <w:rsid w:val="00951D15"/>
    <w:rsid w:val="00951E4C"/>
    <w:rsid w:val="00953CF2"/>
    <w:rsid w:val="009543DE"/>
    <w:rsid w:val="009545C7"/>
    <w:rsid w:val="00954CD9"/>
    <w:rsid w:val="00956BB2"/>
    <w:rsid w:val="00957001"/>
    <w:rsid w:val="0095725E"/>
    <w:rsid w:val="00957667"/>
    <w:rsid w:val="00957939"/>
    <w:rsid w:val="009600E7"/>
    <w:rsid w:val="0096071F"/>
    <w:rsid w:val="00960C65"/>
    <w:rsid w:val="00961333"/>
    <w:rsid w:val="00961B0F"/>
    <w:rsid w:val="00961E2E"/>
    <w:rsid w:val="00962196"/>
    <w:rsid w:val="00962F81"/>
    <w:rsid w:val="00962FCF"/>
    <w:rsid w:val="009633E7"/>
    <w:rsid w:val="0096354F"/>
    <w:rsid w:val="00963C12"/>
    <w:rsid w:val="00963F2B"/>
    <w:rsid w:val="0096409A"/>
    <w:rsid w:val="00964132"/>
    <w:rsid w:val="0096450D"/>
    <w:rsid w:val="00964DB2"/>
    <w:rsid w:val="009652A5"/>
    <w:rsid w:val="009658F0"/>
    <w:rsid w:val="00965937"/>
    <w:rsid w:val="00966F8E"/>
    <w:rsid w:val="009670BA"/>
    <w:rsid w:val="00967849"/>
    <w:rsid w:val="00970096"/>
    <w:rsid w:val="00970514"/>
    <w:rsid w:val="00970E91"/>
    <w:rsid w:val="009721AF"/>
    <w:rsid w:val="009722DC"/>
    <w:rsid w:val="00972439"/>
    <w:rsid w:val="00972458"/>
    <w:rsid w:val="0097253E"/>
    <w:rsid w:val="009725BB"/>
    <w:rsid w:val="00972AA9"/>
    <w:rsid w:val="00972F9A"/>
    <w:rsid w:val="00973F9F"/>
    <w:rsid w:val="00974180"/>
    <w:rsid w:val="00974360"/>
    <w:rsid w:val="0097440C"/>
    <w:rsid w:val="009744F0"/>
    <w:rsid w:val="00974611"/>
    <w:rsid w:val="00974921"/>
    <w:rsid w:val="00974E47"/>
    <w:rsid w:val="00974F05"/>
    <w:rsid w:val="00975B5B"/>
    <w:rsid w:val="00975BA4"/>
    <w:rsid w:val="00975CB7"/>
    <w:rsid w:val="0097603D"/>
    <w:rsid w:val="009773E2"/>
    <w:rsid w:val="0097775D"/>
    <w:rsid w:val="009778AB"/>
    <w:rsid w:val="00977CA2"/>
    <w:rsid w:val="009806ED"/>
    <w:rsid w:val="009812FC"/>
    <w:rsid w:val="00981866"/>
    <w:rsid w:val="009818B0"/>
    <w:rsid w:val="0098220D"/>
    <w:rsid w:val="009824A8"/>
    <w:rsid w:val="00982A08"/>
    <w:rsid w:val="00982D7A"/>
    <w:rsid w:val="00982F7B"/>
    <w:rsid w:val="00983614"/>
    <w:rsid w:val="009836D9"/>
    <w:rsid w:val="00983D98"/>
    <w:rsid w:val="009840AB"/>
    <w:rsid w:val="00984128"/>
    <w:rsid w:val="0098462D"/>
    <w:rsid w:val="00985BCA"/>
    <w:rsid w:val="00986385"/>
    <w:rsid w:val="00986CB7"/>
    <w:rsid w:val="009872F7"/>
    <w:rsid w:val="00987D08"/>
    <w:rsid w:val="0099010F"/>
    <w:rsid w:val="0099039A"/>
    <w:rsid w:val="0099102C"/>
    <w:rsid w:val="00991406"/>
    <w:rsid w:val="00991FDF"/>
    <w:rsid w:val="009926E6"/>
    <w:rsid w:val="00993855"/>
    <w:rsid w:val="0099415C"/>
    <w:rsid w:val="009945BE"/>
    <w:rsid w:val="00994EE9"/>
    <w:rsid w:val="00994FB8"/>
    <w:rsid w:val="00995103"/>
    <w:rsid w:val="00995408"/>
    <w:rsid w:val="00996252"/>
    <w:rsid w:val="0099686B"/>
    <w:rsid w:val="00996EE6"/>
    <w:rsid w:val="00997074"/>
    <w:rsid w:val="0099743C"/>
    <w:rsid w:val="00997721"/>
    <w:rsid w:val="009A04CB"/>
    <w:rsid w:val="009A09EB"/>
    <w:rsid w:val="009A0D59"/>
    <w:rsid w:val="009A11F3"/>
    <w:rsid w:val="009A18E3"/>
    <w:rsid w:val="009A214F"/>
    <w:rsid w:val="009A303A"/>
    <w:rsid w:val="009A329F"/>
    <w:rsid w:val="009A3D8A"/>
    <w:rsid w:val="009A3E4E"/>
    <w:rsid w:val="009A549E"/>
    <w:rsid w:val="009A5C40"/>
    <w:rsid w:val="009A5E5D"/>
    <w:rsid w:val="009A6020"/>
    <w:rsid w:val="009A64FE"/>
    <w:rsid w:val="009A6791"/>
    <w:rsid w:val="009A69DE"/>
    <w:rsid w:val="009A722A"/>
    <w:rsid w:val="009A7610"/>
    <w:rsid w:val="009A7CF1"/>
    <w:rsid w:val="009B072B"/>
    <w:rsid w:val="009B0BDB"/>
    <w:rsid w:val="009B0F0A"/>
    <w:rsid w:val="009B1076"/>
    <w:rsid w:val="009B116C"/>
    <w:rsid w:val="009B137E"/>
    <w:rsid w:val="009B169B"/>
    <w:rsid w:val="009B1928"/>
    <w:rsid w:val="009B1A3E"/>
    <w:rsid w:val="009B1A81"/>
    <w:rsid w:val="009B2ABB"/>
    <w:rsid w:val="009B34E5"/>
    <w:rsid w:val="009B3670"/>
    <w:rsid w:val="009B3BB2"/>
    <w:rsid w:val="009B412A"/>
    <w:rsid w:val="009B4181"/>
    <w:rsid w:val="009B4A48"/>
    <w:rsid w:val="009B50FF"/>
    <w:rsid w:val="009B54FD"/>
    <w:rsid w:val="009B57C9"/>
    <w:rsid w:val="009B5901"/>
    <w:rsid w:val="009B59B1"/>
    <w:rsid w:val="009B5C78"/>
    <w:rsid w:val="009B5E91"/>
    <w:rsid w:val="009B60F6"/>
    <w:rsid w:val="009B6879"/>
    <w:rsid w:val="009B7288"/>
    <w:rsid w:val="009B750C"/>
    <w:rsid w:val="009B7D92"/>
    <w:rsid w:val="009B7F57"/>
    <w:rsid w:val="009C0813"/>
    <w:rsid w:val="009C0979"/>
    <w:rsid w:val="009C0DCC"/>
    <w:rsid w:val="009C0FD5"/>
    <w:rsid w:val="009C2096"/>
    <w:rsid w:val="009C293A"/>
    <w:rsid w:val="009C297A"/>
    <w:rsid w:val="009C2FE5"/>
    <w:rsid w:val="009C30CB"/>
    <w:rsid w:val="009C3274"/>
    <w:rsid w:val="009C32CD"/>
    <w:rsid w:val="009C38BE"/>
    <w:rsid w:val="009C39C4"/>
    <w:rsid w:val="009C47E7"/>
    <w:rsid w:val="009C485A"/>
    <w:rsid w:val="009C48D7"/>
    <w:rsid w:val="009C5170"/>
    <w:rsid w:val="009C51EF"/>
    <w:rsid w:val="009C5201"/>
    <w:rsid w:val="009C5278"/>
    <w:rsid w:val="009C54D1"/>
    <w:rsid w:val="009C5DF6"/>
    <w:rsid w:val="009C5E46"/>
    <w:rsid w:val="009C6291"/>
    <w:rsid w:val="009C6E5E"/>
    <w:rsid w:val="009C7041"/>
    <w:rsid w:val="009C7E3F"/>
    <w:rsid w:val="009D0130"/>
    <w:rsid w:val="009D0183"/>
    <w:rsid w:val="009D0319"/>
    <w:rsid w:val="009D05CF"/>
    <w:rsid w:val="009D09B5"/>
    <w:rsid w:val="009D0A28"/>
    <w:rsid w:val="009D0A97"/>
    <w:rsid w:val="009D0BA8"/>
    <w:rsid w:val="009D0CD5"/>
    <w:rsid w:val="009D135C"/>
    <w:rsid w:val="009D17B4"/>
    <w:rsid w:val="009D2179"/>
    <w:rsid w:val="009D246D"/>
    <w:rsid w:val="009D24A3"/>
    <w:rsid w:val="009D260E"/>
    <w:rsid w:val="009D295A"/>
    <w:rsid w:val="009D2D10"/>
    <w:rsid w:val="009D44B6"/>
    <w:rsid w:val="009D4548"/>
    <w:rsid w:val="009D4860"/>
    <w:rsid w:val="009D53BB"/>
    <w:rsid w:val="009D563F"/>
    <w:rsid w:val="009D673E"/>
    <w:rsid w:val="009D6793"/>
    <w:rsid w:val="009D6C13"/>
    <w:rsid w:val="009D71B3"/>
    <w:rsid w:val="009D72CE"/>
    <w:rsid w:val="009D73AB"/>
    <w:rsid w:val="009D74DA"/>
    <w:rsid w:val="009D7768"/>
    <w:rsid w:val="009D7837"/>
    <w:rsid w:val="009D7AD9"/>
    <w:rsid w:val="009E02F3"/>
    <w:rsid w:val="009E07A4"/>
    <w:rsid w:val="009E07AD"/>
    <w:rsid w:val="009E093C"/>
    <w:rsid w:val="009E0ABF"/>
    <w:rsid w:val="009E15EB"/>
    <w:rsid w:val="009E19A9"/>
    <w:rsid w:val="009E1B8D"/>
    <w:rsid w:val="009E1CD5"/>
    <w:rsid w:val="009E1EEE"/>
    <w:rsid w:val="009E24C4"/>
    <w:rsid w:val="009E2A3B"/>
    <w:rsid w:val="009E2BCA"/>
    <w:rsid w:val="009E2CED"/>
    <w:rsid w:val="009E2CEF"/>
    <w:rsid w:val="009E2DDF"/>
    <w:rsid w:val="009E426B"/>
    <w:rsid w:val="009E4DEF"/>
    <w:rsid w:val="009E5147"/>
    <w:rsid w:val="009E53B0"/>
    <w:rsid w:val="009E57C5"/>
    <w:rsid w:val="009E5826"/>
    <w:rsid w:val="009E5BB8"/>
    <w:rsid w:val="009E6201"/>
    <w:rsid w:val="009E6936"/>
    <w:rsid w:val="009E695E"/>
    <w:rsid w:val="009E745C"/>
    <w:rsid w:val="009E7673"/>
    <w:rsid w:val="009E7701"/>
    <w:rsid w:val="009F1469"/>
    <w:rsid w:val="009F23D0"/>
    <w:rsid w:val="009F296F"/>
    <w:rsid w:val="009F2C01"/>
    <w:rsid w:val="009F3536"/>
    <w:rsid w:val="009F358F"/>
    <w:rsid w:val="009F4649"/>
    <w:rsid w:val="009F50CA"/>
    <w:rsid w:val="009F58B6"/>
    <w:rsid w:val="009F5A7C"/>
    <w:rsid w:val="009F5E73"/>
    <w:rsid w:val="009F650F"/>
    <w:rsid w:val="009F6DD0"/>
    <w:rsid w:val="009F6F1E"/>
    <w:rsid w:val="009F70BB"/>
    <w:rsid w:val="009F7511"/>
    <w:rsid w:val="009F7A18"/>
    <w:rsid w:val="009F7D62"/>
    <w:rsid w:val="009F7DC2"/>
    <w:rsid w:val="00A0062E"/>
    <w:rsid w:val="00A00A0C"/>
    <w:rsid w:val="00A00B1B"/>
    <w:rsid w:val="00A0189D"/>
    <w:rsid w:val="00A01C46"/>
    <w:rsid w:val="00A01C9A"/>
    <w:rsid w:val="00A036BE"/>
    <w:rsid w:val="00A03818"/>
    <w:rsid w:val="00A04743"/>
    <w:rsid w:val="00A05136"/>
    <w:rsid w:val="00A052E7"/>
    <w:rsid w:val="00A05492"/>
    <w:rsid w:val="00A059CF"/>
    <w:rsid w:val="00A05A58"/>
    <w:rsid w:val="00A060EA"/>
    <w:rsid w:val="00A066E7"/>
    <w:rsid w:val="00A06955"/>
    <w:rsid w:val="00A07849"/>
    <w:rsid w:val="00A07BE9"/>
    <w:rsid w:val="00A103CB"/>
    <w:rsid w:val="00A118FA"/>
    <w:rsid w:val="00A11D14"/>
    <w:rsid w:val="00A11D7A"/>
    <w:rsid w:val="00A11FC1"/>
    <w:rsid w:val="00A12051"/>
    <w:rsid w:val="00A1269F"/>
    <w:rsid w:val="00A128AB"/>
    <w:rsid w:val="00A132A7"/>
    <w:rsid w:val="00A133CB"/>
    <w:rsid w:val="00A13ADC"/>
    <w:rsid w:val="00A141DA"/>
    <w:rsid w:val="00A14D62"/>
    <w:rsid w:val="00A14EC4"/>
    <w:rsid w:val="00A14F91"/>
    <w:rsid w:val="00A150C9"/>
    <w:rsid w:val="00A153CD"/>
    <w:rsid w:val="00A1600C"/>
    <w:rsid w:val="00A16BE2"/>
    <w:rsid w:val="00A16CA6"/>
    <w:rsid w:val="00A16E5D"/>
    <w:rsid w:val="00A17066"/>
    <w:rsid w:val="00A1706F"/>
    <w:rsid w:val="00A176B4"/>
    <w:rsid w:val="00A178B4"/>
    <w:rsid w:val="00A17929"/>
    <w:rsid w:val="00A20C60"/>
    <w:rsid w:val="00A2116E"/>
    <w:rsid w:val="00A2196F"/>
    <w:rsid w:val="00A21D98"/>
    <w:rsid w:val="00A2221B"/>
    <w:rsid w:val="00A22287"/>
    <w:rsid w:val="00A22DEC"/>
    <w:rsid w:val="00A22F50"/>
    <w:rsid w:val="00A2347C"/>
    <w:rsid w:val="00A2363F"/>
    <w:rsid w:val="00A238DD"/>
    <w:rsid w:val="00A238FE"/>
    <w:rsid w:val="00A24F95"/>
    <w:rsid w:val="00A253B5"/>
    <w:rsid w:val="00A255B1"/>
    <w:rsid w:val="00A25833"/>
    <w:rsid w:val="00A25B7C"/>
    <w:rsid w:val="00A25B99"/>
    <w:rsid w:val="00A25E57"/>
    <w:rsid w:val="00A26DF1"/>
    <w:rsid w:val="00A27060"/>
    <w:rsid w:val="00A275D2"/>
    <w:rsid w:val="00A27817"/>
    <w:rsid w:val="00A27881"/>
    <w:rsid w:val="00A27928"/>
    <w:rsid w:val="00A27C0C"/>
    <w:rsid w:val="00A30802"/>
    <w:rsid w:val="00A3130B"/>
    <w:rsid w:val="00A314D8"/>
    <w:rsid w:val="00A3181C"/>
    <w:rsid w:val="00A32101"/>
    <w:rsid w:val="00A32123"/>
    <w:rsid w:val="00A32B95"/>
    <w:rsid w:val="00A32CC0"/>
    <w:rsid w:val="00A337CC"/>
    <w:rsid w:val="00A33D0A"/>
    <w:rsid w:val="00A33DB8"/>
    <w:rsid w:val="00A3405C"/>
    <w:rsid w:val="00A34368"/>
    <w:rsid w:val="00A343D3"/>
    <w:rsid w:val="00A344DD"/>
    <w:rsid w:val="00A3489A"/>
    <w:rsid w:val="00A34B1F"/>
    <w:rsid w:val="00A34D0A"/>
    <w:rsid w:val="00A350CE"/>
    <w:rsid w:val="00A35119"/>
    <w:rsid w:val="00A35224"/>
    <w:rsid w:val="00A3569E"/>
    <w:rsid w:val="00A35882"/>
    <w:rsid w:val="00A35B8F"/>
    <w:rsid w:val="00A36139"/>
    <w:rsid w:val="00A3616F"/>
    <w:rsid w:val="00A36594"/>
    <w:rsid w:val="00A36B49"/>
    <w:rsid w:val="00A36F67"/>
    <w:rsid w:val="00A37165"/>
    <w:rsid w:val="00A37CAD"/>
    <w:rsid w:val="00A40114"/>
    <w:rsid w:val="00A40264"/>
    <w:rsid w:val="00A407D7"/>
    <w:rsid w:val="00A40E40"/>
    <w:rsid w:val="00A4113C"/>
    <w:rsid w:val="00A41626"/>
    <w:rsid w:val="00A41DFC"/>
    <w:rsid w:val="00A421DE"/>
    <w:rsid w:val="00A4224D"/>
    <w:rsid w:val="00A42545"/>
    <w:rsid w:val="00A43315"/>
    <w:rsid w:val="00A437C3"/>
    <w:rsid w:val="00A43BA1"/>
    <w:rsid w:val="00A44573"/>
    <w:rsid w:val="00A44D3A"/>
    <w:rsid w:val="00A44EC1"/>
    <w:rsid w:val="00A44ED2"/>
    <w:rsid w:val="00A452A1"/>
    <w:rsid w:val="00A45707"/>
    <w:rsid w:val="00A4596D"/>
    <w:rsid w:val="00A45C28"/>
    <w:rsid w:val="00A45C8D"/>
    <w:rsid w:val="00A45CB4"/>
    <w:rsid w:val="00A46434"/>
    <w:rsid w:val="00A4649A"/>
    <w:rsid w:val="00A4676D"/>
    <w:rsid w:val="00A46811"/>
    <w:rsid w:val="00A4694E"/>
    <w:rsid w:val="00A47920"/>
    <w:rsid w:val="00A47ED4"/>
    <w:rsid w:val="00A50F8C"/>
    <w:rsid w:val="00A515C9"/>
    <w:rsid w:val="00A51F01"/>
    <w:rsid w:val="00A525A5"/>
    <w:rsid w:val="00A52728"/>
    <w:rsid w:val="00A52954"/>
    <w:rsid w:val="00A529A0"/>
    <w:rsid w:val="00A53C3D"/>
    <w:rsid w:val="00A54070"/>
    <w:rsid w:val="00A548B5"/>
    <w:rsid w:val="00A54B30"/>
    <w:rsid w:val="00A54EEF"/>
    <w:rsid w:val="00A550FF"/>
    <w:rsid w:val="00A55CAB"/>
    <w:rsid w:val="00A55E7B"/>
    <w:rsid w:val="00A564D7"/>
    <w:rsid w:val="00A565F6"/>
    <w:rsid w:val="00A56669"/>
    <w:rsid w:val="00A56EDB"/>
    <w:rsid w:val="00A5701E"/>
    <w:rsid w:val="00A5747E"/>
    <w:rsid w:val="00A57F94"/>
    <w:rsid w:val="00A606D8"/>
    <w:rsid w:val="00A60D4C"/>
    <w:rsid w:val="00A610A8"/>
    <w:rsid w:val="00A61170"/>
    <w:rsid w:val="00A61353"/>
    <w:rsid w:val="00A618E2"/>
    <w:rsid w:val="00A61BC9"/>
    <w:rsid w:val="00A62304"/>
    <w:rsid w:val="00A6286C"/>
    <w:rsid w:val="00A63378"/>
    <w:rsid w:val="00A645AD"/>
    <w:rsid w:val="00A64648"/>
    <w:rsid w:val="00A64AD8"/>
    <w:rsid w:val="00A64C3B"/>
    <w:rsid w:val="00A64DBE"/>
    <w:rsid w:val="00A65054"/>
    <w:rsid w:val="00A6507E"/>
    <w:rsid w:val="00A650BB"/>
    <w:rsid w:val="00A651E3"/>
    <w:rsid w:val="00A65635"/>
    <w:rsid w:val="00A66193"/>
    <w:rsid w:val="00A6646A"/>
    <w:rsid w:val="00A66514"/>
    <w:rsid w:val="00A66A90"/>
    <w:rsid w:val="00A66AA2"/>
    <w:rsid w:val="00A66ACD"/>
    <w:rsid w:val="00A66C88"/>
    <w:rsid w:val="00A67573"/>
    <w:rsid w:val="00A6764C"/>
    <w:rsid w:val="00A70EE5"/>
    <w:rsid w:val="00A70F0D"/>
    <w:rsid w:val="00A7152C"/>
    <w:rsid w:val="00A718FA"/>
    <w:rsid w:val="00A71DEB"/>
    <w:rsid w:val="00A72CE7"/>
    <w:rsid w:val="00A7334B"/>
    <w:rsid w:val="00A7394A"/>
    <w:rsid w:val="00A73E2D"/>
    <w:rsid w:val="00A744C1"/>
    <w:rsid w:val="00A74815"/>
    <w:rsid w:val="00A748ED"/>
    <w:rsid w:val="00A7497D"/>
    <w:rsid w:val="00A74F36"/>
    <w:rsid w:val="00A754E8"/>
    <w:rsid w:val="00A75743"/>
    <w:rsid w:val="00A75CE8"/>
    <w:rsid w:val="00A75E76"/>
    <w:rsid w:val="00A76E95"/>
    <w:rsid w:val="00A777EE"/>
    <w:rsid w:val="00A77AB4"/>
    <w:rsid w:val="00A808A4"/>
    <w:rsid w:val="00A81516"/>
    <w:rsid w:val="00A81553"/>
    <w:rsid w:val="00A82426"/>
    <w:rsid w:val="00A82809"/>
    <w:rsid w:val="00A8285F"/>
    <w:rsid w:val="00A8305B"/>
    <w:rsid w:val="00A833C5"/>
    <w:rsid w:val="00A837D0"/>
    <w:rsid w:val="00A83A93"/>
    <w:rsid w:val="00A83C0F"/>
    <w:rsid w:val="00A83E88"/>
    <w:rsid w:val="00A84030"/>
    <w:rsid w:val="00A8492B"/>
    <w:rsid w:val="00A84D9A"/>
    <w:rsid w:val="00A852DC"/>
    <w:rsid w:val="00A85458"/>
    <w:rsid w:val="00A856A3"/>
    <w:rsid w:val="00A856D9"/>
    <w:rsid w:val="00A857B9"/>
    <w:rsid w:val="00A85937"/>
    <w:rsid w:val="00A85A5B"/>
    <w:rsid w:val="00A85BA2"/>
    <w:rsid w:val="00A85EBC"/>
    <w:rsid w:val="00A861DB"/>
    <w:rsid w:val="00A86240"/>
    <w:rsid w:val="00A8648F"/>
    <w:rsid w:val="00A86970"/>
    <w:rsid w:val="00A86AB2"/>
    <w:rsid w:val="00A86D66"/>
    <w:rsid w:val="00A86EF0"/>
    <w:rsid w:val="00A872E0"/>
    <w:rsid w:val="00A87327"/>
    <w:rsid w:val="00A87C0E"/>
    <w:rsid w:val="00A9042E"/>
    <w:rsid w:val="00A905C6"/>
    <w:rsid w:val="00A9082E"/>
    <w:rsid w:val="00A9094B"/>
    <w:rsid w:val="00A90E3A"/>
    <w:rsid w:val="00A9119A"/>
    <w:rsid w:val="00A9162E"/>
    <w:rsid w:val="00A92787"/>
    <w:rsid w:val="00A92D77"/>
    <w:rsid w:val="00A94421"/>
    <w:rsid w:val="00A94CA8"/>
    <w:rsid w:val="00A94E2F"/>
    <w:rsid w:val="00A95523"/>
    <w:rsid w:val="00A9555C"/>
    <w:rsid w:val="00A9569B"/>
    <w:rsid w:val="00A957C1"/>
    <w:rsid w:val="00A96325"/>
    <w:rsid w:val="00A9656B"/>
    <w:rsid w:val="00A96816"/>
    <w:rsid w:val="00A9764D"/>
    <w:rsid w:val="00A97787"/>
    <w:rsid w:val="00A978C3"/>
    <w:rsid w:val="00A97A8A"/>
    <w:rsid w:val="00AA02DB"/>
    <w:rsid w:val="00AA0800"/>
    <w:rsid w:val="00AA0BB0"/>
    <w:rsid w:val="00AA0CE8"/>
    <w:rsid w:val="00AA0DE4"/>
    <w:rsid w:val="00AA0F3F"/>
    <w:rsid w:val="00AA15A7"/>
    <w:rsid w:val="00AA1A86"/>
    <w:rsid w:val="00AA1B40"/>
    <w:rsid w:val="00AA203A"/>
    <w:rsid w:val="00AA2B10"/>
    <w:rsid w:val="00AA31B5"/>
    <w:rsid w:val="00AA3A71"/>
    <w:rsid w:val="00AA4BE2"/>
    <w:rsid w:val="00AA574A"/>
    <w:rsid w:val="00AA60BC"/>
    <w:rsid w:val="00AA60E3"/>
    <w:rsid w:val="00AA61DB"/>
    <w:rsid w:val="00AA6484"/>
    <w:rsid w:val="00AA6B43"/>
    <w:rsid w:val="00AA753A"/>
    <w:rsid w:val="00AA783A"/>
    <w:rsid w:val="00AB093D"/>
    <w:rsid w:val="00AB0BC4"/>
    <w:rsid w:val="00AB0E34"/>
    <w:rsid w:val="00AB174D"/>
    <w:rsid w:val="00AB1AE0"/>
    <w:rsid w:val="00AB1EFE"/>
    <w:rsid w:val="00AB1FCE"/>
    <w:rsid w:val="00AB2088"/>
    <w:rsid w:val="00AB2682"/>
    <w:rsid w:val="00AB2794"/>
    <w:rsid w:val="00AB30D9"/>
    <w:rsid w:val="00AB325D"/>
    <w:rsid w:val="00AB359B"/>
    <w:rsid w:val="00AB3BC1"/>
    <w:rsid w:val="00AB4131"/>
    <w:rsid w:val="00AB4D4A"/>
    <w:rsid w:val="00AB4F74"/>
    <w:rsid w:val="00AB53CD"/>
    <w:rsid w:val="00AB5577"/>
    <w:rsid w:val="00AB58E0"/>
    <w:rsid w:val="00AB5BA2"/>
    <w:rsid w:val="00AB5BCF"/>
    <w:rsid w:val="00AB6791"/>
    <w:rsid w:val="00AB69A2"/>
    <w:rsid w:val="00AB70DB"/>
    <w:rsid w:val="00AB7AE1"/>
    <w:rsid w:val="00AB7F52"/>
    <w:rsid w:val="00AC0248"/>
    <w:rsid w:val="00AC035E"/>
    <w:rsid w:val="00AC0E9C"/>
    <w:rsid w:val="00AC145D"/>
    <w:rsid w:val="00AC159D"/>
    <w:rsid w:val="00AC1800"/>
    <w:rsid w:val="00AC1BEE"/>
    <w:rsid w:val="00AC2353"/>
    <w:rsid w:val="00AC25E1"/>
    <w:rsid w:val="00AC2980"/>
    <w:rsid w:val="00AC3316"/>
    <w:rsid w:val="00AC3F1F"/>
    <w:rsid w:val="00AC4A1E"/>
    <w:rsid w:val="00AC4AC0"/>
    <w:rsid w:val="00AC51EC"/>
    <w:rsid w:val="00AC59FE"/>
    <w:rsid w:val="00AC5CED"/>
    <w:rsid w:val="00AC6239"/>
    <w:rsid w:val="00AC677C"/>
    <w:rsid w:val="00AC6877"/>
    <w:rsid w:val="00AC6ECD"/>
    <w:rsid w:val="00AC6EF8"/>
    <w:rsid w:val="00AC6F0F"/>
    <w:rsid w:val="00AC7822"/>
    <w:rsid w:val="00AC78FC"/>
    <w:rsid w:val="00AD012C"/>
    <w:rsid w:val="00AD0C98"/>
    <w:rsid w:val="00AD0E53"/>
    <w:rsid w:val="00AD137E"/>
    <w:rsid w:val="00AD13E7"/>
    <w:rsid w:val="00AD1B7F"/>
    <w:rsid w:val="00AD1E20"/>
    <w:rsid w:val="00AD2592"/>
    <w:rsid w:val="00AD38FE"/>
    <w:rsid w:val="00AD3DF0"/>
    <w:rsid w:val="00AD42DB"/>
    <w:rsid w:val="00AD4572"/>
    <w:rsid w:val="00AD4C19"/>
    <w:rsid w:val="00AD4DC3"/>
    <w:rsid w:val="00AD4FF9"/>
    <w:rsid w:val="00AD5574"/>
    <w:rsid w:val="00AD5CE6"/>
    <w:rsid w:val="00AD5D1C"/>
    <w:rsid w:val="00AD65EE"/>
    <w:rsid w:val="00AD6B91"/>
    <w:rsid w:val="00AD6BD4"/>
    <w:rsid w:val="00AD6C33"/>
    <w:rsid w:val="00AD703D"/>
    <w:rsid w:val="00AD72A4"/>
    <w:rsid w:val="00AD7974"/>
    <w:rsid w:val="00AE0B6F"/>
    <w:rsid w:val="00AE0DB1"/>
    <w:rsid w:val="00AE0E71"/>
    <w:rsid w:val="00AE12B7"/>
    <w:rsid w:val="00AE130E"/>
    <w:rsid w:val="00AE1504"/>
    <w:rsid w:val="00AE2251"/>
    <w:rsid w:val="00AE24CE"/>
    <w:rsid w:val="00AE2855"/>
    <w:rsid w:val="00AE2F62"/>
    <w:rsid w:val="00AE328E"/>
    <w:rsid w:val="00AE3468"/>
    <w:rsid w:val="00AE34B8"/>
    <w:rsid w:val="00AE3C62"/>
    <w:rsid w:val="00AE3F0C"/>
    <w:rsid w:val="00AE3F9F"/>
    <w:rsid w:val="00AE406C"/>
    <w:rsid w:val="00AE52A4"/>
    <w:rsid w:val="00AE5905"/>
    <w:rsid w:val="00AE5AA8"/>
    <w:rsid w:val="00AE5DCE"/>
    <w:rsid w:val="00AE6023"/>
    <w:rsid w:val="00AE6301"/>
    <w:rsid w:val="00AE636C"/>
    <w:rsid w:val="00AE65BF"/>
    <w:rsid w:val="00AE7765"/>
    <w:rsid w:val="00AE7D2C"/>
    <w:rsid w:val="00AF0449"/>
    <w:rsid w:val="00AF04D6"/>
    <w:rsid w:val="00AF1D47"/>
    <w:rsid w:val="00AF203A"/>
    <w:rsid w:val="00AF2053"/>
    <w:rsid w:val="00AF20EF"/>
    <w:rsid w:val="00AF265F"/>
    <w:rsid w:val="00AF2C1B"/>
    <w:rsid w:val="00AF2F35"/>
    <w:rsid w:val="00AF31CB"/>
    <w:rsid w:val="00AF330C"/>
    <w:rsid w:val="00AF355A"/>
    <w:rsid w:val="00AF3AA9"/>
    <w:rsid w:val="00AF3F1D"/>
    <w:rsid w:val="00AF3F30"/>
    <w:rsid w:val="00AF4380"/>
    <w:rsid w:val="00AF46EB"/>
    <w:rsid w:val="00AF472D"/>
    <w:rsid w:val="00AF4B87"/>
    <w:rsid w:val="00AF4BB7"/>
    <w:rsid w:val="00AF50AD"/>
    <w:rsid w:val="00AF54D4"/>
    <w:rsid w:val="00AF576D"/>
    <w:rsid w:val="00AF588C"/>
    <w:rsid w:val="00AF5E82"/>
    <w:rsid w:val="00AF6C82"/>
    <w:rsid w:val="00AF6ECD"/>
    <w:rsid w:val="00AF79C2"/>
    <w:rsid w:val="00AF7D91"/>
    <w:rsid w:val="00B004AD"/>
    <w:rsid w:val="00B004BD"/>
    <w:rsid w:val="00B00D37"/>
    <w:rsid w:val="00B00D73"/>
    <w:rsid w:val="00B00E33"/>
    <w:rsid w:val="00B015B5"/>
    <w:rsid w:val="00B01742"/>
    <w:rsid w:val="00B01DF9"/>
    <w:rsid w:val="00B02209"/>
    <w:rsid w:val="00B02DF5"/>
    <w:rsid w:val="00B034C0"/>
    <w:rsid w:val="00B03D5D"/>
    <w:rsid w:val="00B03FD2"/>
    <w:rsid w:val="00B0454B"/>
    <w:rsid w:val="00B049A6"/>
    <w:rsid w:val="00B04B7A"/>
    <w:rsid w:val="00B04D3C"/>
    <w:rsid w:val="00B04FFA"/>
    <w:rsid w:val="00B052EB"/>
    <w:rsid w:val="00B054B6"/>
    <w:rsid w:val="00B0576C"/>
    <w:rsid w:val="00B05D05"/>
    <w:rsid w:val="00B06190"/>
    <w:rsid w:val="00B07141"/>
    <w:rsid w:val="00B0755C"/>
    <w:rsid w:val="00B07C06"/>
    <w:rsid w:val="00B07C37"/>
    <w:rsid w:val="00B1025F"/>
    <w:rsid w:val="00B104D0"/>
    <w:rsid w:val="00B113B0"/>
    <w:rsid w:val="00B118FD"/>
    <w:rsid w:val="00B11DC5"/>
    <w:rsid w:val="00B1230F"/>
    <w:rsid w:val="00B12481"/>
    <w:rsid w:val="00B127FD"/>
    <w:rsid w:val="00B1287F"/>
    <w:rsid w:val="00B131D0"/>
    <w:rsid w:val="00B13336"/>
    <w:rsid w:val="00B133CF"/>
    <w:rsid w:val="00B136AF"/>
    <w:rsid w:val="00B14D2B"/>
    <w:rsid w:val="00B14DFA"/>
    <w:rsid w:val="00B14E92"/>
    <w:rsid w:val="00B15761"/>
    <w:rsid w:val="00B15D45"/>
    <w:rsid w:val="00B166C5"/>
    <w:rsid w:val="00B178EA"/>
    <w:rsid w:val="00B17F91"/>
    <w:rsid w:val="00B219E4"/>
    <w:rsid w:val="00B2208D"/>
    <w:rsid w:val="00B22517"/>
    <w:rsid w:val="00B2264F"/>
    <w:rsid w:val="00B22EB6"/>
    <w:rsid w:val="00B22F3D"/>
    <w:rsid w:val="00B2322F"/>
    <w:rsid w:val="00B232DC"/>
    <w:rsid w:val="00B23D47"/>
    <w:rsid w:val="00B23DCB"/>
    <w:rsid w:val="00B23EFE"/>
    <w:rsid w:val="00B24CA4"/>
    <w:rsid w:val="00B256FD"/>
    <w:rsid w:val="00B2575C"/>
    <w:rsid w:val="00B259E6"/>
    <w:rsid w:val="00B25FD2"/>
    <w:rsid w:val="00B26186"/>
    <w:rsid w:val="00B261BA"/>
    <w:rsid w:val="00B263B6"/>
    <w:rsid w:val="00B26CAF"/>
    <w:rsid w:val="00B26D44"/>
    <w:rsid w:val="00B27B84"/>
    <w:rsid w:val="00B27CF5"/>
    <w:rsid w:val="00B307D1"/>
    <w:rsid w:val="00B308C9"/>
    <w:rsid w:val="00B30D67"/>
    <w:rsid w:val="00B30E55"/>
    <w:rsid w:val="00B317F0"/>
    <w:rsid w:val="00B31FC5"/>
    <w:rsid w:val="00B32C4B"/>
    <w:rsid w:val="00B33604"/>
    <w:rsid w:val="00B33695"/>
    <w:rsid w:val="00B338DA"/>
    <w:rsid w:val="00B33DFB"/>
    <w:rsid w:val="00B33EBA"/>
    <w:rsid w:val="00B34669"/>
    <w:rsid w:val="00B34F09"/>
    <w:rsid w:val="00B35402"/>
    <w:rsid w:val="00B3545B"/>
    <w:rsid w:val="00B3598F"/>
    <w:rsid w:val="00B3626E"/>
    <w:rsid w:val="00B36547"/>
    <w:rsid w:val="00B36837"/>
    <w:rsid w:val="00B3685D"/>
    <w:rsid w:val="00B36BE8"/>
    <w:rsid w:val="00B36E16"/>
    <w:rsid w:val="00B37B2B"/>
    <w:rsid w:val="00B402DE"/>
    <w:rsid w:val="00B402E5"/>
    <w:rsid w:val="00B411E2"/>
    <w:rsid w:val="00B417E0"/>
    <w:rsid w:val="00B41AC3"/>
    <w:rsid w:val="00B41DDC"/>
    <w:rsid w:val="00B421B5"/>
    <w:rsid w:val="00B42E37"/>
    <w:rsid w:val="00B43296"/>
    <w:rsid w:val="00B4378C"/>
    <w:rsid w:val="00B43F21"/>
    <w:rsid w:val="00B44B24"/>
    <w:rsid w:val="00B44DA3"/>
    <w:rsid w:val="00B44EB1"/>
    <w:rsid w:val="00B44EE4"/>
    <w:rsid w:val="00B4614D"/>
    <w:rsid w:val="00B46345"/>
    <w:rsid w:val="00B4674D"/>
    <w:rsid w:val="00B47398"/>
    <w:rsid w:val="00B4778B"/>
    <w:rsid w:val="00B5031E"/>
    <w:rsid w:val="00B506A1"/>
    <w:rsid w:val="00B508D9"/>
    <w:rsid w:val="00B50CE7"/>
    <w:rsid w:val="00B50EEA"/>
    <w:rsid w:val="00B51B0A"/>
    <w:rsid w:val="00B51CA6"/>
    <w:rsid w:val="00B528A8"/>
    <w:rsid w:val="00B52B09"/>
    <w:rsid w:val="00B536B9"/>
    <w:rsid w:val="00B53CC4"/>
    <w:rsid w:val="00B541C8"/>
    <w:rsid w:val="00B55B82"/>
    <w:rsid w:val="00B56317"/>
    <w:rsid w:val="00B575BE"/>
    <w:rsid w:val="00B57743"/>
    <w:rsid w:val="00B578D3"/>
    <w:rsid w:val="00B57D20"/>
    <w:rsid w:val="00B57D98"/>
    <w:rsid w:val="00B57DBF"/>
    <w:rsid w:val="00B57E55"/>
    <w:rsid w:val="00B60485"/>
    <w:rsid w:val="00B60917"/>
    <w:rsid w:val="00B60A80"/>
    <w:rsid w:val="00B60C6F"/>
    <w:rsid w:val="00B6146E"/>
    <w:rsid w:val="00B622F5"/>
    <w:rsid w:val="00B62673"/>
    <w:rsid w:val="00B62835"/>
    <w:rsid w:val="00B62BA2"/>
    <w:rsid w:val="00B630F9"/>
    <w:rsid w:val="00B63330"/>
    <w:rsid w:val="00B63513"/>
    <w:rsid w:val="00B63710"/>
    <w:rsid w:val="00B63D72"/>
    <w:rsid w:val="00B63F84"/>
    <w:rsid w:val="00B645D1"/>
    <w:rsid w:val="00B64FCA"/>
    <w:rsid w:val="00B65EEF"/>
    <w:rsid w:val="00B66049"/>
    <w:rsid w:val="00B660FB"/>
    <w:rsid w:val="00B66257"/>
    <w:rsid w:val="00B6671A"/>
    <w:rsid w:val="00B667FD"/>
    <w:rsid w:val="00B66F92"/>
    <w:rsid w:val="00B67648"/>
    <w:rsid w:val="00B678C9"/>
    <w:rsid w:val="00B705C4"/>
    <w:rsid w:val="00B70CE5"/>
    <w:rsid w:val="00B71005"/>
    <w:rsid w:val="00B722DC"/>
    <w:rsid w:val="00B72336"/>
    <w:rsid w:val="00B7261B"/>
    <w:rsid w:val="00B72F10"/>
    <w:rsid w:val="00B7306C"/>
    <w:rsid w:val="00B7327F"/>
    <w:rsid w:val="00B738F3"/>
    <w:rsid w:val="00B74508"/>
    <w:rsid w:val="00B74E9F"/>
    <w:rsid w:val="00B75126"/>
    <w:rsid w:val="00B75A3D"/>
    <w:rsid w:val="00B75B8B"/>
    <w:rsid w:val="00B76D12"/>
    <w:rsid w:val="00B76D9A"/>
    <w:rsid w:val="00B76DB7"/>
    <w:rsid w:val="00B76E06"/>
    <w:rsid w:val="00B7743E"/>
    <w:rsid w:val="00B7779E"/>
    <w:rsid w:val="00B77864"/>
    <w:rsid w:val="00B77B4C"/>
    <w:rsid w:val="00B77C3C"/>
    <w:rsid w:val="00B77D57"/>
    <w:rsid w:val="00B80382"/>
    <w:rsid w:val="00B8047C"/>
    <w:rsid w:val="00B80AD0"/>
    <w:rsid w:val="00B81CAF"/>
    <w:rsid w:val="00B81D21"/>
    <w:rsid w:val="00B81EFB"/>
    <w:rsid w:val="00B82109"/>
    <w:rsid w:val="00B827D0"/>
    <w:rsid w:val="00B82850"/>
    <w:rsid w:val="00B82F7C"/>
    <w:rsid w:val="00B8301B"/>
    <w:rsid w:val="00B8322C"/>
    <w:rsid w:val="00B833F9"/>
    <w:rsid w:val="00B854F2"/>
    <w:rsid w:val="00B85B24"/>
    <w:rsid w:val="00B85BC6"/>
    <w:rsid w:val="00B85DDD"/>
    <w:rsid w:val="00B87B06"/>
    <w:rsid w:val="00B90234"/>
    <w:rsid w:val="00B91A17"/>
    <w:rsid w:val="00B91DDD"/>
    <w:rsid w:val="00B92535"/>
    <w:rsid w:val="00B9277E"/>
    <w:rsid w:val="00B9380E"/>
    <w:rsid w:val="00B94129"/>
    <w:rsid w:val="00B943D6"/>
    <w:rsid w:val="00B946FB"/>
    <w:rsid w:val="00B951BE"/>
    <w:rsid w:val="00B960E8"/>
    <w:rsid w:val="00B961D2"/>
    <w:rsid w:val="00B962CA"/>
    <w:rsid w:val="00B9682D"/>
    <w:rsid w:val="00B96B8D"/>
    <w:rsid w:val="00B97641"/>
    <w:rsid w:val="00B9777F"/>
    <w:rsid w:val="00B97813"/>
    <w:rsid w:val="00B978C1"/>
    <w:rsid w:val="00B978FC"/>
    <w:rsid w:val="00B97BEB"/>
    <w:rsid w:val="00BA05C8"/>
    <w:rsid w:val="00BA05F1"/>
    <w:rsid w:val="00BA06EB"/>
    <w:rsid w:val="00BA10D4"/>
    <w:rsid w:val="00BA32ED"/>
    <w:rsid w:val="00BA3399"/>
    <w:rsid w:val="00BA37F0"/>
    <w:rsid w:val="00BA387B"/>
    <w:rsid w:val="00BA3952"/>
    <w:rsid w:val="00BA4079"/>
    <w:rsid w:val="00BA40EC"/>
    <w:rsid w:val="00BA41A5"/>
    <w:rsid w:val="00BA4D96"/>
    <w:rsid w:val="00BA50D1"/>
    <w:rsid w:val="00BA57D3"/>
    <w:rsid w:val="00BA5BB7"/>
    <w:rsid w:val="00BA5D65"/>
    <w:rsid w:val="00BA61D8"/>
    <w:rsid w:val="00BA6746"/>
    <w:rsid w:val="00BA67D4"/>
    <w:rsid w:val="00BA67E7"/>
    <w:rsid w:val="00BA68C7"/>
    <w:rsid w:val="00BA6B43"/>
    <w:rsid w:val="00BA6DD8"/>
    <w:rsid w:val="00BA6E35"/>
    <w:rsid w:val="00BA7413"/>
    <w:rsid w:val="00BA78F3"/>
    <w:rsid w:val="00BA79F5"/>
    <w:rsid w:val="00BA7A17"/>
    <w:rsid w:val="00BA7CF5"/>
    <w:rsid w:val="00BA7D7F"/>
    <w:rsid w:val="00BB0431"/>
    <w:rsid w:val="00BB100D"/>
    <w:rsid w:val="00BB1046"/>
    <w:rsid w:val="00BB136C"/>
    <w:rsid w:val="00BB1FC8"/>
    <w:rsid w:val="00BB2800"/>
    <w:rsid w:val="00BB4311"/>
    <w:rsid w:val="00BB4627"/>
    <w:rsid w:val="00BB50D7"/>
    <w:rsid w:val="00BB5542"/>
    <w:rsid w:val="00BB55E2"/>
    <w:rsid w:val="00BB56E6"/>
    <w:rsid w:val="00BB662F"/>
    <w:rsid w:val="00BB679C"/>
    <w:rsid w:val="00BB6E27"/>
    <w:rsid w:val="00BB76E8"/>
    <w:rsid w:val="00BB7AAB"/>
    <w:rsid w:val="00BB7B9A"/>
    <w:rsid w:val="00BC00BE"/>
    <w:rsid w:val="00BC0727"/>
    <w:rsid w:val="00BC0C3E"/>
    <w:rsid w:val="00BC0DB5"/>
    <w:rsid w:val="00BC0DE3"/>
    <w:rsid w:val="00BC1026"/>
    <w:rsid w:val="00BC1DE5"/>
    <w:rsid w:val="00BC215E"/>
    <w:rsid w:val="00BC2986"/>
    <w:rsid w:val="00BC2E20"/>
    <w:rsid w:val="00BC339D"/>
    <w:rsid w:val="00BC359B"/>
    <w:rsid w:val="00BC3685"/>
    <w:rsid w:val="00BC386D"/>
    <w:rsid w:val="00BC38DF"/>
    <w:rsid w:val="00BC4132"/>
    <w:rsid w:val="00BC497F"/>
    <w:rsid w:val="00BC4CF4"/>
    <w:rsid w:val="00BC5AB8"/>
    <w:rsid w:val="00BC656E"/>
    <w:rsid w:val="00BC6973"/>
    <w:rsid w:val="00BC719B"/>
    <w:rsid w:val="00BC71AD"/>
    <w:rsid w:val="00BC73CF"/>
    <w:rsid w:val="00BD07AA"/>
    <w:rsid w:val="00BD09C7"/>
    <w:rsid w:val="00BD0C37"/>
    <w:rsid w:val="00BD0C70"/>
    <w:rsid w:val="00BD123B"/>
    <w:rsid w:val="00BD1336"/>
    <w:rsid w:val="00BD160A"/>
    <w:rsid w:val="00BD18D5"/>
    <w:rsid w:val="00BD2663"/>
    <w:rsid w:val="00BD2787"/>
    <w:rsid w:val="00BD2898"/>
    <w:rsid w:val="00BD2993"/>
    <w:rsid w:val="00BD2AC9"/>
    <w:rsid w:val="00BD31E2"/>
    <w:rsid w:val="00BD46B3"/>
    <w:rsid w:val="00BD4894"/>
    <w:rsid w:val="00BD4913"/>
    <w:rsid w:val="00BD4968"/>
    <w:rsid w:val="00BD559E"/>
    <w:rsid w:val="00BD67E1"/>
    <w:rsid w:val="00BD6A87"/>
    <w:rsid w:val="00BD6BD5"/>
    <w:rsid w:val="00BD6D9B"/>
    <w:rsid w:val="00BD6F30"/>
    <w:rsid w:val="00BD7247"/>
    <w:rsid w:val="00BE0B65"/>
    <w:rsid w:val="00BE0C4B"/>
    <w:rsid w:val="00BE0F7A"/>
    <w:rsid w:val="00BE1496"/>
    <w:rsid w:val="00BE1AFC"/>
    <w:rsid w:val="00BE2124"/>
    <w:rsid w:val="00BE2BB4"/>
    <w:rsid w:val="00BE2DBE"/>
    <w:rsid w:val="00BE3104"/>
    <w:rsid w:val="00BE3277"/>
    <w:rsid w:val="00BE33C7"/>
    <w:rsid w:val="00BE3556"/>
    <w:rsid w:val="00BE3DD2"/>
    <w:rsid w:val="00BE3ECE"/>
    <w:rsid w:val="00BE405B"/>
    <w:rsid w:val="00BE4402"/>
    <w:rsid w:val="00BE479D"/>
    <w:rsid w:val="00BE49C0"/>
    <w:rsid w:val="00BE4A7A"/>
    <w:rsid w:val="00BE4E0E"/>
    <w:rsid w:val="00BE5525"/>
    <w:rsid w:val="00BE56B0"/>
    <w:rsid w:val="00BE5A39"/>
    <w:rsid w:val="00BE6942"/>
    <w:rsid w:val="00BE6FDF"/>
    <w:rsid w:val="00BE7769"/>
    <w:rsid w:val="00BE78E5"/>
    <w:rsid w:val="00BF0301"/>
    <w:rsid w:val="00BF0559"/>
    <w:rsid w:val="00BF1A9C"/>
    <w:rsid w:val="00BF2011"/>
    <w:rsid w:val="00BF2259"/>
    <w:rsid w:val="00BF275D"/>
    <w:rsid w:val="00BF2975"/>
    <w:rsid w:val="00BF298C"/>
    <w:rsid w:val="00BF2D68"/>
    <w:rsid w:val="00BF33F8"/>
    <w:rsid w:val="00BF3E4F"/>
    <w:rsid w:val="00BF404E"/>
    <w:rsid w:val="00BF477E"/>
    <w:rsid w:val="00BF4A0F"/>
    <w:rsid w:val="00BF4B61"/>
    <w:rsid w:val="00BF4CA0"/>
    <w:rsid w:val="00BF57FE"/>
    <w:rsid w:val="00BF595E"/>
    <w:rsid w:val="00BF6227"/>
    <w:rsid w:val="00BF6257"/>
    <w:rsid w:val="00BF6807"/>
    <w:rsid w:val="00BF70CD"/>
    <w:rsid w:val="00BF7AF4"/>
    <w:rsid w:val="00C0057B"/>
    <w:rsid w:val="00C009DA"/>
    <w:rsid w:val="00C01442"/>
    <w:rsid w:val="00C01719"/>
    <w:rsid w:val="00C01D48"/>
    <w:rsid w:val="00C01DC7"/>
    <w:rsid w:val="00C01FCC"/>
    <w:rsid w:val="00C023D3"/>
    <w:rsid w:val="00C02E2A"/>
    <w:rsid w:val="00C03022"/>
    <w:rsid w:val="00C0303B"/>
    <w:rsid w:val="00C036AD"/>
    <w:rsid w:val="00C0488C"/>
    <w:rsid w:val="00C04BA0"/>
    <w:rsid w:val="00C05737"/>
    <w:rsid w:val="00C05BAB"/>
    <w:rsid w:val="00C0669B"/>
    <w:rsid w:val="00C072DC"/>
    <w:rsid w:val="00C0776D"/>
    <w:rsid w:val="00C07F63"/>
    <w:rsid w:val="00C104CC"/>
    <w:rsid w:val="00C106D0"/>
    <w:rsid w:val="00C10FB5"/>
    <w:rsid w:val="00C11048"/>
    <w:rsid w:val="00C117FF"/>
    <w:rsid w:val="00C1182F"/>
    <w:rsid w:val="00C11870"/>
    <w:rsid w:val="00C11915"/>
    <w:rsid w:val="00C12282"/>
    <w:rsid w:val="00C12E04"/>
    <w:rsid w:val="00C12F41"/>
    <w:rsid w:val="00C12FE8"/>
    <w:rsid w:val="00C13B31"/>
    <w:rsid w:val="00C1598C"/>
    <w:rsid w:val="00C15A2C"/>
    <w:rsid w:val="00C15E83"/>
    <w:rsid w:val="00C16CB8"/>
    <w:rsid w:val="00C17296"/>
    <w:rsid w:val="00C172BA"/>
    <w:rsid w:val="00C173E5"/>
    <w:rsid w:val="00C17665"/>
    <w:rsid w:val="00C179CB"/>
    <w:rsid w:val="00C17ADD"/>
    <w:rsid w:val="00C17B63"/>
    <w:rsid w:val="00C205A2"/>
    <w:rsid w:val="00C213E2"/>
    <w:rsid w:val="00C21584"/>
    <w:rsid w:val="00C216BC"/>
    <w:rsid w:val="00C21E5F"/>
    <w:rsid w:val="00C22185"/>
    <w:rsid w:val="00C224A8"/>
    <w:rsid w:val="00C22C74"/>
    <w:rsid w:val="00C22D38"/>
    <w:rsid w:val="00C2498C"/>
    <w:rsid w:val="00C249DE"/>
    <w:rsid w:val="00C24A76"/>
    <w:rsid w:val="00C24CEA"/>
    <w:rsid w:val="00C25786"/>
    <w:rsid w:val="00C25804"/>
    <w:rsid w:val="00C259F5"/>
    <w:rsid w:val="00C25C43"/>
    <w:rsid w:val="00C25D5A"/>
    <w:rsid w:val="00C25D78"/>
    <w:rsid w:val="00C2606A"/>
    <w:rsid w:val="00C266DB"/>
    <w:rsid w:val="00C267F3"/>
    <w:rsid w:val="00C26AE2"/>
    <w:rsid w:val="00C27189"/>
    <w:rsid w:val="00C2751C"/>
    <w:rsid w:val="00C27926"/>
    <w:rsid w:val="00C27A6B"/>
    <w:rsid w:val="00C27D3F"/>
    <w:rsid w:val="00C307A0"/>
    <w:rsid w:val="00C31238"/>
    <w:rsid w:val="00C312C9"/>
    <w:rsid w:val="00C319EE"/>
    <w:rsid w:val="00C31C20"/>
    <w:rsid w:val="00C32091"/>
    <w:rsid w:val="00C32485"/>
    <w:rsid w:val="00C34369"/>
    <w:rsid w:val="00C34456"/>
    <w:rsid w:val="00C34528"/>
    <w:rsid w:val="00C349A1"/>
    <w:rsid w:val="00C34EA0"/>
    <w:rsid w:val="00C34F7D"/>
    <w:rsid w:val="00C350C0"/>
    <w:rsid w:val="00C35242"/>
    <w:rsid w:val="00C352F3"/>
    <w:rsid w:val="00C352F5"/>
    <w:rsid w:val="00C35879"/>
    <w:rsid w:val="00C35D91"/>
    <w:rsid w:val="00C36EE8"/>
    <w:rsid w:val="00C37012"/>
    <w:rsid w:val="00C372BF"/>
    <w:rsid w:val="00C373AB"/>
    <w:rsid w:val="00C377ED"/>
    <w:rsid w:val="00C377F5"/>
    <w:rsid w:val="00C37CB8"/>
    <w:rsid w:val="00C37E23"/>
    <w:rsid w:val="00C40B8F"/>
    <w:rsid w:val="00C415B5"/>
    <w:rsid w:val="00C415DC"/>
    <w:rsid w:val="00C418A7"/>
    <w:rsid w:val="00C41D58"/>
    <w:rsid w:val="00C41DA1"/>
    <w:rsid w:val="00C41DBD"/>
    <w:rsid w:val="00C4250B"/>
    <w:rsid w:val="00C43129"/>
    <w:rsid w:val="00C434F5"/>
    <w:rsid w:val="00C43858"/>
    <w:rsid w:val="00C43AC2"/>
    <w:rsid w:val="00C43B10"/>
    <w:rsid w:val="00C43BED"/>
    <w:rsid w:val="00C43CA8"/>
    <w:rsid w:val="00C44CAB"/>
    <w:rsid w:val="00C44FEF"/>
    <w:rsid w:val="00C45EDD"/>
    <w:rsid w:val="00C466D4"/>
    <w:rsid w:val="00C47298"/>
    <w:rsid w:val="00C4731B"/>
    <w:rsid w:val="00C47411"/>
    <w:rsid w:val="00C501EC"/>
    <w:rsid w:val="00C512C1"/>
    <w:rsid w:val="00C517BF"/>
    <w:rsid w:val="00C518E3"/>
    <w:rsid w:val="00C51DFA"/>
    <w:rsid w:val="00C532A4"/>
    <w:rsid w:val="00C536D5"/>
    <w:rsid w:val="00C53DF1"/>
    <w:rsid w:val="00C5404D"/>
    <w:rsid w:val="00C541A3"/>
    <w:rsid w:val="00C54B2A"/>
    <w:rsid w:val="00C5550F"/>
    <w:rsid w:val="00C55DA7"/>
    <w:rsid w:val="00C56DAE"/>
    <w:rsid w:val="00C571E2"/>
    <w:rsid w:val="00C5748B"/>
    <w:rsid w:val="00C60738"/>
    <w:rsid w:val="00C616EF"/>
    <w:rsid w:val="00C61A62"/>
    <w:rsid w:val="00C61D15"/>
    <w:rsid w:val="00C62840"/>
    <w:rsid w:val="00C62C0F"/>
    <w:rsid w:val="00C62F2F"/>
    <w:rsid w:val="00C64047"/>
    <w:rsid w:val="00C65D76"/>
    <w:rsid w:val="00C66A3B"/>
    <w:rsid w:val="00C66E86"/>
    <w:rsid w:val="00C66F1D"/>
    <w:rsid w:val="00C6701D"/>
    <w:rsid w:val="00C671F9"/>
    <w:rsid w:val="00C67E9D"/>
    <w:rsid w:val="00C7019C"/>
    <w:rsid w:val="00C704CC"/>
    <w:rsid w:val="00C70D3A"/>
    <w:rsid w:val="00C711D1"/>
    <w:rsid w:val="00C73163"/>
    <w:rsid w:val="00C73195"/>
    <w:rsid w:val="00C73750"/>
    <w:rsid w:val="00C73A98"/>
    <w:rsid w:val="00C73F55"/>
    <w:rsid w:val="00C7428A"/>
    <w:rsid w:val="00C746AD"/>
    <w:rsid w:val="00C74C1C"/>
    <w:rsid w:val="00C7539B"/>
    <w:rsid w:val="00C759B3"/>
    <w:rsid w:val="00C75D98"/>
    <w:rsid w:val="00C7680F"/>
    <w:rsid w:val="00C76B98"/>
    <w:rsid w:val="00C80398"/>
    <w:rsid w:val="00C80E31"/>
    <w:rsid w:val="00C8162E"/>
    <w:rsid w:val="00C819FC"/>
    <w:rsid w:val="00C81A19"/>
    <w:rsid w:val="00C825E7"/>
    <w:rsid w:val="00C82D05"/>
    <w:rsid w:val="00C82E96"/>
    <w:rsid w:val="00C8304E"/>
    <w:rsid w:val="00C8373B"/>
    <w:rsid w:val="00C838C6"/>
    <w:rsid w:val="00C838F5"/>
    <w:rsid w:val="00C83AB9"/>
    <w:rsid w:val="00C83D89"/>
    <w:rsid w:val="00C8412A"/>
    <w:rsid w:val="00C84205"/>
    <w:rsid w:val="00C846EB"/>
    <w:rsid w:val="00C84B5C"/>
    <w:rsid w:val="00C84B92"/>
    <w:rsid w:val="00C84B95"/>
    <w:rsid w:val="00C85189"/>
    <w:rsid w:val="00C8590C"/>
    <w:rsid w:val="00C866EB"/>
    <w:rsid w:val="00C86EA7"/>
    <w:rsid w:val="00C86F4F"/>
    <w:rsid w:val="00C872FC"/>
    <w:rsid w:val="00C87705"/>
    <w:rsid w:val="00C877A5"/>
    <w:rsid w:val="00C8791B"/>
    <w:rsid w:val="00C87ED3"/>
    <w:rsid w:val="00C9043D"/>
    <w:rsid w:val="00C907B5"/>
    <w:rsid w:val="00C9081D"/>
    <w:rsid w:val="00C90907"/>
    <w:rsid w:val="00C90FDA"/>
    <w:rsid w:val="00C913AB"/>
    <w:rsid w:val="00C91D25"/>
    <w:rsid w:val="00C91DE4"/>
    <w:rsid w:val="00C92BA4"/>
    <w:rsid w:val="00C9325E"/>
    <w:rsid w:val="00C93384"/>
    <w:rsid w:val="00C93852"/>
    <w:rsid w:val="00C93C3C"/>
    <w:rsid w:val="00C9490C"/>
    <w:rsid w:val="00C9514B"/>
    <w:rsid w:val="00C95399"/>
    <w:rsid w:val="00C95FF9"/>
    <w:rsid w:val="00C962D2"/>
    <w:rsid w:val="00C97342"/>
    <w:rsid w:val="00CA0087"/>
    <w:rsid w:val="00CA04D7"/>
    <w:rsid w:val="00CA0599"/>
    <w:rsid w:val="00CA08A4"/>
    <w:rsid w:val="00CA105F"/>
    <w:rsid w:val="00CA14E9"/>
    <w:rsid w:val="00CA15DB"/>
    <w:rsid w:val="00CA214B"/>
    <w:rsid w:val="00CA2638"/>
    <w:rsid w:val="00CA329A"/>
    <w:rsid w:val="00CA432F"/>
    <w:rsid w:val="00CA44F2"/>
    <w:rsid w:val="00CA4538"/>
    <w:rsid w:val="00CA48BF"/>
    <w:rsid w:val="00CA498E"/>
    <w:rsid w:val="00CA5A78"/>
    <w:rsid w:val="00CA5A7F"/>
    <w:rsid w:val="00CA5D53"/>
    <w:rsid w:val="00CA6271"/>
    <w:rsid w:val="00CA6429"/>
    <w:rsid w:val="00CA679B"/>
    <w:rsid w:val="00CA7942"/>
    <w:rsid w:val="00CB0246"/>
    <w:rsid w:val="00CB0742"/>
    <w:rsid w:val="00CB0F1D"/>
    <w:rsid w:val="00CB12CE"/>
    <w:rsid w:val="00CB19DA"/>
    <w:rsid w:val="00CB1E96"/>
    <w:rsid w:val="00CB203B"/>
    <w:rsid w:val="00CB2297"/>
    <w:rsid w:val="00CB2884"/>
    <w:rsid w:val="00CB2C65"/>
    <w:rsid w:val="00CB33FE"/>
    <w:rsid w:val="00CB3499"/>
    <w:rsid w:val="00CB3689"/>
    <w:rsid w:val="00CB3AE7"/>
    <w:rsid w:val="00CB3EDC"/>
    <w:rsid w:val="00CB3F0C"/>
    <w:rsid w:val="00CB3FE0"/>
    <w:rsid w:val="00CB462D"/>
    <w:rsid w:val="00CB47A6"/>
    <w:rsid w:val="00CB5189"/>
    <w:rsid w:val="00CB5877"/>
    <w:rsid w:val="00CB5D4D"/>
    <w:rsid w:val="00CB6746"/>
    <w:rsid w:val="00CB6AC1"/>
    <w:rsid w:val="00CB7435"/>
    <w:rsid w:val="00CB7816"/>
    <w:rsid w:val="00CC153C"/>
    <w:rsid w:val="00CC1596"/>
    <w:rsid w:val="00CC1880"/>
    <w:rsid w:val="00CC1CC4"/>
    <w:rsid w:val="00CC1CE5"/>
    <w:rsid w:val="00CC4AE5"/>
    <w:rsid w:val="00CC55FF"/>
    <w:rsid w:val="00CC5AB8"/>
    <w:rsid w:val="00CC5C8D"/>
    <w:rsid w:val="00CC5FB4"/>
    <w:rsid w:val="00CC692A"/>
    <w:rsid w:val="00CC6B10"/>
    <w:rsid w:val="00CC6EEF"/>
    <w:rsid w:val="00CC6F95"/>
    <w:rsid w:val="00CC754C"/>
    <w:rsid w:val="00CC7939"/>
    <w:rsid w:val="00CD0766"/>
    <w:rsid w:val="00CD079C"/>
    <w:rsid w:val="00CD0A48"/>
    <w:rsid w:val="00CD1028"/>
    <w:rsid w:val="00CD15D0"/>
    <w:rsid w:val="00CD19FE"/>
    <w:rsid w:val="00CD1FB1"/>
    <w:rsid w:val="00CD2023"/>
    <w:rsid w:val="00CD276F"/>
    <w:rsid w:val="00CD2819"/>
    <w:rsid w:val="00CD2A7B"/>
    <w:rsid w:val="00CD2FD8"/>
    <w:rsid w:val="00CD316F"/>
    <w:rsid w:val="00CD3C9E"/>
    <w:rsid w:val="00CD3EFA"/>
    <w:rsid w:val="00CD46D2"/>
    <w:rsid w:val="00CD48B5"/>
    <w:rsid w:val="00CD5630"/>
    <w:rsid w:val="00CD5BAF"/>
    <w:rsid w:val="00CD5CAA"/>
    <w:rsid w:val="00CD7A28"/>
    <w:rsid w:val="00CE00A2"/>
    <w:rsid w:val="00CE0F42"/>
    <w:rsid w:val="00CE1220"/>
    <w:rsid w:val="00CE158E"/>
    <w:rsid w:val="00CE223C"/>
    <w:rsid w:val="00CE2490"/>
    <w:rsid w:val="00CE275A"/>
    <w:rsid w:val="00CE2E24"/>
    <w:rsid w:val="00CE3318"/>
    <w:rsid w:val="00CE3C2B"/>
    <w:rsid w:val="00CE3ECA"/>
    <w:rsid w:val="00CE43AD"/>
    <w:rsid w:val="00CE4589"/>
    <w:rsid w:val="00CE4A7E"/>
    <w:rsid w:val="00CE4AE7"/>
    <w:rsid w:val="00CE4CB4"/>
    <w:rsid w:val="00CE4DE5"/>
    <w:rsid w:val="00CE59CE"/>
    <w:rsid w:val="00CE5B6F"/>
    <w:rsid w:val="00CE642B"/>
    <w:rsid w:val="00CE6A65"/>
    <w:rsid w:val="00CE6C0C"/>
    <w:rsid w:val="00CE79B0"/>
    <w:rsid w:val="00CE7D66"/>
    <w:rsid w:val="00CF041F"/>
    <w:rsid w:val="00CF05E8"/>
    <w:rsid w:val="00CF0EA2"/>
    <w:rsid w:val="00CF131D"/>
    <w:rsid w:val="00CF1576"/>
    <w:rsid w:val="00CF1929"/>
    <w:rsid w:val="00CF2C1D"/>
    <w:rsid w:val="00CF2E98"/>
    <w:rsid w:val="00CF330E"/>
    <w:rsid w:val="00CF37E1"/>
    <w:rsid w:val="00CF3DE1"/>
    <w:rsid w:val="00CF423C"/>
    <w:rsid w:val="00CF479F"/>
    <w:rsid w:val="00CF4A34"/>
    <w:rsid w:val="00CF571D"/>
    <w:rsid w:val="00CF5AFB"/>
    <w:rsid w:val="00CF6088"/>
    <w:rsid w:val="00CF63B1"/>
    <w:rsid w:val="00CF6615"/>
    <w:rsid w:val="00CF68AE"/>
    <w:rsid w:val="00CF6B7B"/>
    <w:rsid w:val="00CF7A10"/>
    <w:rsid w:val="00D009D9"/>
    <w:rsid w:val="00D010F9"/>
    <w:rsid w:val="00D0199C"/>
    <w:rsid w:val="00D01B55"/>
    <w:rsid w:val="00D01D7E"/>
    <w:rsid w:val="00D02044"/>
    <w:rsid w:val="00D02715"/>
    <w:rsid w:val="00D02E01"/>
    <w:rsid w:val="00D034E2"/>
    <w:rsid w:val="00D034E3"/>
    <w:rsid w:val="00D037DC"/>
    <w:rsid w:val="00D03946"/>
    <w:rsid w:val="00D03DD4"/>
    <w:rsid w:val="00D03F8A"/>
    <w:rsid w:val="00D03FD4"/>
    <w:rsid w:val="00D0405C"/>
    <w:rsid w:val="00D0521C"/>
    <w:rsid w:val="00D05D93"/>
    <w:rsid w:val="00D05ED4"/>
    <w:rsid w:val="00D068D5"/>
    <w:rsid w:val="00D0691E"/>
    <w:rsid w:val="00D106F0"/>
    <w:rsid w:val="00D10AE2"/>
    <w:rsid w:val="00D10C7B"/>
    <w:rsid w:val="00D10E62"/>
    <w:rsid w:val="00D11209"/>
    <w:rsid w:val="00D11278"/>
    <w:rsid w:val="00D11EC3"/>
    <w:rsid w:val="00D12A30"/>
    <w:rsid w:val="00D1327F"/>
    <w:rsid w:val="00D132BD"/>
    <w:rsid w:val="00D13AFE"/>
    <w:rsid w:val="00D14282"/>
    <w:rsid w:val="00D14334"/>
    <w:rsid w:val="00D14557"/>
    <w:rsid w:val="00D1476D"/>
    <w:rsid w:val="00D14F5E"/>
    <w:rsid w:val="00D15FDD"/>
    <w:rsid w:val="00D1625E"/>
    <w:rsid w:val="00D16BE7"/>
    <w:rsid w:val="00D16BF3"/>
    <w:rsid w:val="00D16E58"/>
    <w:rsid w:val="00D16F2A"/>
    <w:rsid w:val="00D17045"/>
    <w:rsid w:val="00D173A6"/>
    <w:rsid w:val="00D17815"/>
    <w:rsid w:val="00D17AB2"/>
    <w:rsid w:val="00D17D1A"/>
    <w:rsid w:val="00D20EB4"/>
    <w:rsid w:val="00D21801"/>
    <w:rsid w:val="00D22C03"/>
    <w:rsid w:val="00D2307E"/>
    <w:rsid w:val="00D23A22"/>
    <w:rsid w:val="00D24173"/>
    <w:rsid w:val="00D242D2"/>
    <w:rsid w:val="00D24416"/>
    <w:rsid w:val="00D2498A"/>
    <w:rsid w:val="00D251D5"/>
    <w:rsid w:val="00D2531F"/>
    <w:rsid w:val="00D25776"/>
    <w:rsid w:val="00D25BBF"/>
    <w:rsid w:val="00D26A6A"/>
    <w:rsid w:val="00D27322"/>
    <w:rsid w:val="00D27A84"/>
    <w:rsid w:val="00D27BF5"/>
    <w:rsid w:val="00D30614"/>
    <w:rsid w:val="00D30657"/>
    <w:rsid w:val="00D30EA8"/>
    <w:rsid w:val="00D31667"/>
    <w:rsid w:val="00D318B9"/>
    <w:rsid w:val="00D31BEA"/>
    <w:rsid w:val="00D31D75"/>
    <w:rsid w:val="00D31F7C"/>
    <w:rsid w:val="00D32301"/>
    <w:rsid w:val="00D32A03"/>
    <w:rsid w:val="00D33717"/>
    <w:rsid w:val="00D33945"/>
    <w:rsid w:val="00D33E6C"/>
    <w:rsid w:val="00D342D5"/>
    <w:rsid w:val="00D3433E"/>
    <w:rsid w:val="00D3468A"/>
    <w:rsid w:val="00D35340"/>
    <w:rsid w:val="00D353AA"/>
    <w:rsid w:val="00D35610"/>
    <w:rsid w:val="00D35B53"/>
    <w:rsid w:val="00D35C48"/>
    <w:rsid w:val="00D35C84"/>
    <w:rsid w:val="00D36441"/>
    <w:rsid w:val="00D3669F"/>
    <w:rsid w:val="00D3701F"/>
    <w:rsid w:val="00D3706B"/>
    <w:rsid w:val="00D376C6"/>
    <w:rsid w:val="00D379E8"/>
    <w:rsid w:val="00D37AA0"/>
    <w:rsid w:val="00D401AB"/>
    <w:rsid w:val="00D40297"/>
    <w:rsid w:val="00D40381"/>
    <w:rsid w:val="00D40999"/>
    <w:rsid w:val="00D40BDF"/>
    <w:rsid w:val="00D40CA0"/>
    <w:rsid w:val="00D4169D"/>
    <w:rsid w:val="00D416C1"/>
    <w:rsid w:val="00D41867"/>
    <w:rsid w:val="00D42683"/>
    <w:rsid w:val="00D426CB"/>
    <w:rsid w:val="00D42790"/>
    <w:rsid w:val="00D427D9"/>
    <w:rsid w:val="00D42A64"/>
    <w:rsid w:val="00D42D21"/>
    <w:rsid w:val="00D43AC3"/>
    <w:rsid w:val="00D43C6F"/>
    <w:rsid w:val="00D43C78"/>
    <w:rsid w:val="00D43FDC"/>
    <w:rsid w:val="00D44343"/>
    <w:rsid w:val="00D45357"/>
    <w:rsid w:val="00D45484"/>
    <w:rsid w:val="00D45500"/>
    <w:rsid w:val="00D4556E"/>
    <w:rsid w:val="00D45B69"/>
    <w:rsid w:val="00D45C9E"/>
    <w:rsid w:val="00D461E5"/>
    <w:rsid w:val="00D465ED"/>
    <w:rsid w:val="00D46B0E"/>
    <w:rsid w:val="00D46F13"/>
    <w:rsid w:val="00D476DB"/>
    <w:rsid w:val="00D47BED"/>
    <w:rsid w:val="00D47CC6"/>
    <w:rsid w:val="00D50233"/>
    <w:rsid w:val="00D504C6"/>
    <w:rsid w:val="00D50DC2"/>
    <w:rsid w:val="00D51451"/>
    <w:rsid w:val="00D516B2"/>
    <w:rsid w:val="00D51828"/>
    <w:rsid w:val="00D519FF"/>
    <w:rsid w:val="00D51CB4"/>
    <w:rsid w:val="00D51F77"/>
    <w:rsid w:val="00D523CD"/>
    <w:rsid w:val="00D52995"/>
    <w:rsid w:val="00D52BF7"/>
    <w:rsid w:val="00D548E3"/>
    <w:rsid w:val="00D55470"/>
    <w:rsid w:val="00D55C7D"/>
    <w:rsid w:val="00D56A10"/>
    <w:rsid w:val="00D56C7B"/>
    <w:rsid w:val="00D576B3"/>
    <w:rsid w:val="00D57E07"/>
    <w:rsid w:val="00D57FC9"/>
    <w:rsid w:val="00D60B62"/>
    <w:rsid w:val="00D60D80"/>
    <w:rsid w:val="00D61988"/>
    <w:rsid w:val="00D61BF7"/>
    <w:rsid w:val="00D61E7A"/>
    <w:rsid w:val="00D62172"/>
    <w:rsid w:val="00D6231B"/>
    <w:rsid w:val="00D62603"/>
    <w:rsid w:val="00D62D86"/>
    <w:rsid w:val="00D62F61"/>
    <w:rsid w:val="00D63E05"/>
    <w:rsid w:val="00D6412B"/>
    <w:rsid w:val="00D64176"/>
    <w:rsid w:val="00D64D82"/>
    <w:rsid w:val="00D64F2F"/>
    <w:rsid w:val="00D6587F"/>
    <w:rsid w:val="00D65A8F"/>
    <w:rsid w:val="00D66022"/>
    <w:rsid w:val="00D663A1"/>
    <w:rsid w:val="00D663CC"/>
    <w:rsid w:val="00D6728F"/>
    <w:rsid w:val="00D67838"/>
    <w:rsid w:val="00D679FB"/>
    <w:rsid w:val="00D7051B"/>
    <w:rsid w:val="00D70C13"/>
    <w:rsid w:val="00D71094"/>
    <w:rsid w:val="00D71155"/>
    <w:rsid w:val="00D711D4"/>
    <w:rsid w:val="00D71456"/>
    <w:rsid w:val="00D71686"/>
    <w:rsid w:val="00D7189C"/>
    <w:rsid w:val="00D7196C"/>
    <w:rsid w:val="00D71B7F"/>
    <w:rsid w:val="00D71BFC"/>
    <w:rsid w:val="00D71E16"/>
    <w:rsid w:val="00D728BF"/>
    <w:rsid w:val="00D729B0"/>
    <w:rsid w:val="00D72B4F"/>
    <w:rsid w:val="00D73EA9"/>
    <w:rsid w:val="00D74274"/>
    <w:rsid w:val="00D746A4"/>
    <w:rsid w:val="00D749CF"/>
    <w:rsid w:val="00D74C02"/>
    <w:rsid w:val="00D757A8"/>
    <w:rsid w:val="00D75C94"/>
    <w:rsid w:val="00D762ED"/>
    <w:rsid w:val="00D76669"/>
    <w:rsid w:val="00D77373"/>
    <w:rsid w:val="00D775BF"/>
    <w:rsid w:val="00D77AC4"/>
    <w:rsid w:val="00D77FBD"/>
    <w:rsid w:val="00D80000"/>
    <w:rsid w:val="00D80165"/>
    <w:rsid w:val="00D80167"/>
    <w:rsid w:val="00D8066B"/>
    <w:rsid w:val="00D80B90"/>
    <w:rsid w:val="00D80D5C"/>
    <w:rsid w:val="00D8162F"/>
    <w:rsid w:val="00D81E44"/>
    <w:rsid w:val="00D828BB"/>
    <w:rsid w:val="00D82DB7"/>
    <w:rsid w:val="00D831AE"/>
    <w:rsid w:val="00D8398F"/>
    <w:rsid w:val="00D848AC"/>
    <w:rsid w:val="00D84A99"/>
    <w:rsid w:val="00D84C7F"/>
    <w:rsid w:val="00D85169"/>
    <w:rsid w:val="00D85A68"/>
    <w:rsid w:val="00D85A80"/>
    <w:rsid w:val="00D85C3A"/>
    <w:rsid w:val="00D86406"/>
    <w:rsid w:val="00D86486"/>
    <w:rsid w:val="00D86B08"/>
    <w:rsid w:val="00D871A2"/>
    <w:rsid w:val="00D87341"/>
    <w:rsid w:val="00D877D6"/>
    <w:rsid w:val="00D87DD1"/>
    <w:rsid w:val="00D913E1"/>
    <w:rsid w:val="00D9160E"/>
    <w:rsid w:val="00D921A8"/>
    <w:rsid w:val="00D92F1C"/>
    <w:rsid w:val="00D93278"/>
    <w:rsid w:val="00D94368"/>
    <w:rsid w:val="00D957BF"/>
    <w:rsid w:val="00D95C89"/>
    <w:rsid w:val="00D95F19"/>
    <w:rsid w:val="00D96602"/>
    <w:rsid w:val="00D97BEB"/>
    <w:rsid w:val="00DA24E2"/>
    <w:rsid w:val="00DA26FB"/>
    <w:rsid w:val="00DA2B67"/>
    <w:rsid w:val="00DA2DAB"/>
    <w:rsid w:val="00DA345A"/>
    <w:rsid w:val="00DA3A39"/>
    <w:rsid w:val="00DA407F"/>
    <w:rsid w:val="00DA4706"/>
    <w:rsid w:val="00DA4865"/>
    <w:rsid w:val="00DA495A"/>
    <w:rsid w:val="00DA5FA2"/>
    <w:rsid w:val="00DA71EC"/>
    <w:rsid w:val="00DA72A6"/>
    <w:rsid w:val="00DA7A73"/>
    <w:rsid w:val="00DB0539"/>
    <w:rsid w:val="00DB075A"/>
    <w:rsid w:val="00DB10EE"/>
    <w:rsid w:val="00DB1451"/>
    <w:rsid w:val="00DB16CD"/>
    <w:rsid w:val="00DB1A7A"/>
    <w:rsid w:val="00DB24F1"/>
    <w:rsid w:val="00DB26F5"/>
    <w:rsid w:val="00DB2E1B"/>
    <w:rsid w:val="00DB2FE8"/>
    <w:rsid w:val="00DB35A5"/>
    <w:rsid w:val="00DB3AB1"/>
    <w:rsid w:val="00DB3B8E"/>
    <w:rsid w:val="00DB3C12"/>
    <w:rsid w:val="00DB3D3F"/>
    <w:rsid w:val="00DB45AA"/>
    <w:rsid w:val="00DB475B"/>
    <w:rsid w:val="00DB47F0"/>
    <w:rsid w:val="00DB4890"/>
    <w:rsid w:val="00DB4989"/>
    <w:rsid w:val="00DB50F4"/>
    <w:rsid w:val="00DB5228"/>
    <w:rsid w:val="00DB5853"/>
    <w:rsid w:val="00DB5954"/>
    <w:rsid w:val="00DB655F"/>
    <w:rsid w:val="00DB669F"/>
    <w:rsid w:val="00DB6DAB"/>
    <w:rsid w:val="00DB7734"/>
    <w:rsid w:val="00DB7BE6"/>
    <w:rsid w:val="00DB7C6F"/>
    <w:rsid w:val="00DB7E81"/>
    <w:rsid w:val="00DC0910"/>
    <w:rsid w:val="00DC0D46"/>
    <w:rsid w:val="00DC0E2B"/>
    <w:rsid w:val="00DC1278"/>
    <w:rsid w:val="00DC2ABF"/>
    <w:rsid w:val="00DC2D52"/>
    <w:rsid w:val="00DC2F5F"/>
    <w:rsid w:val="00DC37DF"/>
    <w:rsid w:val="00DC4CEF"/>
    <w:rsid w:val="00DC5C88"/>
    <w:rsid w:val="00DC656A"/>
    <w:rsid w:val="00DC69E3"/>
    <w:rsid w:val="00DC7413"/>
    <w:rsid w:val="00DC743A"/>
    <w:rsid w:val="00DC7451"/>
    <w:rsid w:val="00DC77C5"/>
    <w:rsid w:val="00DC7969"/>
    <w:rsid w:val="00DD0048"/>
    <w:rsid w:val="00DD00D3"/>
    <w:rsid w:val="00DD0300"/>
    <w:rsid w:val="00DD04EC"/>
    <w:rsid w:val="00DD058D"/>
    <w:rsid w:val="00DD0EAC"/>
    <w:rsid w:val="00DD1502"/>
    <w:rsid w:val="00DD15EE"/>
    <w:rsid w:val="00DD1D8D"/>
    <w:rsid w:val="00DD261F"/>
    <w:rsid w:val="00DD30A9"/>
    <w:rsid w:val="00DD3840"/>
    <w:rsid w:val="00DD4A06"/>
    <w:rsid w:val="00DD6F5B"/>
    <w:rsid w:val="00DE028B"/>
    <w:rsid w:val="00DE1538"/>
    <w:rsid w:val="00DE1621"/>
    <w:rsid w:val="00DE2031"/>
    <w:rsid w:val="00DE27CF"/>
    <w:rsid w:val="00DE3818"/>
    <w:rsid w:val="00DE3C8C"/>
    <w:rsid w:val="00DE421C"/>
    <w:rsid w:val="00DE42DA"/>
    <w:rsid w:val="00DE4DDD"/>
    <w:rsid w:val="00DE5477"/>
    <w:rsid w:val="00DE5637"/>
    <w:rsid w:val="00DE5C32"/>
    <w:rsid w:val="00DE6082"/>
    <w:rsid w:val="00DE65D9"/>
    <w:rsid w:val="00DE689E"/>
    <w:rsid w:val="00DE6936"/>
    <w:rsid w:val="00DE6944"/>
    <w:rsid w:val="00DE6B43"/>
    <w:rsid w:val="00DE774A"/>
    <w:rsid w:val="00DE776C"/>
    <w:rsid w:val="00DE7945"/>
    <w:rsid w:val="00DE79CB"/>
    <w:rsid w:val="00DF00E5"/>
    <w:rsid w:val="00DF1242"/>
    <w:rsid w:val="00DF17C1"/>
    <w:rsid w:val="00DF1EE4"/>
    <w:rsid w:val="00DF2205"/>
    <w:rsid w:val="00DF25E7"/>
    <w:rsid w:val="00DF2EFB"/>
    <w:rsid w:val="00DF32FD"/>
    <w:rsid w:val="00DF3B6E"/>
    <w:rsid w:val="00DF439B"/>
    <w:rsid w:val="00DF4923"/>
    <w:rsid w:val="00DF493D"/>
    <w:rsid w:val="00DF496D"/>
    <w:rsid w:val="00DF49D0"/>
    <w:rsid w:val="00DF4A3E"/>
    <w:rsid w:val="00DF4C4B"/>
    <w:rsid w:val="00DF5128"/>
    <w:rsid w:val="00DF556D"/>
    <w:rsid w:val="00DF5D6D"/>
    <w:rsid w:val="00DF5F0D"/>
    <w:rsid w:val="00DF60EE"/>
    <w:rsid w:val="00DF6605"/>
    <w:rsid w:val="00DF719A"/>
    <w:rsid w:val="00DF7657"/>
    <w:rsid w:val="00DF782F"/>
    <w:rsid w:val="00E00A5D"/>
    <w:rsid w:val="00E00DC6"/>
    <w:rsid w:val="00E0107B"/>
    <w:rsid w:val="00E0133E"/>
    <w:rsid w:val="00E02722"/>
    <w:rsid w:val="00E02C2A"/>
    <w:rsid w:val="00E02EC0"/>
    <w:rsid w:val="00E04424"/>
    <w:rsid w:val="00E0452B"/>
    <w:rsid w:val="00E045D8"/>
    <w:rsid w:val="00E0476C"/>
    <w:rsid w:val="00E05563"/>
    <w:rsid w:val="00E05623"/>
    <w:rsid w:val="00E0568D"/>
    <w:rsid w:val="00E05A8F"/>
    <w:rsid w:val="00E05BFC"/>
    <w:rsid w:val="00E05FA0"/>
    <w:rsid w:val="00E06133"/>
    <w:rsid w:val="00E06421"/>
    <w:rsid w:val="00E06A87"/>
    <w:rsid w:val="00E06F4D"/>
    <w:rsid w:val="00E075F3"/>
    <w:rsid w:val="00E07AB5"/>
    <w:rsid w:val="00E07BAB"/>
    <w:rsid w:val="00E07BB6"/>
    <w:rsid w:val="00E07CA4"/>
    <w:rsid w:val="00E10896"/>
    <w:rsid w:val="00E10FB6"/>
    <w:rsid w:val="00E111A8"/>
    <w:rsid w:val="00E1132A"/>
    <w:rsid w:val="00E117A7"/>
    <w:rsid w:val="00E118AB"/>
    <w:rsid w:val="00E11FCB"/>
    <w:rsid w:val="00E12251"/>
    <w:rsid w:val="00E12419"/>
    <w:rsid w:val="00E1244D"/>
    <w:rsid w:val="00E12618"/>
    <w:rsid w:val="00E12B0E"/>
    <w:rsid w:val="00E12CB6"/>
    <w:rsid w:val="00E13C9F"/>
    <w:rsid w:val="00E14A56"/>
    <w:rsid w:val="00E15136"/>
    <w:rsid w:val="00E1534C"/>
    <w:rsid w:val="00E1558C"/>
    <w:rsid w:val="00E155F3"/>
    <w:rsid w:val="00E158BA"/>
    <w:rsid w:val="00E15917"/>
    <w:rsid w:val="00E15D0B"/>
    <w:rsid w:val="00E15E19"/>
    <w:rsid w:val="00E1632E"/>
    <w:rsid w:val="00E1748D"/>
    <w:rsid w:val="00E17B45"/>
    <w:rsid w:val="00E17B60"/>
    <w:rsid w:val="00E201FA"/>
    <w:rsid w:val="00E206C4"/>
    <w:rsid w:val="00E2076B"/>
    <w:rsid w:val="00E208CE"/>
    <w:rsid w:val="00E208D7"/>
    <w:rsid w:val="00E209AF"/>
    <w:rsid w:val="00E20CE4"/>
    <w:rsid w:val="00E20DB1"/>
    <w:rsid w:val="00E2107B"/>
    <w:rsid w:val="00E21196"/>
    <w:rsid w:val="00E2149B"/>
    <w:rsid w:val="00E214B8"/>
    <w:rsid w:val="00E227A2"/>
    <w:rsid w:val="00E22A67"/>
    <w:rsid w:val="00E22B25"/>
    <w:rsid w:val="00E22B71"/>
    <w:rsid w:val="00E23BE9"/>
    <w:rsid w:val="00E2413A"/>
    <w:rsid w:val="00E24208"/>
    <w:rsid w:val="00E253E4"/>
    <w:rsid w:val="00E2555F"/>
    <w:rsid w:val="00E26060"/>
    <w:rsid w:val="00E265FA"/>
    <w:rsid w:val="00E26BAF"/>
    <w:rsid w:val="00E26C0F"/>
    <w:rsid w:val="00E26E58"/>
    <w:rsid w:val="00E26F15"/>
    <w:rsid w:val="00E271F0"/>
    <w:rsid w:val="00E27478"/>
    <w:rsid w:val="00E27771"/>
    <w:rsid w:val="00E2777E"/>
    <w:rsid w:val="00E27AAE"/>
    <w:rsid w:val="00E27CE3"/>
    <w:rsid w:val="00E306AB"/>
    <w:rsid w:val="00E30ECF"/>
    <w:rsid w:val="00E3126B"/>
    <w:rsid w:val="00E31762"/>
    <w:rsid w:val="00E32013"/>
    <w:rsid w:val="00E32C50"/>
    <w:rsid w:val="00E32C7F"/>
    <w:rsid w:val="00E33A46"/>
    <w:rsid w:val="00E33BA4"/>
    <w:rsid w:val="00E33F4D"/>
    <w:rsid w:val="00E3438E"/>
    <w:rsid w:val="00E35CE9"/>
    <w:rsid w:val="00E35DD3"/>
    <w:rsid w:val="00E36086"/>
    <w:rsid w:val="00E36901"/>
    <w:rsid w:val="00E36ADC"/>
    <w:rsid w:val="00E36CEE"/>
    <w:rsid w:val="00E3724A"/>
    <w:rsid w:val="00E374AA"/>
    <w:rsid w:val="00E40388"/>
    <w:rsid w:val="00E40581"/>
    <w:rsid w:val="00E40986"/>
    <w:rsid w:val="00E40BED"/>
    <w:rsid w:val="00E40FC1"/>
    <w:rsid w:val="00E410B9"/>
    <w:rsid w:val="00E4135E"/>
    <w:rsid w:val="00E41987"/>
    <w:rsid w:val="00E41D12"/>
    <w:rsid w:val="00E4206C"/>
    <w:rsid w:val="00E4239B"/>
    <w:rsid w:val="00E42BCA"/>
    <w:rsid w:val="00E42EDB"/>
    <w:rsid w:val="00E43FD5"/>
    <w:rsid w:val="00E4436B"/>
    <w:rsid w:val="00E447CA"/>
    <w:rsid w:val="00E44C27"/>
    <w:rsid w:val="00E457FE"/>
    <w:rsid w:val="00E4604C"/>
    <w:rsid w:val="00E4640E"/>
    <w:rsid w:val="00E464E1"/>
    <w:rsid w:val="00E46903"/>
    <w:rsid w:val="00E46A59"/>
    <w:rsid w:val="00E4750E"/>
    <w:rsid w:val="00E47A8C"/>
    <w:rsid w:val="00E5057D"/>
    <w:rsid w:val="00E50DF2"/>
    <w:rsid w:val="00E50F7E"/>
    <w:rsid w:val="00E51385"/>
    <w:rsid w:val="00E518BA"/>
    <w:rsid w:val="00E51AF0"/>
    <w:rsid w:val="00E51C95"/>
    <w:rsid w:val="00E51EA2"/>
    <w:rsid w:val="00E5307C"/>
    <w:rsid w:val="00E536AB"/>
    <w:rsid w:val="00E542C9"/>
    <w:rsid w:val="00E546A6"/>
    <w:rsid w:val="00E55FBE"/>
    <w:rsid w:val="00E565E9"/>
    <w:rsid w:val="00E604B4"/>
    <w:rsid w:val="00E608A6"/>
    <w:rsid w:val="00E61108"/>
    <w:rsid w:val="00E61987"/>
    <w:rsid w:val="00E61A61"/>
    <w:rsid w:val="00E62806"/>
    <w:rsid w:val="00E63262"/>
    <w:rsid w:val="00E6353B"/>
    <w:rsid w:val="00E635C3"/>
    <w:rsid w:val="00E63839"/>
    <w:rsid w:val="00E63A7D"/>
    <w:rsid w:val="00E63FF8"/>
    <w:rsid w:val="00E6408C"/>
    <w:rsid w:val="00E64477"/>
    <w:rsid w:val="00E644B1"/>
    <w:rsid w:val="00E6462D"/>
    <w:rsid w:val="00E646A3"/>
    <w:rsid w:val="00E64F28"/>
    <w:rsid w:val="00E65846"/>
    <w:rsid w:val="00E658BE"/>
    <w:rsid w:val="00E65CA9"/>
    <w:rsid w:val="00E66156"/>
    <w:rsid w:val="00E66C02"/>
    <w:rsid w:val="00E6774E"/>
    <w:rsid w:val="00E67786"/>
    <w:rsid w:val="00E67DF7"/>
    <w:rsid w:val="00E7029C"/>
    <w:rsid w:val="00E70573"/>
    <w:rsid w:val="00E70D28"/>
    <w:rsid w:val="00E7183B"/>
    <w:rsid w:val="00E7202E"/>
    <w:rsid w:val="00E7254F"/>
    <w:rsid w:val="00E7280D"/>
    <w:rsid w:val="00E72E9E"/>
    <w:rsid w:val="00E7314D"/>
    <w:rsid w:val="00E73229"/>
    <w:rsid w:val="00E73320"/>
    <w:rsid w:val="00E73DD4"/>
    <w:rsid w:val="00E73E02"/>
    <w:rsid w:val="00E73F04"/>
    <w:rsid w:val="00E73FB6"/>
    <w:rsid w:val="00E74DD3"/>
    <w:rsid w:val="00E754BB"/>
    <w:rsid w:val="00E75596"/>
    <w:rsid w:val="00E75CEC"/>
    <w:rsid w:val="00E7616A"/>
    <w:rsid w:val="00E7617B"/>
    <w:rsid w:val="00E76306"/>
    <w:rsid w:val="00E7677F"/>
    <w:rsid w:val="00E7698F"/>
    <w:rsid w:val="00E76B48"/>
    <w:rsid w:val="00E76BF6"/>
    <w:rsid w:val="00E76C7D"/>
    <w:rsid w:val="00E76CA9"/>
    <w:rsid w:val="00E77499"/>
    <w:rsid w:val="00E77CD6"/>
    <w:rsid w:val="00E77E45"/>
    <w:rsid w:val="00E80097"/>
    <w:rsid w:val="00E80210"/>
    <w:rsid w:val="00E8050E"/>
    <w:rsid w:val="00E80766"/>
    <w:rsid w:val="00E80E7B"/>
    <w:rsid w:val="00E81224"/>
    <w:rsid w:val="00E812F2"/>
    <w:rsid w:val="00E81A6F"/>
    <w:rsid w:val="00E81B85"/>
    <w:rsid w:val="00E81E21"/>
    <w:rsid w:val="00E82870"/>
    <w:rsid w:val="00E82BB5"/>
    <w:rsid w:val="00E82CA0"/>
    <w:rsid w:val="00E82F41"/>
    <w:rsid w:val="00E82FAF"/>
    <w:rsid w:val="00E83D83"/>
    <w:rsid w:val="00E83FA4"/>
    <w:rsid w:val="00E84824"/>
    <w:rsid w:val="00E84AA2"/>
    <w:rsid w:val="00E850ED"/>
    <w:rsid w:val="00E85253"/>
    <w:rsid w:val="00E853CC"/>
    <w:rsid w:val="00E85524"/>
    <w:rsid w:val="00E85827"/>
    <w:rsid w:val="00E85A66"/>
    <w:rsid w:val="00E86B4F"/>
    <w:rsid w:val="00E86CEC"/>
    <w:rsid w:val="00E874A7"/>
    <w:rsid w:val="00E87768"/>
    <w:rsid w:val="00E87F4B"/>
    <w:rsid w:val="00E902F4"/>
    <w:rsid w:val="00E9069B"/>
    <w:rsid w:val="00E90D13"/>
    <w:rsid w:val="00E90E5B"/>
    <w:rsid w:val="00E91789"/>
    <w:rsid w:val="00E918A5"/>
    <w:rsid w:val="00E91B6A"/>
    <w:rsid w:val="00E92277"/>
    <w:rsid w:val="00E92FCC"/>
    <w:rsid w:val="00E93565"/>
    <w:rsid w:val="00E946BD"/>
    <w:rsid w:val="00E948FA"/>
    <w:rsid w:val="00E95229"/>
    <w:rsid w:val="00E95C5D"/>
    <w:rsid w:val="00E95FA2"/>
    <w:rsid w:val="00E96252"/>
    <w:rsid w:val="00E9635A"/>
    <w:rsid w:val="00E9653E"/>
    <w:rsid w:val="00E965B3"/>
    <w:rsid w:val="00E9692A"/>
    <w:rsid w:val="00E96AF5"/>
    <w:rsid w:val="00E971D9"/>
    <w:rsid w:val="00E97C5A"/>
    <w:rsid w:val="00E97EB0"/>
    <w:rsid w:val="00EA005B"/>
    <w:rsid w:val="00EA04AA"/>
    <w:rsid w:val="00EA0641"/>
    <w:rsid w:val="00EA1548"/>
    <w:rsid w:val="00EA1965"/>
    <w:rsid w:val="00EA25E1"/>
    <w:rsid w:val="00EA26F1"/>
    <w:rsid w:val="00EA2946"/>
    <w:rsid w:val="00EA34E5"/>
    <w:rsid w:val="00EA382C"/>
    <w:rsid w:val="00EA3DD2"/>
    <w:rsid w:val="00EA4117"/>
    <w:rsid w:val="00EA4757"/>
    <w:rsid w:val="00EA4C21"/>
    <w:rsid w:val="00EA5255"/>
    <w:rsid w:val="00EA6A33"/>
    <w:rsid w:val="00EA6F77"/>
    <w:rsid w:val="00EB01F5"/>
    <w:rsid w:val="00EB1057"/>
    <w:rsid w:val="00EB1169"/>
    <w:rsid w:val="00EB11DB"/>
    <w:rsid w:val="00EB153F"/>
    <w:rsid w:val="00EB17B3"/>
    <w:rsid w:val="00EB18F0"/>
    <w:rsid w:val="00EB1A07"/>
    <w:rsid w:val="00EB1CE6"/>
    <w:rsid w:val="00EB2AE7"/>
    <w:rsid w:val="00EB2C18"/>
    <w:rsid w:val="00EB356D"/>
    <w:rsid w:val="00EB36D5"/>
    <w:rsid w:val="00EB388D"/>
    <w:rsid w:val="00EB3DCA"/>
    <w:rsid w:val="00EB41F2"/>
    <w:rsid w:val="00EB42C9"/>
    <w:rsid w:val="00EB49BF"/>
    <w:rsid w:val="00EB554E"/>
    <w:rsid w:val="00EB5EF1"/>
    <w:rsid w:val="00EB5FB6"/>
    <w:rsid w:val="00EB60DE"/>
    <w:rsid w:val="00EB6B18"/>
    <w:rsid w:val="00EB71A1"/>
    <w:rsid w:val="00EC18CA"/>
    <w:rsid w:val="00EC1A74"/>
    <w:rsid w:val="00EC2098"/>
    <w:rsid w:val="00EC26E3"/>
    <w:rsid w:val="00EC36A3"/>
    <w:rsid w:val="00EC3EB4"/>
    <w:rsid w:val="00EC40F5"/>
    <w:rsid w:val="00EC4119"/>
    <w:rsid w:val="00EC4184"/>
    <w:rsid w:val="00EC46A1"/>
    <w:rsid w:val="00EC471B"/>
    <w:rsid w:val="00EC50F5"/>
    <w:rsid w:val="00EC57F0"/>
    <w:rsid w:val="00EC5B7E"/>
    <w:rsid w:val="00EC6509"/>
    <w:rsid w:val="00EC65BA"/>
    <w:rsid w:val="00EC7258"/>
    <w:rsid w:val="00EC7A55"/>
    <w:rsid w:val="00EC7DAB"/>
    <w:rsid w:val="00ED04BC"/>
    <w:rsid w:val="00ED0E72"/>
    <w:rsid w:val="00ED11F3"/>
    <w:rsid w:val="00ED189D"/>
    <w:rsid w:val="00ED273D"/>
    <w:rsid w:val="00ED351C"/>
    <w:rsid w:val="00ED3AB9"/>
    <w:rsid w:val="00ED3F30"/>
    <w:rsid w:val="00ED3FC5"/>
    <w:rsid w:val="00ED4715"/>
    <w:rsid w:val="00ED4D76"/>
    <w:rsid w:val="00ED52E1"/>
    <w:rsid w:val="00ED5423"/>
    <w:rsid w:val="00ED5969"/>
    <w:rsid w:val="00ED60D6"/>
    <w:rsid w:val="00ED64B7"/>
    <w:rsid w:val="00ED7571"/>
    <w:rsid w:val="00ED7A6A"/>
    <w:rsid w:val="00EE0555"/>
    <w:rsid w:val="00EE0FCB"/>
    <w:rsid w:val="00EE180B"/>
    <w:rsid w:val="00EE2354"/>
    <w:rsid w:val="00EE2430"/>
    <w:rsid w:val="00EE2ACA"/>
    <w:rsid w:val="00EE2EB9"/>
    <w:rsid w:val="00EE3167"/>
    <w:rsid w:val="00EE38E9"/>
    <w:rsid w:val="00EE3D1A"/>
    <w:rsid w:val="00EE4159"/>
    <w:rsid w:val="00EE676C"/>
    <w:rsid w:val="00EE6EA7"/>
    <w:rsid w:val="00EE7BDC"/>
    <w:rsid w:val="00EE7C30"/>
    <w:rsid w:val="00EF009D"/>
    <w:rsid w:val="00EF0233"/>
    <w:rsid w:val="00EF05B7"/>
    <w:rsid w:val="00EF05CD"/>
    <w:rsid w:val="00EF0A3F"/>
    <w:rsid w:val="00EF0B32"/>
    <w:rsid w:val="00EF0B3A"/>
    <w:rsid w:val="00EF0E3C"/>
    <w:rsid w:val="00EF1061"/>
    <w:rsid w:val="00EF23ED"/>
    <w:rsid w:val="00EF2801"/>
    <w:rsid w:val="00EF2878"/>
    <w:rsid w:val="00EF319B"/>
    <w:rsid w:val="00EF3919"/>
    <w:rsid w:val="00EF3920"/>
    <w:rsid w:val="00EF3A83"/>
    <w:rsid w:val="00EF4786"/>
    <w:rsid w:val="00EF51D0"/>
    <w:rsid w:val="00EF533D"/>
    <w:rsid w:val="00EF53F5"/>
    <w:rsid w:val="00EF54E0"/>
    <w:rsid w:val="00EF593C"/>
    <w:rsid w:val="00EF5BBC"/>
    <w:rsid w:val="00EF5C2F"/>
    <w:rsid w:val="00EF5D99"/>
    <w:rsid w:val="00EF6470"/>
    <w:rsid w:val="00EF657A"/>
    <w:rsid w:val="00EF6CFB"/>
    <w:rsid w:val="00EF721E"/>
    <w:rsid w:val="00EF7D40"/>
    <w:rsid w:val="00EF7E6C"/>
    <w:rsid w:val="00F003D2"/>
    <w:rsid w:val="00F00D1A"/>
    <w:rsid w:val="00F0169D"/>
    <w:rsid w:val="00F02729"/>
    <w:rsid w:val="00F02A17"/>
    <w:rsid w:val="00F02AFD"/>
    <w:rsid w:val="00F02C3E"/>
    <w:rsid w:val="00F02F06"/>
    <w:rsid w:val="00F031B6"/>
    <w:rsid w:val="00F03531"/>
    <w:rsid w:val="00F0390F"/>
    <w:rsid w:val="00F03946"/>
    <w:rsid w:val="00F043F0"/>
    <w:rsid w:val="00F04B96"/>
    <w:rsid w:val="00F04BC7"/>
    <w:rsid w:val="00F05293"/>
    <w:rsid w:val="00F0556A"/>
    <w:rsid w:val="00F05675"/>
    <w:rsid w:val="00F05F82"/>
    <w:rsid w:val="00F065FB"/>
    <w:rsid w:val="00F068AE"/>
    <w:rsid w:val="00F06D01"/>
    <w:rsid w:val="00F072F6"/>
    <w:rsid w:val="00F076BA"/>
    <w:rsid w:val="00F0771D"/>
    <w:rsid w:val="00F10AA5"/>
    <w:rsid w:val="00F10E20"/>
    <w:rsid w:val="00F11069"/>
    <w:rsid w:val="00F118D9"/>
    <w:rsid w:val="00F1196C"/>
    <w:rsid w:val="00F11F01"/>
    <w:rsid w:val="00F1245E"/>
    <w:rsid w:val="00F12691"/>
    <w:rsid w:val="00F126F0"/>
    <w:rsid w:val="00F12D46"/>
    <w:rsid w:val="00F130DB"/>
    <w:rsid w:val="00F13A20"/>
    <w:rsid w:val="00F13AA8"/>
    <w:rsid w:val="00F1426B"/>
    <w:rsid w:val="00F147E1"/>
    <w:rsid w:val="00F14E5B"/>
    <w:rsid w:val="00F1577E"/>
    <w:rsid w:val="00F164E2"/>
    <w:rsid w:val="00F16FF1"/>
    <w:rsid w:val="00F17F4E"/>
    <w:rsid w:val="00F202C8"/>
    <w:rsid w:val="00F212CF"/>
    <w:rsid w:val="00F21A40"/>
    <w:rsid w:val="00F2246D"/>
    <w:rsid w:val="00F22A9F"/>
    <w:rsid w:val="00F23D20"/>
    <w:rsid w:val="00F23D34"/>
    <w:rsid w:val="00F2456B"/>
    <w:rsid w:val="00F2459E"/>
    <w:rsid w:val="00F247AC"/>
    <w:rsid w:val="00F24AC0"/>
    <w:rsid w:val="00F24B53"/>
    <w:rsid w:val="00F24B97"/>
    <w:rsid w:val="00F24CD5"/>
    <w:rsid w:val="00F24EC2"/>
    <w:rsid w:val="00F25A78"/>
    <w:rsid w:val="00F26DA7"/>
    <w:rsid w:val="00F26F37"/>
    <w:rsid w:val="00F27CF6"/>
    <w:rsid w:val="00F27CFF"/>
    <w:rsid w:val="00F27E3A"/>
    <w:rsid w:val="00F27E86"/>
    <w:rsid w:val="00F27EEA"/>
    <w:rsid w:val="00F3177C"/>
    <w:rsid w:val="00F32258"/>
    <w:rsid w:val="00F323BD"/>
    <w:rsid w:val="00F3247A"/>
    <w:rsid w:val="00F324B3"/>
    <w:rsid w:val="00F3277B"/>
    <w:rsid w:val="00F32F2A"/>
    <w:rsid w:val="00F33FC1"/>
    <w:rsid w:val="00F34A8F"/>
    <w:rsid w:val="00F34C23"/>
    <w:rsid w:val="00F3565B"/>
    <w:rsid w:val="00F35766"/>
    <w:rsid w:val="00F35A63"/>
    <w:rsid w:val="00F35C97"/>
    <w:rsid w:val="00F35F33"/>
    <w:rsid w:val="00F362FB"/>
    <w:rsid w:val="00F3686E"/>
    <w:rsid w:val="00F36DDB"/>
    <w:rsid w:val="00F370FA"/>
    <w:rsid w:val="00F372DC"/>
    <w:rsid w:val="00F376BA"/>
    <w:rsid w:val="00F379D0"/>
    <w:rsid w:val="00F37C1B"/>
    <w:rsid w:val="00F37CA5"/>
    <w:rsid w:val="00F37CB3"/>
    <w:rsid w:val="00F406EA"/>
    <w:rsid w:val="00F4097C"/>
    <w:rsid w:val="00F40B22"/>
    <w:rsid w:val="00F40C04"/>
    <w:rsid w:val="00F40D7C"/>
    <w:rsid w:val="00F411DB"/>
    <w:rsid w:val="00F41346"/>
    <w:rsid w:val="00F4157A"/>
    <w:rsid w:val="00F41AC4"/>
    <w:rsid w:val="00F41EAE"/>
    <w:rsid w:val="00F41EDD"/>
    <w:rsid w:val="00F42843"/>
    <w:rsid w:val="00F42A7E"/>
    <w:rsid w:val="00F43A76"/>
    <w:rsid w:val="00F43B75"/>
    <w:rsid w:val="00F44D64"/>
    <w:rsid w:val="00F44E4B"/>
    <w:rsid w:val="00F45076"/>
    <w:rsid w:val="00F456C5"/>
    <w:rsid w:val="00F4591E"/>
    <w:rsid w:val="00F45BFF"/>
    <w:rsid w:val="00F46072"/>
    <w:rsid w:val="00F46D5F"/>
    <w:rsid w:val="00F470B4"/>
    <w:rsid w:val="00F471BE"/>
    <w:rsid w:val="00F47D0A"/>
    <w:rsid w:val="00F50DC1"/>
    <w:rsid w:val="00F511C3"/>
    <w:rsid w:val="00F52855"/>
    <w:rsid w:val="00F52DCA"/>
    <w:rsid w:val="00F530A2"/>
    <w:rsid w:val="00F533CD"/>
    <w:rsid w:val="00F53B9E"/>
    <w:rsid w:val="00F544A2"/>
    <w:rsid w:val="00F54550"/>
    <w:rsid w:val="00F54B63"/>
    <w:rsid w:val="00F555BF"/>
    <w:rsid w:val="00F559A5"/>
    <w:rsid w:val="00F55AEA"/>
    <w:rsid w:val="00F55F7E"/>
    <w:rsid w:val="00F562DF"/>
    <w:rsid w:val="00F563CF"/>
    <w:rsid w:val="00F564E9"/>
    <w:rsid w:val="00F56677"/>
    <w:rsid w:val="00F568B7"/>
    <w:rsid w:val="00F57223"/>
    <w:rsid w:val="00F5731C"/>
    <w:rsid w:val="00F57951"/>
    <w:rsid w:val="00F57FD6"/>
    <w:rsid w:val="00F6074C"/>
    <w:rsid w:val="00F60922"/>
    <w:rsid w:val="00F60E51"/>
    <w:rsid w:val="00F60EFA"/>
    <w:rsid w:val="00F614BF"/>
    <w:rsid w:val="00F61537"/>
    <w:rsid w:val="00F61AC7"/>
    <w:rsid w:val="00F62FA6"/>
    <w:rsid w:val="00F630F5"/>
    <w:rsid w:val="00F633EE"/>
    <w:rsid w:val="00F64BB5"/>
    <w:rsid w:val="00F657E8"/>
    <w:rsid w:val="00F65990"/>
    <w:rsid w:val="00F65BE7"/>
    <w:rsid w:val="00F66456"/>
    <w:rsid w:val="00F66981"/>
    <w:rsid w:val="00F66D4D"/>
    <w:rsid w:val="00F66DA0"/>
    <w:rsid w:val="00F674D1"/>
    <w:rsid w:val="00F675AF"/>
    <w:rsid w:val="00F67857"/>
    <w:rsid w:val="00F703F9"/>
    <w:rsid w:val="00F706F5"/>
    <w:rsid w:val="00F7121B"/>
    <w:rsid w:val="00F7122D"/>
    <w:rsid w:val="00F71E2B"/>
    <w:rsid w:val="00F72240"/>
    <w:rsid w:val="00F72BD3"/>
    <w:rsid w:val="00F731EA"/>
    <w:rsid w:val="00F7398C"/>
    <w:rsid w:val="00F739F1"/>
    <w:rsid w:val="00F741B7"/>
    <w:rsid w:val="00F749C4"/>
    <w:rsid w:val="00F7574D"/>
    <w:rsid w:val="00F75752"/>
    <w:rsid w:val="00F75E41"/>
    <w:rsid w:val="00F7625C"/>
    <w:rsid w:val="00F76308"/>
    <w:rsid w:val="00F764D0"/>
    <w:rsid w:val="00F76948"/>
    <w:rsid w:val="00F76A9E"/>
    <w:rsid w:val="00F76B22"/>
    <w:rsid w:val="00F77DE3"/>
    <w:rsid w:val="00F80041"/>
    <w:rsid w:val="00F80407"/>
    <w:rsid w:val="00F804A7"/>
    <w:rsid w:val="00F804B5"/>
    <w:rsid w:val="00F806B9"/>
    <w:rsid w:val="00F80C8F"/>
    <w:rsid w:val="00F810C0"/>
    <w:rsid w:val="00F814A6"/>
    <w:rsid w:val="00F81754"/>
    <w:rsid w:val="00F81F27"/>
    <w:rsid w:val="00F82AC5"/>
    <w:rsid w:val="00F82D55"/>
    <w:rsid w:val="00F83863"/>
    <w:rsid w:val="00F83AD8"/>
    <w:rsid w:val="00F83EA9"/>
    <w:rsid w:val="00F8572C"/>
    <w:rsid w:val="00F85F1C"/>
    <w:rsid w:val="00F8655D"/>
    <w:rsid w:val="00F875A4"/>
    <w:rsid w:val="00F87718"/>
    <w:rsid w:val="00F87AFB"/>
    <w:rsid w:val="00F87B1D"/>
    <w:rsid w:val="00F908EC"/>
    <w:rsid w:val="00F90B9D"/>
    <w:rsid w:val="00F9145A"/>
    <w:rsid w:val="00F9169A"/>
    <w:rsid w:val="00F916A1"/>
    <w:rsid w:val="00F9171A"/>
    <w:rsid w:val="00F926A8"/>
    <w:rsid w:val="00F92739"/>
    <w:rsid w:val="00F9297D"/>
    <w:rsid w:val="00F9301A"/>
    <w:rsid w:val="00F935D7"/>
    <w:rsid w:val="00F93670"/>
    <w:rsid w:val="00F93A3E"/>
    <w:rsid w:val="00F94577"/>
    <w:rsid w:val="00F947C5"/>
    <w:rsid w:val="00F95267"/>
    <w:rsid w:val="00F959AD"/>
    <w:rsid w:val="00F96036"/>
    <w:rsid w:val="00F9606D"/>
    <w:rsid w:val="00F96B90"/>
    <w:rsid w:val="00F97471"/>
    <w:rsid w:val="00F97756"/>
    <w:rsid w:val="00F97FBD"/>
    <w:rsid w:val="00FA015A"/>
    <w:rsid w:val="00FA0257"/>
    <w:rsid w:val="00FA060B"/>
    <w:rsid w:val="00FA1972"/>
    <w:rsid w:val="00FA1E43"/>
    <w:rsid w:val="00FA255D"/>
    <w:rsid w:val="00FA3A16"/>
    <w:rsid w:val="00FA3EB8"/>
    <w:rsid w:val="00FA4032"/>
    <w:rsid w:val="00FA40D2"/>
    <w:rsid w:val="00FA47D6"/>
    <w:rsid w:val="00FA4951"/>
    <w:rsid w:val="00FA4EFF"/>
    <w:rsid w:val="00FA4F93"/>
    <w:rsid w:val="00FA5863"/>
    <w:rsid w:val="00FA5E96"/>
    <w:rsid w:val="00FA6999"/>
    <w:rsid w:val="00FA7388"/>
    <w:rsid w:val="00FA7825"/>
    <w:rsid w:val="00FA7ABC"/>
    <w:rsid w:val="00FA7AC2"/>
    <w:rsid w:val="00FB036C"/>
    <w:rsid w:val="00FB0B11"/>
    <w:rsid w:val="00FB0E30"/>
    <w:rsid w:val="00FB10FB"/>
    <w:rsid w:val="00FB1878"/>
    <w:rsid w:val="00FB1D72"/>
    <w:rsid w:val="00FB393F"/>
    <w:rsid w:val="00FB3C76"/>
    <w:rsid w:val="00FB3D72"/>
    <w:rsid w:val="00FB40AA"/>
    <w:rsid w:val="00FB4DB8"/>
    <w:rsid w:val="00FB51FF"/>
    <w:rsid w:val="00FB53B3"/>
    <w:rsid w:val="00FB62F9"/>
    <w:rsid w:val="00FB635A"/>
    <w:rsid w:val="00FB6749"/>
    <w:rsid w:val="00FB6F47"/>
    <w:rsid w:val="00FB7250"/>
    <w:rsid w:val="00FB7252"/>
    <w:rsid w:val="00FB7289"/>
    <w:rsid w:val="00FC1E3D"/>
    <w:rsid w:val="00FC2212"/>
    <w:rsid w:val="00FC2F3B"/>
    <w:rsid w:val="00FC3C56"/>
    <w:rsid w:val="00FC41B8"/>
    <w:rsid w:val="00FC4519"/>
    <w:rsid w:val="00FC4531"/>
    <w:rsid w:val="00FC472F"/>
    <w:rsid w:val="00FC4B8A"/>
    <w:rsid w:val="00FC59E1"/>
    <w:rsid w:val="00FC60E4"/>
    <w:rsid w:val="00FC6509"/>
    <w:rsid w:val="00FC6AB2"/>
    <w:rsid w:val="00FC6D2E"/>
    <w:rsid w:val="00FC776F"/>
    <w:rsid w:val="00FC77B5"/>
    <w:rsid w:val="00FC7920"/>
    <w:rsid w:val="00FC7D77"/>
    <w:rsid w:val="00FD05E8"/>
    <w:rsid w:val="00FD0698"/>
    <w:rsid w:val="00FD0907"/>
    <w:rsid w:val="00FD1FC9"/>
    <w:rsid w:val="00FD2808"/>
    <w:rsid w:val="00FD2DEE"/>
    <w:rsid w:val="00FD3011"/>
    <w:rsid w:val="00FD4399"/>
    <w:rsid w:val="00FD4CA5"/>
    <w:rsid w:val="00FD6570"/>
    <w:rsid w:val="00FD6A7E"/>
    <w:rsid w:val="00FD74E1"/>
    <w:rsid w:val="00FD7626"/>
    <w:rsid w:val="00FD7967"/>
    <w:rsid w:val="00FD7ADF"/>
    <w:rsid w:val="00FD7B7B"/>
    <w:rsid w:val="00FD7E4A"/>
    <w:rsid w:val="00FD7F06"/>
    <w:rsid w:val="00FE014A"/>
    <w:rsid w:val="00FE0153"/>
    <w:rsid w:val="00FE04E7"/>
    <w:rsid w:val="00FE089F"/>
    <w:rsid w:val="00FE0E55"/>
    <w:rsid w:val="00FE14A8"/>
    <w:rsid w:val="00FE14FB"/>
    <w:rsid w:val="00FE1DDD"/>
    <w:rsid w:val="00FE1F33"/>
    <w:rsid w:val="00FE2211"/>
    <w:rsid w:val="00FE235B"/>
    <w:rsid w:val="00FE2458"/>
    <w:rsid w:val="00FE2721"/>
    <w:rsid w:val="00FE27D1"/>
    <w:rsid w:val="00FE33A4"/>
    <w:rsid w:val="00FE4342"/>
    <w:rsid w:val="00FE4374"/>
    <w:rsid w:val="00FE4B6D"/>
    <w:rsid w:val="00FE4CB7"/>
    <w:rsid w:val="00FE5790"/>
    <w:rsid w:val="00FE619B"/>
    <w:rsid w:val="00FE636B"/>
    <w:rsid w:val="00FE6CFD"/>
    <w:rsid w:val="00FE7119"/>
    <w:rsid w:val="00FE7595"/>
    <w:rsid w:val="00FE7EC5"/>
    <w:rsid w:val="00FE7ED5"/>
    <w:rsid w:val="00FE7FDB"/>
    <w:rsid w:val="00FF12B6"/>
    <w:rsid w:val="00FF13C7"/>
    <w:rsid w:val="00FF1848"/>
    <w:rsid w:val="00FF18C2"/>
    <w:rsid w:val="00FF1A89"/>
    <w:rsid w:val="00FF25DD"/>
    <w:rsid w:val="00FF366F"/>
    <w:rsid w:val="00FF3A80"/>
    <w:rsid w:val="00FF3E01"/>
    <w:rsid w:val="00FF492A"/>
    <w:rsid w:val="00FF4C2D"/>
    <w:rsid w:val="00FF4F32"/>
    <w:rsid w:val="00FF58A2"/>
    <w:rsid w:val="00FF58CE"/>
    <w:rsid w:val="00FF5D51"/>
    <w:rsid w:val="00FF6649"/>
    <w:rsid w:val="00FF686D"/>
    <w:rsid w:val="00FF697E"/>
    <w:rsid w:val="00FF6B44"/>
    <w:rsid w:val="00FF791B"/>
    <w:rsid w:val="00FF7F2A"/>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1BD155-6D6D-4732-9341-CE9AABB1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aliases w:val="Табл_тело"/>
    <w:rsid w:val="00F55F7E"/>
    <w:pPr>
      <w:spacing w:after="0" w:line="240" w:lineRule="auto"/>
    </w:pPr>
    <w:rPr>
      <w:rFonts w:eastAsia="Times New Roman"/>
      <w:lang w:eastAsia="ru-RU"/>
    </w:rPr>
  </w:style>
  <w:style w:type="paragraph" w:styleId="10">
    <w:name w:val="heading 1"/>
    <w:aliases w:val="1 уровень"/>
    <w:basedOn w:val="a6"/>
    <w:next w:val="a7"/>
    <w:link w:val="12"/>
    <w:uiPriority w:val="9"/>
    <w:qFormat/>
    <w:rsid w:val="003935FE"/>
    <w:pPr>
      <w:keepNext/>
      <w:keepLines/>
      <w:pageBreakBefore/>
      <w:spacing w:before="240" w:after="240"/>
      <w:ind w:left="0"/>
      <w:contextualSpacing w:val="0"/>
      <w:jc w:val="center"/>
      <w:outlineLvl w:val="0"/>
    </w:pPr>
    <w:rPr>
      <w:rFonts w:eastAsiaTheme="minorHAnsi"/>
      <w:b/>
    </w:rPr>
  </w:style>
  <w:style w:type="paragraph" w:styleId="20">
    <w:name w:val="heading 2"/>
    <w:aliases w:val="2 уровень"/>
    <w:basedOn w:val="a6"/>
    <w:next w:val="a8"/>
    <w:link w:val="21"/>
    <w:unhideWhenUsed/>
    <w:qFormat/>
    <w:rsid w:val="00767E09"/>
    <w:pPr>
      <w:keepNext/>
      <w:keepLines/>
      <w:pageBreakBefore/>
      <w:numPr>
        <w:ilvl w:val="1"/>
        <w:numId w:val="16"/>
      </w:numPr>
      <w:spacing w:before="240" w:after="120"/>
      <w:contextualSpacing w:val="0"/>
      <w:jc w:val="both"/>
      <w:outlineLvl w:val="1"/>
    </w:pPr>
    <w:rPr>
      <w:rFonts w:eastAsiaTheme="minorHAnsi"/>
      <w:b/>
    </w:rPr>
  </w:style>
  <w:style w:type="paragraph" w:styleId="3">
    <w:name w:val="heading 3"/>
    <w:aliases w:val="3 уровень"/>
    <w:basedOn w:val="a6"/>
    <w:next w:val="a5"/>
    <w:link w:val="30"/>
    <w:unhideWhenUsed/>
    <w:qFormat/>
    <w:rsid w:val="00F34A8F"/>
    <w:pPr>
      <w:keepNext/>
      <w:keepLines/>
      <w:numPr>
        <w:ilvl w:val="2"/>
        <w:numId w:val="16"/>
      </w:numPr>
      <w:spacing w:before="240" w:after="240"/>
      <w:contextualSpacing w:val="0"/>
      <w:jc w:val="both"/>
      <w:outlineLvl w:val="2"/>
    </w:pPr>
    <w:rPr>
      <w:rFonts w:eastAsiaTheme="minorHAnsi"/>
      <w:b/>
    </w:rPr>
  </w:style>
  <w:style w:type="paragraph" w:styleId="4">
    <w:name w:val="heading 4"/>
    <w:aliases w:val="4 уровень"/>
    <w:basedOn w:val="44"/>
    <w:next w:val="a8"/>
    <w:link w:val="40"/>
    <w:uiPriority w:val="9"/>
    <w:unhideWhenUsed/>
    <w:qFormat/>
    <w:rsid w:val="00486314"/>
    <w:pPr>
      <w:keepNext/>
      <w:keepLines/>
      <w:spacing w:before="240" w:after="240"/>
      <w:jc w:val="both"/>
      <w:outlineLvl w:val="3"/>
    </w:pPr>
    <w:rPr>
      <w:b/>
    </w:rPr>
  </w:style>
  <w:style w:type="paragraph" w:styleId="5">
    <w:name w:val="heading 5"/>
    <w:basedOn w:val="a5"/>
    <w:next w:val="a5"/>
    <w:link w:val="50"/>
    <w:uiPriority w:val="9"/>
    <w:unhideWhenUsed/>
    <w:rsid w:val="00983614"/>
    <w:pPr>
      <w:keepNext/>
      <w:keepLines/>
      <w:spacing w:before="200"/>
      <w:ind w:left="1008" w:hanging="1008"/>
      <w:outlineLvl w:val="4"/>
    </w:pPr>
    <w:rPr>
      <w:rFonts w:ascii="Cambria" w:hAnsi="Cambria"/>
      <w:color w:val="243F60"/>
    </w:rPr>
  </w:style>
  <w:style w:type="paragraph" w:styleId="6">
    <w:name w:val="heading 6"/>
    <w:basedOn w:val="a5"/>
    <w:next w:val="a5"/>
    <w:link w:val="60"/>
    <w:uiPriority w:val="9"/>
    <w:unhideWhenUsed/>
    <w:rsid w:val="00540573"/>
    <w:pPr>
      <w:spacing w:before="240" w:after="60"/>
      <w:outlineLvl w:val="5"/>
    </w:pPr>
    <w:rPr>
      <w:rFonts w:asciiTheme="minorHAnsi" w:hAnsiTheme="minorHAnsi"/>
      <w:b/>
      <w:bCs/>
      <w:sz w:val="22"/>
    </w:rPr>
  </w:style>
  <w:style w:type="paragraph" w:styleId="7">
    <w:name w:val="heading 7"/>
    <w:basedOn w:val="a5"/>
    <w:next w:val="a5"/>
    <w:link w:val="70"/>
    <w:uiPriority w:val="99"/>
    <w:unhideWhenUsed/>
    <w:rsid w:val="00540573"/>
    <w:pPr>
      <w:spacing w:before="240" w:after="60"/>
      <w:outlineLvl w:val="6"/>
    </w:pPr>
    <w:rPr>
      <w:rFonts w:asciiTheme="minorHAnsi" w:hAnsiTheme="minorHAnsi"/>
    </w:rPr>
  </w:style>
  <w:style w:type="paragraph" w:styleId="8">
    <w:name w:val="heading 8"/>
    <w:basedOn w:val="a5"/>
    <w:next w:val="a5"/>
    <w:link w:val="80"/>
    <w:uiPriority w:val="99"/>
    <w:unhideWhenUsed/>
    <w:rsid w:val="00540573"/>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iPriority w:val="99"/>
    <w:unhideWhenUsed/>
    <w:rsid w:val="001D31E9"/>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c">
    <w:name w:val="Рис_подпись"/>
    <w:basedOn w:val="ad"/>
    <w:next w:val="a7"/>
    <w:link w:val="ae"/>
    <w:rsid w:val="00F11F01"/>
    <w:pPr>
      <w:keepNext w:val="0"/>
      <w:keepLines w:val="0"/>
      <w:spacing w:before="0" w:after="240"/>
      <w:jc w:val="center"/>
    </w:pPr>
    <w:rPr>
      <w:bCs w:val="0"/>
    </w:rPr>
  </w:style>
  <w:style w:type="character" w:customStyle="1" w:styleId="ae">
    <w:name w:val="Рис_подпись Знак"/>
    <w:link w:val="ac"/>
    <w:rsid w:val="00F11F01"/>
    <w:rPr>
      <w:rFonts w:cstheme="minorBidi"/>
    </w:rPr>
  </w:style>
  <w:style w:type="paragraph" w:styleId="ad">
    <w:name w:val="caption"/>
    <w:aliases w:val="Таблица - Название объекта,!! Object Novogor !!,Знак,Caption Char,Caption Char1 Char1 Char Char,Caption Char Char2 Char1 Char Char,Caption Char Char Char Char Char1 Char1 Char Char1 Char,Caption Char Char Char1 Char Char Char"/>
    <w:next w:val="a5"/>
    <w:link w:val="af"/>
    <w:unhideWhenUsed/>
    <w:qFormat/>
    <w:rsid w:val="004B66AD"/>
    <w:pPr>
      <w:keepNext/>
      <w:keepLines/>
      <w:spacing w:before="120" w:after="0" w:line="240" w:lineRule="auto"/>
      <w:jc w:val="both"/>
    </w:pPr>
    <w:rPr>
      <w:rFonts w:cstheme="minorBidi"/>
      <w:b/>
      <w:bCs/>
    </w:rPr>
  </w:style>
  <w:style w:type="paragraph" w:customStyle="1" w:styleId="af0">
    <w:name w:val="РИС."/>
    <w:basedOn w:val="a5"/>
    <w:next w:val="ac"/>
    <w:link w:val="af1"/>
    <w:rsid w:val="003E33EC"/>
    <w:pPr>
      <w:keepNext/>
      <w:spacing w:before="240"/>
      <w:jc w:val="center"/>
    </w:pPr>
  </w:style>
  <w:style w:type="character" w:customStyle="1" w:styleId="af1">
    <w:name w:val="РИС. Знак"/>
    <w:link w:val="af0"/>
    <w:rsid w:val="003E33EC"/>
    <w:rPr>
      <w:rFonts w:eastAsia="Times New Roman" w:cstheme="minorBidi"/>
      <w:szCs w:val="22"/>
    </w:rPr>
  </w:style>
  <w:style w:type="character" w:customStyle="1" w:styleId="12">
    <w:name w:val="Заголовок 1 Знак"/>
    <w:aliases w:val="1 уровень Знак"/>
    <w:link w:val="10"/>
    <w:uiPriority w:val="9"/>
    <w:rsid w:val="003935FE"/>
    <w:rPr>
      <w:rFonts w:cstheme="minorBidi"/>
      <w:b/>
    </w:rPr>
  </w:style>
  <w:style w:type="paragraph" w:styleId="a6">
    <w:name w:val="List Paragraph"/>
    <w:aliases w:val="it_List1,Ненумерованный список,основной диплом,Введение,Список2,Абзац вправо-1,List Paragraph1,Абзац вправо-11,List Paragraph11,Абзац вправо-12,List Paragraph12,Абзац вправо-111,List Paragraph111,Абзац вправо-13,List Paragraph13,СПИСКИ"/>
    <w:basedOn w:val="a5"/>
    <w:link w:val="af2"/>
    <w:uiPriority w:val="34"/>
    <w:rsid w:val="001D31E9"/>
    <w:pPr>
      <w:ind w:left="720"/>
      <w:contextualSpacing/>
    </w:pPr>
  </w:style>
  <w:style w:type="character" w:customStyle="1" w:styleId="21">
    <w:name w:val="Заголовок 2 Знак"/>
    <w:aliases w:val="2 уровень Знак"/>
    <w:link w:val="20"/>
    <w:rsid w:val="00767E09"/>
    <w:rPr>
      <w:b/>
      <w:lang w:eastAsia="ru-RU"/>
    </w:rPr>
  </w:style>
  <w:style w:type="character" w:customStyle="1" w:styleId="30">
    <w:name w:val="Заголовок 3 Знак"/>
    <w:aliases w:val="3 уровень Знак"/>
    <w:link w:val="3"/>
    <w:rsid w:val="00F34A8F"/>
    <w:rPr>
      <w:b/>
      <w:lang w:eastAsia="ru-RU"/>
    </w:rPr>
  </w:style>
  <w:style w:type="character" w:customStyle="1" w:styleId="40">
    <w:name w:val="Заголовок 4 Знак"/>
    <w:aliases w:val="4 уровень Знак"/>
    <w:link w:val="4"/>
    <w:uiPriority w:val="9"/>
    <w:rsid w:val="00486314"/>
    <w:rPr>
      <w:rFonts w:eastAsia="Times New Roman"/>
      <w:b/>
      <w:lang w:eastAsia="ru-RU"/>
    </w:rPr>
  </w:style>
  <w:style w:type="character" w:customStyle="1" w:styleId="60">
    <w:name w:val="Заголовок 6 Знак"/>
    <w:basedOn w:val="a9"/>
    <w:link w:val="6"/>
    <w:uiPriority w:val="9"/>
    <w:rsid w:val="00540573"/>
    <w:rPr>
      <w:rFonts w:asciiTheme="minorHAnsi" w:eastAsiaTheme="minorEastAsia" w:hAnsiTheme="minorHAnsi" w:cstheme="minorBidi"/>
      <w:b/>
      <w:bCs/>
      <w:sz w:val="22"/>
      <w:szCs w:val="22"/>
    </w:rPr>
  </w:style>
  <w:style w:type="character" w:customStyle="1" w:styleId="70">
    <w:name w:val="Заголовок 7 Знак"/>
    <w:basedOn w:val="a9"/>
    <w:link w:val="7"/>
    <w:uiPriority w:val="99"/>
    <w:rsid w:val="00540573"/>
    <w:rPr>
      <w:rFonts w:asciiTheme="minorHAnsi" w:eastAsiaTheme="minorEastAsia" w:hAnsiTheme="minorHAnsi" w:cstheme="minorBidi"/>
    </w:rPr>
  </w:style>
  <w:style w:type="character" w:customStyle="1" w:styleId="80">
    <w:name w:val="Заголовок 8 Знак"/>
    <w:basedOn w:val="a9"/>
    <w:link w:val="8"/>
    <w:uiPriority w:val="99"/>
    <w:rsid w:val="0054057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9"/>
    <w:link w:val="9"/>
    <w:uiPriority w:val="99"/>
    <w:rsid w:val="001D31E9"/>
    <w:rPr>
      <w:rFonts w:asciiTheme="majorHAnsi" w:eastAsiaTheme="majorEastAsia" w:hAnsiTheme="majorHAnsi" w:cstheme="majorBidi"/>
      <w:i/>
      <w:iCs/>
      <w:color w:val="404040" w:themeColor="text1" w:themeTint="BF"/>
      <w:sz w:val="20"/>
      <w:szCs w:val="20"/>
      <w:lang w:eastAsia="ru-RU"/>
    </w:rPr>
  </w:style>
  <w:style w:type="character" w:customStyle="1" w:styleId="af">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d"/>
    <w:rsid w:val="004B66AD"/>
    <w:rPr>
      <w:rFonts w:cstheme="minorBidi"/>
      <w:b/>
      <w:bCs/>
    </w:rPr>
  </w:style>
  <w:style w:type="paragraph" w:styleId="af3">
    <w:name w:val="Subtitle"/>
    <w:basedOn w:val="a5"/>
    <w:link w:val="af4"/>
    <w:uiPriority w:val="99"/>
    <w:rsid w:val="003E33EC"/>
    <w:pPr>
      <w:jc w:val="center"/>
    </w:pPr>
    <w:rPr>
      <w:sz w:val="28"/>
      <w:szCs w:val="20"/>
    </w:rPr>
  </w:style>
  <w:style w:type="character" w:customStyle="1" w:styleId="af4">
    <w:name w:val="Подзаголовок Знак"/>
    <w:basedOn w:val="a9"/>
    <w:link w:val="af3"/>
    <w:uiPriority w:val="99"/>
    <w:rsid w:val="003E33EC"/>
    <w:rPr>
      <w:rFonts w:eastAsia="Times New Roman"/>
      <w:sz w:val="28"/>
      <w:szCs w:val="20"/>
      <w:lang w:eastAsia="ru-RU"/>
    </w:rPr>
  </w:style>
  <w:style w:type="paragraph" w:styleId="a7">
    <w:name w:val="No Spacing"/>
    <w:aliases w:val="!текст,Осн_текст,С интервалом и отступом"/>
    <w:link w:val="af5"/>
    <w:uiPriority w:val="99"/>
    <w:qFormat/>
    <w:rsid w:val="007C5EEA"/>
    <w:pPr>
      <w:spacing w:before="240" w:after="240" w:line="240" w:lineRule="auto"/>
      <w:ind w:firstLine="709"/>
      <w:jc w:val="both"/>
    </w:pPr>
  </w:style>
  <w:style w:type="character" w:customStyle="1" w:styleId="af5">
    <w:name w:val="Без интервала Знак"/>
    <w:aliases w:val="!текст Знак,Осн_текст Знак,С интервалом и отступом Знак"/>
    <w:link w:val="a7"/>
    <w:uiPriority w:val="99"/>
    <w:qFormat/>
    <w:rsid w:val="007C5EEA"/>
  </w:style>
  <w:style w:type="paragraph" w:styleId="af6">
    <w:name w:val="TOC Heading"/>
    <w:basedOn w:val="10"/>
    <w:next w:val="a5"/>
    <w:link w:val="af7"/>
    <w:uiPriority w:val="39"/>
    <w:unhideWhenUsed/>
    <w:rsid w:val="001D31E9"/>
    <w:pPr>
      <w:spacing w:before="120" w:after="120"/>
      <w:outlineLvl w:val="9"/>
    </w:pPr>
    <w:rPr>
      <w:rFonts w:eastAsiaTheme="majorEastAsia" w:cstheme="majorBidi"/>
      <w:bCs/>
      <w:szCs w:val="28"/>
    </w:rPr>
  </w:style>
  <w:style w:type="table" w:styleId="af8">
    <w:name w:val="Table Grid"/>
    <w:aliases w:val="Table Grid Report"/>
    <w:basedOn w:val="aa"/>
    <w:uiPriority w:val="39"/>
    <w:rsid w:val="0073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aliases w:val="ВерхКолонтитул,ВерхКолонтитул1, Знак4,Знак4, Знак8,Знак8"/>
    <w:basedOn w:val="a5"/>
    <w:link w:val="afa"/>
    <w:uiPriority w:val="99"/>
    <w:unhideWhenUsed/>
    <w:rsid w:val="007377BD"/>
    <w:pPr>
      <w:tabs>
        <w:tab w:val="center" w:pos="4677"/>
        <w:tab w:val="right" w:pos="9355"/>
      </w:tabs>
    </w:pPr>
  </w:style>
  <w:style w:type="character" w:customStyle="1" w:styleId="afa">
    <w:name w:val="Верхний колонтитул Знак"/>
    <w:aliases w:val="ВерхКолонтитул Знак,ВерхКолонтитул1 Знак, Знак4 Знак,Знак4 Знак, Знак8 Знак,Знак8 Знак"/>
    <w:basedOn w:val="a9"/>
    <w:link w:val="af9"/>
    <w:uiPriority w:val="99"/>
    <w:rsid w:val="007377BD"/>
    <w:rPr>
      <w:rFonts w:eastAsiaTheme="minorEastAsia" w:cstheme="minorBidi"/>
      <w:szCs w:val="22"/>
    </w:rPr>
  </w:style>
  <w:style w:type="paragraph" w:styleId="afb">
    <w:name w:val="footer"/>
    <w:aliases w:val=" Знак1,Знак1, Знак6,Знак6"/>
    <w:basedOn w:val="a5"/>
    <w:link w:val="afc"/>
    <w:uiPriority w:val="99"/>
    <w:unhideWhenUsed/>
    <w:rsid w:val="007377BD"/>
    <w:pPr>
      <w:tabs>
        <w:tab w:val="center" w:pos="4677"/>
        <w:tab w:val="right" w:pos="9355"/>
      </w:tabs>
    </w:pPr>
  </w:style>
  <w:style w:type="character" w:customStyle="1" w:styleId="afc">
    <w:name w:val="Нижний колонтитул Знак"/>
    <w:aliases w:val=" Знак1 Знак,Знак1 Знак, Знак6 Знак,Знак6 Знак"/>
    <w:basedOn w:val="a9"/>
    <w:link w:val="afb"/>
    <w:uiPriority w:val="99"/>
    <w:rsid w:val="007377BD"/>
    <w:rPr>
      <w:rFonts w:eastAsiaTheme="minorEastAsia" w:cstheme="minorBidi"/>
      <w:szCs w:val="22"/>
    </w:rPr>
  </w:style>
  <w:style w:type="paragraph" w:customStyle="1" w:styleId="afd">
    <w:name w:val="Таблица_гост"/>
    <w:basedOn w:val="a5"/>
    <w:link w:val="afe"/>
    <w:rsid w:val="007377BD"/>
    <w:rPr>
      <w:sz w:val="26"/>
    </w:rPr>
  </w:style>
  <w:style w:type="character" w:customStyle="1" w:styleId="afe">
    <w:name w:val="Таблица_гост Знак"/>
    <w:link w:val="afd"/>
    <w:rsid w:val="007377BD"/>
    <w:rPr>
      <w:rFonts w:eastAsiaTheme="minorEastAsia"/>
      <w:sz w:val="26"/>
      <w:szCs w:val="22"/>
    </w:rPr>
  </w:style>
  <w:style w:type="paragraph" w:styleId="aff">
    <w:name w:val="Balloon Text"/>
    <w:basedOn w:val="a5"/>
    <w:link w:val="aff0"/>
    <w:uiPriority w:val="99"/>
    <w:unhideWhenUsed/>
    <w:rsid w:val="007377BD"/>
    <w:rPr>
      <w:rFonts w:ascii="Tahoma" w:hAnsi="Tahoma" w:cs="Tahoma"/>
      <w:sz w:val="16"/>
      <w:szCs w:val="16"/>
    </w:rPr>
  </w:style>
  <w:style w:type="character" w:customStyle="1" w:styleId="aff0">
    <w:name w:val="Текст выноски Знак"/>
    <w:basedOn w:val="a9"/>
    <w:link w:val="aff"/>
    <w:uiPriority w:val="99"/>
    <w:rsid w:val="007377BD"/>
    <w:rPr>
      <w:rFonts w:ascii="Tahoma" w:eastAsiaTheme="minorEastAsia" w:hAnsi="Tahoma" w:cs="Tahoma"/>
      <w:sz w:val="16"/>
      <w:szCs w:val="16"/>
    </w:rPr>
  </w:style>
  <w:style w:type="paragraph" w:customStyle="1" w:styleId="aff1">
    <w:name w:val="рис_тело"/>
    <w:basedOn w:val="a5"/>
    <w:next w:val="ac"/>
    <w:link w:val="aff2"/>
    <w:rsid w:val="001D31E9"/>
    <w:pPr>
      <w:keepNext/>
      <w:spacing w:before="240"/>
      <w:jc w:val="center"/>
    </w:pPr>
  </w:style>
  <w:style w:type="character" w:customStyle="1" w:styleId="aff2">
    <w:name w:val="рис_тело Знак"/>
    <w:link w:val="aff1"/>
    <w:rsid w:val="001D31E9"/>
    <w:rPr>
      <w:rFonts w:eastAsia="Times New Roman"/>
      <w:szCs w:val="22"/>
    </w:rPr>
  </w:style>
  <w:style w:type="paragraph" w:styleId="13">
    <w:name w:val="toc 1"/>
    <w:basedOn w:val="a5"/>
    <w:next w:val="a5"/>
    <w:autoRedefine/>
    <w:uiPriority w:val="39"/>
    <w:unhideWhenUsed/>
    <w:rsid w:val="001D31E9"/>
    <w:pPr>
      <w:tabs>
        <w:tab w:val="left" w:pos="480"/>
        <w:tab w:val="right" w:leader="dot" w:pos="9628"/>
      </w:tabs>
      <w:spacing w:after="100"/>
    </w:pPr>
    <w:rPr>
      <w:b/>
      <w:caps/>
      <w:noProof/>
    </w:rPr>
  </w:style>
  <w:style w:type="paragraph" w:styleId="22">
    <w:name w:val="toc 2"/>
    <w:basedOn w:val="a5"/>
    <w:next w:val="a5"/>
    <w:autoRedefine/>
    <w:uiPriority w:val="39"/>
    <w:unhideWhenUsed/>
    <w:rsid w:val="00540573"/>
    <w:pPr>
      <w:tabs>
        <w:tab w:val="left" w:pos="880"/>
        <w:tab w:val="right" w:leader="dot" w:pos="9628"/>
      </w:tabs>
      <w:spacing w:after="100"/>
      <w:ind w:left="240"/>
    </w:pPr>
    <w:rPr>
      <w:b/>
      <w:noProof/>
    </w:rPr>
  </w:style>
  <w:style w:type="paragraph" w:styleId="31">
    <w:name w:val="toc 3"/>
    <w:basedOn w:val="a5"/>
    <w:next w:val="a5"/>
    <w:autoRedefine/>
    <w:uiPriority w:val="39"/>
    <w:unhideWhenUsed/>
    <w:rsid w:val="00540573"/>
    <w:pPr>
      <w:tabs>
        <w:tab w:val="right" w:leader="dot" w:pos="9627"/>
      </w:tabs>
      <w:spacing w:after="100"/>
      <w:ind w:left="480"/>
    </w:pPr>
  </w:style>
  <w:style w:type="character" w:styleId="aff3">
    <w:name w:val="Book Title"/>
    <w:basedOn w:val="a9"/>
    <w:uiPriority w:val="33"/>
    <w:rsid w:val="007377BD"/>
    <w:rPr>
      <w:b/>
      <w:bCs/>
      <w:smallCaps/>
      <w:spacing w:val="5"/>
    </w:rPr>
  </w:style>
  <w:style w:type="paragraph" w:customStyle="1" w:styleId="aff4">
    <w:name w:val="Рисунок"/>
    <w:basedOn w:val="ad"/>
    <w:link w:val="aff5"/>
    <w:rsid w:val="007377BD"/>
    <w:pPr>
      <w:jc w:val="center"/>
    </w:pPr>
    <w:rPr>
      <w:rFonts w:cs="Times New Roman"/>
      <w:noProof/>
      <w:lang w:eastAsia="ru-RU"/>
    </w:rPr>
  </w:style>
  <w:style w:type="character" w:customStyle="1" w:styleId="aff5">
    <w:name w:val="Рисунок Знак"/>
    <w:basedOn w:val="a9"/>
    <w:link w:val="aff4"/>
    <w:rsid w:val="007377BD"/>
    <w:rPr>
      <w:bCs/>
      <w:noProof/>
      <w:lang w:eastAsia="ru-RU"/>
    </w:rPr>
  </w:style>
  <w:style w:type="paragraph" w:customStyle="1" w:styleId="aff6">
    <w:name w:val="Таблица"/>
    <w:basedOn w:val="ad"/>
    <w:link w:val="aff7"/>
    <w:rsid w:val="007377BD"/>
    <w:rPr>
      <w:rFonts w:cs="Times New Roman"/>
    </w:rPr>
  </w:style>
  <w:style w:type="character" w:customStyle="1" w:styleId="aff7">
    <w:name w:val="Таблица Знак"/>
    <w:basedOn w:val="a9"/>
    <w:link w:val="aff6"/>
    <w:rsid w:val="007377BD"/>
    <w:rPr>
      <w:bCs/>
    </w:rPr>
  </w:style>
  <w:style w:type="character" w:styleId="aff8">
    <w:name w:val="Hyperlink"/>
    <w:basedOn w:val="a9"/>
    <w:uiPriority w:val="99"/>
    <w:unhideWhenUsed/>
    <w:rsid w:val="007377BD"/>
    <w:rPr>
      <w:color w:val="0000FF" w:themeColor="hyperlink"/>
      <w:u w:val="single"/>
    </w:rPr>
  </w:style>
  <w:style w:type="paragraph" w:styleId="41">
    <w:name w:val="toc 4"/>
    <w:basedOn w:val="a5"/>
    <w:next w:val="a5"/>
    <w:autoRedefine/>
    <w:uiPriority w:val="39"/>
    <w:unhideWhenUsed/>
    <w:rsid w:val="007377BD"/>
    <w:pPr>
      <w:spacing w:after="100"/>
      <w:ind w:firstLine="709"/>
    </w:pPr>
  </w:style>
  <w:style w:type="paragraph" w:styleId="23">
    <w:name w:val="Body Text Indent 2"/>
    <w:basedOn w:val="a5"/>
    <w:link w:val="24"/>
    <w:uiPriority w:val="99"/>
    <w:rsid w:val="007377BD"/>
    <w:pPr>
      <w:ind w:firstLine="720"/>
      <w:jc w:val="both"/>
    </w:pPr>
    <w:rPr>
      <w:sz w:val="28"/>
      <w:szCs w:val="20"/>
    </w:rPr>
  </w:style>
  <w:style w:type="character" w:customStyle="1" w:styleId="24">
    <w:name w:val="Основной текст с отступом 2 Знак"/>
    <w:basedOn w:val="a9"/>
    <w:link w:val="23"/>
    <w:uiPriority w:val="99"/>
    <w:rsid w:val="007377BD"/>
    <w:rPr>
      <w:rFonts w:eastAsia="Times New Roman"/>
      <w:sz w:val="28"/>
      <w:szCs w:val="20"/>
      <w:lang w:eastAsia="ru-RU"/>
    </w:rPr>
  </w:style>
  <w:style w:type="paragraph" w:customStyle="1" w:styleId="aff9">
    <w:name w:val="Таб_подпись"/>
    <w:basedOn w:val="ac"/>
    <w:link w:val="affa"/>
    <w:rsid w:val="007377BD"/>
    <w:pPr>
      <w:spacing w:after="0"/>
    </w:pPr>
    <w:rPr>
      <w:b w:val="0"/>
    </w:rPr>
  </w:style>
  <w:style w:type="character" w:customStyle="1" w:styleId="affa">
    <w:name w:val="Таб_подпись Знак"/>
    <w:basedOn w:val="ae"/>
    <w:link w:val="aff9"/>
    <w:rsid w:val="007377BD"/>
    <w:rPr>
      <w:rFonts w:cstheme="minorBidi"/>
      <w:b/>
    </w:rPr>
  </w:style>
  <w:style w:type="paragraph" w:customStyle="1" w:styleId="Standard">
    <w:name w:val="Standard"/>
    <w:uiPriority w:val="99"/>
    <w:rsid w:val="007377BD"/>
    <w:pPr>
      <w:widowControl w:val="0"/>
      <w:suppressAutoHyphens/>
      <w:autoSpaceDE w:val="0"/>
      <w:autoSpaceDN w:val="0"/>
      <w:spacing w:after="0" w:line="240" w:lineRule="auto"/>
      <w:textAlignment w:val="baseline"/>
    </w:pPr>
    <w:rPr>
      <w:rFonts w:eastAsia="Arial Unicode MS"/>
      <w:kern w:val="3"/>
      <w:lang w:eastAsia="zh-CN" w:bidi="hi-IN"/>
    </w:rPr>
  </w:style>
  <w:style w:type="paragraph" w:customStyle="1" w:styleId="Style8">
    <w:name w:val="Style8"/>
    <w:basedOn w:val="Standard"/>
    <w:uiPriority w:val="99"/>
    <w:rsid w:val="007377BD"/>
  </w:style>
  <w:style w:type="paragraph" w:customStyle="1" w:styleId="Style59">
    <w:name w:val="Style59"/>
    <w:basedOn w:val="Standard"/>
    <w:uiPriority w:val="99"/>
    <w:rsid w:val="007377BD"/>
  </w:style>
  <w:style w:type="paragraph" w:customStyle="1" w:styleId="Style57">
    <w:name w:val="Style57"/>
    <w:basedOn w:val="Standard"/>
    <w:uiPriority w:val="99"/>
    <w:rsid w:val="007377BD"/>
  </w:style>
  <w:style w:type="paragraph" w:customStyle="1" w:styleId="Style104">
    <w:name w:val="Style104"/>
    <w:basedOn w:val="Standard"/>
    <w:uiPriority w:val="99"/>
    <w:rsid w:val="007377BD"/>
  </w:style>
  <w:style w:type="paragraph" w:customStyle="1" w:styleId="Style102">
    <w:name w:val="Style102"/>
    <w:basedOn w:val="Standard"/>
    <w:uiPriority w:val="99"/>
    <w:rsid w:val="007377BD"/>
  </w:style>
  <w:style w:type="paragraph" w:customStyle="1" w:styleId="Style16">
    <w:name w:val="Style16"/>
    <w:basedOn w:val="Standard"/>
    <w:uiPriority w:val="99"/>
    <w:rsid w:val="007377BD"/>
  </w:style>
  <w:style w:type="paragraph" w:customStyle="1" w:styleId="Style28">
    <w:name w:val="Style28"/>
    <w:basedOn w:val="Standard"/>
    <w:uiPriority w:val="99"/>
    <w:rsid w:val="007377BD"/>
  </w:style>
  <w:style w:type="paragraph" w:customStyle="1" w:styleId="Style17">
    <w:name w:val="Style17"/>
    <w:basedOn w:val="Standard"/>
    <w:uiPriority w:val="99"/>
    <w:rsid w:val="007377BD"/>
  </w:style>
  <w:style w:type="character" w:customStyle="1" w:styleId="FontStyle158">
    <w:name w:val="Font Style158"/>
    <w:rsid w:val="007377BD"/>
    <w:rPr>
      <w:rFonts w:eastAsia="Times New Roman"/>
      <w:color w:val="auto"/>
      <w:sz w:val="26"/>
      <w:lang w:val="ru-RU" w:eastAsia="zh-CN"/>
    </w:rPr>
  </w:style>
  <w:style w:type="character" w:customStyle="1" w:styleId="FontStyle168">
    <w:name w:val="Font Style168"/>
    <w:rsid w:val="007377BD"/>
    <w:rPr>
      <w:rFonts w:ascii="Arial" w:hAnsi="Arial"/>
      <w:b/>
      <w:sz w:val="22"/>
      <w:lang w:val="ru-RU" w:eastAsia="zh-CN"/>
    </w:rPr>
  </w:style>
  <w:style w:type="character" w:customStyle="1" w:styleId="FontStyle163">
    <w:name w:val="Font Style163"/>
    <w:rsid w:val="007377BD"/>
    <w:rPr>
      <w:rFonts w:ascii="Times New Roman" w:hAnsi="Times New Roman"/>
      <w:sz w:val="18"/>
      <w:lang w:val="ru-RU" w:eastAsia="zh-CN"/>
    </w:rPr>
  </w:style>
  <w:style w:type="character" w:customStyle="1" w:styleId="FontStyle162">
    <w:name w:val="Font Style162"/>
    <w:rsid w:val="007377BD"/>
    <w:rPr>
      <w:rFonts w:ascii="Times New Roman" w:hAnsi="Times New Roman"/>
      <w:b/>
      <w:sz w:val="18"/>
      <w:lang w:val="ru-RU" w:eastAsia="zh-CN"/>
    </w:rPr>
  </w:style>
  <w:style w:type="numbering" w:customStyle="1" w:styleId="WW8Num1">
    <w:name w:val="WW8Num1"/>
    <w:rsid w:val="007D4749"/>
    <w:pPr>
      <w:numPr>
        <w:numId w:val="1"/>
      </w:numPr>
    </w:pPr>
  </w:style>
  <w:style w:type="character" w:customStyle="1" w:styleId="FontStyle157">
    <w:name w:val="Font Style157"/>
    <w:rsid w:val="007377BD"/>
    <w:rPr>
      <w:rFonts w:eastAsia="Times New Roman"/>
      <w:b/>
      <w:color w:val="auto"/>
      <w:sz w:val="26"/>
      <w:lang w:val="ru-RU" w:eastAsia="zh-CN"/>
    </w:rPr>
  </w:style>
  <w:style w:type="character" w:styleId="affb">
    <w:name w:val="annotation reference"/>
    <w:basedOn w:val="a9"/>
    <w:uiPriority w:val="99"/>
    <w:unhideWhenUsed/>
    <w:rsid w:val="007377BD"/>
    <w:rPr>
      <w:sz w:val="16"/>
      <w:szCs w:val="16"/>
    </w:rPr>
  </w:style>
  <w:style w:type="paragraph" w:styleId="affc">
    <w:name w:val="annotation text"/>
    <w:basedOn w:val="a5"/>
    <w:link w:val="affd"/>
    <w:uiPriority w:val="99"/>
    <w:unhideWhenUsed/>
    <w:rsid w:val="007377BD"/>
    <w:rPr>
      <w:sz w:val="20"/>
      <w:szCs w:val="20"/>
    </w:rPr>
  </w:style>
  <w:style w:type="character" w:customStyle="1" w:styleId="affd">
    <w:name w:val="Текст примечания Знак"/>
    <w:basedOn w:val="a9"/>
    <w:link w:val="affc"/>
    <w:uiPriority w:val="99"/>
    <w:rsid w:val="007377BD"/>
    <w:rPr>
      <w:rFonts w:eastAsiaTheme="minorEastAsia" w:cstheme="minorBidi"/>
      <w:sz w:val="20"/>
      <w:szCs w:val="20"/>
    </w:rPr>
  </w:style>
  <w:style w:type="paragraph" w:styleId="affe">
    <w:name w:val="annotation subject"/>
    <w:basedOn w:val="affc"/>
    <w:next w:val="affc"/>
    <w:link w:val="afff"/>
    <w:uiPriority w:val="99"/>
    <w:unhideWhenUsed/>
    <w:rsid w:val="007377BD"/>
    <w:rPr>
      <w:b/>
      <w:bCs/>
    </w:rPr>
  </w:style>
  <w:style w:type="character" w:customStyle="1" w:styleId="afff">
    <w:name w:val="Тема примечания Знак"/>
    <w:basedOn w:val="affd"/>
    <w:link w:val="affe"/>
    <w:uiPriority w:val="99"/>
    <w:rsid w:val="007377BD"/>
    <w:rPr>
      <w:rFonts w:eastAsiaTheme="minorEastAsia" w:cstheme="minorBidi"/>
      <w:b/>
      <w:bCs/>
      <w:sz w:val="20"/>
      <w:szCs w:val="20"/>
    </w:rPr>
  </w:style>
  <w:style w:type="paragraph" w:customStyle="1" w:styleId="afff0">
    <w:name w:val="Табл._тело"/>
    <w:link w:val="afff1"/>
    <w:rsid w:val="007377BD"/>
    <w:pPr>
      <w:spacing w:after="0" w:line="240" w:lineRule="auto"/>
      <w:jc w:val="center"/>
    </w:pPr>
    <w:rPr>
      <w:rFonts w:ascii="Arial" w:eastAsia="Times New Roman" w:hAnsi="Arial"/>
      <w:i/>
      <w:szCs w:val="20"/>
      <w:lang w:eastAsia="ru-RU"/>
    </w:rPr>
  </w:style>
  <w:style w:type="character" w:customStyle="1" w:styleId="afff1">
    <w:name w:val="Табл._тело Знак"/>
    <w:link w:val="afff0"/>
    <w:rsid w:val="007377BD"/>
    <w:rPr>
      <w:rFonts w:ascii="Arial" w:eastAsia="Times New Roman" w:hAnsi="Arial"/>
      <w:i/>
      <w:szCs w:val="20"/>
      <w:lang w:eastAsia="ru-RU"/>
    </w:rPr>
  </w:style>
  <w:style w:type="paragraph" w:customStyle="1" w:styleId="afff2">
    <w:name w:val="Рисунок_гост"/>
    <w:basedOn w:val="a5"/>
    <w:next w:val="a5"/>
    <w:link w:val="afff3"/>
    <w:rsid w:val="007377BD"/>
    <w:pPr>
      <w:keepNext/>
      <w:jc w:val="center"/>
    </w:pPr>
    <w:rPr>
      <w:rFonts w:ascii="ГОСТ тип А" w:hAnsi="ГОСТ тип А"/>
      <w:i/>
      <w:noProof/>
      <w:sz w:val="28"/>
      <w:szCs w:val="20"/>
    </w:rPr>
  </w:style>
  <w:style w:type="character" w:customStyle="1" w:styleId="afff3">
    <w:name w:val="Рисунок_гост Знак"/>
    <w:link w:val="afff2"/>
    <w:rsid w:val="007377BD"/>
    <w:rPr>
      <w:rFonts w:ascii="ГОСТ тип А" w:eastAsia="Times New Roman" w:hAnsi="ГОСТ тип А"/>
      <w:i/>
      <w:noProof/>
      <w:sz w:val="28"/>
      <w:szCs w:val="20"/>
      <w:lang w:eastAsia="ru-RU"/>
    </w:rPr>
  </w:style>
  <w:style w:type="character" w:styleId="afff4">
    <w:name w:val="Placeholder Text"/>
    <w:basedOn w:val="a9"/>
    <w:uiPriority w:val="99"/>
    <w:semiHidden/>
    <w:rsid w:val="007377BD"/>
    <w:rPr>
      <w:color w:val="808080"/>
    </w:rPr>
  </w:style>
  <w:style w:type="character" w:styleId="afff5">
    <w:name w:val="FollowedHyperlink"/>
    <w:basedOn w:val="a9"/>
    <w:uiPriority w:val="99"/>
    <w:unhideWhenUsed/>
    <w:rsid w:val="007377BD"/>
    <w:rPr>
      <w:color w:val="800080"/>
      <w:u w:val="single"/>
    </w:rPr>
  </w:style>
  <w:style w:type="paragraph" w:customStyle="1" w:styleId="font5">
    <w:name w:val="font5"/>
    <w:basedOn w:val="a5"/>
    <w:rsid w:val="007377BD"/>
    <w:pPr>
      <w:spacing w:before="100" w:beforeAutospacing="1" w:after="100" w:afterAutospacing="1"/>
    </w:pPr>
    <w:rPr>
      <w:rFonts w:ascii="Calibri" w:hAnsi="Calibri" w:cs="Calibri"/>
      <w:b/>
      <w:bCs/>
      <w:color w:val="000000"/>
      <w:sz w:val="20"/>
      <w:szCs w:val="20"/>
    </w:rPr>
  </w:style>
  <w:style w:type="paragraph" w:customStyle="1" w:styleId="xl65">
    <w:name w:val="xl65"/>
    <w:basedOn w:val="a5"/>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6">
    <w:name w:val="xl66"/>
    <w:basedOn w:val="a5"/>
    <w:rsid w:val="007377BD"/>
    <w:pPr>
      <w:spacing w:before="100" w:beforeAutospacing="1" w:after="100" w:afterAutospacing="1"/>
    </w:pPr>
  </w:style>
  <w:style w:type="paragraph" w:customStyle="1" w:styleId="xl67">
    <w:name w:val="xl67"/>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0">
    <w:name w:val="xl70"/>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5"/>
    <w:rsid w:val="007377BD"/>
    <w:pPr>
      <w:spacing w:before="100" w:beforeAutospacing="1" w:after="100" w:afterAutospacing="1"/>
    </w:pPr>
  </w:style>
  <w:style w:type="paragraph" w:customStyle="1" w:styleId="xl73">
    <w:name w:val="xl73"/>
    <w:basedOn w:val="a5"/>
    <w:rsid w:val="007377B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5"/>
    <w:rsid w:val="007377BD"/>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5"/>
    <w:rsid w:val="007377B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63">
    <w:name w:val="xl63"/>
    <w:basedOn w:val="a5"/>
    <w:uiPriority w:val="99"/>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4">
    <w:name w:val="xl64"/>
    <w:basedOn w:val="a5"/>
    <w:uiPriority w:val="99"/>
    <w:rsid w:val="007377BD"/>
    <w:pPr>
      <w:spacing w:before="100" w:beforeAutospacing="1" w:after="100" w:afterAutospacing="1"/>
    </w:pPr>
  </w:style>
  <w:style w:type="paragraph" w:styleId="afff6">
    <w:name w:val="Revision"/>
    <w:hidden/>
    <w:uiPriority w:val="99"/>
    <w:semiHidden/>
    <w:rsid w:val="007377BD"/>
    <w:pPr>
      <w:spacing w:after="0" w:line="240" w:lineRule="auto"/>
    </w:pPr>
    <w:rPr>
      <w:rFonts w:eastAsiaTheme="minorEastAsia" w:cstheme="minorBidi"/>
      <w:szCs w:val="22"/>
    </w:rPr>
  </w:style>
  <w:style w:type="paragraph" w:customStyle="1" w:styleId="xl77">
    <w:name w:val="xl77"/>
    <w:basedOn w:val="a5"/>
    <w:rsid w:val="007377BD"/>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5"/>
    <w:rsid w:val="007377B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20"/>
      <w:szCs w:val="20"/>
    </w:rPr>
  </w:style>
  <w:style w:type="paragraph" w:customStyle="1" w:styleId="xl79">
    <w:name w:val="xl79"/>
    <w:basedOn w:val="a5"/>
    <w:rsid w:val="007377BD"/>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0">
    <w:name w:val="xl80"/>
    <w:basedOn w:val="a5"/>
    <w:rsid w:val="007377BD"/>
    <w:pPr>
      <w:pBdr>
        <w:top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1">
    <w:name w:val="xl81"/>
    <w:basedOn w:val="a5"/>
    <w:rsid w:val="007377BD"/>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2">
    <w:name w:val="xl82"/>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
    <w:name w:val="xl83"/>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4">
    <w:name w:val="xl84"/>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7">
    <w:name w:val="xl87"/>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fff7">
    <w:name w:val="table of figures"/>
    <w:aliases w:val="Перечень таблиц"/>
    <w:basedOn w:val="a5"/>
    <w:next w:val="a5"/>
    <w:uiPriority w:val="99"/>
    <w:unhideWhenUsed/>
    <w:rsid w:val="007377BD"/>
  </w:style>
  <w:style w:type="paragraph" w:styleId="afff8">
    <w:name w:val="Title"/>
    <w:basedOn w:val="a5"/>
    <w:link w:val="afff9"/>
    <w:uiPriority w:val="10"/>
    <w:rsid w:val="001D31E9"/>
    <w:pPr>
      <w:ind w:firstLine="709"/>
      <w:jc w:val="center"/>
    </w:pPr>
    <w:rPr>
      <w:b/>
      <w:sz w:val="32"/>
      <w:szCs w:val="20"/>
    </w:rPr>
  </w:style>
  <w:style w:type="character" w:customStyle="1" w:styleId="afff9">
    <w:name w:val="Название Знак"/>
    <w:basedOn w:val="a9"/>
    <w:link w:val="afff8"/>
    <w:uiPriority w:val="10"/>
    <w:rsid w:val="001D31E9"/>
    <w:rPr>
      <w:rFonts w:eastAsia="Times New Roman"/>
      <w:b/>
      <w:sz w:val="32"/>
      <w:szCs w:val="20"/>
      <w:lang w:eastAsia="ru-RU"/>
    </w:rPr>
  </w:style>
  <w:style w:type="paragraph" w:styleId="afffa">
    <w:name w:val="footnote text"/>
    <w:basedOn w:val="a5"/>
    <w:link w:val="afffb"/>
    <w:uiPriority w:val="99"/>
    <w:rsid w:val="007377BD"/>
    <w:pPr>
      <w:ind w:firstLine="709"/>
      <w:jc w:val="both"/>
    </w:pPr>
    <w:rPr>
      <w:sz w:val="20"/>
      <w:szCs w:val="20"/>
    </w:rPr>
  </w:style>
  <w:style w:type="character" w:customStyle="1" w:styleId="afffb">
    <w:name w:val="Текст сноски Знак"/>
    <w:basedOn w:val="a9"/>
    <w:link w:val="afffa"/>
    <w:uiPriority w:val="99"/>
    <w:rsid w:val="007377BD"/>
    <w:rPr>
      <w:rFonts w:eastAsia="Times New Roman"/>
      <w:sz w:val="20"/>
      <w:szCs w:val="20"/>
      <w:lang w:eastAsia="ru-RU"/>
    </w:rPr>
  </w:style>
  <w:style w:type="character" w:styleId="afffc">
    <w:name w:val="footnote reference"/>
    <w:basedOn w:val="a9"/>
    <w:uiPriority w:val="99"/>
    <w:rsid w:val="007377BD"/>
    <w:rPr>
      <w:rFonts w:cs="Times New Roman"/>
      <w:vertAlign w:val="superscript"/>
    </w:rPr>
  </w:style>
  <w:style w:type="paragraph" w:customStyle="1" w:styleId="Default">
    <w:name w:val="Default"/>
    <w:uiPriority w:val="99"/>
    <w:rsid w:val="007377BD"/>
    <w:pPr>
      <w:autoSpaceDE w:val="0"/>
      <w:autoSpaceDN w:val="0"/>
      <w:adjustRightInd w:val="0"/>
      <w:spacing w:after="0" w:line="240" w:lineRule="auto"/>
    </w:pPr>
    <w:rPr>
      <w:color w:val="000000"/>
    </w:rPr>
  </w:style>
  <w:style w:type="paragraph" w:customStyle="1" w:styleId="textn">
    <w:name w:val="textn"/>
    <w:basedOn w:val="a5"/>
    <w:uiPriority w:val="99"/>
    <w:rsid w:val="007377BD"/>
    <w:pPr>
      <w:spacing w:before="100" w:beforeAutospacing="1" w:after="100" w:afterAutospacing="1"/>
    </w:pPr>
  </w:style>
  <w:style w:type="paragraph" w:customStyle="1" w:styleId="14">
    <w:name w:val="Абзац списка1"/>
    <w:basedOn w:val="a5"/>
    <w:uiPriority w:val="99"/>
    <w:rsid w:val="007377BD"/>
    <w:pPr>
      <w:ind w:left="720"/>
    </w:pPr>
    <w:rPr>
      <w:rFonts w:ascii="Calibri" w:hAnsi="Calibri" w:cs="Calibri"/>
      <w:sz w:val="22"/>
    </w:rPr>
  </w:style>
  <w:style w:type="character" w:customStyle="1" w:styleId="apple-converted-space">
    <w:name w:val="apple-converted-space"/>
    <w:basedOn w:val="a9"/>
    <w:rsid w:val="007377BD"/>
  </w:style>
  <w:style w:type="character" w:styleId="afffd">
    <w:name w:val="Emphasis"/>
    <w:basedOn w:val="a9"/>
    <w:uiPriority w:val="20"/>
    <w:rsid w:val="001D31E9"/>
    <w:rPr>
      <w:i/>
      <w:iCs/>
    </w:rPr>
  </w:style>
  <w:style w:type="character" w:styleId="afffe">
    <w:name w:val="Strong"/>
    <w:basedOn w:val="a9"/>
    <w:uiPriority w:val="22"/>
    <w:rsid w:val="001D31E9"/>
    <w:rPr>
      <w:b/>
      <w:bCs/>
    </w:rPr>
  </w:style>
  <w:style w:type="character" w:customStyle="1" w:styleId="mw-headline">
    <w:name w:val="mw-headline"/>
    <w:basedOn w:val="a9"/>
    <w:rsid w:val="007377BD"/>
  </w:style>
  <w:style w:type="paragraph" w:customStyle="1" w:styleId="prequote">
    <w:name w:val="prequote"/>
    <w:basedOn w:val="a5"/>
    <w:uiPriority w:val="99"/>
    <w:rsid w:val="007377BD"/>
    <w:pPr>
      <w:spacing w:before="100" w:beforeAutospacing="1" w:after="100" w:afterAutospacing="1"/>
    </w:pPr>
  </w:style>
  <w:style w:type="paragraph" w:styleId="affff">
    <w:name w:val="Normal (Web)"/>
    <w:basedOn w:val="a5"/>
    <w:uiPriority w:val="99"/>
    <w:unhideWhenUsed/>
    <w:rsid w:val="007377BD"/>
    <w:pPr>
      <w:spacing w:before="100" w:beforeAutospacing="1" w:after="100" w:afterAutospacing="1"/>
    </w:pPr>
  </w:style>
  <w:style w:type="paragraph" w:customStyle="1" w:styleId="210">
    <w:name w:val="Цитата 21"/>
    <w:basedOn w:val="a5"/>
    <w:uiPriority w:val="99"/>
    <w:rsid w:val="007377BD"/>
    <w:pPr>
      <w:spacing w:before="100" w:beforeAutospacing="1" w:after="100" w:afterAutospacing="1"/>
    </w:pPr>
  </w:style>
  <w:style w:type="character" w:customStyle="1" w:styleId="headtext">
    <w:name w:val="headtext"/>
    <w:basedOn w:val="a9"/>
    <w:rsid w:val="007377BD"/>
  </w:style>
  <w:style w:type="paragraph" w:styleId="HTML">
    <w:name w:val="HTML Preformatted"/>
    <w:basedOn w:val="a5"/>
    <w:link w:val="HTML0"/>
    <w:uiPriority w:val="99"/>
    <w:unhideWhenUsed/>
    <w:rsid w:val="00737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9"/>
    <w:link w:val="HTML"/>
    <w:uiPriority w:val="99"/>
    <w:rsid w:val="007377BD"/>
    <w:rPr>
      <w:rFonts w:ascii="Courier New" w:eastAsia="Times New Roman" w:hAnsi="Courier New" w:cs="Courier New"/>
      <w:sz w:val="20"/>
      <w:szCs w:val="20"/>
      <w:lang w:eastAsia="ru-RU"/>
    </w:rPr>
  </w:style>
  <w:style w:type="paragraph" w:styleId="affff0">
    <w:name w:val="Body Text Indent"/>
    <w:basedOn w:val="a5"/>
    <w:link w:val="affff1"/>
    <w:uiPriority w:val="99"/>
    <w:unhideWhenUsed/>
    <w:rsid w:val="007377BD"/>
    <w:pPr>
      <w:spacing w:after="120"/>
      <w:ind w:left="283"/>
    </w:pPr>
  </w:style>
  <w:style w:type="character" w:customStyle="1" w:styleId="affff1">
    <w:name w:val="Основной текст с отступом Знак"/>
    <w:basedOn w:val="a9"/>
    <w:link w:val="affff0"/>
    <w:uiPriority w:val="99"/>
    <w:rsid w:val="007377BD"/>
    <w:rPr>
      <w:rFonts w:eastAsiaTheme="minorEastAsia" w:cstheme="minorBidi"/>
      <w:szCs w:val="22"/>
    </w:rPr>
  </w:style>
  <w:style w:type="paragraph" w:customStyle="1" w:styleId="font6">
    <w:name w:val="font6"/>
    <w:basedOn w:val="a5"/>
    <w:rsid w:val="007377BD"/>
    <w:pPr>
      <w:spacing w:before="100" w:beforeAutospacing="1" w:after="100" w:afterAutospacing="1"/>
    </w:pPr>
    <w:rPr>
      <w:color w:val="000000"/>
      <w:sz w:val="16"/>
      <w:szCs w:val="16"/>
    </w:rPr>
  </w:style>
  <w:style w:type="paragraph" w:customStyle="1" w:styleId="xl88">
    <w:name w:val="xl88"/>
    <w:basedOn w:val="a5"/>
    <w:rsid w:val="007377BD"/>
    <w:pPr>
      <w:pBdr>
        <w:top w:val="single" w:sz="8" w:space="0" w:color="auto"/>
        <w:left w:val="single" w:sz="8" w:space="0" w:color="auto"/>
        <w:bottom w:val="single" w:sz="8" w:space="0" w:color="auto"/>
      </w:pBdr>
      <w:spacing w:before="100" w:beforeAutospacing="1" w:after="100" w:afterAutospacing="1"/>
      <w:jc w:val="center"/>
    </w:pPr>
    <w:rPr>
      <w:b/>
      <w:bCs/>
      <w:sz w:val="20"/>
      <w:szCs w:val="20"/>
    </w:rPr>
  </w:style>
  <w:style w:type="paragraph" w:customStyle="1" w:styleId="xl89">
    <w:name w:val="xl89"/>
    <w:basedOn w:val="a5"/>
    <w:rsid w:val="007377BD"/>
    <w:pPr>
      <w:pBdr>
        <w:top w:val="single" w:sz="8" w:space="0" w:color="auto"/>
        <w:bottom w:val="single" w:sz="8" w:space="0" w:color="auto"/>
      </w:pBdr>
      <w:spacing w:before="100" w:beforeAutospacing="1" w:after="100" w:afterAutospacing="1"/>
      <w:jc w:val="center"/>
    </w:pPr>
    <w:rPr>
      <w:b/>
      <w:bCs/>
      <w:sz w:val="20"/>
      <w:szCs w:val="20"/>
    </w:rPr>
  </w:style>
  <w:style w:type="paragraph" w:customStyle="1" w:styleId="xl90">
    <w:name w:val="xl90"/>
    <w:basedOn w:val="a5"/>
    <w:rsid w:val="007377BD"/>
    <w:pPr>
      <w:pBdr>
        <w:top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1">
    <w:name w:val="xl91"/>
    <w:basedOn w:val="a5"/>
    <w:uiPriority w:val="99"/>
    <w:rsid w:val="007377BD"/>
    <w:pPr>
      <w:spacing w:before="100" w:beforeAutospacing="1" w:after="100" w:afterAutospacing="1"/>
      <w:jc w:val="center"/>
      <w:textAlignment w:val="center"/>
    </w:pPr>
  </w:style>
  <w:style w:type="paragraph" w:customStyle="1" w:styleId="xl92">
    <w:name w:val="xl92"/>
    <w:basedOn w:val="a5"/>
    <w:rsid w:val="007377BD"/>
    <w:pPr>
      <w:pBdr>
        <w:right w:val="single" w:sz="8" w:space="0" w:color="auto"/>
      </w:pBdr>
      <w:spacing w:before="100" w:beforeAutospacing="1" w:after="100" w:afterAutospacing="1"/>
      <w:jc w:val="center"/>
      <w:textAlignment w:val="center"/>
    </w:pPr>
  </w:style>
  <w:style w:type="paragraph" w:customStyle="1" w:styleId="xl93">
    <w:name w:val="xl93"/>
    <w:basedOn w:val="a5"/>
    <w:rsid w:val="007377BD"/>
    <w:pPr>
      <w:pBdr>
        <w:bottom w:val="single" w:sz="8" w:space="0" w:color="auto"/>
        <w:right w:val="single" w:sz="8" w:space="0" w:color="auto"/>
      </w:pBdr>
      <w:spacing w:before="100" w:beforeAutospacing="1" w:after="100" w:afterAutospacing="1"/>
    </w:pPr>
  </w:style>
  <w:style w:type="paragraph" w:customStyle="1" w:styleId="xl94">
    <w:name w:val="xl94"/>
    <w:basedOn w:val="a5"/>
    <w:rsid w:val="007377BD"/>
    <w:pPr>
      <w:pBdr>
        <w:bottom w:val="single" w:sz="8" w:space="0" w:color="auto"/>
        <w:right w:val="single" w:sz="8" w:space="0" w:color="auto"/>
      </w:pBdr>
      <w:spacing w:before="100" w:beforeAutospacing="1" w:after="100" w:afterAutospacing="1"/>
      <w:jc w:val="center"/>
    </w:pPr>
    <w:rPr>
      <w:b/>
      <w:bCs/>
      <w:sz w:val="20"/>
      <w:szCs w:val="20"/>
    </w:rPr>
  </w:style>
  <w:style w:type="paragraph" w:styleId="25">
    <w:name w:val="Quote"/>
    <w:basedOn w:val="a5"/>
    <w:next w:val="a5"/>
    <w:link w:val="26"/>
    <w:uiPriority w:val="29"/>
    <w:rsid w:val="007377BD"/>
    <w:rPr>
      <w:i/>
      <w:iCs/>
      <w:color w:val="000000" w:themeColor="text1"/>
    </w:rPr>
  </w:style>
  <w:style w:type="character" w:customStyle="1" w:styleId="26">
    <w:name w:val="Цитата 2 Знак"/>
    <w:basedOn w:val="a9"/>
    <w:link w:val="25"/>
    <w:uiPriority w:val="29"/>
    <w:rsid w:val="007377BD"/>
    <w:rPr>
      <w:rFonts w:eastAsiaTheme="minorEastAsia" w:cstheme="minorBidi"/>
      <w:i/>
      <w:iCs/>
      <w:color w:val="000000" w:themeColor="text1"/>
      <w:szCs w:val="22"/>
    </w:rPr>
  </w:style>
  <w:style w:type="character" w:customStyle="1" w:styleId="50">
    <w:name w:val="Заголовок 5 Знак"/>
    <w:basedOn w:val="a9"/>
    <w:link w:val="5"/>
    <w:uiPriority w:val="9"/>
    <w:rsid w:val="00983614"/>
    <w:rPr>
      <w:rFonts w:ascii="Cambria" w:eastAsiaTheme="minorEastAsia" w:hAnsi="Cambria" w:cstheme="minorBidi"/>
      <w:color w:val="243F60"/>
      <w:szCs w:val="22"/>
      <w:lang w:eastAsia="ru-RU"/>
    </w:rPr>
  </w:style>
  <w:style w:type="character" w:customStyle="1" w:styleId="af2">
    <w:name w:val="Абзац списка Знак"/>
    <w:aliases w:val="it_List1 Знак,Ненумерованный список Знак,основной диплом Знак,Введение Знак,Список2 Знак,Абзац вправо-1 Знак,List Paragraph1 Знак,Абзац вправо-11 Знак,List Paragraph11 Знак,Абзац вправо-12 Знак,List Paragraph12 Знак,СПИСКИ Знак"/>
    <w:link w:val="a6"/>
    <w:uiPriority w:val="34"/>
    <w:locked/>
    <w:rsid w:val="001D31E9"/>
    <w:rPr>
      <w:rFonts w:eastAsiaTheme="minorEastAsia" w:cstheme="minorBidi"/>
      <w:szCs w:val="22"/>
    </w:rPr>
  </w:style>
  <w:style w:type="paragraph" w:customStyle="1" w:styleId="xl1605">
    <w:name w:val="xl1605"/>
    <w:basedOn w:val="a5"/>
    <w:uiPriority w:val="99"/>
    <w:rsid w:val="00217B3A"/>
    <w:pPr>
      <w:spacing w:before="100" w:beforeAutospacing="1" w:after="100" w:afterAutospacing="1"/>
    </w:pPr>
  </w:style>
  <w:style w:type="paragraph" w:customStyle="1" w:styleId="xl1606">
    <w:name w:val="xl1606"/>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7">
    <w:name w:val="xl1607"/>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8">
    <w:name w:val="xl1608"/>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20"/>
      <w:szCs w:val="20"/>
    </w:rPr>
  </w:style>
  <w:style w:type="paragraph" w:customStyle="1" w:styleId="xl1609">
    <w:name w:val="xl160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10">
    <w:name w:val="xl1610"/>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1">
    <w:name w:val="xl1611"/>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2">
    <w:name w:val="xl161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3">
    <w:name w:val="xl1613"/>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sz w:val="20"/>
      <w:szCs w:val="20"/>
    </w:rPr>
  </w:style>
  <w:style w:type="paragraph" w:customStyle="1" w:styleId="xl1614">
    <w:name w:val="xl1614"/>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16"/>
      <w:szCs w:val="16"/>
    </w:rPr>
  </w:style>
  <w:style w:type="paragraph" w:customStyle="1" w:styleId="xl1615">
    <w:name w:val="xl1615"/>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16"/>
      <w:szCs w:val="16"/>
    </w:rPr>
  </w:style>
  <w:style w:type="paragraph" w:customStyle="1" w:styleId="xl1616">
    <w:name w:val="xl1616"/>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17">
    <w:name w:val="xl1617"/>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8">
    <w:name w:val="xl161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9">
    <w:name w:val="xl161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20">
    <w:name w:val="xl162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1">
    <w:name w:val="xl1621"/>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16"/>
      <w:szCs w:val="16"/>
    </w:rPr>
  </w:style>
  <w:style w:type="paragraph" w:customStyle="1" w:styleId="xl1622">
    <w:name w:val="xl1622"/>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23">
    <w:name w:val="xl1623"/>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4">
    <w:name w:val="xl1624"/>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5">
    <w:name w:val="xl1625"/>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6">
    <w:name w:val="xl1626"/>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27">
    <w:name w:val="xl162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color w:val="000000"/>
      <w:sz w:val="20"/>
      <w:szCs w:val="20"/>
    </w:rPr>
  </w:style>
  <w:style w:type="paragraph" w:customStyle="1" w:styleId="xl1628">
    <w:name w:val="xl1628"/>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9">
    <w:name w:val="xl162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30">
    <w:name w:val="xl163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1">
    <w:name w:val="xl1631"/>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2">
    <w:name w:val="xl163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3">
    <w:name w:val="xl1633"/>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34">
    <w:name w:val="xl1634"/>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35">
    <w:name w:val="xl1635"/>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6">
    <w:name w:val="xl1636"/>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7">
    <w:name w:val="xl163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8">
    <w:name w:val="xl163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9">
    <w:name w:val="xl163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styleId="51">
    <w:name w:val="toc 5"/>
    <w:basedOn w:val="a5"/>
    <w:next w:val="a5"/>
    <w:autoRedefine/>
    <w:uiPriority w:val="39"/>
    <w:unhideWhenUsed/>
    <w:rsid w:val="00024286"/>
    <w:pPr>
      <w:spacing w:after="100"/>
      <w:ind w:left="880"/>
    </w:pPr>
    <w:rPr>
      <w:rFonts w:asciiTheme="minorHAnsi" w:hAnsiTheme="minorHAnsi"/>
      <w:sz w:val="22"/>
    </w:rPr>
  </w:style>
  <w:style w:type="paragraph" w:styleId="61">
    <w:name w:val="toc 6"/>
    <w:basedOn w:val="a5"/>
    <w:next w:val="a5"/>
    <w:autoRedefine/>
    <w:uiPriority w:val="39"/>
    <w:unhideWhenUsed/>
    <w:rsid w:val="00024286"/>
    <w:pPr>
      <w:spacing w:after="100"/>
      <w:ind w:left="1100"/>
    </w:pPr>
    <w:rPr>
      <w:rFonts w:asciiTheme="minorHAnsi" w:hAnsiTheme="minorHAnsi"/>
      <w:sz w:val="22"/>
    </w:rPr>
  </w:style>
  <w:style w:type="paragraph" w:styleId="71">
    <w:name w:val="toc 7"/>
    <w:basedOn w:val="a5"/>
    <w:next w:val="a5"/>
    <w:autoRedefine/>
    <w:uiPriority w:val="39"/>
    <w:unhideWhenUsed/>
    <w:rsid w:val="00024286"/>
    <w:pPr>
      <w:spacing w:after="100"/>
      <w:ind w:left="1320"/>
    </w:pPr>
    <w:rPr>
      <w:rFonts w:asciiTheme="minorHAnsi" w:hAnsiTheme="minorHAnsi"/>
      <w:sz w:val="22"/>
    </w:rPr>
  </w:style>
  <w:style w:type="paragraph" w:styleId="81">
    <w:name w:val="toc 8"/>
    <w:basedOn w:val="a5"/>
    <w:next w:val="a5"/>
    <w:autoRedefine/>
    <w:uiPriority w:val="39"/>
    <w:unhideWhenUsed/>
    <w:rsid w:val="00024286"/>
    <w:pPr>
      <w:spacing w:after="100"/>
      <w:ind w:left="1540"/>
    </w:pPr>
    <w:rPr>
      <w:rFonts w:asciiTheme="minorHAnsi" w:hAnsiTheme="minorHAnsi"/>
      <w:sz w:val="22"/>
    </w:rPr>
  </w:style>
  <w:style w:type="paragraph" w:styleId="91">
    <w:name w:val="toc 9"/>
    <w:basedOn w:val="a5"/>
    <w:next w:val="a5"/>
    <w:autoRedefine/>
    <w:uiPriority w:val="39"/>
    <w:unhideWhenUsed/>
    <w:rsid w:val="00024286"/>
    <w:pPr>
      <w:spacing w:after="100"/>
      <w:ind w:left="1760"/>
    </w:pPr>
    <w:rPr>
      <w:rFonts w:asciiTheme="minorHAnsi" w:hAnsiTheme="minorHAnsi"/>
      <w:sz w:val="22"/>
    </w:rPr>
  </w:style>
  <w:style w:type="paragraph" w:styleId="affff2">
    <w:name w:val="endnote text"/>
    <w:basedOn w:val="a5"/>
    <w:link w:val="affff3"/>
    <w:uiPriority w:val="99"/>
    <w:unhideWhenUsed/>
    <w:rsid w:val="00BC6973"/>
    <w:rPr>
      <w:sz w:val="20"/>
      <w:szCs w:val="20"/>
    </w:rPr>
  </w:style>
  <w:style w:type="character" w:customStyle="1" w:styleId="affff3">
    <w:name w:val="Текст концевой сноски Знак"/>
    <w:basedOn w:val="a9"/>
    <w:link w:val="affff2"/>
    <w:uiPriority w:val="99"/>
    <w:rsid w:val="00BC6973"/>
    <w:rPr>
      <w:rFonts w:eastAsiaTheme="minorEastAsia" w:cstheme="minorBidi"/>
      <w:sz w:val="20"/>
      <w:szCs w:val="20"/>
    </w:rPr>
  </w:style>
  <w:style w:type="character" w:styleId="affff4">
    <w:name w:val="endnote reference"/>
    <w:basedOn w:val="a9"/>
    <w:uiPriority w:val="99"/>
    <w:unhideWhenUsed/>
    <w:rsid w:val="00BC6973"/>
    <w:rPr>
      <w:vertAlign w:val="superscript"/>
    </w:rPr>
  </w:style>
  <w:style w:type="paragraph" w:customStyle="1" w:styleId="xl1640">
    <w:name w:val="xl1640"/>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1">
    <w:name w:val="xl1641"/>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2">
    <w:name w:val="xl1642"/>
    <w:basedOn w:val="a5"/>
    <w:uiPriority w:val="99"/>
    <w:rsid w:val="0028692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3">
    <w:name w:val="xl1643"/>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4">
    <w:name w:val="xl1644"/>
    <w:basedOn w:val="a5"/>
    <w:uiPriority w:val="99"/>
    <w:rsid w:val="0028692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5">
    <w:name w:val="xl1645"/>
    <w:basedOn w:val="a5"/>
    <w:uiPriority w:val="99"/>
    <w:rsid w:val="002869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6">
    <w:name w:val="xl1646"/>
    <w:basedOn w:val="a5"/>
    <w:uiPriority w:val="99"/>
    <w:rsid w:val="0028692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7">
    <w:name w:val="xl1647"/>
    <w:basedOn w:val="a5"/>
    <w:uiPriority w:val="99"/>
    <w:rsid w:val="001E3DDB"/>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8">
    <w:name w:val="xl1648"/>
    <w:basedOn w:val="a5"/>
    <w:uiPriority w:val="99"/>
    <w:rsid w:val="001E3DD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character" w:customStyle="1" w:styleId="wmi-callto">
    <w:name w:val="wmi-callto"/>
    <w:basedOn w:val="a9"/>
    <w:rsid w:val="005C04C0"/>
  </w:style>
  <w:style w:type="paragraph" w:styleId="affff5">
    <w:name w:val="Body Text"/>
    <w:aliases w:val="???????? ????? ??????????,Îñíîâíîé òåêñò ëèòåðàòóðà,Основной текст литература"/>
    <w:basedOn w:val="a5"/>
    <w:link w:val="affff6"/>
    <w:uiPriority w:val="99"/>
    <w:unhideWhenUsed/>
    <w:rsid w:val="00D14557"/>
    <w:pPr>
      <w:spacing w:after="120"/>
    </w:pPr>
  </w:style>
  <w:style w:type="character" w:customStyle="1" w:styleId="affff6">
    <w:name w:val="Основной текст Знак"/>
    <w:aliases w:val="???????? ????? ?????????? Знак,Îñíîâíîé òåêñò ëèòåðàòóðà Знак,Основной текст литература Знак"/>
    <w:basedOn w:val="a9"/>
    <w:link w:val="affff5"/>
    <w:rsid w:val="00D14557"/>
    <w:rPr>
      <w:rFonts w:eastAsiaTheme="minorEastAsia" w:cstheme="minorBidi"/>
      <w:szCs w:val="22"/>
    </w:rPr>
  </w:style>
  <w:style w:type="paragraph" w:customStyle="1" w:styleId="ConsPlusNormal">
    <w:name w:val="ConsPlusNormal"/>
    <w:link w:val="ConsPlusNormal0"/>
    <w:uiPriority w:val="99"/>
    <w:rsid w:val="001565D0"/>
    <w:pPr>
      <w:widowControl w:val="0"/>
      <w:autoSpaceDE w:val="0"/>
      <w:autoSpaceDN w:val="0"/>
      <w:spacing w:after="0" w:line="240" w:lineRule="auto"/>
    </w:pPr>
    <w:rPr>
      <w:rFonts w:eastAsia="Times New Roman"/>
      <w:szCs w:val="20"/>
      <w:lang w:eastAsia="ru-RU"/>
    </w:rPr>
  </w:style>
  <w:style w:type="paragraph" w:customStyle="1" w:styleId="affff7">
    <w:name w:val="Рисунок_подпись"/>
    <w:basedOn w:val="ad"/>
    <w:link w:val="affff8"/>
    <w:rsid w:val="00133D77"/>
    <w:pPr>
      <w:keepLines w:val="0"/>
      <w:spacing w:before="0" w:after="240" w:line="276" w:lineRule="auto"/>
      <w:jc w:val="center"/>
    </w:pPr>
    <w:rPr>
      <w:rFonts w:cs="Times New Roman"/>
      <w:lang w:eastAsia="ru-RU"/>
    </w:rPr>
  </w:style>
  <w:style w:type="character" w:customStyle="1" w:styleId="affff8">
    <w:name w:val="Рисунок_подпись Знак"/>
    <w:link w:val="affff7"/>
    <w:rsid w:val="00133D77"/>
    <w:rPr>
      <w:bCs/>
      <w:lang w:eastAsia="ru-RU"/>
    </w:rPr>
  </w:style>
  <w:style w:type="paragraph" w:customStyle="1" w:styleId="affff9">
    <w:name w:val="Рис_назв"/>
    <w:basedOn w:val="a5"/>
    <w:next w:val="a5"/>
    <w:link w:val="affffa"/>
    <w:rsid w:val="00133D77"/>
    <w:pPr>
      <w:keepLines/>
      <w:spacing w:after="240"/>
      <w:jc w:val="center"/>
    </w:pPr>
    <w:rPr>
      <w:rFonts w:eastAsia="TimesNewRoman"/>
    </w:rPr>
  </w:style>
  <w:style w:type="character" w:customStyle="1" w:styleId="affffa">
    <w:name w:val="Рис_назв Знак"/>
    <w:link w:val="affff9"/>
    <w:rsid w:val="00133D77"/>
    <w:rPr>
      <w:rFonts w:eastAsia="TimesNewRoman" w:cstheme="minorBidi"/>
      <w:szCs w:val="22"/>
      <w:lang w:eastAsia="ru-RU"/>
    </w:rPr>
  </w:style>
  <w:style w:type="paragraph" w:styleId="32">
    <w:name w:val="List Bullet 3"/>
    <w:basedOn w:val="a5"/>
    <w:uiPriority w:val="99"/>
    <w:rsid w:val="00133D77"/>
    <w:pPr>
      <w:widowControl w:val="0"/>
      <w:adjustRightInd w:val="0"/>
      <w:ind w:left="714" w:hanging="357"/>
      <w:jc w:val="both"/>
      <w:textAlignment w:val="baseline"/>
    </w:pPr>
    <w:rPr>
      <w:rFonts w:eastAsia="Microsoft YaHei"/>
    </w:rPr>
  </w:style>
  <w:style w:type="paragraph" w:customStyle="1" w:styleId="S">
    <w:name w:val="S_Обычный"/>
    <w:basedOn w:val="a5"/>
    <w:link w:val="S0"/>
    <w:rsid w:val="00133D77"/>
    <w:pPr>
      <w:spacing w:line="360" w:lineRule="auto"/>
      <w:ind w:firstLine="709"/>
      <w:jc w:val="both"/>
    </w:pPr>
  </w:style>
  <w:style w:type="character" w:customStyle="1" w:styleId="S0">
    <w:name w:val="S_Обычный Знак"/>
    <w:link w:val="S"/>
    <w:rsid w:val="00133D77"/>
    <w:rPr>
      <w:rFonts w:eastAsiaTheme="minorEastAsia" w:cstheme="minorBidi"/>
      <w:lang w:eastAsia="ru-RU"/>
    </w:rPr>
  </w:style>
  <w:style w:type="paragraph" w:customStyle="1" w:styleId="S1">
    <w:name w:val="S_Маркированный"/>
    <w:basedOn w:val="affffb"/>
    <w:link w:val="S2"/>
    <w:autoRedefine/>
    <w:locked/>
    <w:rsid w:val="00133D77"/>
    <w:pPr>
      <w:tabs>
        <w:tab w:val="left" w:pos="992"/>
      </w:tabs>
      <w:spacing w:line="360" w:lineRule="auto"/>
      <w:ind w:left="0" w:firstLine="709"/>
      <w:contextualSpacing w:val="0"/>
      <w:jc w:val="both"/>
    </w:pPr>
    <w:rPr>
      <w:color w:val="000000"/>
    </w:rPr>
  </w:style>
  <w:style w:type="character" w:customStyle="1" w:styleId="S2">
    <w:name w:val="S_Маркированный Знак"/>
    <w:link w:val="S1"/>
    <w:rsid w:val="00133D77"/>
    <w:rPr>
      <w:rFonts w:eastAsiaTheme="minorEastAsia" w:cstheme="minorBidi"/>
      <w:color w:val="000000"/>
      <w:lang w:eastAsia="ru-RU"/>
    </w:rPr>
  </w:style>
  <w:style w:type="paragraph" w:styleId="affffb">
    <w:name w:val="List Bullet"/>
    <w:basedOn w:val="a5"/>
    <w:link w:val="affffc"/>
    <w:unhideWhenUsed/>
    <w:rsid w:val="00133D77"/>
    <w:pPr>
      <w:ind w:left="1429" w:hanging="360"/>
      <w:contextualSpacing/>
    </w:pPr>
  </w:style>
  <w:style w:type="paragraph" w:styleId="15">
    <w:name w:val="index 1"/>
    <w:basedOn w:val="a5"/>
    <w:autoRedefine/>
    <w:uiPriority w:val="99"/>
    <w:semiHidden/>
    <w:unhideWhenUsed/>
    <w:rsid w:val="00133D77"/>
    <w:pPr>
      <w:widowControl w:val="0"/>
      <w:adjustRightInd w:val="0"/>
      <w:ind w:firstLine="567"/>
      <w:jc w:val="both"/>
    </w:pPr>
    <w:rPr>
      <w:rFonts w:eastAsia="Microsoft YaHei"/>
    </w:rPr>
  </w:style>
  <w:style w:type="paragraph" w:styleId="27">
    <w:name w:val="index 2"/>
    <w:basedOn w:val="a5"/>
    <w:autoRedefine/>
    <w:uiPriority w:val="99"/>
    <w:semiHidden/>
    <w:unhideWhenUsed/>
    <w:rsid w:val="00133D77"/>
    <w:pPr>
      <w:widowControl w:val="0"/>
      <w:adjustRightInd w:val="0"/>
      <w:ind w:left="720" w:firstLine="567"/>
      <w:jc w:val="both"/>
    </w:pPr>
    <w:rPr>
      <w:rFonts w:eastAsia="Microsoft YaHei"/>
    </w:rPr>
  </w:style>
  <w:style w:type="paragraph" w:styleId="33">
    <w:name w:val="index 3"/>
    <w:basedOn w:val="a5"/>
    <w:autoRedefine/>
    <w:uiPriority w:val="99"/>
    <w:semiHidden/>
    <w:unhideWhenUsed/>
    <w:rsid w:val="00133D77"/>
    <w:pPr>
      <w:widowControl w:val="0"/>
      <w:adjustRightInd w:val="0"/>
      <w:ind w:firstLine="567"/>
      <w:jc w:val="both"/>
    </w:pPr>
    <w:rPr>
      <w:rFonts w:eastAsia="Microsoft YaHei"/>
    </w:rPr>
  </w:style>
  <w:style w:type="paragraph" w:styleId="42">
    <w:name w:val="index 4"/>
    <w:basedOn w:val="a5"/>
    <w:autoRedefine/>
    <w:uiPriority w:val="99"/>
    <w:semiHidden/>
    <w:unhideWhenUsed/>
    <w:rsid w:val="00133D77"/>
    <w:pPr>
      <w:widowControl w:val="0"/>
      <w:adjustRightInd w:val="0"/>
      <w:ind w:left="1440" w:firstLine="567"/>
      <w:jc w:val="both"/>
    </w:pPr>
    <w:rPr>
      <w:rFonts w:eastAsia="Microsoft YaHei"/>
    </w:rPr>
  </w:style>
  <w:style w:type="paragraph" w:styleId="52">
    <w:name w:val="index 5"/>
    <w:basedOn w:val="a5"/>
    <w:autoRedefine/>
    <w:uiPriority w:val="99"/>
    <w:semiHidden/>
    <w:unhideWhenUsed/>
    <w:rsid w:val="00133D77"/>
    <w:pPr>
      <w:widowControl w:val="0"/>
      <w:adjustRightInd w:val="0"/>
      <w:ind w:left="1800" w:firstLine="567"/>
      <w:jc w:val="both"/>
    </w:pPr>
    <w:rPr>
      <w:rFonts w:eastAsia="Microsoft YaHei"/>
    </w:rPr>
  </w:style>
  <w:style w:type="character" w:customStyle="1" w:styleId="16">
    <w:name w:val="Нижний колонтитул Знак1"/>
    <w:aliases w:val="Знак1 Знак1,Знак6 Знак1"/>
    <w:uiPriority w:val="99"/>
    <w:rsid w:val="00133D77"/>
    <w:rPr>
      <w:rFonts w:eastAsia="Times New Roman" w:cs="Times New Roman"/>
      <w:szCs w:val="22"/>
    </w:rPr>
  </w:style>
  <w:style w:type="paragraph" w:styleId="affffd">
    <w:name w:val="index heading"/>
    <w:basedOn w:val="a5"/>
    <w:next w:val="15"/>
    <w:uiPriority w:val="99"/>
    <w:semiHidden/>
    <w:unhideWhenUsed/>
    <w:rsid w:val="00133D77"/>
    <w:pPr>
      <w:widowControl w:val="0"/>
      <w:adjustRightInd w:val="0"/>
      <w:spacing w:line="480" w:lineRule="atLeast"/>
      <w:ind w:firstLine="567"/>
      <w:jc w:val="both"/>
    </w:pPr>
    <w:rPr>
      <w:rFonts w:ascii="Arial Black" w:eastAsia="Microsoft YaHei" w:hAnsi="Arial Black"/>
    </w:rPr>
  </w:style>
  <w:style w:type="paragraph" w:styleId="affffe">
    <w:name w:val="table of authorities"/>
    <w:basedOn w:val="a5"/>
    <w:uiPriority w:val="99"/>
    <w:semiHidden/>
    <w:unhideWhenUsed/>
    <w:rsid w:val="00133D77"/>
    <w:pPr>
      <w:widowControl w:val="0"/>
      <w:tabs>
        <w:tab w:val="right" w:leader="dot" w:pos="7560"/>
      </w:tabs>
      <w:adjustRightInd w:val="0"/>
      <w:ind w:left="1440" w:hanging="360"/>
      <w:jc w:val="both"/>
    </w:pPr>
    <w:rPr>
      <w:rFonts w:eastAsia="Microsoft YaHei"/>
    </w:rPr>
  </w:style>
  <w:style w:type="paragraph" w:styleId="afffff">
    <w:name w:val="toa heading"/>
    <w:basedOn w:val="a5"/>
    <w:next w:val="affffe"/>
    <w:uiPriority w:val="99"/>
    <w:semiHidden/>
    <w:unhideWhenUsed/>
    <w:rsid w:val="00133D77"/>
    <w:pPr>
      <w:keepNext/>
      <w:widowControl w:val="0"/>
      <w:adjustRightInd w:val="0"/>
      <w:spacing w:line="480" w:lineRule="atLeast"/>
      <w:ind w:firstLine="567"/>
      <w:jc w:val="both"/>
    </w:pPr>
    <w:rPr>
      <w:rFonts w:ascii="Arial Black" w:eastAsia="Microsoft YaHei" w:hAnsi="Arial Black"/>
      <w:b/>
      <w:spacing w:val="-10"/>
      <w:kern w:val="28"/>
    </w:rPr>
  </w:style>
  <w:style w:type="character" w:customStyle="1" w:styleId="afffff0">
    <w:name w:val="Список Знак"/>
    <w:link w:val="afffff1"/>
    <w:uiPriority w:val="99"/>
    <w:locked/>
    <w:rsid w:val="00133D77"/>
    <w:rPr>
      <w:rFonts w:ascii="Microsoft YaHei" w:eastAsia="Microsoft YaHei" w:hAnsi="Microsoft YaHei"/>
      <w:sz w:val="20"/>
      <w:szCs w:val="22"/>
    </w:rPr>
  </w:style>
  <w:style w:type="paragraph" w:styleId="afffff1">
    <w:name w:val="List"/>
    <w:basedOn w:val="a5"/>
    <w:link w:val="afffff0"/>
    <w:uiPriority w:val="99"/>
    <w:unhideWhenUsed/>
    <w:rsid w:val="00133D77"/>
    <w:pPr>
      <w:widowControl w:val="0"/>
      <w:adjustRightInd w:val="0"/>
      <w:jc w:val="both"/>
    </w:pPr>
    <w:rPr>
      <w:rFonts w:ascii="Microsoft YaHei" w:eastAsia="Microsoft YaHei" w:hAnsi="Microsoft YaHei"/>
      <w:sz w:val="20"/>
    </w:rPr>
  </w:style>
  <w:style w:type="character" w:customStyle="1" w:styleId="affffc">
    <w:name w:val="Маркированный список Знак"/>
    <w:link w:val="affffb"/>
    <w:locked/>
    <w:rsid w:val="00133D77"/>
    <w:rPr>
      <w:rFonts w:eastAsiaTheme="minorEastAsia" w:cstheme="minorBidi"/>
      <w:szCs w:val="22"/>
      <w:lang w:eastAsia="ru-RU"/>
    </w:rPr>
  </w:style>
  <w:style w:type="paragraph" w:styleId="a">
    <w:name w:val="List Number"/>
    <w:basedOn w:val="a5"/>
    <w:uiPriority w:val="99"/>
    <w:unhideWhenUsed/>
    <w:rsid w:val="00133D77"/>
    <w:pPr>
      <w:widowControl w:val="0"/>
      <w:numPr>
        <w:numId w:val="2"/>
      </w:numPr>
      <w:adjustRightInd w:val="0"/>
      <w:contextualSpacing/>
      <w:jc w:val="both"/>
    </w:pPr>
    <w:rPr>
      <w:rFonts w:eastAsia="Microsoft YaHei"/>
    </w:rPr>
  </w:style>
  <w:style w:type="character" w:customStyle="1" w:styleId="28">
    <w:name w:val="Список 2 Знак"/>
    <w:link w:val="29"/>
    <w:locked/>
    <w:rsid w:val="00133D77"/>
    <w:rPr>
      <w:rFonts w:ascii="Microsoft YaHei" w:eastAsia="Microsoft YaHei" w:hAnsi="Microsoft YaHei"/>
      <w:spacing w:val="-5"/>
      <w:sz w:val="20"/>
      <w:szCs w:val="22"/>
    </w:rPr>
  </w:style>
  <w:style w:type="paragraph" w:styleId="29">
    <w:name w:val="List 2"/>
    <w:basedOn w:val="a5"/>
    <w:link w:val="28"/>
    <w:unhideWhenUsed/>
    <w:rsid w:val="00133D77"/>
    <w:pPr>
      <w:widowControl w:val="0"/>
      <w:adjustRightInd w:val="0"/>
      <w:ind w:left="566" w:hanging="283"/>
      <w:contextualSpacing/>
      <w:jc w:val="both"/>
    </w:pPr>
    <w:rPr>
      <w:rFonts w:ascii="Microsoft YaHei" w:eastAsia="Microsoft YaHei" w:hAnsi="Microsoft YaHei"/>
      <w:spacing w:val="-5"/>
      <w:sz w:val="20"/>
    </w:rPr>
  </w:style>
  <w:style w:type="paragraph" w:styleId="34">
    <w:name w:val="List 3"/>
    <w:basedOn w:val="afffff1"/>
    <w:uiPriority w:val="99"/>
    <w:unhideWhenUsed/>
    <w:rsid w:val="00133D77"/>
    <w:pPr>
      <w:ind w:left="2160"/>
    </w:pPr>
  </w:style>
  <w:style w:type="paragraph" w:styleId="43">
    <w:name w:val="List 4"/>
    <w:basedOn w:val="afffff1"/>
    <w:uiPriority w:val="99"/>
    <w:unhideWhenUsed/>
    <w:rsid w:val="00133D77"/>
    <w:pPr>
      <w:ind w:left="2520"/>
    </w:pPr>
  </w:style>
  <w:style w:type="paragraph" w:styleId="53">
    <w:name w:val="List 5"/>
    <w:basedOn w:val="afffff1"/>
    <w:uiPriority w:val="99"/>
    <w:unhideWhenUsed/>
    <w:rsid w:val="00133D77"/>
    <w:pPr>
      <w:ind w:left="2880"/>
    </w:pPr>
  </w:style>
  <w:style w:type="paragraph" w:styleId="2">
    <w:name w:val="List Bullet 2"/>
    <w:basedOn w:val="affffb"/>
    <w:autoRedefine/>
    <w:uiPriority w:val="99"/>
    <w:unhideWhenUsed/>
    <w:rsid w:val="00133D77"/>
    <w:pPr>
      <w:widowControl w:val="0"/>
      <w:numPr>
        <w:numId w:val="3"/>
      </w:numPr>
      <w:tabs>
        <w:tab w:val="clear" w:pos="1287"/>
        <w:tab w:val="left" w:pos="0"/>
        <w:tab w:val="left" w:pos="1134"/>
      </w:tabs>
      <w:adjustRightInd w:val="0"/>
      <w:ind w:left="360"/>
      <w:contextualSpacing w:val="0"/>
      <w:jc w:val="both"/>
    </w:pPr>
    <w:rPr>
      <w:sz w:val="22"/>
    </w:rPr>
  </w:style>
  <w:style w:type="paragraph" w:styleId="45">
    <w:name w:val="List Bullet 4"/>
    <w:basedOn w:val="a5"/>
    <w:autoRedefine/>
    <w:uiPriority w:val="99"/>
    <w:unhideWhenUsed/>
    <w:rsid w:val="00133D77"/>
    <w:pPr>
      <w:widowControl w:val="0"/>
      <w:adjustRightInd w:val="0"/>
      <w:jc w:val="both"/>
    </w:pPr>
    <w:rPr>
      <w:rFonts w:eastAsia="Microsoft YaHei"/>
    </w:rPr>
  </w:style>
  <w:style w:type="paragraph" w:styleId="54">
    <w:name w:val="List Bullet 5"/>
    <w:basedOn w:val="a5"/>
    <w:autoRedefine/>
    <w:uiPriority w:val="99"/>
    <w:unhideWhenUsed/>
    <w:rsid w:val="00133D77"/>
    <w:pPr>
      <w:widowControl w:val="0"/>
      <w:adjustRightInd w:val="0"/>
      <w:jc w:val="both"/>
    </w:pPr>
    <w:rPr>
      <w:rFonts w:eastAsia="Microsoft YaHei"/>
    </w:rPr>
  </w:style>
  <w:style w:type="paragraph" w:styleId="2a">
    <w:name w:val="List Number 2"/>
    <w:basedOn w:val="a"/>
    <w:uiPriority w:val="99"/>
    <w:unhideWhenUsed/>
    <w:rsid w:val="00133D77"/>
    <w:pPr>
      <w:numPr>
        <w:numId w:val="0"/>
      </w:numPr>
      <w:contextualSpacing w:val="0"/>
    </w:pPr>
  </w:style>
  <w:style w:type="paragraph" w:styleId="35">
    <w:name w:val="List Number 3"/>
    <w:basedOn w:val="a"/>
    <w:uiPriority w:val="99"/>
    <w:unhideWhenUsed/>
    <w:rsid w:val="00133D77"/>
    <w:pPr>
      <w:numPr>
        <w:numId w:val="0"/>
      </w:numPr>
      <w:contextualSpacing w:val="0"/>
    </w:pPr>
  </w:style>
  <w:style w:type="paragraph" w:styleId="46">
    <w:name w:val="List Number 4"/>
    <w:basedOn w:val="a"/>
    <w:uiPriority w:val="99"/>
    <w:unhideWhenUsed/>
    <w:rsid w:val="00133D77"/>
    <w:pPr>
      <w:numPr>
        <w:numId w:val="0"/>
      </w:numPr>
      <w:contextualSpacing w:val="0"/>
    </w:pPr>
  </w:style>
  <w:style w:type="paragraph" w:styleId="55">
    <w:name w:val="List Number 5"/>
    <w:basedOn w:val="a"/>
    <w:uiPriority w:val="99"/>
    <w:unhideWhenUsed/>
    <w:rsid w:val="00133D77"/>
    <w:pPr>
      <w:numPr>
        <w:numId w:val="0"/>
      </w:numPr>
      <w:contextualSpacing w:val="0"/>
    </w:pPr>
  </w:style>
  <w:style w:type="character" w:customStyle="1" w:styleId="17">
    <w:name w:val="Основной текст Знак1"/>
    <w:aliases w:val="???????? ????? ?????????? Знак1,Îñíîâíîé òåêñò ëèòåðàòóðà Знак1,Основной текст литература Знак1"/>
    <w:uiPriority w:val="99"/>
    <w:rsid w:val="00133D77"/>
    <w:rPr>
      <w:rFonts w:eastAsia="Times New Roman" w:cs="Times New Roman"/>
      <w:szCs w:val="22"/>
    </w:rPr>
  </w:style>
  <w:style w:type="paragraph" w:styleId="afffff2">
    <w:name w:val="List Continue"/>
    <w:basedOn w:val="afffff1"/>
    <w:uiPriority w:val="99"/>
    <w:unhideWhenUsed/>
    <w:rsid w:val="00133D77"/>
  </w:style>
  <w:style w:type="paragraph" w:styleId="2b">
    <w:name w:val="List Continue 2"/>
    <w:basedOn w:val="afffff2"/>
    <w:uiPriority w:val="99"/>
    <w:unhideWhenUsed/>
    <w:rsid w:val="00133D77"/>
    <w:pPr>
      <w:ind w:left="2160"/>
    </w:pPr>
  </w:style>
  <w:style w:type="paragraph" w:styleId="36">
    <w:name w:val="List Continue 3"/>
    <w:basedOn w:val="afffff2"/>
    <w:uiPriority w:val="99"/>
    <w:unhideWhenUsed/>
    <w:rsid w:val="00133D77"/>
    <w:pPr>
      <w:ind w:left="2520"/>
    </w:pPr>
  </w:style>
  <w:style w:type="paragraph" w:styleId="47">
    <w:name w:val="List Continue 4"/>
    <w:basedOn w:val="afffff2"/>
    <w:uiPriority w:val="99"/>
    <w:unhideWhenUsed/>
    <w:rsid w:val="00133D77"/>
    <w:pPr>
      <w:ind w:left="2880"/>
    </w:pPr>
  </w:style>
  <w:style w:type="paragraph" w:styleId="56">
    <w:name w:val="List Continue 5"/>
    <w:basedOn w:val="afffff2"/>
    <w:uiPriority w:val="99"/>
    <w:unhideWhenUsed/>
    <w:rsid w:val="00133D77"/>
    <w:pPr>
      <w:ind w:left="3240"/>
    </w:pPr>
  </w:style>
  <w:style w:type="paragraph" w:styleId="2c">
    <w:name w:val="Body Text 2"/>
    <w:basedOn w:val="a5"/>
    <w:link w:val="2d"/>
    <w:uiPriority w:val="99"/>
    <w:unhideWhenUsed/>
    <w:rsid w:val="00133D77"/>
    <w:pPr>
      <w:widowControl w:val="0"/>
      <w:adjustRightInd w:val="0"/>
      <w:spacing w:before="240" w:line="480" w:lineRule="auto"/>
      <w:ind w:firstLine="567"/>
      <w:jc w:val="both"/>
    </w:pPr>
    <w:rPr>
      <w:rFonts w:eastAsia="Microsoft YaHei"/>
    </w:rPr>
  </w:style>
  <w:style w:type="character" w:customStyle="1" w:styleId="2d">
    <w:name w:val="Основной текст 2 Знак"/>
    <w:basedOn w:val="a9"/>
    <w:link w:val="2c"/>
    <w:uiPriority w:val="99"/>
    <w:rsid w:val="00133D77"/>
    <w:rPr>
      <w:rFonts w:eastAsia="Microsoft YaHei" w:cstheme="minorBidi"/>
      <w:szCs w:val="22"/>
      <w:lang w:eastAsia="ru-RU"/>
    </w:rPr>
  </w:style>
  <w:style w:type="paragraph" w:styleId="37">
    <w:name w:val="Body Text 3"/>
    <w:basedOn w:val="a5"/>
    <w:link w:val="38"/>
    <w:uiPriority w:val="99"/>
    <w:unhideWhenUsed/>
    <w:rsid w:val="00133D77"/>
    <w:pPr>
      <w:widowControl w:val="0"/>
      <w:suppressAutoHyphens/>
      <w:spacing w:after="120"/>
    </w:pPr>
    <w:rPr>
      <w:rFonts w:eastAsia="Lucida Sans Unicode"/>
      <w:kern w:val="2"/>
      <w:sz w:val="16"/>
      <w:szCs w:val="16"/>
      <w:lang w:eastAsia="ar-SA"/>
    </w:rPr>
  </w:style>
  <w:style w:type="character" w:customStyle="1" w:styleId="38">
    <w:name w:val="Основной текст 3 Знак"/>
    <w:basedOn w:val="a9"/>
    <w:link w:val="37"/>
    <w:uiPriority w:val="99"/>
    <w:rsid w:val="00133D77"/>
    <w:rPr>
      <w:rFonts w:eastAsia="Lucida Sans Unicode" w:cstheme="minorBidi"/>
      <w:kern w:val="2"/>
      <w:sz w:val="16"/>
      <w:szCs w:val="16"/>
      <w:lang w:eastAsia="ar-SA"/>
    </w:rPr>
  </w:style>
  <w:style w:type="paragraph" w:styleId="39">
    <w:name w:val="Body Text Indent 3"/>
    <w:basedOn w:val="a5"/>
    <w:link w:val="3a"/>
    <w:uiPriority w:val="99"/>
    <w:unhideWhenUsed/>
    <w:rsid w:val="00133D77"/>
    <w:pPr>
      <w:widowControl w:val="0"/>
      <w:adjustRightInd w:val="0"/>
      <w:spacing w:line="360" w:lineRule="auto"/>
      <w:ind w:firstLine="709"/>
      <w:jc w:val="both"/>
    </w:pPr>
    <w:rPr>
      <w:color w:val="444444"/>
      <w:szCs w:val="20"/>
    </w:rPr>
  </w:style>
  <w:style w:type="character" w:customStyle="1" w:styleId="3a">
    <w:name w:val="Основной текст с отступом 3 Знак"/>
    <w:basedOn w:val="a9"/>
    <w:link w:val="39"/>
    <w:uiPriority w:val="99"/>
    <w:rsid w:val="00133D77"/>
    <w:rPr>
      <w:rFonts w:eastAsiaTheme="minorEastAsia" w:cstheme="minorBidi"/>
      <w:color w:val="444444"/>
      <w:szCs w:val="20"/>
      <w:lang w:eastAsia="ru-RU"/>
    </w:rPr>
  </w:style>
  <w:style w:type="paragraph" w:styleId="afffff3">
    <w:name w:val="Document Map"/>
    <w:basedOn w:val="a5"/>
    <w:link w:val="afffff4"/>
    <w:uiPriority w:val="99"/>
    <w:unhideWhenUsed/>
    <w:rsid w:val="00133D77"/>
    <w:pPr>
      <w:widowControl w:val="0"/>
      <w:shd w:val="clear" w:color="auto" w:fill="000080"/>
      <w:adjustRightInd w:val="0"/>
      <w:ind w:firstLine="567"/>
      <w:jc w:val="both"/>
    </w:pPr>
    <w:rPr>
      <w:rFonts w:ascii="Tahoma" w:eastAsia="Microsoft YaHei" w:hAnsi="Tahoma" w:cs="Tahoma"/>
    </w:rPr>
  </w:style>
  <w:style w:type="character" w:customStyle="1" w:styleId="afffff4">
    <w:name w:val="Схема документа Знак"/>
    <w:basedOn w:val="a9"/>
    <w:link w:val="afffff3"/>
    <w:uiPriority w:val="99"/>
    <w:rsid w:val="00133D77"/>
    <w:rPr>
      <w:rFonts w:ascii="Tahoma" w:eastAsia="Microsoft YaHei" w:hAnsi="Tahoma" w:cs="Tahoma"/>
      <w:szCs w:val="22"/>
      <w:shd w:val="clear" w:color="auto" w:fill="000080"/>
      <w:lang w:eastAsia="ru-RU"/>
    </w:rPr>
  </w:style>
  <w:style w:type="paragraph" w:styleId="a8">
    <w:name w:val="Plain Text"/>
    <w:basedOn w:val="a5"/>
    <w:link w:val="afffff5"/>
    <w:uiPriority w:val="99"/>
    <w:unhideWhenUsed/>
    <w:rsid w:val="00133D77"/>
    <w:rPr>
      <w:rFonts w:ascii="Consolas" w:hAnsi="Consolas"/>
      <w:sz w:val="21"/>
      <w:szCs w:val="21"/>
    </w:rPr>
  </w:style>
  <w:style w:type="character" w:customStyle="1" w:styleId="afffff5">
    <w:name w:val="Текст Знак"/>
    <w:basedOn w:val="a9"/>
    <w:link w:val="a8"/>
    <w:uiPriority w:val="99"/>
    <w:rsid w:val="00133D77"/>
    <w:rPr>
      <w:rFonts w:ascii="Consolas" w:eastAsiaTheme="minorEastAsia" w:hAnsi="Consolas" w:cstheme="minorBidi"/>
      <w:sz w:val="21"/>
      <w:szCs w:val="21"/>
      <w:lang w:eastAsia="ru-RU"/>
    </w:rPr>
  </w:style>
  <w:style w:type="paragraph" w:customStyle="1" w:styleId="18">
    <w:name w:val="Для таблицы (приложения 1)"/>
    <w:basedOn w:val="a5"/>
    <w:uiPriority w:val="99"/>
    <w:rsid w:val="00133D77"/>
    <w:pPr>
      <w:widowControl w:val="0"/>
      <w:adjustRightInd w:val="0"/>
    </w:pPr>
    <w:rPr>
      <w:bCs/>
      <w:color w:val="000000"/>
      <w:sz w:val="20"/>
    </w:rPr>
  </w:style>
  <w:style w:type="character" w:customStyle="1" w:styleId="afffff6">
    <w:name w:val="рисунок Знак"/>
    <w:link w:val="afffff7"/>
    <w:semiHidden/>
    <w:locked/>
    <w:rsid w:val="00133D77"/>
    <w:rPr>
      <w:lang w:eastAsia="ru-RU"/>
    </w:rPr>
  </w:style>
  <w:style w:type="paragraph" w:customStyle="1" w:styleId="afffff7">
    <w:name w:val="рисунок"/>
    <w:basedOn w:val="a5"/>
    <w:next w:val="a5"/>
    <w:link w:val="afffff6"/>
    <w:semiHidden/>
    <w:rsid w:val="00133D77"/>
    <w:pPr>
      <w:keepNext/>
      <w:spacing w:line="360" w:lineRule="auto"/>
      <w:ind w:firstLine="567"/>
      <w:jc w:val="center"/>
    </w:pPr>
    <w:rPr>
      <w:rFonts w:eastAsiaTheme="minorHAnsi"/>
    </w:rPr>
  </w:style>
  <w:style w:type="paragraph" w:customStyle="1" w:styleId="0">
    <w:name w:val="Заголовок 0"/>
    <w:basedOn w:val="10"/>
    <w:uiPriority w:val="99"/>
    <w:rsid w:val="00133D77"/>
    <w:rPr>
      <w:rFonts w:eastAsia="Microsoft YaHei"/>
    </w:rPr>
  </w:style>
  <w:style w:type="character" w:customStyle="1" w:styleId="afffff8">
    <w:name w:val="Заголовок таблицы Знак"/>
    <w:link w:val="afffff9"/>
    <w:locked/>
    <w:rsid w:val="00133D77"/>
    <w:rPr>
      <w:rFonts w:ascii="Microsoft YaHei" w:eastAsia="Microsoft YaHei" w:hAnsi="Microsoft YaHei"/>
      <w:szCs w:val="22"/>
      <w:lang w:eastAsia="ru-RU"/>
    </w:rPr>
  </w:style>
  <w:style w:type="paragraph" w:customStyle="1" w:styleId="afffff9">
    <w:name w:val="Заголовок таблицы"/>
    <w:basedOn w:val="a5"/>
    <w:next w:val="a5"/>
    <w:link w:val="afffff8"/>
    <w:rsid w:val="00133D77"/>
    <w:pPr>
      <w:keepNext/>
      <w:keepLines/>
      <w:spacing w:before="80" w:after="80" w:line="360" w:lineRule="auto"/>
      <w:ind w:firstLine="567"/>
    </w:pPr>
    <w:rPr>
      <w:rFonts w:ascii="Microsoft YaHei" w:eastAsia="Microsoft YaHei" w:hAnsi="Microsoft YaHei"/>
    </w:rPr>
  </w:style>
  <w:style w:type="paragraph" w:customStyle="1" w:styleId="110956">
    <w:name w:val="Стиль Основной текст + 11 пт Первая строка:  095 см Перед:  6 пт"/>
    <w:basedOn w:val="a5"/>
    <w:uiPriority w:val="99"/>
    <w:semiHidden/>
    <w:rsid w:val="00133D77"/>
    <w:pPr>
      <w:spacing w:line="360" w:lineRule="auto"/>
      <w:ind w:firstLine="709"/>
      <w:jc w:val="both"/>
    </w:pPr>
    <w:rPr>
      <w:szCs w:val="20"/>
    </w:rPr>
  </w:style>
  <w:style w:type="character" w:customStyle="1" w:styleId="afffffa">
    <w:name w:val="Подрисуночный текст Знак"/>
    <w:link w:val="afffffb"/>
    <w:locked/>
    <w:rsid w:val="00133D77"/>
    <w:rPr>
      <w:rFonts w:ascii="Microsoft YaHei" w:eastAsia="Microsoft YaHei" w:hAnsi="Microsoft YaHei"/>
      <w:szCs w:val="22"/>
      <w:lang w:eastAsia="ru-RU"/>
    </w:rPr>
  </w:style>
  <w:style w:type="paragraph" w:customStyle="1" w:styleId="afffffb">
    <w:name w:val="Подрисуночный текст"/>
    <w:basedOn w:val="a5"/>
    <w:next w:val="a5"/>
    <w:link w:val="afffffa"/>
    <w:rsid w:val="00133D77"/>
    <w:pPr>
      <w:keepNext/>
      <w:spacing w:line="360" w:lineRule="auto"/>
      <w:ind w:firstLine="567"/>
      <w:jc w:val="center"/>
    </w:pPr>
    <w:rPr>
      <w:rFonts w:ascii="Microsoft YaHei" w:eastAsia="Microsoft YaHei" w:hAnsi="Microsoft YaHei"/>
    </w:rPr>
  </w:style>
  <w:style w:type="paragraph" w:customStyle="1" w:styleId="afffffc">
    <w:name w:val="Подпись рисунков/таблиц"/>
    <w:basedOn w:val="a5"/>
    <w:uiPriority w:val="99"/>
    <w:rsid w:val="00133D77"/>
    <w:pPr>
      <w:keepNext/>
      <w:spacing w:line="360" w:lineRule="auto"/>
      <w:ind w:firstLine="426"/>
      <w:jc w:val="center"/>
    </w:pPr>
    <w:rPr>
      <w:bCs/>
      <w:sz w:val="20"/>
      <w:szCs w:val="18"/>
    </w:rPr>
  </w:style>
  <w:style w:type="paragraph" w:customStyle="1" w:styleId="afffffd">
    <w:name w:val="Нормальный"/>
    <w:uiPriority w:val="99"/>
    <w:rsid w:val="00133D77"/>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lang w:eastAsia="ru-RU"/>
    </w:rPr>
  </w:style>
  <w:style w:type="character" w:customStyle="1" w:styleId="19">
    <w:name w:val="Маркированный_1 Знак"/>
    <w:link w:val="1a"/>
    <w:locked/>
    <w:rsid w:val="00133D77"/>
    <w:rPr>
      <w:rFonts w:eastAsia="Times New Roman"/>
      <w:lang w:eastAsia="ru-RU"/>
    </w:rPr>
  </w:style>
  <w:style w:type="paragraph" w:customStyle="1" w:styleId="1a">
    <w:name w:val="Маркированный_1"/>
    <w:basedOn w:val="a5"/>
    <w:link w:val="19"/>
    <w:rsid w:val="00133D77"/>
    <w:pPr>
      <w:tabs>
        <w:tab w:val="left" w:pos="900"/>
      </w:tabs>
      <w:spacing w:line="360" w:lineRule="auto"/>
      <w:ind w:firstLine="720"/>
      <w:jc w:val="both"/>
    </w:pPr>
  </w:style>
  <w:style w:type="paragraph" w:customStyle="1" w:styleId="afffffe">
    <w:name w:val="Содержимое таблицы"/>
    <w:basedOn w:val="a5"/>
    <w:uiPriority w:val="99"/>
    <w:rsid w:val="00133D77"/>
    <w:pPr>
      <w:widowControl w:val="0"/>
      <w:suppressLineNumbers/>
      <w:suppressAutoHyphens/>
    </w:pPr>
    <w:rPr>
      <w:rFonts w:eastAsia="Lucida Sans Unicode"/>
      <w:kern w:val="2"/>
    </w:rPr>
  </w:style>
  <w:style w:type="paragraph" w:customStyle="1" w:styleId="ConsPlusTitle">
    <w:name w:val="ConsPlusTitle"/>
    <w:uiPriority w:val="99"/>
    <w:rsid w:val="00133D77"/>
    <w:pPr>
      <w:widowControl w:val="0"/>
      <w:autoSpaceDE w:val="0"/>
      <w:autoSpaceDN w:val="0"/>
      <w:adjustRightInd w:val="0"/>
    </w:pPr>
    <w:rPr>
      <w:rFonts w:ascii="Arial" w:eastAsia="Times New Roman" w:hAnsi="Arial" w:cs="Arial"/>
      <w:b/>
      <w:bCs/>
      <w:sz w:val="16"/>
      <w:szCs w:val="16"/>
      <w:lang w:eastAsia="ru-RU"/>
    </w:rPr>
  </w:style>
  <w:style w:type="paragraph" w:customStyle="1" w:styleId="1b">
    <w:name w:val="Обычный1"/>
    <w:uiPriority w:val="99"/>
    <w:rsid w:val="00133D77"/>
    <w:rPr>
      <w:rFonts w:eastAsia="Times New Roman"/>
      <w:lang w:eastAsia="ru-RU"/>
    </w:rPr>
  </w:style>
  <w:style w:type="paragraph" w:customStyle="1" w:styleId="310">
    <w:name w:val="Основной текст 31"/>
    <w:basedOn w:val="1b"/>
    <w:uiPriority w:val="99"/>
    <w:rsid w:val="00133D77"/>
    <w:rPr>
      <w:sz w:val="28"/>
    </w:rPr>
  </w:style>
  <w:style w:type="paragraph" w:customStyle="1" w:styleId="ConsNormal">
    <w:name w:val="ConsNormal"/>
    <w:uiPriority w:val="99"/>
    <w:rsid w:val="00133D77"/>
    <w:pPr>
      <w:widowControl w:val="0"/>
      <w:snapToGrid w:val="0"/>
      <w:ind w:firstLine="720"/>
    </w:pPr>
    <w:rPr>
      <w:rFonts w:ascii="Arial" w:eastAsia="Times New Roman" w:hAnsi="Arial"/>
      <w:lang w:eastAsia="ru-RU"/>
    </w:rPr>
  </w:style>
  <w:style w:type="paragraph" w:customStyle="1" w:styleId="ConsCell">
    <w:name w:val="ConsCell"/>
    <w:uiPriority w:val="99"/>
    <w:rsid w:val="00133D77"/>
    <w:pPr>
      <w:widowControl w:val="0"/>
      <w:snapToGrid w:val="0"/>
    </w:pPr>
    <w:rPr>
      <w:rFonts w:ascii="Arial" w:eastAsia="Times New Roman" w:hAnsi="Arial"/>
      <w:lang w:eastAsia="ru-RU"/>
    </w:rPr>
  </w:style>
  <w:style w:type="paragraph" w:customStyle="1" w:styleId="T">
    <w:name w:val="T"/>
    <w:basedOn w:val="a5"/>
    <w:uiPriority w:val="99"/>
    <w:rsid w:val="00133D77"/>
    <w:pPr>
      <w:widowControl w:val="0"/>
      <w:jc w:val="center"/>
    </w:pPr>
    <w:rPr>
      <w:kern w:val="2"/>
      <w:szCs w:val="20"/>
      <w:lang w:eastAsia="ar-SA"/>
    </w:rPr>
  </w:style>
  <w:style w:type="paragraph" w:customStyle="1" w:styleId="1c">
    <w:name w:val="Без интервала1"/>
    <w:link w:val="NoSpacing"/>
    <w:rsid w:val="00133D77"/>
    <w:rPr>
      <w:lang w:val="uk-UA" w:eastAsia="ru-RU"/>
    </w:rPr>
  </w:style>
  <w:style w:type="paragraph" w:customStyle="1" w:styleId="Style3">
    <w:name w:val="Style3"/>
    <w:basedOn w:val="a5"/>
    <w:uiPriority w:val="99"/>
    <w:rsid w:val="00133D77"/>
    <w:pPr>
      <w:widowControl w:val="0"/>
      <w:autoSpaceDE w:val="0"/>
      <w:autoSpaceDN w:val="0"/>
      <w:adjustRightInd w:val="0"/>
    </w:pPr>
    <w:rPr>
      <w:rFonts w:ascii="Arial Narrow" w:hAnsi="Arial Narrow"/>
    </w:rPr>
  </w:style>
  <w:style w:type="paragraph" w:customStyle="1" w:styleId="Style6">
    <w:name w:val="Style6"/>
    <w:basedOn w:val="a5"/>
    <w:uiPriority w:val="99"/>
    <w:rsid w:val="00133D77"/>
    <w:pPr>
      <w:widowControl w:val="0"/>
      <w:autoSpaceDE w:val="0"/>
      <w:autoSpaceDN w:val="0"/>
      <w:adjustRightInd w:val="0"/>
    </w:pPr>
    <w:rPr>
      <w:rFonts w:ascii="Arial Narrow" w:hAnsi="Arial Narrow"/>
    </w:rPr>
  </w:style>
  <w:style w:type="paragraph" w:customStyle="1" w:styleId="Style15">
    <w:name w:val="Style15"/>
    <w:basedOn w:val="a5"/>
    <w:uiPriority w:val="99"/>
    <w:rsid w:val="00133D77"/>
    <w:pPr>
      <w:widowControl w:val="0"/>
      <w:autoSpaceDE w:val="0"/>
      <w:autoSpaceDN w:val="0"/>
      <w:adjustRightInd w:val="0"/>
    </w:pPr>
    <w:rPr>
      <w:rFonts w:ascii="Arial Narrow" w:hAnsi="Arial Narrow"/>
    </w:rPr>
  </w:style>
  <w:style w:type="paragraph" w:customStyle="1" w:styleId="Style18">
    <w:name w:val="Style18"/>
    <w:basedOn w:val="a5"/>
    <w:uiPriority w:val="99"/>
    <w:rsid w:val="00133D77"/>
    <w:pPr>
      <w:widowControl w:val="0"/>
      <w:autoSpaceDE w:val="0"/>
      <w:autoSpaceDN w:val="0"/>
      <w:adjustRightInd w:val="0"/>
    </w:pPr>
    <w:rPr>
      <w:rFonts w:ascii="Arial Narrow" w:hAnsi="Arial Narrow"/>
    </w:rPr>
  </w:style>
  <w:style w:type="paragraph" w:customStyle="1" w:styleId="Style19">
    <w:name w:val="Style19"/>
    <w:basedOn w:val="a5"/>
    <w:uiPriority w:val="99"/>
    <w:rsid w:val="00133D77"/>
    <w:pPr>
      <w:widowControl w:val="0"/>
      <w:autoSpaceDE w:val="0"/>
      <w:autoSpaceDN w:val="0"/>
      <w:adjustRightInd w:val="0"/>
    </w:pPr>
    <w:rPr>
      <w:rFonts w:ascii="Arial Narrow" w:hAnsi="Arial Narrow"/>
    </w:rPr>
  </w:style>
  <w:style w:type="paragraph" w:customStyle="1" w:styleId="110">
    <w:name w:val="Заголовок 11"/>
    <w:basedOn w:val="a5"/>
    <w:next w:val="a5"/>
    <w:uiPriority w:val="9"/>
    <w:rsid w:val="00133D77"/>
    <w:pPr>
      <w:keepNext/>
      <w:keepLines/>
      <w:spacing w:before="480"/>
      <w:outlineLvl w:val="0"/>
    </w:pPr>
    <w:rPr>
      <w:b/>
      <w:bCs/>
      <w:i/>
      <w:color w:val="000000"/>
      <w:szCs w:val="28"/>
    </w:rPr>
  </w:style>
  <w:style w:type="paragraph" w:customStyle="1" w:styleId="211">
    <w:name w:val="Заголовок 21"/>
    <w:basedOn w:val="a5"/>
    <w:next w:val="a5"/>
    <w:uiPriority w:val="9"/>
    <w:rsid w:val="00133D77"/>
    <w:pPr>
      <w:keepNext/>
      <w:keepLines/>
      <w:spacing w:before="200"/>
      <w:outlineLvl w:val="1"/>
    </w:pPr>
    <w:rPr>
      <w:bCs/>
      <w:color w:val="000000"/>
      <w:szCs w:val="26"/>
    </w:rPr>
  </w:style>
  <w:style w:type="paragraph" w:customStyle="1" w:styleId="311">
    <w:name w:val="Заголовок 31"/>
    <w:basedOn w:val="a5"/>
    <w:next w:val="a5"/>
    <w:uiPriority w:val="9"/>
    <w:rsid w:val="00133D77"/>
    <w:pPr>
      <w:keepNext/>
      <w:keepLines/>
      <w:spacing w:before="200"/>
      <w:outlineLvl w:val="2"/>
    </w:pPr>
    <w:rPr>
      <w:b/>
      <w:bCs/>
      <w:i/>
      <w:color w:val="000000"/>
    </w:rPr>
  </w:style>
  <w:style w:type="paragraph" w:customStyle="1" w:styleId="affffff">
    <w:name w:val="Знак Знак Знак Знак"/>
    <w:basedOn w:val="a5"/>
    <w:uiPriority w:val="99"/>
    <w:rsid w:val="00133D77"/>
    <w:pPr>
      <w:spacing w:before="100" w:beforeAutospacing="1" w:after="100" w:afterAutospacing="1"/>
    </w:pPr>
    <w:rPr>
      <w:rFonts w:ascii="Tahoma" w:hAnsi="Tahoma" w:cs="Tahoma"/>
      <w:sz w:val="20"/>
      <w:szCs w:val="20"/>
      <w:lang w:val="en-US"/>
    </w:rPr>
  </w:style>
  <w:style w:type="paragraph" w:customStyle="1" w:styleId="font7">
    <w:name w:val="font7"/>
    <w:basedOn w:val="a5"/>
    <w:rsid w:val="00133D77"/>
    <w:pPr>
      <w:spacing w:before="100" w:beforeAutospacing="1" w:after="100" w:afterAutospacing="1"/>
    </w:pPr>
    <w:rPr>
      <w:b/>
      <w:bCs/>
      <w:color w:val="000000"/>
      <w:sz w:val="20"/>
      <w:szCs w:val="20"/>
    </w:rPr>
  </w:style>
  <w:style w:type="paragraph" w:customStyle="1" w:styleId="font8">
    <w:name w:val="font8"/>
    <w:basedOn w:val="a5"/>
    <w:rsid w:val="00133D77"/>
    <w:pPr>
      <w:spacing w:before="100" w:beforeAutospacing="1" w:after="100" w:afterAutospacing="1"/>
    </w:pPr>
    <w:rPr>
      <w:rFonts w:ascii="Symbol" w:hAnsi="Symbol"/>
      <w:b/>
      <w:bCs/>
      <w:color w:val="000000"/>
      <w:sz w:val="20"/>
      <w:szCs w:val="20"/>
    </w:rPr>
  </w:style>
  <w:style w:type="paragraph" w:customStyle="1" w:styleId="57">
    <w:name w:val="Основной текст5"/>
    <w:basedOn w:val="a5"/>
    <w:uiPriority w:val="99"/>
    <w:rsid w:val="00133D77"/>
    <w:pPr>
      <w:widowControl w:val="0"/>
      <w:shd w:val="clear" w:color="auto" w:fill="FFFFFF"/>
      <w:spacing w:line="414" w:lineRule="exact"/>
      <w:ind w:hanging="500"/>
      <w:jc w:val="both"/>
    </w:pPr>
    <w:rPr>
      <w:color w:val="000000"/>
      <w:sz w:val="23"/>
      <w:szCs w:val="23"/>
    </w:rPr>
  </w:style>
  <w:style w:type="character" w:customStyle="1" w:styleId="affffff0">
    <w:name w:val="Основной текст_"/>
    <w:link w:val="3b"/>
    <w:locked/>
    <w:rsid w:val="00133D77"/>
    <w:rPr>
      <w:rFonts w:eastAsia="Times New Roman"/>
      <w:sz w:val="23"/>
      <w:szCs w:val="23"/>
      <w:shd w:val="clear" w:color="auto" w:fill="FFFFFF"/>
    </w:rPr>
  </w:style>
  <w:style w:type="paragraph" w:customStyle="1" w:styleId="3b">
    <w:name w:val="Основной текст3"/>
    <w:basedOn w:val="a5"/>
    <w:link w:val="affffff0"/>
    <w:rsid w:val="00133D77"/>
    <w:pPr>
      <w:widowControl w:val="0"/>
      <w:shd w:val="clear" w:color="auto" w:fill="FFFFFF"/>
      <w:spacing w:after="180" w:line="0" w:lineRule="atLeast"/>
      <w:ind w:hanging="460"/>
      <w:jc w:val="both"/>
    </w:pPr>
    <w:rPr>
      <w:sz w:val="23"/>
      <w:szCs w:val="23"/>
    </w:rPr>
  </w:style>
  <w:style w:type="paragraph" w:customStyle="1" w:styleId="xl121">
    <w:name w:val="xl121"/>
    <w:basedOn w:val="a5"/>
    <w:rsid w:val="00133D77"/>
    <w:pPr>
      <w:spacing w:before="100" w:beforeAutospacing="1" w:after="100" w:afterAutospacing="1"/>
    </w:pPr>
    <w:rPr>
      <w:rFonts w:ascii="Helv" w:hAnsi="Helv"/>
    </w:rPr>
  </w:style>
  <w:style w:type="paragraph" w:customStyle="1" w:styleId="xl122">
    <w:name w:val="xl122"/>
    <w:basedOn w:val="a5"/>
    <w:rsid w:val="00133D77"/>
    <w:pPr>
      <w:spacing w:before="100" w:beforeAutospacing="1" w:after="100" w:afterAutospacing="1"/>
    </w:pPr>
    <w:rPr>
      <w:rFonts w:ascii="Helv" w:hAnsi="Helv"/>
    </w:rPr>
  </w:style>
  <w:style w:type="paragraph" w:customStyle="1" w:styleId="xl123">
    <w:name w:val="xl123"/>
    <w:basedOn w:val="a5"/>
    <w:rsid w:val="00133D77"/>
    <w:pPr>
      <w:shd w:val="clear" w:color="auto" w:fill="FFFFFF"/>
      <w:spacing w:before="100" w:beforeAutospacing="1" w:after="100" w:afterAutospacing="1"/>
    </w:pPr>
    <w:rPr>
      <w:rFonts w:ascii="Helv" w:hAnsi="Helv"/>
    </w:rPr>
  </w:style>
  <w:style w:type="paragraph" w:customStyle="1" w:styleId="xl124">
    <w:name w:val="xl124"/>
    <w:basedOn w:val="a5"/>
    <w:rsid w:val="00133D77"/>
    <w:pPr>
      <w:shd w:val="thinReverseDiagStripe" w:color="666699" w:fill="FFFFFF"/>
      <w:spacing w:before="100" w:beforeAutospacing="1" w:after="100" w:afterAutospacing="1"/>
    </w:pPr>
    <w:rPr>
      <w:rFonts w:ascii="Helv" w:hAnsi="Helv"/>
    </w:rPr>
  </w:style>
  <w:style w:type="paragraph" w:customStyle="1" w:styleId="xl125">
    <w:name w:val="xl125"/>
    <w:basedOn w:val="a5"/>
    <w:rsid w:val="00133D77"/>
    <w:pPr>
      <w:pBdr>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6">
    <w:name w:val="xl126"/>
    <w:basedOn w:val="a5"/>
    <w:rsid w:val="00133D77"/>
    <w:pPr>
      <w:pBdr>
        <w:top w:val="single" w:sz="4" w:space="0" w:color="000000"/>
        <w:left w:val="single" w:sz="4" w:space="0" w:color="000000"/>
        <w:right w:val="single" w:sz="4" w:space="0" w:color="000000"/>
      </w:pBdr>
      <w:shd w:val="clear" w:color="auto" w:fill="963634"/>
      <w:spacing w:before="100" w:beforeAutospacing="1" w:after="100" w:afterAutospacing="1"/>
      <w:jc w:val="center"/>
    </w:pPr>
    <w:rPr>
      <w:b/>
      <w:bCs/>
      <w:color w:val="FFFFFF"/>
    </w:rPr>
  </w:style>
  <w:style w:type="paragraph" w:customStyle="1" w:styleId="xl127">
    <w:name w:val="xl127"/>
    <w:basedOn w:val="a5"/>
    <w:rsid w:val="00133D77"/>
    <w:pPr>
      <w:pBdr>
        <w:top w:val="single" w:sz="4" w:space="0" w:color="auto"/>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8">
    <w:name w:val="xl128"/>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rPr>
  </w:style>
  <w:style w:type="paragraph" w:customStyle="1" w:styleId="xl129">
    <w:name w:val="xl129"/>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jc w:val="center"/>
    </w:pPr>
    <w:rPr>
      <w:b/>
      <w:bCs/>
    </w:rPr>
  </w:style>
  <w:style w:type="paragraph" w:customStyle="1" w:styleId="xl130">
    <w:name w:val="xl130"/>
    <w:basedOn w:val="a5"/>
    <w:rsid w:val="00133D77"/>
    <w:pPr>
      <w:pBdr>
        <w:top w:val="single" w:sz="4" w:space="0" w:color="auto"/>
        <w:bottom w:val="single" w:sz="4" w:space="0" w:color="auto"/>
        <w:right w:val="single" w:sz="4" w:space="0" w:color="auto"/>
      </w:pBdr>
      <w:shd w:val="clear" w:color="auto" w:fill="8DB4E2"/>
      <w:spacing w:before="100" w:beforeAutospacing="1" w:after="100" w:afterAutospacing="1"/>
      <w:jc w:val="right"/>
    </w:pPr>
    <w:rPr>
      <w:b/>
      <w:bCs/>
    </w:rPr>
  </w:style>
  <w:style w:type="paragraph" w:customStyle="1" w:styleId="xl131">
    <w:name w:val="xl131"/>
    <w:basedOn w:val="a5"/>
    <w:rsid w:val="00133D77"/>
    <w:pPr>
      <w:shd w:val="thinReverseDiagStripe" w:color="666699" w:fill="8DB4E2"/>
      <w:spacing w:before="100" w:beforeAutospacing="1" w:after="100" w:afterAutospacing="1"/>
    </w:pPr>
    <w:rPr>
      <w:rFonts w:ascii="Helv" w:hAnsi="Helv"/>
      <w:b/>
      <w:bCs/>
    </w:rPr>
  </w:style>
  <w:style w:type="paragraph" w:customStyle="1" w:styleId="xl132">
    <w:name w:val="xl132"/>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pPr>
    <w:rPr>
      <w:b/>
      <w:bCs/>
    </w:rPr>
  </w:style>
  <w:style w:type="paragraph" w:customStyle="1" w:styleId="xl133">
    <w:name w:val="xl133"/>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rPr>
      <w:b/>
      <w:bCs/>
    </w:rPr>
  </w:style>
  <w:style w:type="paragraph" w:customStyle="1" w:styleId="xl134">
    <w:name w:val="xl134"/>
    <w:basedOn w:val="a5"/>
    <w:rsid w:val="00133D77"/>
    <w:pPr>
      <w:pBdr>
        <w:top w:val="single" w:sz="4" w:space="0" w:color="auto"/>
        <w:bottom w:val="single" w:sz="4" w:space="0" w:color="auto"/>
        <w:right w:val="single" w:sz="4" w:space="0" w:color="auto"/>
      </w:pBdr>
      <w:shd w:val="clear" w:color="auto" w:fill="95B3D7"/>
      <w:spacing w:before="100" w:beforeAutospacing="1" w:after="100" w:afterAutospacing="1"/>
      <w:jc w:val="right"/>
    </w:pPr>
    <w:rPr>
      <w:b/>
      <w:bCs/>
    </w:rPr>
  </w:style>
  <w:style w:type="paragraph" w:customStyle="1" w:styleId="xl135">
    <w:name w:val="xl135"/>
    <w:basedOn w:val="a5"/>
    <w:rsid w:val="00133D77"/>
    <w:pPr>
      <w:shd w:val="clear" w:color="auto" w:fill="95B3D7"/>
      <w:spacing w:before="100" w:beforeAutospacing="1" w:after="100" w:afterAutospacing="1"/>
    </w:pPr>
  </w:style>
  <w:style w:type="paragraph" w:customStyle="1" w:styleId="xl136">
    <w:name w:val="xl136"/>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color w:val="366092"/>
    </w:rPr>
  </w:style>
  <w:style w:type="paragraph" w:customStyle="1" w:styleId="xl137">
    <w:name w:val="xl137"/>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38">
    <w:name w:val="xl138"/>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39">
    <w:name w:val="xl139"/>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pPr>
    <w:rPr>
      <w:color w:val="366092"/>
    </w:rPr>
  </w:style>
  <w:style w:type="paragraph" w:customStyle="1" w:styleId="xl140">
    <w:name w:val="xl140"/>
    <w:basedOn w:val="a5"/>
    <w:rsid w:val="00133D77"/>
    <w:pPr>
      <w:shd w:val="clear" w:color="auto" w:fill="FFFFFF"/>
      <w:spacing w:before="100" w:beforeAutospacing="1" w:after="100" w:afterAutospacing="1"/>
    </w:pPr>
    <w:rPr>
      <w:rFonts w:ascii="Arial" w:hAnsi="Arial" w:cs="Arial"/>
      <w:color w:val="366092"/>
    </w:rPr>
  </w:style>
  <w:style w:type="paragraph" w:customStyle="1" w:styleId="xl141">
    <w:name w:val="xl141"/>
    <w:basedOn w:val="a5"/>
    <w:rsid w:val="00133D77"/>
    <w:pPr>
      <w:spacing w:before="100" w:beforeAutospacing="1" w:after="100" w:afterAutospacing="1"/>
    </w:pPr>
    <w:rPr>
      <w:rFonts w:ascii="Arial" w:hAnsi="Arial" w:cs="Arial"/>
      <w:color w:val="366092"/>
    </w:rPr>
  </w:style>
  <w:style w:type="paragraph" w:customStyle="1" w:styleId="xl142">
    <w:name w:val="xl142"/>
    <w:basedOn w:val="a5"/>
    <w:rsid w:val="00133D77"/>
    <w:pPr>
      <w:pBdr>
        <w:top w:val="single" w:sz="4" w:space="0" w:color="auto"/>
        <w:left w:val="single" w:sz="4" w:space="9" w:color="auto"/>
        <w:bottom w:val="single" w:sz="4" w:space="0"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43">
    <w:name w:val="xl143"/>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4">
    <w:name w:val="xl144"/>
    <w:basedOn w:val="a5"/>
    <w:rsid w:val="00133D77"/>
    <w:pPr>
      <w:pBdr>
        <w:top w:val="single" w:sz="4" w:space="0" w:color="auto"/>
        <w:left w:val="single" w:sz="4" w:space="27" w:color="auto"/>
        <w:bottom w:val="single" w:sz="4" w:space="0" w:color="auto"/>
        <w:right w:val="single" w:sz="4" w:space="0" w:color="auto"/>
      </w:pBdr>
      <w:shd w:val="clear" w:color="auto" w:fill="C4D79B"/>
      <w:spacing w:before="100" w:beforeAutospacing="1" w:after="100" w:afterAutospacing="1"/>
      <w:ind w:firstLineChars="300" w:firstLine="300"/>
    </w:pPr>
    <w:rPr>
      <w:color w:val="366092"/>
    </w:rPr>
  </w:style>
  <w:style w:type="paragraph" w:customStyle="1" w:styleId="xl145">
    <w:name w:val="xl145"/>
    <w:basedOn w:val="a5"/>
    <w:rsid w:val="00133D77"/>
    <w:pPr>
      <w:pBdr>
        <w:top w:val="single" w:sz="4" w:space="0" w:color="auto"/>
        <w:left w:val="single" w:sz="4" w:space="31" w:color="auto"/>
        <w:bottom w:val="single" w:sz="4" w:space="0" w:color="auto"/>
        <w:right w:val="single" w:sz="4" w:space="0" w:color="auto"/>
      </w:pBdr>
      <w:shd w:val="clear" w:color="auto" w:fill="C4D79B"/>
      <w:spacing w:before="100" w:beforeAutospacing="1" w:after="100" w:afterAutospacing="1"/>
      <w:ind w:firstLineChars="400" w:firstLine="400"/>
    </w:pPr>
    <w:rPr>
      <w:color w:val="366092"/>
    </w:rPr>
  </w:style>
  <w:style w:type="paragraph" w:customStyle="1" w:styleId="xl146">
    <w:name w:val="xl146"/>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7">
    <w:name w:val="xl147"/>
    <w:basedOn w:val="a5"/>
    <w:rsid w:val="00133D77"/>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48">
    <w:name w:val="xl148"/>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49">
    <w:name w:val="xl149"/>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0">
    <w:name w:val="xl150"/>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51">
    <w:name w:val="xl151"/>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2">
    <w:name w:val="xl152"/>
    <w:basedOn w:val="a5"/>
    <w:rsid w:val="00133D77"/>
    <w:pPr>
      <w:pBdr>
        <w:top w:val="single" w:sz="4" w:space="0" w:color="auto"/>
        <w:left w:val="single" w:sz="4" w:space="9"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53">
    <w:name w:val="xl153"/>
    <w:basedOn w:val="a5"/>
    <w:rsid w:val="00133D77"/>
    <w:pPr>
      <w:pBdr>
        <w:top w:val="single" w:sz="4" w:space="0" w:color="000000"/>
        <w:left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54">
    <w:name w:val="xl154"/>
    <w:basedOn w:val="a5"/>
    <w:rsid w:val="00133D77"/>
    <w:pPr>
      <w:pBdr>
        <w:top w:val="single" w:sz="4" w:space="0" w:color="auto"/>
        <w:left w:val="single" w:sz="4" w:space="0" w:color="auto"/>
        <w:right w:val="single" w:sz="4" w:space="0" w:color="auto"/>
      </w:pBdr>
      <w:shd w:val="clear" w:color="auto" w:fill="FCD5B4"/>
      <w:spacing w:before="100" w:beforeAutospacing="1" w:after="100" w:afterAutospacing="1"/>
    </w:pPr>
    <w:rPr>
      <w:color w:val="366092"/>
    </w:rPr>
  </w:style>
  <w:style w:type="paragraph" w:customStyle="1" w:styleId="xl155">
    <w:name w:val="xl155"/>
    <w:basedOn w:val="a5"/>
    <w:rsid w:val="00133D77"/>
    <w:pPr>
      <w:pBdr>
        <w:top w:val="single" w:sz="4" w:space="0" w:color="auto"/>
        <w:left w:val="single" w:sz="4" w:space="0" w:color="auto"/>
        <w:right w:val="single" w:sz="4" w:space="0" w:color="auto"/>
      </w:pBdr>
      <w:shd w:val="clear" w:color="auto" w:fill="D8E4BC"/>
      <w:spacing w:before="100" w:beforeAutospacing="1" w:after="100" w:afterAutospacing="1"/>
    </w:pPr>
    <w:rPr>
      <w:color w:val="366092"/>
    </w:rPr>
  </w:style>
  <w:style w:type="paragraph" w:customStyle="1" w:styleId="xl156">
    <w:name w:val="xl156"/>
    <w:basedOn w:val="a5"/>
    <w:rsid w:val="00133D77"/>
    <w:pPr>
      <w:pBdr>
        <w:top w:val="single" w:sz="4" w:space="0" w:color="auto"/>
        <w:left w:val="single" w:sz="4" w:space="0" w:color="auto"/>
        <w:bottom w:val="single" w:sz="8" w:space="0" w:color="auto"/>
        <w:right w:val="single" w:sz="8" w:space="0" w:color="auto"/>
      </w:pBdr>
      <w:shd w:val="clear" w:color="auto" w:fill="C2D69A"/>
      <w:spacing w:before="100" w:beforeAutospacing="1" w:after="100" w:afterAutospacing="1"/>
      <w:jc w:val="center"/>
    </w:pPr>
    <w:rPr>
      <w:color w:val="FF0000"/>
    </w:rPr>
  </w:style>
  <w:style w:type="paragraph" w:customStyle="1" w:styleId="xl157">
    <w:name w:val="xl157"/>
    <w:basedOn w:val="a5"/>
    <w:rsid w:val="00133D77"/>
    <w:pPr>
      <w:pBdr>
        <w:top w:val="single" w:sz="4" w:space="0" w:color="auto"/>
        <w:left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58">
    <w:name w:val="xl158"/>
    <w:basedOn w:val="a5"/>
    <w:rsid w:val="00133D77"/>
    <w:pPr>
      <w:pBdr>
        <w:top w:val="single" w:sz="4" w:space="0" w:color="auto"/>
        <w:left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59">
    <w:name w:val="xl159"/>
    <w:basedOn w:val="a5"/>
    <w:rsid w:val="00133D77"/>
    <w:pPr>
      <w:pBdr>
        <w:top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60">
    <w:name w:val="xl160"/>
    <w:basedOn w:val="a5"/>
    <w:rsid w:val="00133D77"/>
    <w:pPr>
      <w:pBdr>
        <w:top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61">
    <w:name w:val="xl161"/>
    <w:basedOn w:val="a5"/>
    <w:rsid w:val="00133D77"/>
    <w:pPr>
      <w:pBdr>
        <w:top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2">
    <w:name w:val="xl162"/>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63">
    <w:name w:val="xl163"/>
    <w:basedOn w:val="a5"/>
    <w:rsid w:val="00133D77"/>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4">
    <w:name w:val="xl164"/>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5">
    <w:name w:val="xl165"/>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6">
    <w:name w:val="xl166"/>
    <w:basedOn w:val="a5"/>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7">
    <w:name w:val="xl167"/>
    <w:basedOn w:val="a5"/>
    <w:rsid w:val="00133D77"/>
    <w:pPr>
      <w:pBdr>
        <w:top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8">
    <w:name w:val="xl168"/>
    <w:basedOn w:val="a5"/>
    <w:uiPriority w:val="99"/>
    <w:rsid w:val="00133D77"/>
    <w:pPr>
      <w:pBdr>
        <w:top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9">
    <w:name w:val="xl169"/>
    <w:basedOn w:val="a5"/>
    <w:uiPriority w:val="99"/>
    <w:rsid w:val="00133D77"/>
    <w:pPr>
      <w:pBdr>
        <w:top w:val="single" w:sz="8"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0">
    <w:name w:val="xl170"/>
    <w:basedOn w:val="a5"/>
    <w:uiPriority w:val="99"/>
    <w:rsid w:val="00133D77"/>
    <w:pPr>
      <w:pBdr>
        <w:top w:val="single" w:sz="8" w:space="0" w:color="auto"/>
        <w:left w:val="single" w:sz="4"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71">
    <w:name w:val="xl171"/>
    <w:basedOn w:val="a5"/>
    <w:uiPriority w:val="99"/>
    <w:rsid w:val="00133D77"/>
    <w:pPr>
      <w:pBdr>
        <w:top w:val="single" w:sz="8"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2">
    <w:name w:val="xl172"/>
    <w:basedOn w:val="a5"/>
    <w:uiPriority w:val="99"/>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3">
    <w:name w:val="xl173"/>
    <w:basedOn w:val="a5"/>
    <w:uiPriority w:val="99"/>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4">
    <w:name w:val="xl174"/>
    <w:basedOn w:val="a5"/>
    <w:uiPriority w:val="99"/>
    <w:rsid w:val="00133D77"/>
    <w:pPr>
      <w:pBdr>
        <w:top w:val="single" w:sz="8" w:space="0" w:color="auto"/>
        <w:left w:val="single" w:sz="8" w:space="0" w:color="auto"/>
        <w:bottom w:val="single" w:sz="4" w:space="0" w:color="auto"/>
        <w:right w:val="single" w:sz="4" w:space="0" w:color="auto"/>
      </w:pBdr>
      <w:shd w:val="clear" w:color="auto" w:fill="C2D69A"/>
      <w:spacing w:before="100" w:beforeAutospacing="1" w:after="100" w:afterAutospacing="1"/>
    </w:pPr>
    <w:rPr>
      <w:b/>
      <w:bCs/>
      <w:color w:val="FF0000"/>
    </w:rPr>
  </w:style>
  <w:style w:type="paragraph" w:customStyle="1" w:styleId="xl175">
    <w:name w:val="xl175"/>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76">
    <w:name w:val="xl176"/>
    <w:basedOn w:val="a5"/>
    <w:uiPriority w:val="99"/>
    <w:rsid w:val="00133D77"/>
    <w:pPr>
      <w:pBdr>
        <w:top w:val="single" w:sz="4" w:space="0" w:color="auto"/>
        <w:left w:val="single" w:sz="8" w:space="11" w:color="auto"/>
        <w:bottom w:val="single" w:sz="8"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7">
    <w:name w:val="xl177"/>
    <w:basedOn w:val="a5"/>
    <w:uiPriority w:val="99"/>
    <w:rsid w:val="00133D77"/>
    <w:pPr>
      <w:pBdr>
        <w:top w:val="single" w:sz="8"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8">
    <w:name w:val="xl178"/>
    <w:basedOn w:val="a5"/>
    <w:uiPriority w:val="99"/>
    <w:rsid w:val="00133D77"/>
    <w:pPr>
      <w:pBdr>
        <w:top w:val="single" w:sz="8"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9">
    <w:name w:val="xl179"/>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0">
    <w:name w:val="xl180"/>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81">
    <w:name w:val="xl181"/>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2">
    <w:name w:val="xl182"/>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Iauiue">
    <w:name w:val="Iau?iue"/>
    <w:uiPriority w:val="99"/>
    <w:rsid w:val="00133D77"/>
    <w:rPr>
      <w:rFonts w:eastAsia="Times New Roman"/>
      <w:lang w:val="en-US" w:eastAsia="ru-RU"/>
    </w:rPr>
  </w:style>
  <w:style w:type="character" w:customStyle="1" w:styleId="58">
    <w:name w:val="Основной текст (5)_"/>
    <w:link w:val="59"/>
    <w:locked/>
    <w:rsid w:val="00133D77"/>
    <w:rPr>
      <w:rFonts w:ascii="Palatino Linotype" w:eastAsia="Palatino Linotype" w:hAnsi="Palatino Linotype" w:cs="Palatino Linotype"/>
      <w:i/>
      <w:iCs/>
      <w:sz w:val="10"/>
      <w:szCs w:val="10"/>
      <w:shd w:val="clear" w:color="auto" w:fill="FFFFFF"/>
    </w:rPr>
  </w:style>
  <w:style w:type="paragraph" w:customStyle="1" w:styleId="59">
    <w:name w:val="Основной текст (5)"/>
    <w:basedOn w:val="a5"/>
    <w:link w:val="58"/>
    <w:rsid w:val="00133D77"/>
    <w:pPr>
      <w:widowControl w:val="0"/>
      <w:shd w:val="clear" w:color="auto" w:fill="FFFFFF"/>
      <w:spacing w:line="0" w:lineRule="atLeast"/>
      <w:jc w:val="center"/>
    </w:pPr>
    <w:rPr>
      <w:rFonts w:ascii="Palatino Linotype" w:eastAsia="Palatino Linotype" w:hAnsi="Palatino Linotype" w:cs="Palatino Linotype"/>
      <w:i/>
      <w:iCs/>
      <w:sz w:val="10"/>
      <w:szCs w:val="10"/>
    </w:rPr>
  </w:style>
  <w:style w:type="character" w:styleId="affffff1">
    <w:name w:val="line number"/>
    <w:uiPriority w:val="99"/>
    <w:unhideWhenUsed/>
    <w:rsid w:val="00133D77"/>
    <w:rPr>
      <w:sz w:val="18"/>
    </w:rPr>
  </w:style>
  <w:style w:type="character" w:styleId="affffff2">
    <w:name w:val="page number"/>
    <w:uiPriority w:val="99"/>
    <w:unhideWhenUsed/>
    <w:rsid w:val="00133D77"/>
    <w:rPr>
      <w:rFonts w:ascii="Arial Black" w:hAnsi="Arial Black" w:hint="default"/>
      <w:spacing w:val="-10"/>
      <w:sz w:val="18"/>
    </w:rPr>
  </w:style>
  <w:style w:type="character" w:styleId="affffff3">
    <w:name w:val="Intense Emphasis"/>
    <w:uiPriority w:val="21"/>
    <w:rsid w:val="00133D77"/>
    <w:rPr>
      <w:b/>
      <w:bCs/>
      <w:i/>
      <w:iCs/>
      <w:color w:val="4F81BD"/>
    </w:rPr>
  </w:style>
  <w:style w:type="character" w:customStyle="1" w:styleId="bindvalue">
    <w:name w:val="bindvalue"/>
    <w:basedOn w:val="a9"/>
    <w:uiPriority w:val="99"/>
    <w:rsid w:val="00133D77"/>
  </w:style>
  <w:style w:type="character" w:customStyle="1" w:styleId="PEStyleFont6">
    <w:name w:val="PEStyleFont6"/>
    <w:rsid w:val="00133D77"/>
    <w:rPr>
      <w:rFonts w:ascii="Arial CYR" w:hAnsi="Arial CYR" w:cs="Courier New" w:hint="default"/>
      <w:b/>
      <w:bCs w:val="0"/>
      <w:strike w:val="0"/>
      <w:dstrike w:val="0"/>
      <w:spacing w:val="0"/>
      <w:position w:val="0"/>
      <w:sz w:val="16"/>
      <w:u w:val="none"/>
      <w:effect w:val="none"/>
    </w:rPr>
  </w:style>
  <w:style w:type="character" w:customStyle="1" w:styleId="PEStyleFont8">
    <w:name w:val="PEStyleFont8"/>
    <w:rsid w:val="00133D77"/>
    <w:rPr>
      <w:rFonts w:ascii="Arial CYR" w:hAnsi="Arial CYR" w:cs="Courier New" w:hint="default"/>
      <w:strike w:val="0"/>
      <w:dstrike w:val="0"/>
      <w:spacing w:val="0"/>
      <w:position w:val="0"/>
      <w:sz w:val="16"/>
      <w:u w:val="none"/>
      <w:effect w:val="none"/>
    </w:rPr>
  </w:style>
  <w:style w:type="character" w:customStyle="1" w:styleId="PEStyleFont7">
    <w:name w:val="PEStyleFont7"/>
    <w:rsid w:val="00133D77"/>
    <w:rPr>
      <w:rFonts w:ascii="Arial CYR" w:hAnsi="Arial CYR" w:cs="Courier New" w:hint="default"/>
      <w:b/>
      <w:bCs w:val="0"/>
      <w:strike w:val="0"/>
      <w:dstrike w:val="0"/>
      <w:spacing w:val="0"/>
      <w:position w:val="0"/>
      <w:sz w:val="16"/>
      <w:u w:val="none"/>
      <w:effect w:val="none"/>
    </w:rPr>
  </w:style>
  <w:style w:type="character" w:customStyle="1" w:styleId="FontStyle13">
    <w:name w:val="Font Style13"/>
    <w:rsid w:val="00133D77"/>
    <w:rPr>
      <w:rFonts w:ascii="Arial Narrow" w:hAnsi="Arial Narrow" w:cs="Arial Narrow" w:hint="default"/>
      <w:sz w:val="24"/>
      <w:szCs w:val="24"/>
    </w:rPr>
  </w:style>
  <w:style w:type="character" w:customStyle="1" w:styleId="FontStyle27">
    <w:name w:val="Font Style27"/>
    <w:rsid w:val="00133D77"/>
    <w:rPr>
      <w:rFonts w:ascii="Arial Narrow" w:hAnsi="Arial Narrow" w:cs="Arial Narrow" w:hint="default"/>
      <w:b/>
      <w:bCs/>
      <w:sz w:val="16"/>
      <w:szCs w:val="16"/>
    </w:rPr>
  </w:style>
  <w:style w:type="character" w:customStyle="1" w:styleId="FontStyle28">
    <w:name w:val="Font Style28"/>
    <w:rsid w:val="00133D77"/>
    <w:rPr>
      <w:rFonts w:ascii="Arial Narrow" w:hAnsi="Arial Narrow" w:cs="Arial Narrow" w:hint="default"/>
      <w:sz w:val="16"/>
      <w:szCs w:val="16"/>
    </w:rPr>
  </w:style>
  <w:style w:type="character" w:customStyle="1" w:styleId="FontStyle29">
    <w:name w:val="Font Style29"/>
    <w:rsid w:val="00133D77"/>
    <w:rPr>
      <w:rFonts w:ascii="Trebuchet MS" w:hAnsi="Trebuchet MS" w:cs="Trebuchet MS" w:hint="default"/>
      <w:b/>
      <w:bCs/>
      <w:sz w:val="12"/>
      <w:szCs w:val="12"/>
    </w:rPr>
  </w:style>
  <w:style w:type="character" w:customStyle="1" w:styleId="111">
    <w:name w:val="Заголовок 1 Знак1"/>
    <w:aliases w:val="1 уровень Знак1"/>
    <w:uiPriority w:val="9"/>
    <w:rsid w:val="00133D77"/>
    <w:rPr>
      <w:rFonts w:ascii="Cambria" w:eastAsia="Times New Roman" w:hAnsi="Cambria" w:cs="Times New Roman" w:hint="default"/>
      <w:b/>
      <w:bCs/>
      <w:color w:val="365F91"/>
      <w:sz w:val="28"/>
    </w:rPr>
  </w:style>
  <w:style w:type="character" w:customStyle="1" w:styleId="1d">
    <w:name w:val="Гиперссылка1"/>
    <w:uiPriority w:val="99"/>
    <w:rsid w:val="00133D77"/>
    <w:rPr>
      <w:color w:val="0000FF"/>
      <w:u w:val="single"/>
    </w:rPr>
  </w:style>
  <w:style w:type="character" w:customStyle="1" w:styleId="212">
    <w:name w:val="Заголовок 2 Знак1"/>
    <w:aliases w:val="2 уровень Знак1"/>
    <w:uiPriority w:val="9"/>
    <w:rsid w:val="00133D77"/>
    <w:rPr>
      <w:rFonts w:ascii="Cambria" w:eastAsia="Times New Roman" w:hAnsi="Cambria" w:cs="Times New Roman" w:hint="default"/>
      <w:b/>
      <w:bCs/>
      <w:color w:val="4F81BD"/>
      <w:sz w:val="26"/>
      <w:szCs w:val="26"/>
    </w:rPr>
  </w:style>
  <w:style w:type="character" w:customStyle="1" w:styleId="312">
    <w:name w:val="Заголовок 3 Знак1"/>
    <w:aliases w:val="3 уровень Знак1"/>
    <w:uiPriority w:val="9"/>
    <w:rsid w:val="00133D77"/>
    <w:rPr>
      <w:rFonts w:ascii="Cambria" w:eastAsia="Times New Roman" w:hAnsi="Cambria" w:cs="Times New Roman" w:hint="default"/>
      <w:b/>
      <w:bCs/>
      <w:color w:val="4F81BD"/>
    </w:rPr>
  </w:style>
  <w:style w:type="character" w:customStyle="1" w:styleId="1e">
    <w:name w:val="Основной текст1"/>
    <w:rsid w:val="00133D77"/>
    <w:rPr>
      <w:rFonts w:eastAsia="Times New Roman"/>
      <w:b w:val="0"/>
      <w:bCs w:val="0"/>
      <w:i w:val="0"/>
      <w:iCs w:val="0"/>
      <w:smallCaps w:val="0"/>
      <w:color w:val="000000"/>
      <w:spacing w:val="0"/>
      <w:w w:val="100"/>
      <w:position w:val="0"/>
      <w:sz w:val="23"/>
      <w:szCs w:val="23"/>
      <w:u w:val="single"/>
      <w:shd w:val="clear" w:color="auto" w:fill="FFFFFF"/>
      <w:lang w:val="ru-RU"/>
    </w:rPr>
  </w:style>
  <w:style w:type="table" w:styleId="1f">
    <w:name w:val="Table Simple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a"/>
    <w:unhideWhenUsed/>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0">
    <w:name w:val="Table Columns 2"/>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a"/>
    <w:unhideWhenUsed/>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a"/>
    <w:unhideWhenUsed/>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a"/>
    <w:unhideWhenUsed/>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b">
    <w:name w:val="Table Grid 5"/>
    <w:basedOn w:val="aa"/>
    <w:unhideWhenUsed/>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unhideWhenUsed/>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4">
    <w:name w:val="Table Contemporary"/>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5">
    <w:name w:val="Table Elegant"/>
    <w:basedOn w:val="aa"/>
    <w:unhideWhenUsed/>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6">
    <w:name w:val="Table Professional"/>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a"/>
    <w:unhideWhenUsed/>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a"/>
    <w:unhideWhenUsed/>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7">
    <w:name w:val="Папушкин"/>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
    <w:name w:val="Средний список 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4">
    <w:name w:val="Светлая заливка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Сетка таблицы3"/>
    <w:basedOn w:val="aa"/>
    <w:uiPriority w:val="59"/>
    <w:rsid w:val="00133D77"/>
    <w:rPr>
      <w:rFonts w:ascii="Calibri"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ветлая заливка113"/>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
    <w:name w:val="Светлая заливка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9">
    <w:name w:val="Сетка таблицы4"/>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114"/>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8">
    <w:name w:val="рпдлпжлопж"/>
    <w:basedOn w:val="aa"/>
    <w:uiPriority w:val="99"/>
    <w:rsid w:val="00133D77"/>
    <w:pPr>
      <w:jc w:val="right"/>
    </w:pPr>
    <w:rPr>
      <w:rFonts w:ascii="Arial" w:hAnsi="Arial"/>
      <w:sz w:val="18"/>
      <w:szCs w:val="22"/>
      <w:lang w:eastAsia="ru-RU"/>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3">
    <w:name w:val="Светлая заливка3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c">
    <w:name w:val="Сетка таблицы5"/>
    <w:basedOn w:val="aa"/>
    <w:uiPriority w:val="59"/>
    <w:rsid w:val="00133D77"/>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Столбцы таблицы 31"/>
    <w:basedOn w:val="aa"/>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a"/>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a"/>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a"/>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a"/>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
    <w:name w:val="Средний список 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a"/>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a"/>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a"/>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a"/>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Сетка таблицы1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a"/>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a"/>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a">
    <w:name w:val="Сетка таблицы 1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
    <w:name w:val="Простая таблица 31"/>
    <w:basedOn w:val="aa"/>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a">
    <w:name w:val="Светлая заливка4"/>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редний список 12"/>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
    <w:name w:val="Светлая заливка1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0">
    <w:name w:val="Средний список 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9">
    <w:name w:val="Светлая заливка2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sid w:val="00133D77"/>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2">
    <w:name w:val="Классическая таблица 12"/>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
    <w:name w:val="Сетка таблицы6"/>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rsid w:val="00133D77"/>
    <w:pPr>
      <w:widowControl w:val="0"/>
    </w:pPr>
    <w:rPr>
      <w:rFonts w:ascii="Calibri" w:hAnsi="Calibri"/>
      <w:sz w:val="22"/>
      <w:szCs w:val="22"/>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1 / 1.1 / 1.1.4"/>
    <w:rsid w:val="00133D77"/>
    <w:pPr>
      <w:numPr>
        <w:numId w:val="2"/>
      </w:numPr>
    </w:pPr>
  </w:style>
  <w:style w:type="numbering" w:styleId="a0">
    <w:name w:val="Outline List 3"/>
    <w:basedOn w:val="ab"/>
    <w:uiPriority w:val="99"/>
    <w:semiHidden/>
    <w:unhideWhenUsed/>
    <w:rsid w:val="00133D77"/>
    <w:pPr>
      <w:numPr>
        <w:numId w:val="4"/>
      </w:numPr>
    </w:pPr>
  </w:style>
  <w:style w:type="numbering" w:styleId="1ai">
    <w:name w:val="Outline List 1"/>
    <w:basedOn w:val="ab"/>
    <w:uiPriority w:val="99"/>
    <w:semiHidden/>
    <w:unhideWhenUsed/>
    <w:rsid w:val="00133D77"/>
    <w:pPr>
      <w:numPr>
        <w:numId w:val="5"/>
      </w:numPr>
    </w:pPr>
  </w:style>
  <w:style w:type="numbering" w:customStyle="1" w:styleId="111112">
    <w:name w:val="1 / 1.1 / 1.1.2"/>
    <w:rsid w:val="00133D77"/>
    <w:pPr>
      <w:numPr>
        <w:numId w:val="6"/>
      </w:numPr>
    </w:pPr>
  </w:style>
  <w:style w:type="numbering" w:customStyle="1" w:styleId="1ai11">
    <w:name w:val="1 / a / i11"/>
    <w:rsid w:val="00133D77"/>
    <w:pPr>
      <w:numPr>
        <w:numId w:val="7"/>
      </w:numPr>
    </w:pPr>
  </w:style>
  <w:style w:type="numbering" w:customStyle="1" w:styleId="11">
    <w:name w:val="Статья / Раздел11"/>
    <w:rsid w:val="00133D77"/>
    <w:pPr>
      <w:numPr>
        <w:numId w:val="8"/>
      </w:numPr>
    </w:pPr>
  </w:style>
  <w:style w:type="character" w:customStyle="1" w:styleId="S10">
    <w:name w:val="S_Маркированный Знак1"/>
    <w:basedOn w:val="a9"/>
    <w:locked/>
    <w:rsid w:val="00133D77"/>
  </w:style>
  <w:style w:type="character" w:customStyle="1" w:styleId="S3">
    <w:name w:val="S_Обычный Знак Знак"/>
    <w:locked/>
    <w:rsid w:val="00133D77"/>
    <w:rPr>
      <w:rFonts w:eastAsia="Times New Roman"/>
    </w:rPr>
  </w:style>
  <w:style w:type="paragraph" w:customStyle="1" w:styleId="affffff9">
    <w:name w:val="Абзац"/>
    <w:basedOn w:val="a5"/>
    <w:link w:val="affffffa"/>
    <w:rsid w:val="00133D77"/>
    <w:pPr>
      <w:spacing w:before="120" w:after="60"/>
      <w:ind w:firstLine="567"/>
      <w:jc w:val="both"/>
    </w:pPr>
    <w:rPr>
      <w:rFonts w:ascii="Calibri" w:hAnsi="Calibri"/>
    </w:rPr>
  </w:style>
  <w:style w:type="character" w:customStyle="1" w:styleId="affffffa">
    <w:name w:val="Абзац Знак"/>
    <w:link w:val="affffff9"/>
    <w:rsid w:val="00133D77"/>
    <w:rPr>
      <w:rFonts w:ascii="Calibri" w:eastAsiaTheme="minorEastAsia" w:hAnsi="Calibri" w:cstheme="minorBidi"/>
      <w:lang w:eastAsia="ru-RU"/>
    </w:rPr>
  </w:style>
  <w:style w:type="character" w:customStyle="1" w:styleId="S4">
    <w:name w:val="S_Маркированный Знак Знак"/>
    <w:basedOn w:val="a9"/>
    <w:locked/>
    <w:rsid w:val="00133D77"/>
  </w:style>
  <w:style w:type="paragraph" w:customStyle="1" w:styleId="font0">
    <w:name w:val="font0"/>
    <w:basedOn w:val="a5"/>
    <w:uiPriority w:val="99"/>
    <w:rsid w:val="00133D77"/>
    <w:pPr>
      <w:spacing w:before="100" w:beforeAutospacing="1" w:after="100" w:afterAutospacing="1"/>
    </w:pPr>
    <w:rPr>
      <w:color w:val="000000"/>
      <w:sz w:val="20"/>
      <w:szCs w:val="20"/>
    </w:rPr>
  </w:style>
  <w:style w:type="paragraph" w:customStyle="1" w:styleId="xl95">
    <w:name w:val="xl95"/>
    <w:basedOn w:val="a5"/>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5"/>
    <w:rsid w:val="00133D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5"/>
    <w:rsid w:val="00133D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5"/>
    <w:rsid w:val="00133D7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99">
    <w:name w:val="xl99"/>
    <w:basedOn w:val="a5"/>
    <w:rsid w:val="00133D77"/>
    <w:pPr>
      <w:pBdr>
        <w:top w:val="single" w:sz="8" w:space="0" w:color="auto"/>
        <w:bottom w:val="single" w:sz="4" w:space="0" w:color="auto"/>
      </w:pBdr>
      <w:shd w:val="clear" w:color="000000" w:fill="D9D9D9"/>
      <w:spacing w:before="100" w:beforeAutospacing="1" w:after="100" w:afterAutospacing="1"/>
      <w:jc w:val="center"/>
      <w:textAlignment w:val="center"/>
    </w:pPr>
  </w:style>
  <w:style w:type="paragraph" w:customStyle="1" w:styleId="xl100">
    <w:name w:val="xl100"/>
    <w:basedOn w:val="a5"/>
    <w:rsid w:val="00133D77"/>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1">
    <w:name w:val="xl101"/>
    <w:basedOn w:val="a5"/>
    <w:rsid w:val="00133D77"/>
    <w:pPr>
      <w:pBdr>
        <w:top w:val="single" w:sz="8" w:space="0" w:color="auto"/>
        <w:left w:val="single" w:sz="8" w:space="0" w:color="auto"/>
        <w:right w:val="single" w:sz="4" w:space="0" w:color="auto"/>
      </w:pBdr>
      <w:shd w:val="clear" w:color="000000" w:fill="D9D9D9"/>
      <w:spacing w:before="100" w:beforeAutospacing="1" w:after="100" w:afterAutospacing="1"/>
      <w:jc w:val="center"/>
      <w:textAlignment w:val="center"/>
    </w:pPr>
  </w:style>
  <w:style w:type="paragraph" w:customStyle="1" w:styleId="xl102">
    <w:name w:val="xl102"/>
    <w:basedOn w:val="a5"/>
    <w:rsid w:val="00133D77"/>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3">
    <w:name w:val="xl103"/>
    <w:basedOn w:val="a5"/>
    <w:rsid w:val="00133D7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04">
    <w:name w:val="xl104"/>
    <w:basedOn w:val="a5"/>
    <w:rsid w:val="00133D77"/>
    <w:pPr>
      <w:pBdr>
        <w:left w:val="single" w:sz="8" w:space="0" w:color="auto"/>
        <w:right w:val="single" w:sz="8" w:space="0" w:color="auto"/>
      </w:pBdr>
      <w:shd w:val="clear" w:color="000000" w:fill="D9D9D9"/>
      <w:spacing w:before="100" w:beforeAutospacing="1" w:after="100" w:afterAutospacing="1"/>
      <w:jc w:val="center"/>
      <w:textAlignment w:val="center"/>
    </w:pPr>
  </w:style>
  <w:style w:type="numbering" w:styleId="111111">
    <w:name w:val="Outline List 2"/>
    <w:aliases w:val="1 / 1.1 / 1.1."/>
    <w:basedOn w:val="ab"/>
    <w:rsid w:val="00133D77"/>
    <w:pPr>
      <w:numPr>
        <w:numId w:val="50"/>
      </w:numPr>
    </w:pPr>
  </w:style>
  <w:style w:type="numbering" w:customStyle="1" w:styleId="1f9">
    <w:name w:val="Нет списка1"/>
    <w:next w:val="ab"/>
    <w:uiPriority w:val="99"/>
    <w:semiHidden/>
    <w:unhideWhenUsed/>
    <w:rsid w:val="00133D77"/>
  </w:style>
  <w:style w:type="numbering" w:customStyle="1" w:styleId="111113">
    <w:name w:val="1 / 1.1 / 1.1.3"/>
    <w:basedOn w:val="ab"/>
    <w:next w:val="111111"/>
    <w:locked/>
    <w:rsid w:val="00133D77"/>
  </w:style>
  <w:style w:type="numbering" w:customStyle="1" w:styleId="2f5">
    <w:name w:val="Нет списка2"/>
    <w:next w:val="ab"/>
    <w:semiHidden/>
    <w:unhideWhenUsed/>
    <w:rsid w:val="00133D77"/>
  </w:style>
  <w:style w:type="numbering" w:customStyle="1" w:styleId="11b">
    <w:name w:val="Нет списка11"/>
    <w:next w:val="ab"/>
    <w:uiPriority w:val="99"/>
    <w:semiHidden/>
    <w:unhideWhenUsed/>
    <w:rsid w:val="00133D77"/>
  </w:style>
  <w:style w:type="numbering" w:customStyle="1" w:styleId="21a">
    <w:name w:val="Нет списка21"/>
    <w:next w:val="ab"/>
    <w:uiPriority w:val="99"/>
    <w:semiHidden/>
    <w:unhideWhenUsed/>
    <w:rsid w:val="00133D77"/>
  </w:style>
  <w:style w:type="numbering" w:customStyle="1" w:styleId="1118">
    <w:name w:val="Нет списка111"/>
    <w:next w:val="ab"/>
    <w:uiPriority w:val="99"/>
    <w:semiHidden/>
    <w:unhideWhenUsed/>
    <w:rsid w:val="00133D77"/>
  </w:style>
  <w:style w:type="numbering" w:customStyle="1" w:styleId="3f0">
    <w:name w:val="Нет списка3"/>
    <w:next w:val="ab"/>
    <w:uiPriority w:val="99"/>
    <w:semiHidden/>
    <w:unhideWhenUsed/>
    <w:rsid w:val="00133D77"/>
  </w:style>
  <w:style w:type="numbering" w:customStyle="1" w:styleId="4b">
    <w:name w:val="Нет списка4"/>
    <w:next w:val="ab"/>
    <w:uiPriority w:val="99"/>
    <w:semiHidden/>
    <w:unhideWhenUsed/>
    <w:rsid w:val="00133D77"/>
  </w:style>
  <w:style w:type="numbering" w:customStyle="1" w:styleId="5d">
    <w:name w:val="Нет списка5"/>
    <w:next w:val="ab"/>
    <w:uiPriority w:val="99"/>
    <w:semiHidden/>
    <w:unhideWhenUsed/>
    <w:rsid w:val="00133D77"/>
  </w:style>
  <w:style w:type="numbering" w:customStyle="1" w:styleId="63">
    <w:name w:val="Нет списка6"/>
    <w:next w:val="ab"/>
    <w:uiPriority w:val="99"/>
    <w:semiHidden/>
    <w:unhideWhenUsed/>
    <w:rsid w:val="00133D77"/>
  </w:style>
  <w:style w:type="numbering" w:customStyle="1" w:styleId="73">
    <w:name w:val="Нет списка7"/>
    <w:next w:val="ab"/>
    <w:uiPriority w:val="99"/>
    <w:semiHidden/>
    <w:unhideWhenUsed/>
    <w:rsid w:val="00133D77"/>
  </w:style>
  <w:style w:type="numbering" w:customStyle="1" w:styleId="84">
    <w:name w:val="Нет списка8"/>
    <w:next w:val="ab"/>
    <w:uiPriority w:val="99"/>
    <w:semiHidden/>
    <w:unhideWhenUsed/>
    <w:rsid w:val="00133D77"/>
  </w:style>
  <w:style w:type="numbering" w:customStyle="1" w:styleId="93">
    <w:name w:val="Нет списка9"/>
    <w:next w:val="ab"/>
    <w:uiPriority w:val="99"/>
    <w:semiHidden/>
    <w:unhideWhenUsed/>
    <w:rsid w:val="00133D77"/>
  </w:style>
  <w:style w:type="numbering" w:customStyle="1" w:styleId="101">
    <w:name w:val="Нет списка10"/>
    <w:next w:val="ab"/>
    <w:uiPriority w:val="99"/>
    <w:semiHidden/>
    <w:unhideWhenUsed/>
    <w:rsid w:val="00133D77"/>
  </w:style>
  <w:style w:type="numbering" w:customStyle="1" w:styleId="124">
    <w:name w:val="Нет списка12"/>
    <w:next w:val="ab"/>
    <w:uiPriority w:val="99"/>
    <w:semiHidden/>
    <w:unhideWhenUsed/>
    <w:rsid w:val="00133D77"/>
  </w:style>
  <w:style w:type="numbering" w:customStyle="1" w:styleId="133">
    <w:name w:val="Нет списка13"/>
    <w:next w:val="ab"/>
    <w:uiPriority w:val="99"/>
    <w:semiHidden/>
    <w:unhideWhenUsed/>
    <w:rsid w:val="00133D77"/>
  </w:style>
  <w:style w:type="numbering" w:customStyle="1" w:styleId="141">
    <w:name w:val="Нет списка14"/>
    <w:next w:val="ab"/>
    <w:uiPriority w:val="99"/>
    <w:semiHidden/>
    <w:unhideWhenUsed/>
    <w:rsid w:val="00133D77"/>
  </w:style>
  <w:style w:type="numbering" w:customStyle="1" w:styleId="151">
    <w:name w:val="Нет списка15"/>
    <w:next w:val="ab"/>
    <w:uiPriority w:val="99"/>
    <w:semiHidden/>
    <w:unhideWhenUsed/>
    <w:rsid w:val="00133D77"/>
  </w:style>
  <w:style w:type="numbering" w:customStyle="1" w:styleId="161">
    <w:name w:val="Нет списка16"/>
    <w:next w:val="ab"/>
    <w:uiPriority w:val="99"/>
    <w:semiHidden/>
    <w:unhideWhenUsed/>
    <w:rsid w:val="00133D77"/>
  </w:style>
  <w:style w:type="numbering" w:customStyle="1" w:styleId="221">
    <w:name w:val="Нет списка22"/>
    <w:next w:val="ab"/>
    <w:semiHidden/>
    <w:rsid w:val="00133D77"/>
  </w:style>
  <w:style w:type="numbering" w:customStyle="1" w:styleId="171">
    <w:name w:val="Нет списка17"/>
    <w:next w:val="ab"/>
    <w:uiPriority w:val="99"/>
    <w:semiHidden/>
    <w:unhideWhenUsed/>
    <w:rsid w:val="00133D77"/>
  </w:style>
  <w:style w:type="numbering" w:customStyle="1" w:styleId="180">
    <w:name w:val="Нет списка18"/>
    <w:next w:val="ab"/>
    <w:uiPriority w:val="99"/>
    <w:semiHidden/>
    <w:unhideWhenUsed/>
    <w:rsid w:val="00133D77"/>
  </w:style>
  <w:style w:type="numbering" w:customStyle="1" w:styleId="230">
    <w:name w:val="Нет списка23"/>
    <w:next w:val="ab"/>
    <w:semiHidden/>
    <w:rsid w:val="00133D77"/>
  </w:style>
  <w:style w:type="numbering" w:customStyle="1" w:styleId="21b">
    <w:name w:val="Статья / Раздел21"/>
    <w:basedOn w:val="ab"/>
    <w:next w:val="a0"/>
    <w:rsid w:val="00133D77"/>
  </w:style>
  <w:style w:type="numbering" w:customStyle="1" w:styleId="1ai31">
    <w:name w:val="1 / a / i31"/>
    <w:basedOn w:val="ab"/>
    <w:next w:val="1ai"/>
    <w:rsid w:val="00133D77"/>
  </w:style>
  <w:style w:type="numbering" w:customStyle="1" w:styleId="1ai3">
    <w:name w:val="1 / a / i3"/>
    <w:rsid w:val="00133D77"/>
    <w:pPr>
      <w:numPr>
        <w:numId w:val="9"/>
      </w:numPr>
    </w:pPr>
  </w:style>
  <w:style w:type="numbering" w:customStyle="1" w:styleId="1ai316">
    <w:name w:val="1 / a / i316"/>
    <w:basedOn w:val="ab"/>
    <w:next w:val="1ai"/>
    <w:rsid w:val="00133D77"/>
  </w:style>
  <w:style w:type="paragraph" w:customStyle="1" w:styleId="xl105">
    <w:name w:val="xl105"/>
    <w:basedOn w:val="a5"/>
    <w:rsid w:val="00133D77"/>
    <w:pPr>
      <w:pBdr>
        <w:top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06">
    <w:name w:val="xl106"/>
    <w:basedOn w:val="a5"/>
    <w:rsid w:val="00133D77"/>
    <w:pPr>
      <w:pBdr>
        <w:left w:val="single" w:sz="4" w:space="0" w:color="auto"/>
      </w:pBdr>
      <w:shd w:val="clear" w:color="000000" w:fill="C4BD97"/>
      <w:spacing w:before="100" w:beforeAutospacing="1" w:after="100" w:afterAutospacing="1"/>
      <w:jc w:val="center"/>
      <w:textAlignment w:val="center"/>
    </w:pPr>
    <w:rPr>
      <w:b/>
      <w:bCs/>
    </w:rPr>
  </w:style>
  <w:style w:type="paragraph" w:customStyle="1" w:styleId="xl107">
    <w:name w:val="xl107"/>
    <w:basedOn w:val="a5"/>
    <w:rsid w:val="00133D77"/>
    <w:pPr>
      <w:pBdr>
        <w:right w:val="single" w:sz="4" w:space="0" w:color="auto"/>
      </w:pBdr>
      <w:shd w:val="clear" w:color="000000" w:fill="C4BD97"/>
      <w:spacing w:before="100" w:beforeAutospacing="1" w:after="100" w:afterAutospacing="1"/>
      <w:jc w:val="center"/>
      <w:textAlignment w:val="center"/>
    </w:pPr>
    <w:rPr>
      <w:b/>
      <w:bCs/>
    </w:rPr>
  </w:style>
  <w:style w:type="paragraph" w:customStyle="1" w:styleId="xl108">
    <w:name w:val="xl108"/>
    <w:basedOn w:val="a5"/>
    <w:rsid w:val="00133D77"/>
    <w:pPr>
      <w:pBdr>
        <w:left w:val="single" w:sz="4" w:space="0" w:color="auto"/>
        <w:bottom w:val="single" w:sz="4" w:space="0" w:color="auto"/>
      </w:pBdr>
      <w:shd w:val="clear" w:color="000000" w:fill="C4BD97"/>
      <w:spacing w:before="100" w:beforeAutospacing="1" w:after="100" w:afterAutospacing="1"/>
      <w:jc w:val="center"/>
      <w:textAlignment w:val="center"/>
    </w:pPr>
    <w:rPr>
      <w:b/>
      <w:bCs/>
    </w:rPr>
  </w:style>
  <w:style w:type="paragraph" w:customStyle="1" w:styleId="xl109">
    <w:name w:val="xl109"/>
    <w:basedOn w:val="a5"/>
    <w:rsid w:val="00133D77"/>
    <w:pPr>
      <w:pBdr>
        <w:bottom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10">
    <w:name w:val="xl110"/>
    <w:basedOn w:val="a5"/>
    <w:rsid w:val="00133D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1">
    <w:name w:val="xl111"/>
    <w:basedOn w:val="a5"/>
    <w:rsid w:val="00133D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2">
    <w:name w:val="xl112"/>
    <w:basedOn w:val="a5"/>
    <w:rsid w:val="00133D77"/>
    <w:pPr>
      <w:pBdr>
        <w:top w:val="single" w:sz="4" w:space="0" w:color="auto"/>
        <w:left w:val="single" w:sz="4" w:space="0" w:color="auto"/>
        <w:right w:val="single" w:sz="4" w:space="0" w:color="auto"/>
      </w:pBdr>
      <w:shd w:val="clear" w:color="000000" w:fill="C4BD97"/>
      <w:spacing w:before="100" w:beforeAutospacing="1" w:after="100" w:afterAutospacing="1"/>
      <w:jc w:val="center"/>
      <w:textAlignment w:val="center"/>
    </w:pPr>
    <w:rPr>
      <w:b/>
      <w:bCs/>
      <w:color w:val="000000"/>
    </w:rPr>
  </w:style>
  <w:style w:type="paragraph" w:customStyle="1" w:styleId="xl113">
    <w:name w:val="xl113"/>
    <w:basedOn w:val="a5"/>
    <w:rsid w:val="00133D77"/>
    <w:pPr>
      <w:pBdr>
        <w:bottom w:val="single" w:sz="4" w:space="0" w:color="auto"/>
        <w:right w:val="single" w:sz="4" w:space="0" w:color="auto"/>
      </w:pBdr>
      <w:shd w:val="clear" w:color="auto" w:fill="C4BD97"/>
      <w:spacing w:before="100" w:beforeAutospacing="1" w:after="100" w:afterAutospacing="1"/>
      <w:jc w:val="center"/>
    </w:pPr>
    <w:rPr>
      <w:b/>
      <w:bCs/>
    </w:rPr>
  </w:style>
  <w:style w:type="paragraph" w:customStyle="1" w:styleId="xl114">
    <w:name w:val="xl114"/>
    <w:basedOn w:val="a5"/>
    <w:rsid w:val="00133D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numbering" w:customStyle="1" w:styleId="190">
    <w:name w:val="Нет списка19"/>
    <w:next w:val="ab"/>
    <w:uiPriority w:val="99"/>
    <w:semiHidden/>
    <w:unhideWhenUsed/>
    <w:rsid w:val="00133D77"/>
  </w:style>
  <w:style w:type="numbering" w:customStyle="1" w:styleId="111115">
    <w:name w:val="1 / 1.1 / 1.1.5"/>
    <w:basedOn w:val="ab"/>
    <w:next w:val="111111"/>
    <w:rsid w:val="00133D77"/>
  </w:style>
  <w:style w:type="numbering" w:customStyle="1" w:styleId="1100">
    <w:name w:val="Нет списка110"/>
    <w:next w:val="ab"/>
    <w:uiPriority w:val="99"/>
    <w:semiHidden/>
    <w:unhideWhenUsed/>
    <w:rsid w:val="00133D77"/>
  </w:style>
  <w:style w:type="table" w:customStyle="1" w:styleId="1171">
    <w:name w:val="Светлая заливка117"/>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a"/>
    <w:next w:val="2-4"/>
    <w:uiPriority w:val="64"/>
    <w:rsid w:val="00133D77"/>
    <w:pPr>
      <w:spacing w:after="0" w:line="240" w:lineRule="auto"/>
    </w:pPr>
    <w:rPr>
      <w:rFonts w:eastAsia="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a"/>
    <w:uiPriority w:val="99"/>
    <w:rsid w:val="00133D77"/>
    <w:pPr>
      <w:spacing w:after="0" w:line="240" w:lineRule="auto"/>
      <w:jc w:val="right"/>
    </w:pPr>
    <w:rPr>
      <w:rFonts w:ascii="Arial" w:hAnsi="Arial" w:cstheme="minorBidi"/>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b"/>
    <w:next w:val="111111"/>
    <w:locked/>
    <w:rsid w:val="00133D77"/>
  </w:style>
  <w:style w:type="numbering" w:customStyle="1" w:styleId="240">
    <w:name w:val="Нет списка24"/>
    <w:next w:val="ab"/>
    <w:semiHidden/>
    <w:unhideWhenUsed/>
    <w:rsid w:val="00133D77"/>
  </w:style>
  <w:style w:type="numbering" w:customStyle="1" w:styleId="1122">
    <w:name w:val="Нет списка112"/>
    <w:next w:val="ab"/>
    <w:uiPriority w:val="99"/>
    <w:semiHidden/>
    <w:unhideWhenUsed/>
    <w:rsid w:val="00133D77"/>
  </w:style>
  <w:style w:type="numbering" w:customStyle="1" w:styleId="2110">
    <w:name w:val="Нет списка211"/>
    <w:next w:val="ab"/>
    <w:uiPriority w:val="99"/>
    <w:semiHidden/>
    <w:unhideWhenUsed/>
    <w:rsid w:val="00133D77"/>
  </w:style>
  <w:style w:type="numbering" w:customStyle="1" w:styleId="11112">
    <w:name w:val="Нет списка1111"/>
    <w:next w:val="ab"/>
    <w:uiPriority w:val="99"/>
    <w:semiHidden/>
    <w:unhideWhenUsed/>
    <w:rsid w:val="00133D77"/>
  </w:style>
  <w:style w:type="numbering" w:customStyle="1" w:styleId="317">
    <w:name w:val="Нет списка31"/>
    <w:next w:val="ab"/>
    <w:uiPriority w:val="99"/>
    <w:semiHidden/>
    <w:unhideWhenUsed/>
    <w:rsid w:val="00133D77"/>
  </w:style>
  <w:style w:type="numbering" w:customStyle="1" w:styleId="411">
    <w:name w:val="Нет списка41"/>
    <w:next w:val="ab"/>
    <w:uiPriority w:val="99"/>
    <w:semiHidden/>
    <w:unhideWhenUsed/>
    <w:rsid w:val="00133D77"/>
  </w:style>
  <w:style w:type="numbering" w:customStyle="1" w:styleId="512">
    <w:name w:val="Нет списка51"/>
    <w:next w:val="ab"/>
    <w:uiPriority w:val="99"/>
    <w:semiHidden/>
    <w:unhideWhenUsed/>
    <w:rsid w:val="00133D77"/>
  </w:style>
  <w:style w:type="numbering" w:customStyle="1" w:styleId="610">
    <w:name w:val="Нет списка61"/>
    <w:next w:val="ab"/>
    <w:uiPriority w:val="99"/>
    <w:semiHidden/>
    <w:unhideWhenUsed/>
    <w:rsid w:val="00133D77"/>
  </w:style>
  <w:style w:type="numbering" w:customStyle="1" w:styleId="710">
    <w:name w:val="Нет списка71"/>
    <w:next w:val="ab"/>
    <w:uiPriority w:val="99"/>
    <w:semiHidden/>
    <w:unhideWhenUsed/>
    <w:rsid w:val="00133D77"/>
  </w:style>
  <w:style w:type="numbering" w:customStyle="1" w:styleId="811">
    <w:name w:val="Нет списка81"/>
    <w:next w:val="ab"/>
    <w:uiPriority w:val="99"/>
    <w:semiHidden/>
    <w:unhideWhenUsed/>
    <w:rsid w:val="00133D77"/>
  </w:style>
  <w:style w:type="numbering" w:customStyle="1" w:styleId="910">
    <w:name w:val="Нет списка91"/>
    <w:next w:val="ab"/>
    <w:uiPriority w:val="99"/>
    <w:semiHidden/>
    <w:unhideWhenUsed/>
    <w:rsid w:val="00133D77"/>
  </w:style>
  <w:style w:type="numbering" w:customStyle="1" w:styleId="1010">
    <w:name w:val="Нет списка101"/>
    <w:next w:val="ab"/>
    <w:uiPriority w:val="99"/>
    <w:semiHidden/>
    <w:unhideWhenUsed/>
    <w:rsid w:val="00133D77"/>
  </w:style>
  <w:style w:type="numbering" w:customStyle="1" w:styleId="1211">
    <w:name w:val="Нет списка121"/>
    <w:next w:val="ab"/>
    <w:uiPriority w:val="99"/>
    <w:semiHidden/>
    <w:unhideWhenUsed/>
    <w:rsid w:val="00133D77"/>
  </w:style>
  <w:style w:type="table" w:customStyle="1" w:styleId="911">
    <w:name w:val="Сетка таблицы91"/>
    <w:basedOn w:val="aa"/>
    <w:next w:val="af8"/>
    <w:uiPriority w:val="59"/>
    <w:rsid w:val="00133D7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b"/>
    <w:uiPriority w:val="99"/>
    <w:semiHidden/>
    <w:unhideWhenUsed/>
    <w:rsid w:val="00133D77"/>
  </w:style>
  <w:style w:type="table" w:customStyle="1" w:styleId="1011">
    <w:name w:val="Сетка таблицы101"/>
    <w:basedOn w:val="aa"/>
    <w:next w:val="af8"/>
    <w:uiPriority w:val="59"/>
    <w:rsid w:val="00133D77"/>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next w:val="af8"/>
    <w:uiPriority w:val="59"/>
    <w:rsid w:val="00133D77"/>
    <w:pPr>
      <w:spacing w:after="0" w:line="240" w:lineRule="auto"/>
    </w:pPr>
    <w:rPr>
      <w:rFonts w:asciiTheme="minorHAnsi" w:eastAsia="Times New Roman"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a"/>
    <w:next w:val="af8"/>
    <w:uiPriority w:val="59"/>
    <w:rsid w:val="00133D77"/>
    <w:pPr>
      <w:spacing w:after="0" w:line="240" w:lineRule="auto"/>
    </w:pPr>
    <w:rPr>
      <w:rFonts w:ascii="Calibri" w:eastAsia="Times New Roman" w:hAnsi="Calibr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b"/>
    <w:uiPriority w:val="99"/>
    <w:semiHidden/>
    <w:unhideWhenUsed/>
    <w:rsid w:val="00133D77"/>
  </w:style>
  <w:style w:type="numbering" w:customStyle="1" w:styleId="1510">
    <w:name w:val="Нет списка151"/>
    <w:next w:val="ab"/>
    <w:uiPriority w:val="99"/>
    <w:semiHidden/>
    <w:unhideWhenUsed/>
    <w:rsid w:val="00133D77"/>
  </w:style>
  <w:style w:type="numbering" w:customStyle="1" w:styleId="1610">
    <w:name w:val="Нет списка161"/>
    <w:next w:val="ab"/>
    <w:uiPriority w:val="99"/>
    <w:semiHidden/>
    <w:unhideWhenUsed/>
    <w:rsid w:val="00133D77"/>
  </w:style>
  <w:style w:type="numbering" w:customStyle="1" w:styleId="2210">
    <w:name w:val="Нет списка221"/>
    <w:next w:val="ab"/>
    <w:semiHidden/>
    <w:rsid w:val="00133D77"/>
  </w:style>
  <w:style w:type="numbering" w:customStyle="1" w:styleId="1710">
    <w:name w:val="Нет списка171"/>
    <w:next w:val="ab"/>
    <w:uiPriority w:val="99"/>
    <w:semiHidden/>
    <w:unhideWhenUsed/>
    <w:rsid w:val="00133D77"/>
  </w:style>
  <w:style w:type="numbering" w:customStyle="1" w:styleId="181">
    <w:name w:val="Нет списка181"/>
    <w:next w:val="ab"/>
    <w:uiPriority w:val="99"/>
    <w:semiHidden/>
    <w:unhideWhenUsed/>
    <w:rsid w:val="00133D77"/>
  </w:style>
  <w:style w:type="numbering" w:customStyle="1" w:styleId="231">
    <w:name w:val="Нет списка231"/>
    <w:next w:val="ab"/>
    <w:semiHidden/>
    <w:rsid w:val="00133D77"/>
  </w:style>
  <w:style w:type="numbering" w:customStyle="1" w:styleId="2111">
    <w:name w:val="Статья / Раздел211"/>
    <w:basedOn w:val="ab"/>
    <w:next w:val="a0"/>
    <w:rsid w:val="00133D77"/>
  </w:style>
  <w:style w:type="numbering" w:customStyle="1" w:styleId="1ai311">
    <w:name w:val="1 / a / i311"/>
    <w:basedOn w:val="ab"/>
    <w:next w:val="1ai"/>
    <w:rsid w:val="00133D77"/>
  </w:style>
  <w:style w:type="numbering" w:customStyle="1" w:styleId="1ai3161">
    <w:name w:val="1 / a / i3161"/>
    <w:basedOn w:val="ab"/>
    <w:next w:val="1ai"/>
    <w:rsid w:val="00133D77"/>
    <w:pPr>
      <w:numPr>
        <w:numId w:val="10"/>
      </w:numPr>
    </w:pPr>
  </w:style>
  <w:style w:type="paragraph" w:customStyle="1" w:styleId="xl846">
    <w:name w:val="xl84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7">
    <w:name w:val="xl84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8">
    <w:name w:val="xl84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9">
    <w:name w:val="xl84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850">
    <w:name w:val="xl85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1">
    <w:name w:val="xl851"/>
    <w:basedOn w:val="a5"/>
    <w:uiPriority w:val="99"/>
    <w:rsid w:val="00133D77"/>
    <w:pPr>
      <w:pBdr>
        <w:top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852">
    <w:name w:val="xl852"/>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3">
    <w:name w:val="xl853"/>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4">
    <w:name w:val="xl854"/>
    <w:basedOn w:val="a5"/>
    <w:uiPriority w:val="99"/>
    <w:rsid w:val="00133D77"/>
    <w:pPr>
      <w:pBdr>
        <w:top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5">
    <w:name w:val="xl85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6">
    <w:name w:val="xl85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7">
    <w:name w:val="xl85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8">
    <w:name w:val="xl85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59">
    <w:name w:val="xl85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0">
    <w:name w:val="xl86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1">
    <w:name w:val="xl861"/>
    <w:basedOn w:val="a5"/>
    <w:uiPriority w:val="99"/>
    <w:rsid w:val="00133D77"/>
    <w:pPr>
      <w:pBdr>
        <w:top w:val="single" w:sz="8" w:space="0" w:color="auto"/>
        <w:bottom w:val="single" w:sz="8" w:space="0" w:color="auto"/>
      </w:pBdr>
      <w:spacing w:before="100" w:beforeAutospacing="1" w:after="100" w:afterAutospacing="1"/>
    </w:pPr>
  </w:style>
  <w:style w:type="paragraph" w:customStyle="1" w:styleId="xl862">
    <w:name w:val="xl862"/>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3">
    <w:name w:val="xl86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4">
    <w:name w:val="xl864"/>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5">
    <w:name w:val="xl86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66">
    <w:name w:val="xl866"/>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7">
    <w:name w:val="xl867"/>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8">
    <w:name w:val="xl86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9">
    <w:name w:val="xl86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0">
    <w:name w:val="xl870"/>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71">
    <w:name w:val="xl871"/>
    <w:basedOn w:val="a5"/>
    <w:uiPriority w:val="99"/>
    <w:rsid w:val="00133D7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72">
    <w:name w:val="xl872"/>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73">
    <w:name w:val="xl87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4">
    <w:name w:val="xl874"/>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5">
    <w:name w:val="xl875"/>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6">
    <w:name w:val="xl876"/>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7">
    <w:name w:val="xl877"/>
    <w:basedOn w:val="a5"/>
    <w:uiPriority w:val="99"/>
    <w:rsid w:val="00133D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78">
    <w:name w:val="xl878"/>
    <w:basedOn w:val="a5"/>
    <w:uiPriority w:val="99"/>
    <w:rsid w:val="00133D7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79">
    <w:name w:val="xl879"/>
    <w:basedOn w:val="a5"/>
    <w:uiPriority w:val="99"/>
    <w:rsid w:val="00133D77"/>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840">
    <w:name w:val="xl840"/>
    <w:basedOn w:val="a5"/>
    <w:uiPriority w:val="99"/>
    <w:rsid w:val="00133D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41">
    <w:name w:val="xl841"/>
    <w:basedOn w:val="a5"/>
    <w:uiPriority w:val="99"/>
    <w:rsid w:val="00133D77"/>
    <w:pPr>
      <w:spacing w:before="100" w:beforeAutospacing="1" w:after="100" w:afterAutospacing="1"/>
      <w:jc w:val="center"/>
    </w:pPr>
  </w:style>
  <w:style w:type="paragraph" w:customStyle="1" w:styleId="xl842">
    <w:name w:val="xl842"/>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43">
    <w:name w:val="xl843"/>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4">
    <w:name w:val="xl844"/>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5">
    <w:name w:val="xl845"/>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37">
    <w:name w:val="xl837"/>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8">
    <w:name w:val="xl838"/>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9">
    <w:name w:val="xl839"/>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0">
    <w:name w:val="xl880"/>
    <w:basedOn w:val="a5"/>
    <w:uiPriority w:val="99"/>
    <w:rsid w:val="00133D77"/>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1">
    <w:name w:val="xl881"/>
    <w:basedOn w:val="a5"/>
    <w:uiPriority w:val="99"/>
    <w:rsid w:val="00133D7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2">
    <w:name w:val="xl882"/>
    <w:basedOn w:val="a5"/>
    <w:uiPriority w:val="99"/>
    <w:rsid w:val="00133D7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3">
    <w:name w:val="xl883"/>
    <w:basedOn w:val="a5"/>
    <w:uiPriority w:val="99"/>
    <w:rsid w:val="00133D77"/>
    <w:pPr>
      <w:pBdr>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4">
    <w:name w:val="xl884"/>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5">
    <w:name w:val="xl885"/>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17">
    <w:name w:val="xl117"/>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5"/>
    <w:rsid w:val="00133D77"/>
    <w:pPr>
      <w:spacing w:before="100" w:beforeAutospacing="1" w:after="100" w:afterAutospacing="1"/>
    </w:pPr>
  </w:style>
  <w:style w:type="paragraph" w:customStyle="1" w:styleId="xl119">
    <w:name w:val="xl119"/>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6">
    <w:name w:val="xl88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7">
    <w:name w:val="xl887"/>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888">
    <w:name w:val="xl888"/>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89">
    <w:name w:val="xl889"/>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0">
    <w:name w:val="xl890"/>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1">
    <w:name w:val="xl891"/>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2">
    <w:name w:val="xl892"/>
    <w:basedOn w:val="a5"/>
    <w:uiPriority w:val="99"/>
    <w:rsid w:val="00133D77"/>
    <w:pPr>
      <w:pBdr>
        <w:top w:val="single" w:sz="8" w:space="0" w:color="auto"/>
        <w:left w:val="single" w:sz="8" w:space="0" w:color="auto"/>
      </w:pBdr>
      <w:shd w:val="clear" w:color="000000" w:fill="D9D9D9"/>
      <w:spacing w:before="100" w:beforeAutospacing="1" w:after="100" w:afterAutospacing="1"/>
      <w:jc w:val="center"/>
      <w:textAlignment w:val="center"/>
    </w:pPr>
    <w:rPr>
      <w:sz w:val="22"/>
    </w:rPr>
  </w:style>
  <w:style w:type="paragraph" w:customStyle="1" w:styleId="xl893">
    <w:name w:val="xl893"/>
    <w:basedOn w:val="a5"/>
    <w:uiPriority w:val="99"/>
    <w:rsid w:val="00133D7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sz w:val="22"/>
    </w:rPr>
  </w:style>
  <w:style w:type="paragraph" w:customStyle="1" w:styleId="xl894">
    <w:name w:val="xl894"/>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895">
    <w:name w:val="xl89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6">
    <w:name w:val="xl896"/>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7">
    <w:name w:val="xl897"/>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8">
    <w:name w:val="xl898"/>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9">
    <w:name w:val="xl899"/>
    <w:basedOn w:val="a5"/>
    <w:uiPriority w:val="99"/>
    <w:rsid w:val="00133D77"/>
    <w:pPr>
      <w:spacing w:before="100" w:beforeAutospacing="1" w:after="100" w:afterAutospacing="1"/>
      <w:jc w:val="center"/>
      <w:textAlignment w:val="center"/>
    </w:pPr>
  </w:style>
  <w:style w:type="paragraph" w:customStyle="1" w:styleId="xl900">
    <w:name w:val="xl90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1">
    <w:name w:val="xl901"/>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2">
    <w:name w:val="xl902"/>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3">
    <w:name w:val="xl903"/>
    <w:basedOn w:val="a5"/>
    <w:uiPriority w:val="99"/>
    <w:rsid w:val="00133D77"/>
    <w:pPr>
      <w:spacing w:before="100" w:beforeAutospacing="1" w:after="100" w:afterAutospacing="1"/>
      <w:jc w:val="center"/>
      <w:textAlignment w:val="center"/>
    </w:pPr>
  </w:style>
  <w:style w:type="paragraph" w:customStyle="1" w:styleId="xl904">
    <w:name w:val="xl904"/>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5">
    <w:name w:val="xl90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6">
    <w:name w:val="xl90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7">
    <w:name w:val="xl907"/>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8">
    <w:name w:val="xl908"/>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909">
    <w:name w:val="xl90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0">
    <w:name w:val="xl910"/>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1">
    <w:name w:val="xl911"/>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2">
    <w:name w:val="xl912"/>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3">
    <w:name w:val="xl913"/>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49">
    <w:name w:val="xl1649"/>
    <w:basedOn w:val="a5"/>
    <w:uiPriority w:val="99"/>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1650">
    <w:name w:val="xl1650"/>
    <w:basedOn w:val="a5"/>
    <w:uiPriority w:val="99"/>
    <w:rsid w:val="00133D7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51">
    <w:name w:val="xl1651"/>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2">
    <w:name w:val="xl16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3">
    <w:name w:val="xl165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4">
    <w:name w:val="xl1654"/>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5">
    <w:name w:val="xl1655"/>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1656">
    <w:name w:val="xl1656"/>
    <w:basedOn w:val="a5"/>
    <w:uiPriority w:val="99"/>
    <w:rsid w:val="00133D7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657">
    <w:name w:val="xl1657"/>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8">
    <w:name w:val="xl1658"/>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9">
    <w:name w:val="xl1659"/>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1660">
    <w:name w:val="xl1660"/>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1">
    <w:name w:val="xl1661"/>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2">
    <w:name w:val="xl1662"/>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style>
  <w:style w:type="paragraph" w:customStyle="1" w:styleId="xl1663">
    <w:name w:val="xl1663"/>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4">
    <w:name w:val="xl166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5">
    <w:name w:val="xl1665"/>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1603">
    <w:name w:val="xl1603"/>
    <w:basedOn w:val="a5"/>
    <w:uiPriority w:val="99"/>
    <w:rsid w:val="00133D77"/>
    <w:pPr>
      <w:spacing w:before="100" w:beforeAutospacing="1" w:after="100" w:afterAutospacing="1"/>
      <w:jc w:val="center"/>
      <w:textAlignment w:val="center"/>
    </w:pPr>
  </w:style>
  <w:style w:type="paragraph" w:customStyle="1" w:styleId="xl1604">
    <w:name w:val="xl160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27">
    <w:name w:val="xl827"/>
    <w:basedOn w:val="a5"/>
    <w:uiPriority w:val="99"/>
    <w:rsid w:val="00133D77"/>
    <w:pPr>
      <w:spacing w:before="100" w:beforeAutospacing="1" w:after="100" w:afterAutospacing="1"/>
    </w:pPr>
  </w:style>
  <w:style w:type="paragraph" w:customStyle="1" w:styleId="xl828">
    <w:name w:val="xl82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29">
    <w:name w:val="xl82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30">
    <w:name w:val="xl830"/>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31">
    <w:name w:val="xl831"/>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832">
    <w:name w:val="xl832"/>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833">
    <w:name w:val="xl83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4">
    <w:name w:val="xl83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000000"/>
      <w:sz w:val="20"/>
      <w:szCs w:val="20"/>
    </w:rPr>
  </w:style>
  <w:style w:type="paragraph" w:customStyle="1" w:styleId="xl835">
    <w:name w:val="xl835"/>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836">
    <w:name w:val="xl83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115">
    <w:name w:val="xl115"/>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5"/>
    <w:rsid w:val="00133D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00"/>
    </w:rPr>
  </w:style>
  <w:style w:type="paragraph" w:customStyle="1" w:styleId="xl1666">
    <w:name w:val="xl1666"/>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667">
    <w:name w:val="xl1667"/>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8">
    <w:name w:val="xl1668"/>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9">
    <w:name w:val="xl1669"/>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0">
    <w:name w:val="xl167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71">
    <w:name w:val="xl167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2">
    <w:name w:val="xl1672"/>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3">
    <w:name w:val="xl1673"/>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4">
    <w:name w:val="xl1674"/>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5">
    <w:name w:val="xl167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6">
    <w:name w:val="xl167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7">
    <w:name w:val="xl167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8">
    <w:name w:val="xl1678"/>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9">
    <w:name w:val="xl167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0">
    <w:name w:val="xl1680"/>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1">
    <w:name w:val="xl1681"/>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2">
    <w:name w:val="xl1682"/>
    <w:basedOn w:val="a5"/>
    <w:uiPriority w:val="99"/>
    <w:rsid w:val="00133D77"/>
    <w:pPr>
      <w:pBdr>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3">
    <w:name w:val="xl1683"/>
    <w:basedOn w:val="a5"/>
    <w:uiPriority w:val="99"/>
    <w:rsid w:val="00133D7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4">
    <w:name w:val="xl1684"/>
    <w:basedOn w:val="a5"/>
    <w:uiPriority w:val="99"/>
    <w:rsid w:val="00133D77"/>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5">
    <w:name w:val="xl1685"/>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6">
    <w:name w:val="xl1686"/>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7">
    <w:name w:val="xl168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8">
    <w:name w:val="xl1688"/>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89">
    <w:name w:val="xl1689"/>
    <w:basedOn w:val="a5"/>
    <w:uiPriority w:val="99"/>
    <w:rsid w:val="00133D77"/>
    <w:pPr>
      <w:shd w:val="clear" w:color="000000" w:fill="FFC000"/>
      <w:spacing w:before="100" w:beforeAutospacing="1" w:after="100" w:afterAutospacing="1"/>
      <w:jc w:val="center"/>
    </w:pPr>
    <w:rPr>
      <w:sz w:val="18"/>
      <w:szCs w:val="18"/>
    </w:rPr>
  </w:style>
  <w:style w:type="paragraph" w:customStyle="1" w:styleId="xl1690">
    <w:name w:val="xl1690"/>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387">
    <w:name w:val="xl2387"/>
    <w:basedOn w:val="a5"/>
    <w:uiPriority w:val="99"/>
    <w:rsid w:val="00133D77"/>
    <w:pPr>
      <w:spacing w:before="100" w:beforeAutospacing="1" w:after="100" w:afterAutospacing="1"/>
    </w:pPr>
  </w:style>
  <w:style w:type="paragraph" w:customStyle="1" w:styleId="xl2388">
    <w:name w:val="xl238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89">
    <w:name w:val="xl238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0">
    <w:name w:val="xl239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391">
    <w:name w:val="xl2391"/>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2">
    <w:name w:val="xl239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3">
    <w:name w:val="xl239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4">
    <w:name w:val="xl239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5">
    <w:name w:val="xl239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396">
    <w:name w:val="xl239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7">
    <w:name w:val="xl239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398">
    <w:name w:val="xl2398"/>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9">
    <w:name w:val="xl239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0">
    <w:name w:val="xl240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1">
    <w:name w:val="xl2401"/>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2">
    <w:name w:val="xl2402"/>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03">
    <w:name w:val="xl240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4">
    <w:name w:val="xl2404"/>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5">
    <w:name w:val="xl240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06">
    <w:name w:val="xl240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7">
    <w:name w:val="xl240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8">
    <w:name w:val="xl2408"/>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000000"/>
    </w:rPr>
  </w:style>
  <w:style w:type="paragraph" w:customStyle="1" w:styleId="xl2409">
    <w:name w:val="xl2409"/>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0">
    <w:name w:val="xl2410"/>
    <w:basedOn w:val="a5"/>
    <w:uiPriority w:val="99"/>
    <w:rsid w:val="00133D77"/>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11">
    <w:name w:val="xl241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2">
    <w:name w:val="xl241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3">
    <w:name w:val="xl2413"/>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4">
    <w:name w:val="xl241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5">
    <w:name w:val="xl241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16">
    <w:name w:val="xl241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7">
    <w:name w:val="xl241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8">
    <w:name w:val="xl241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9">
    <w:name w:val="xl241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0">
    <w:name w:val="xl2420"/>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21">
    <w:name w:val="xl242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2">
    <w:name w:val="xl2422"/>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3">
    <w:name w:val="xl242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4">
    <w:name w:val="xl2424"/>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5">
    <w:name w:val="xl242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6">
    <w:name w:val="xl2426"/>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7">
    <w:name w:val="xl2427"/>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8">
    <w:name w:val="xl2428"/>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9">
    <w:name w:val="xl2429"/>
    <w:basedOn w:val="a5"/>
    <w:uiPriority w:val="99"/>
    <w:rsid w:val="00133D77"/>
    <w:pPr>
      <w:pBdr>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0">
    <w:name w:val="xl2430"/>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1">
    <w:name w:val="xl243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2">
    <w:name w:val="xl2432"/>
    <w:basedOn w:val="a5"/>
    <w:uiPriority w:val="99"/>
    <w:rsid w:val="00133D77"/>
    <w:pPr>
      <w:pBdr>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3">
    <w:name w:val="xl2433"/>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4">
    <w:name w:val="xl2434"/>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5">
    <w:name w:val="xl243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6">
    <w:name w:val="xl2436"/>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37">
    <w:name w:val="xl2437"/>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8">
    <w:name w:val="xl2438"/>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9">
    <w:name w:val="xl2439"/>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0">
    <w:name w:val="xl2440"/>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1">
    <w:name w:val="xl2441"/>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42">
    <w:name w:val="xl2442"/>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3">
    <w:name w:val="xl2443"/>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color w:val="000000"/>
    </w:rPr>
  </w:style>
  <w:style w:type="paragraph" w:customStyle="1" w:styleId="xl2444">
    <w:name w:val="xl2444"/>
    <w:basedOn w:val="a5"/>
    <w:uiPriority w:val="99"/>
    <w:rsid w:val="00133D77"/>
    <w:pPr>
      <w:pBdr>
        <w:left w:val="single" w:sz="4" w:space="0" w:color="auto"/>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5">
    <w:name w:val="xl2445"/>
    <w:basedOn w:val="a5"/>
    <w:uiPriority w:val="99"/>
    <w:rsid w:val="00133D77"/>
    <w:pPr>
      <w:pBdr>
        <w:bottom w:val="single" w:sz="4" w:space="0" w:color="auto"/>
        <w:right w:val="single" w:sz="4" w:space="0" w:color="auto"/>
      </w:pBdr>
      <w:shd w:val="clear" w:color="000000" w:fill="DDD9C4"/>
      <w:spacing w:before="100" w:beforeAutospacing="1" w:after="100" w:afterAutospacing="1"/>
      <w:textAlignment w:val="center"/>
    </w:pPr>
    <w:rPr>
      <w:b/>
      <w:bCs/>
      <w:color w:val="000000"/>
    </w:rPr>
  </w:style>
  <w:style w:type="paragraph" w:customStyle="1" w:styleId="xl2446">
    <w:name w:val="xl2446"/>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7">
    <w:name w:val="xl2447"/>
    <w:basedOn w:val="a5"/>
    <w:uiPriority w:val="99"/>
    <w:rsid w:val="00133D77"/>
    <w:pPr>
      <w:pBdr>
        <w:bottom w:val="single" w:sz="4" w:space="0" w:color="auto"/>
      </w:pBdr>
      <w:shd w:val="clear" w:color="000000" w:fill="EEECE1"/>
      <w:spacing w:before="100" w:beforeAutospacing="1" w:after="100" w:afterAutospacing="1"/>
      <w:textAlignment w:val="center"/>
    </w:pPr>
    <w:rPr>
      <w:color w:val="000000"/>
    </w:rPr>
  </w:style>
  <w:style w:type="paragraph" w:customStyle="1" w:styleId="xl2448">
    <w:name w:val="xl2448"/>
    <w:basedOn w:val="a5"/>
    <w:uiPriority w:val="99"/>
    <w:rsid w:val="00133D77"/>
    <w:pPr>
      <w:pBdr>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9">
    <w:name w:val="xl2449"/>
    <w:basedOn w:val="a5"/>
    <w:uiPriority w:val="99"/>
    <w:rsid w:val="00133D77"/>
    <w:pPr>
      <w:pBdr>
        <w:top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50">
    <w:name w:val="xl2450"/>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2451">
    <w:name w:val="xl2451"/>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2452">
    <w:name w:val="xl24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53">
    <w:name w:val="xl2453"/>
    <w:basedOn w:val="a5"/>
    <w:uiPriority w:val="99"/>
    <w:rsid w:val="00133D77"/>
    <w:pPr>
      <w:shd w:val="clear" w:color="000000" w:fill="FFC000"/>
      <w:spacing w:before="100" w:beforeAutospacing="1" w:after="100" w:afterAutospacing="1"/>
      <w:jc w:val="center"/>
    </w:pPr>
    <w:rPr>
      <w:sz w:val="18"/>
      <w:szCs w:val="18"/>
    </w:rPr>
  </w:style>
  <w:style w:type="paragraph" w:customStyle="1" w:styleId="xl2454">
    <w:name w:val="xl2454"/>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455">
    <w:name w:val="xl2455"/>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8"/>
      <w:szCs w:val="18"/>
    </w:rPr>
  </w:style>
  <w:style w:type="paragraph" w:customStyle="1" w:styleId="xl2456">
    <w:name w:val="xl2456"/>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18"/>
      <w:szCs w:val="18"/>
    </w:rPr>
  </w:style>
  <w:style w:type="paragraph" w:customStyle="1" w:styleId="xl2457">
    <w:name w:val="xl2457"/>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58">
    <w:name w:val="xl2458"/>
    <w:basedOn w:val="a5"/>
    <w:uiPriority w:val="99"/>
    <w:rsid w:val="00133D77"/>
    <w:pPr>
      <w:spacing w:before="100" w:beforeAutospacing="1" w:after="100" w:afterAutospacing="1"/>
      <w:jc w:val="center"/>
      <w:textAlignment w:val="center"/>
    </w:pPr>
  </w:style>
  <w:style w:type="paragraph" w:customStyle="1" w:styleId="xl2459">
    <w:name w:val="xl2459"/>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0">
    <w:name w:val="xl2460"/>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461">
    <w:name w:val="xl2461"/>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62">
    <w:name w:val="xl2462"/>
    <w:basedOn w:val="a5"/>
    <w:uiPriority w:val="99"/>
    <w:rsid w:val="00133D77"/>
    <w:pPr>
      <w:spacing w:before="100" w:beforeAutospacing="1" w:after="100" w:afterAutospacing="1"/>
      <w:jc w:val="center"/>
      <w:textAlignment w:val="center"/>
    </w:pPr>
  </w:style>
  <w:style w:type="paragraph" w:customStyle="1" w:styleId="xl2463">
    <w:name w:val="xl2463"/>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4">
    <w:name w:val="xl2464"/>
    <w:basedOn w:val="a5"/>
    <w:uiPriority w:val="99"/>
    <w:rsid w:val="00133D77"/>
    <w:pPr>
      <w:pBdr>
        <w:top w:val="single" w:sz="4" w:space="0" w:color="auto"/>
        <w:left w:val="single" w:sz="4" w:space="0" w:color="auto"/>
      </w:pBdr>
      <w:shd w:val="clear" w:color="000000" w:fill="EEECE1"/>
      <w:spacing w:before="100" w:beforeAutospacing="1" w:after="100" w:afterAutospacing="1"/>
      <w:textAlignment w:val="center"/>
    </w:pPr>
    <w:rPr>
      <w:b/>
      <w:bCs/>
      <w:color w:val="000000"/>
    </w:rPr>
  </w:style>
  <w:style w:type="paragraph" w:customStyle="1" w:styleId="xl2465">
    <w:name w:val="xl2465"/>
    <w:basedOn w:val="a5"/>
    <w:uiPriority w:val="99"/>
    <w:rsid w:val="00133D77"/>
    <w:pPr>
      <w:pBdr>
        <w:top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66">
    <w:name w:val="xl2466"/>
    <w:basedOn w:val="a5"/>
    <w:uiPriority w:val="99"/>
    <w:rsid w:val="00133D77"/>
    <w:pPr>
      <w:pBdr>
        <w:top w:val="single" w:sz="4" w:space="0" w:color="auto"/>
      </w:pBdr>
      <w:shd w:val="clear" w:color="000000" w:fill="EEECE1"/>
      <w:spacing w:before="100" w:beforeAutospacing="1" w:after="100" w:afterAutospacing="1"/>
      <w:textAlignment w:val="center"/>
    </w:pPr>
    <w:rPr>
      <w:b/>
      <w:bCs/>
      <w:color w:val="000000"/>
    </w:rPr>
  </w:style>
  <w:style w:type="paragraph" w:customStyle="1" w:styleId="xl2467">
    <w:name w:val="xl2467"/>
    <w:basedOn w:val="a5"/>
    <w:uiPriority w:val="99"/>
    <w:rsid w:val="00133D77"/>
    <w:pPr>
      <w:pBdr>
        <w:top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68">
    <w:name w:val="xl2468"/>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character" w:customStyle="1" w:styleId="affffffb">
    <w:name w:val="_Обычный Знак"/>
    <w:basedOn w:val="a9"/>
    <w:link w:val="affffffc"/>
    <w:locked/>
    <w:rsid w:val="001D31E9"/>
    <w:rPr>
      <w:iCs/>
      <w:sz w:val="26"/>
      <w:szCs w:val="26"/>
    </w:rPr>
  </w:style>
  <w:style w:type="paragraph" w:customStyle="1" w:styleId="affffffc">
    <w:name w:val="_Обычный"/>
    <w:basedOn w:val="a5"/>
    <w:link w:val="affffffb"/>
    <w:rsid w:val="001D31E9"/>
    <w:pPr>
      <w:spacing w:before="120" w:after="120" w:line="360" w:lineRule="auto"/>
      <w:ind w:firstLine="709"/>
      <w:contextualSpacing/>
      <w:jc w:val="both"/>
    </w:pPr>
    <w:rPr>
      <w:rFonts w:eastAsiaTheme="minorHAnsi"/>
      <w:iCs/>
      <w:sz w:val="26"/>
      <w:szCs w:val="26"/>
    </w:rPr>
  </w:style>
  <w:style w:type="character" w:customStyle="1" w:styleId="affffffd">
    <w:name w:val="_Список маркерованный Знак"/>
    <w:basedOn w:val="affffffb"/>
    <w:link w:val="a2"/>
    <w:uiPriority w:val="99"/>
    <w:locked/>
    <w:rsid w:val="00133D77"/>
    <w:rPr>
      <w:iCs/>
      <w:sz w:val="26"/>
      <w:szCs w:val="26"/>
      <w:lang w:eastAsia="ru-RU"/>
    </w:rPr>
  </w:style>
  <w:style w:type="paragraph" w:customStyle="1" w:styleId="a2">
    <w:name w:val="_Список маркерованный"/>
    <w:basedOn w:val="affffffc"/>
    <w:link w:val="affffffd"/>
    <w:uiPriority w:val="99"/>
    <w:rsid w:val="00133D77"/>
    <w:pPr>
      <w:numPr>
        <w:numId w:val="11"/>
      </w:numPr>
      <w:tabs>
        <w:tab w:val="left" w:pos="284"/>
      </w:tabs>
      <w:spacing w:line="276" w:lineRule="auto"/>
    </w:pPr>
  </w:style>
  <w:style w:type="paragraph" w:customStyle="1" w:styleId="affffffe">
    <w:name w:val="_Таблица_по центру"/>
    <w:basedOn w:val="affffffc"/>
    <w:next w:val="affffffc"/>
    <w:link w:val="afffffff"/>
    <w:rsid w:val="001D31E9"/>
    <w:pPr>
      <w:spacing w:before="0" w:after="0" w:line="240" w:lineRule="auto"/>
      <w:ind w:firstLine="0"/>
      <w:jc w:val="center"/>
    </w:pPr>
    <w:rPr>
      <w:sz w:val="20"/>
      <w:szCs w:val="20"/>
    </w:rPr>
  </w:style>
  <w:style w:type="character" w:customStyle="1" w:styleId="afffffff">
    <w:name w:val="_Таблица_по центру Знак"/>
    <w:basedOn w:val="affffffb"/>
    <w:link w:val="affffffe"/>
    <w:rsid w:val="001D31E9"/>
    <w:rPr>
      <w:iCs/>
      <w:sz w:val="20"/>
      <w:szCs w:val="20"/>
      <w:lang w:eastAsia="ru-RU"/>
    </w:rPr>
  </w:style>
  <w:style w:type="paragraph" w:customStyle="1" w:styleId="340">
    <w:name w:val="3.4 Т. Центр"/>
    <w:link w:val="341"/>
    <w:rsid w:val="0014496A"/>
    <w:pPr>
      <w:spacing w:after="0" w:line="240" w:lineRule="auto"/>
      <w:jc w:val="center"/>
    </w:pPr>
    <w:rPr>
      <w:rFonts w:eastAsia="Times New Roman"/>
      <w:sz w:val="20"/>
      <w:szCs w:val="20"/>
    </w:rPr>
  </w:style>
  <w:style w:type="character" w:customStyle="1" w:styleId="341">
    <w:name w:val="3.4 Т. Центр Знак"/>
    <w:basedOn w:val="a9"/>
    <w:link w:val="340"/>
    <w:rsid w:val="0014496A"/>
    <w:rPr>
      <w:rFonts w:eastAsia="Times New Roman"/>
      <w:sz w:val="20"/>
      <w:szCs w:val="20"/>
    </w:rPr>
  </w:style>
  <w:style w:type="paragraph" w:customStyle="1" w:styleId="260">
    <w:name w:val="2.6 Заказчик"/>
    <w:basedOn w:val="a5"/>
    <w:link w:val="261"/>
    <w:rsid w:val="0014496A"/>
    <w:pPr>
      <w:snapToGrid w:val="0"/>
      <w:spacing w:before="40" w:after="40" w:line="300" w:lineRule="auto"/>
      <w:ind w:left="-57"/>
    </w:pPr>
    <w:rPr>
      <w:sz w:val="26"/>
      <w:szCs w:val="26"/>
    </w:rPr>
  </w:style>
  <w:style w:type="character" w:customStyle="1" w:styleId="261">
    <w:name w:val="2.6 Заказчик Знак"/>
    <w:basedOn w:val="a9"/>
    <w:link w:val="260"/>
    <w:rsid w:val="0014496A"/>
    <w:rPr>
      <w:rFonts w:eastAsia="Times New Roman"/>
      <w:sz w:val="26"/>
      <w:szCs w:val="26"/>
    </w:rPr>
  </w:style>
  <w:style w:type="character" w:customStyle="1" w:styleId="fontstyle01">
    <w:name w:val="fontstyle01"/>
    <w:basedOn w:val="a9"/>
    <w:rsid w:val="00C377F5"/>
    <w:rPr>
      <w:rFonts w:ascii="ArialMT" w:hAnsi="ArialMT" w:hint="default"/>
      <w:b w:val="0"/>
      <w:bCs w:val="0"/>
      <w:i w:val="0"/>
      <w:iCs w:val="0"/>
      <w:color w:val="000000"/>
      <w:sz w:val="24"/>
      <w:szCs w:val="24"/>
    </w:rPr>
  </w:style>
  <w:style w:type="paragraph" w:customStyle="1" w:styleId="1">
    <w:name w:val="Перечень 1"/>
    <w:basedOn w:val="a6"/>
    <w:link w:val="1fb"/>
    <w:uiPriority w:val="99"/>
    <w:rsid w:val="001D31E9"/>
    <w:pPr>
      <w:numPr>
        <w:numId w:val="12"/>
      </w:numPr>
      <w:spacing w:after="60"/>
      <w:ind w:left="1134" w:hanging="283"/>
      <w:jc w:val="both"/>
    </w:pPr>
    <w:rPr>
      <w:sz w:val="22"/>
    </w:rPr>
  </w:style>
  <w:style w:type="character" w:customStyle="1" w:styleId="1fb">
    <w:name w:val="Перечень 1 Знак"/>
    <w:basedOn w:val="af2"/>
    <w:link w:val="1"/>
    <w:uiPriority w:val="99"/>
    <w:rsid w:val="001D31E9"/>
    <w:rPr>
      <w:rFonts w:eastAsia="Times New Roman" w:cstheme="minorBidi"/>
      <w:sz w:val="22"/>
      <w:szCs w:val="22"/>
      <w:lang w:eastAsia="ru-RU"/>
    </w:rPr>
  </w:style>
  <w:style w:type="paragraph" w:customStyle="1" w:styleId="afffffff0">
    <w:name w:val="ОСНОВНОЙ"/>
    <w:basedOn w:val="a5"/>
    <w:link w:val="afffffff1"/>
    <w:rsid w:val="001D31E9"/>
    <w:pPr>
      <w:spacing w:after="60"/>
      <w:ind w:firstLine="567"/>
      <w:jc w:val="both"/>
    </w:pPr>
    <w:rPr>
      <w:color w:val="000000" w:themeColor="text1"/>
      <w:sz w:val="22"/>
    </w:rPr>
  </w:style>
  <w:style w:type="character" w:customStyle="1" w:styleId="afffffff1">
    <w:name w:val="ОСНОВНОЙ Знак"/>
    <w:basedOn w:val="a9"/>
    <w:link w:val="afffffff0"/>
    <w:rsid w:val="001D31E9"/>
    <w:rPr>
      <w:rFonts w:eastAsia="Times New Roman"/>
      <w:color w:val="000000" w:themeColor="text1"/>
      <w:sz w:val="22"/>
      <w:szCs w:val="22"/>
      <w:lang w:eastAsia="ru-RU"/>
    </w:rPr>
  </w:style>
  <w:style w:type="paragraph" w:customStyle="1" w:styleId="Gel-0">
    <w:name w:val="Gel_Список -"/>
    <w:basedOn w:val="a5"/>
    <w:uiPriority w:val="99"/>
    <w:rsid w:val="00622D50"/>
    <w:pPr>
      <w:numPr>
        <w:numId w:val="13"/>
      </w:numPr>
      <w:tabs>
        <w:tab w:val="num" w:pos="360"/>
      </w:tabs>
      <w:snapToGrid w:val="0"/>
      <w:spacing w:after="60"/>
      <w:ind w:left="1260" w:hanging="360"/>
      <w:jc w:val="both"/>
    </w:pPr>
  </w:style>
  <w:style w:type="numbering" w:customStyle="1" w:styleId="Gel-">
    <w:name w:val="Gel_Нумерация списка -"/>
    <w:rsid w:val="00622D50"/>
    <w:pPr>
      <w:numPr>
        <w:numId w:val="13"/>
      </w:numPr>
    </w:pPr>
  </w:style>
  <w:style w:type="table" w:customStyle="1" w:styleId="3-11">
    <w:name w:val="Средняя сетка 3 - Акцент 11"/>
    <w:basedOn w:val="aa"/>
    <w:next w:val="3-1"/>
    <w:uiPriority w:val="69"/>
    <w:rsid w:val="006C3AFD"/>
    <w:pPr>
      <w:spacing w:after="0" w:line="240" w:lineRule="auto"/>
    </w:pPr>
    <w:rPr>
      <w:rFonts w:asciiTheme="minorHAnsi" w:eastAsia="Times New Roman" w:hAnsiTheme="minorHAnsi" w:cstheme="minorBidi"/>
      <w:sz w:val="22"/>
      <w:szCs w:val="22"/>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
    <w:name w:val="Medium Grid 3 Accent 1"/>
    <w:basedOn w:val="aa"/>
    <w:uiPriority w:val="69"/>
    <w:unhideWhenUsed/>
    <w:rsid w:val="006C3A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afffffff2">
    <w:name w:val="Абзац_пост"/>
    <w:basedOn w:val="a5"/>
    <w:uiPriority w:val="99"/>
    <w:rsid w:val="000B6E82"/>
    <w:pPr>
      <w:spacing w:before="120"/>
      <w:ind w:firstLine="720"/>
      <w:jc w:val="both"/>
    </w:pPr>
    <w:rPr>
      <w:sz w:val="26"/>
      <w:szCs w:val="26"/>
    </w:rPr>
  </w:style>
  <w:style w:type="character" w:customStyle="1" w:styleId="1fc">
    <w:name w:val="Основной шрифт абзаца1"/>
    <w:rsid w:val="004013E1"/>
  </w:style>
  <w:style w:type="paragraph" w:customStyle="1" w:styleId="a3">
    <w:name w:val="Пункт_пост"/>
    <w:basedOn w:val="a5"/>
    <w:uiPriority w:val="99"/>
    <w:rsid w:val="00384208"/>
    <w:pPr>
      <w:numPr>
        <w:numId w:val="14"/>
      </w:numPr>
      <w:spacing w:before="120"/>
      <w:jc w:val="both"/>
    </w:pPr>
    <w:rPr>
      <w:sz w:val="26"/>
    </w:rPr>
  </w:style>
  <w:style w:type="character" w:customStyle="1" w:styleId="1fd">
    <w:name w:val="Неразрешенное упоминание1"/>
    <w:basedOn w:val="a9"/>
    <w:uiPriority w:val="99"/>
    <w:semiHidden/>
    <w:unhideWhenUsed/>
    <w:rsid w:val="002921AE"/>
    <w:rPr>
      <w:color w:val="605E5C"/>
      <w:shd w:val="clear" w:color="auto" w:fill="E1DFDD"/>
    </w:rPr>
  </w:style>
  <w:style w:type="paragraph" w:customStyle="1" w:styleId="zag3">
    <w:name w:val="zag3"/>
    <w:basedOn w:val="a5"/>
    <w:uiPriority w:val="99"/>
    <w:rsid w:val="00C319EE"/>
    <w:pPr>
      <w:spacing w:before="240" w:after="240"/>
      <w:ind w:left="709" w:hanging="709"/>
      <w:jc w:val="center"/>
    </w:pPr>
  </w:style>
  <w:style w:type="paragraph" w:customStyle="1" w:styleId="msonormal0">
    <w:name w:val="msonormal"/>
    <w:basedOn w:val="a5"/>
    <w:rsid w:val="006C5999"/>
    <w:pPr>
      <w:spacing w:before="100" w:beforeAutospacing="1" w:after="100" w:afterAutospacing="1"/>
    </w:pPr>
  </w:style>
  <w:style w:type="character" w:customStyle="1" w:styleId="WW8Num12z3">
    <w:name w:val="WW8Num12z3"/>
    <w:rsid w:val="008E7079"/>
  </w:style>
  <w:style w:type="character" w:customStyle="1" w:styleId="afffffff3">
    <w:name w:val="_Об_Таблица Знак"/>
    <w:basedOn w:val="a9"/>
    <w:link w:val="afffffff4"/>
    <w:locked/>
    <w:rsid w:val="001D31E9"/>
    <w:rPr>
      <w:iCs/>
      <w:szCs w:val="26"/>
      <w:lang w:eastAsia="ru-RU"/>
    </w:rPr>
  </w:style>
  <w:style w:type="paragraph" w:customStyle="1" w:styleId="afffffff4">
    <w:name w:val="_Об_Таблица"/>
    <w:basedOn w:val="a5"/>
    <w:link w:val="afffffff3"/>
    <w:rsid w:val="001D31E9"/>
    <w:pPr>
      <w:keepNext/>
      <w:keepLines/>
      <w:spacing w:before="120"/>
      <w:jc w:val="both"/>
    </w:pPr>
    <w:rPr>
      <w:rFonts w:eastAsiaTheme="minorHAnsi"/>
      <w:iCs/>
      <w:szCs w:val="26"/>
    </w:rPr>
  </w:style>
  <w:style w:type="paragraph" w:customStyle="1" w:styleId="a1">
    <w:name w:val="Перечень"/>
    <w:basedOn w:val="a7"/>
    <w:link w:val="afffffff5"/>
    <w:uiPriority w:val="99"/>
    <w:rsid w:val="00894EDE"/>
    <w:pPr>
      <w:numPr>
        <w:numId w:val="18"/>
      </w:numPr>
      <w:spacing w:before="120" w:after="120"/>
    </w:pPr>
  </w:style>
  <w:style w:type="character" w:customStyle="1" w:styleId="afffffff5">
    <w:name w:val="Перечень Знак"/>
    <w:basedOn w:val="af5"/>
    <w:link w:val="a1"/>
    <w:uiPriority w:val="99"/>
    <w:rsid w:val="00894EDE"/>
  </w:style>
  <w:style w:type="paragraph" w:customStyle="1" w:styleId="xl1554">
    <w:name w:val="xl1554"/>
    <w:basedOn w:val="a5"/>
    <w:uiPriority w:val="99"/>
    <w:rsid w:val="00091788"/>
    <w:pPr>
      <w:spacing w:before="100" w:beforeAutospacing="1" w:after="100" w:afterAutospacing="1"/>
      <w:jc w:val="center"/>
      <w:textAlignment w:val="center"/>
    </w:pPr>
    <w:rPr>
      <w:sz w:val="20"/>
      <w:szCs w:val="20"/>
    </w:rPr>
  </w:style>
  <w:style w:type="paragraph" w:customStyle="1" w:styleId="xl1555">
    <w:name w:val="xl1555"/>
    <w:basedOn w:val="a5"/>
    <w:uiPriority w:val="99"/>
    <w:rsid w:val="00091788"/>
    <w:pPr>
      <w:spacing w:before="100" w:beforeAutospacing="1" w:after="100" w:afterAutospacing="1"/>
      <w:textAlignment w:val="center"/>
    </w:pPr>
    <w:rPr>
      <w:sz w:val="20"/>
      <w:szCs w:val="20"/>
    </w:rPr>
  </w:style>
  <w:style w:type="paragraph" w:customStyle="1" w:styleId="xl1556">
    <w:name w:val="xl1556"/>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7">
    <w:name w:val="xl1557"/>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8">
    <w:name w:val="xl1558"/>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59">
    <w:name w:val="xl1559"/>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60">
    <w:name w:val="xl1560"/>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1">
    <w:name w:val="xl1561"/>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2">
    <w:name w:val="xl1562"/>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3">
    <w:name w:val="xl1563"/>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fe">
    <w:name w:val="Основной текст ТАХОМА1"/>
    <w:basedOn w:val="a5"/>
    <w:uiPriority w:val="99"/>
    <w:rsid w:val="001F7216"/>
    <w:pPr>
      <w:autoSpaceDE w:val="0"/>
      <w:autoSpaceDN w:val="0"/>
      <w:adjustRightInd w:val="0"/>
      <w:ind w:firstLine="709"/>
      <w:jc w:val="both"/>
    </w:pPr>
    <w:rPr>
      <w:rFonts w:ascii="Tahoma" w:hAnsi="Tahoma" w:cs="Tahoma"/>
      <w:bCs/>
      <w:szCs w:val="28"/>
    </w:rPr>
  </w:style>
  <w:style w:type="paragraph" w:styleId="afffffff6">
    <w:name w:val="Intense Quote"/>
    <w:basedOn w:val="a5"/>
    <w:next w:val="a5"/>
    <w:link w:val="afffffff7"/>
    <w:uiPriority w:val="30"/>
    <w:rsid w:val="001F7216"/>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center"/>
    </w:pPr>
    <w:rPr>
      <w:rFonts w:ascii="Cambria" w:hAnsi="Cambria"/>
      <w:smallCaps/>
      <w:color w:val="365F91"/>
      <w:sz w:val="28"/>
      <w:szCs w:val="28"/>
    </w:rPr>
  </w:style>
  <w:style w:type="character" w:customStyle="1" w:styleId="afffffff7">
    <w:name w:val="Выделенная цитата Знак"/>
    <w:basedOn w:val="a9"/>
    <w:link w:val="afffffff6"/>
    <w:uiPriority w:val="30"/>
    <w:rsid w:val="001F7216"/>
    <w:rPr>
      <w:rFonts w:ascii="Cambria" w:eastAsia="Times New Roman" w:hAnsi="Cambria"/>
      <w:smallCaps/>
      <w:color w:val="365F91"/>
      <w:sz w:val="28"/>
      <w:szCs w:val="28"/>
    </w:rPr>
  </w:style>
  <w:style w:type="character" w:styleId="afffffff8">
    <w:name w:val="Subtle Emphasis"/>
    <w:basedOn w:val="a9"/>
    <w:uiPriority w:val="19"/>
    <w:rsid w:val="001F7216"/>
    <w:rPr>
      <w:smallCaps/>
      <w:color w:val="5A5A5A"/>
      <w:vertAlign w:val="baseline"/>
    </w:rPr>
  </w:style>
  <w:style w:type="character" w:styleId="afffffff9">
    <w:name w:val="Subtle Reference"/>
    <w:basedOn w:val="a9"/>
    <w:uiPriority w:val="31"/>
    <w:rsid w:val="001F7216"/>
    <w:rPr>
      <w:rFonts w:ascii="Cambria" w:hAnsi="Cambria"/>
      <w:i/>
      <w:smallCaps/>
      <w:color w:val="5A5A5A"/>
      <w:spacing w:val="20"/>
    </w:rPr>
  </w:style>
  <w:style w:type="character" w:styleId="afffffffa">
    <w:name w:val="Intense Reference"/>
    <w:basedOn w:val="a9"/>
    <w:uiPriority w:val="32"/>
    <w:rsid w:val="001F7216"/>
    <w:rPr>
      <w:rFonts w:ascii="Cambria" w:hAnsi="Cambria"/>
      <w:b/>
      <w:i/>
      <w:smallCaps/>
      <w:color w:val="17365D"/>
      <w:spacing w:val="20"/>
    </w:rPr>
  </w:style>
  <w:style w:type="paragraph" w:customStyle="1" w:styleId="afffffffb">
    <w:name w:val="Нименование раздела"/>
    <w:basedOn w:val="10"/>
    <w:next w:val="afffffffc"/>
    <w:link w:val="afffffffd"/>
    <w:autoRedefine/>
    <w:rsid w:val="001F7216"/>
    <w:pPr>
      <w:pBdr>
        <w:bottom w:val="single" w:sz="4" w:space="1" w:color="auto"/>
      </w:pBdr>
      <w:autoSpaceDE w:val="0"/>
      <w:autoSpaceDN w:val="0"/>
      <w:adjustRightInd w:val="0"/>
      <w:spacing w:before="0" w:after="200"/>
      <w:ind w:left="360" w:hanging="360"/>
      <w:jc w:val="both"/>
      <w:outlineLvl w:val="1"/>
    </w:pPr>
    <w:rPr>
      <w:rFonts w:ascii="Tahoma" w:eastAsia="Times New Roman" w:hAnsi="Tahoma"/>
      <w:caps/>
      <w:color w:val="365F91"/>
      <w:spacing w:val="20"/>
      <w:szCs w:val="28"/>
    </w:rPr>
  </w:style>
  <w:style w:type="paragraph" w:customStyle="1" w:styleId="afffffffc">
    <w:name w:val="Основной текст ТАХОМА"/>
    <w:basedOn w:val="a5"/>
    <w:link w:val="afffffffe"/>
    <w:uiPriority w:val="99"/>
    <w:rsid w:val="001F7216"/>
    <w:pPr>
      <w:autoSpaceDE w:val="0"/>
      <w:autoSpaceDN w:val="0"/>
      <w:adjustRightInd w:val="0"/>
      <w:ind w:firstLine="709"/>
      <w:jc w:val="both"/>
    </w:pPr>
    <w:rPr>
      <w:rFonts w:ascii="Tahoma" w:hAnsi="Tahoma" w:cs="Tahoma"/>
      <w:bCs/>
      <w:szCs w:val="28"/>
    </w:rPr>
  </w:style>
  <w:style w:type="character" w:customStyle="1" w:styleId="afffffffe">
    <w:name w:val="Основной текст ТАХОМА Знак"/>
    <w:link w:val="afffffffc"/>
    <w:uiPriority w:val="99"/>
    <w:locked/>
    <w:rsid w:val="001F7216"/>
    <w:rPr>
      <w:rFonts w:ascii="Tahoma" w:eastAsia="Times New Roman" w:hAnsi="Tahoma" w:cs="Tahoma"/>
      <w:bCs/>
      <w:szCs w:val="28"/>
      <w:lang w:eastAsia="ru-RU"/>
    </w:rPr>
  </w:style>
  <w:style w:type="character" w:customStyle="1" w:styleId="afffffffd">
    <w:name w:val="Нименование раздела Знак"/>
    <w:link w:val="afffffffb"/>
    <w:locked/>
    <w:rsid w:val="001F7216"/>
    <w:rPr>
      <w:rFonts w:ascii="Tahoma" w:eastAsia="Times New Roman" w:hAnsi="Tahoma"/>
      <w:b/>
      <w:color w:val="365F91"/>
      <w:spacing w:val="20"/>
      <w:szCs w:val="28"/>
      <w:lang w:eastAsia="ru-RU"/>
    </w:rPr>
  </w:style>
  <w:style w:type="paragraph" w:customStyle="1" w:styleId="21c">
    <w:name w:val="Основной текст 21"/>
    <w:basedOn w:val="a5"/>
    <w:uiPriority w:val="99"/>
    <w:rsid w:val="001F7216"/>
    <w:pPr>
      <w:suppressLineNumbers/>
      <w:overflowPunct w:val="0"/>
      <w:autoSpaceDE w:val="0"/>
      <w:autoSpaceDN w:val="0"/>
      <w:adjustRightInd w:val="0"/>
      <w:ind w:left="397" w:firstLine="680"/>
      <w:jc w:val="center"/>
      <w:textAlignment w:val="baseline"/>
    </w:pPr>
    <w:rPr>
      <w:b/>
      <w:sz w:val="28"/>
      <w:szCs w:val="28"/>
      <w:lang w:val="en-US"/>
    </w:rPr>
  </w:style>
  <w:style w:type="paragraph" w:customStyle="1" w:styleId="1ff">
    <w:name w:val="Схема документа1"/>
    <w:basedOn w:val="a5"/>
    <w:uiPriority w:val="99"/>
    <w:rsid w:val="001F7216"/>
    <w:pPr>
      <w:shd w:val="clear" w:color="auto" w:fill="000080"/>
      <w:overflowPunct w:val="0"/>
      <w:autoSpaceDE w:val="0"/>
      <w:autoSpaceDN w:val="0"/>
      <w:adjustRightInd w:val="0"/>
      <w:jc w:val="center"/>
      <w:textAlignment w:val="baseline"/>
    </w:pPr>
    <w:rPr>
      <w:rFonts w:ascii="Tahoma" w:hAnsi="Tahoma"/>
      <w:sz w:val="28"/>
      <w:szCs w:val="28"/>
    </w:rPr>
  </w:style>
  <w:style w:type="paragraph" w:customStyle="1" w:styleId="21d">
    <w:name w:val="Основной текст с отступом 21"/>
    <w:basedOn w:val="a5"/>
    <w:uiPriority w:val="99"/>
    <w:rsid w:val="001F7216"/>
    <w:pPr>
      <w:overflowPunct w:val="0"/>
      <w:autoSpaceDE w:val="0"/>
      <w:autoSpaceDN w:val="0"/>
      <w:adjustRightInd w:val="0"/>
      <w:ind w:firstLine="851"/>
      <w:jc w:val="both"/>
      <w:textAlignment w:val="baseline"/>
    </w:pPr>
    <w:rPr>
      <w:sz w:val="28"/>
      <w:szCs w:val="28"/>
    </w:rPr>
  </w:style>
  <w:style w:type="character" w:customStyle="1" w:styleId="1ff0">
    <w:name w:val="Основной текст с отступом Знак1"/>
    <w:basedOn w:val="a9"/>
    <w:uiPriority w:val="99"/>
    <w:semiHidden/>
    <w:rsid w:val="001F7216"/>
    <w:rPr>
      <w:sz w:val="28"/>
    </w:rPr>
  </w:style>
  <w:style w:type="character" w:customStyle="1" w:styleId="11c">
    <w:name w:val="Основной текст с отступом Знак11"/>
    <w:basedOn w:val="a9"/>
    <w:uiPriority w:val="99"/>
    <w:rsid w:val="001F7216"/>
    <w:rPr>
      <w:rFonts w:cs="Times New Roman"/>
      <w:sz w:val="28"/>
    </w:rPr>
  </w:style>
  <w:style w:type="character" w:customStyle="1" w:styleId="21e">
    <w:name w:val="Основной текст с отступом 2 Знак1"/>
    <w:basedOn w:val="a9"/>
    <w:uiPriority w:val="99"/>
    <w:semiHidden/>
    <w:rsid w:val="001F7216"/>
    <w:rPr>
      <w:sz w:val="28"/>
    </w:rPr>
  </w:style>
  <w:style w:type="character" w:customStyle="1" w:styleId="2112">
    <w:name w:val="Основной текст с отступом 2 Знак11"/>
    <w:basedOn w:val="a9"/>
    <w:uiPriority w:val="99"/>
    <w:rsid w:val="001F7216"/>
    <w:rPr>
      <w:rFonts w:cs="Times New Roman"/>
      <w:sz w:val="28"/>
    </w:rPr>
  </w:style>
  <w:style w:type="character" w:customStyle="1" w:styleId="318">
    <w:name w:val="Основной текст с отступом 3 Знак1"/>
    <w:basedOn w:val="a9"/>
    <w:uiPriority w:val="99"/>
    <w:semiHidden/>
    <w:rsid w:val="001F7216"/>
    <w:rPr>
      <w:sz w:val="16"/>
      <w:szCs w:val="16"/>
    </w:rPr>
  </w:style>
  <w:style w:type="character" w:customStyle="1" w:styleId="3110">
    <w:name w:val="Основной текст с отступом 3 Знак11"/>
    <w:basedOn w:val="a9"/>
    <w:uiPriority w:val="99"/>
    <w:rsid w:val="001F7216"/>
    <w:rPr>
      <w:rFonts w:cs="Times New Roman"/>
      <w:sz w:val="16"/>
      <w:szCs w:val="16"/>
    </w:rPr>
  </w:style>
  <w:style w:type="character" w:customStyle="1" w:styleId="1ff1">
    <w:name w:val="Схема документа Знак1"/>
    <w:basedOn w:val="a9"/>
    <w:uiPriority w:val="99"/>
    <w:semiHidden/>
    <w:rsid w:val="001F7216"/>
    <w:rPr>
      <w:rFonts w:ascii="Tahoma" w:hAnsi="Tahoma" w:cs="Tahoma"/>
      <w:sz w:val="16"/>
      <w:szCs w:val="16"/>
    </w:rPr>
  </w:style>
  <w:style w:type="character" w:customStyle="1" w:styleId="11d">
    <w:name w:val="Схема документа Знак11"/>
    <w:basedOn w:val="a9"/>
    <w:uiPriority w:val="99"/>
    <w:rsid w:val="001F7216"/>
    <w:rPr>
      <w:rFonts w:ascii="Segoe UI" w:hAnsi="Segoe UI" w:cs="Segoe UI"/>
      <w:sz w:val="16"/>
      <w:szCs w:val="16"/>
    </w:rPr>
  </w:style>
  <w:style w:type="character" w:customStyle="1" w:styleId="319">
    <w:name w:val="Основной текст 3 Знак1"/>
    <w:basedOn w:val="a9"/>
    <w:uiPriority w:val="99"/>
    <w:semiHidden/>
    <w:rsid w:val="001F7216"/>
    <w:rPr>
      <w:sz w:val="16"/>
      <w:szCs w:val="16"/>
    </w:rPr>
  </w:style>
  <w:style w:type="character" w:customStyle="1" w:styleId="3111">
    <w:name w:val="Основной текст 3 Знак11"/>
    <w:basedOn w:val="a9"/>
    <w:uiPriority w:val="99"/>
    <w:rsid w:val="001F7216"/>
    <w:rPr>
      <w:rFonts w:cs="Times New Roman"/>
      <w:sz w:val="16"/>
      <w:szCs w:val="16"/>
    </w:rPr>
  </w:style>
  <w:style w:type="paragraph" w:customStyle="1" w:styleId="TAHOMA">
    <w:name w:val="Список TAHOMA"/>
    <w:basedOn w:val="afffffffc"/>
    <w:link w:val="TAHOMA0"/>
    <w:rsid w:val="001F7216"/>
    <w:pPr>
      <w:ind w:leftChars="102" w:left="102" w:hangingChars="176" w:hanging="420"/>
    </w:pPr>
  </w:style>
  <w:style w:type="character" w:customStyle="1" w:styleId="TAHOMA0">
    <w:name w:val="Список TAHOMA Знак"/>
    <w:link w:val="TAHOMA"/>
    <w:locked/>
    <w:rsid w:val="001F7216"/>
    <w:rPr>
      <w:rFonts w:ascii="Tahoma" w:eastAsia="Times New Roman" w:hAnsi="Tahoma" w:cs="Tahoma"/>
      <w:bCs/>
      <w:szCs w:val="28"/>
      <w:lang w:eastAsia="ru-RU"/>
    </w:rPr>
  </w:style>
  <w:style w:type="paragraph" w:customStyle="1" w:styleId="-">
    <w:name w:val="Название - Таблица"/>
    <w:basedOn w:val="ad"/>
    <w:link w:val="-0"/>
    <w:rsid w:val="001F7216"/>
    <w:pPr>
      <w:keepNext w:val="0"/>
      <w:keepLines w:val="0"/>
      <w:spacing w:before="100" w:after="100"/>
      <w:ind w:firstLine="709"/>
      <w:jc w:val="center"/>
    </w:pPr>
    <w:rPr>
      <w:rFonts w:ascii="Tahoma" w:eastAsia="Times New Roman" w:hAnsi="Tahoma" w:cs="Times New Roman"/>
      <w:color w:val="1F497D"/>
      <w:spacing w:val="10"/>
      <w:szCs w:val="18"/>
      <w:lang w:eastAsia="ru-RU"/>
    </w:rPr>
  </w:style>
  <w:style w:type="character" w:customStyle="1" w:styleId="-0">
    <w:name w:val="Название - Таблица Знак"/>
    <w:link w:val="-"/>
    <w:locked/>
    <w:rsid w:val="001F7216"/>
    <w:rPr>
      <w:rFonts w:ascii="Tahoma" w:eastAsia="Times New Roman" w:hAnsi="Tahoma"/>
      <w:bCs/>
      <w:color w:val="1F497D"/>
      <w:spacing w:val="10"/>
      <w:szCs w:val="18"/>
      <w:lang w:eastAsia="ru-RU"/>
    </w:rPr>
  </w:style>
  <w:style w:type="paragraph" w:customStyle="1" w:styleId="affffffff">
    <w:name w:val="Главные разделы"/>
    <w:basedOn w:val="afffffffb"/>
    <w:next w:val="afffffffb"/>
    <w:link w:val="affffffff0"/>
    <w:rsid w:val="001F7216"/>
    <w:pPr>
      <w:pBdr>
        <w:bottom w:val="none" w:sz="0" w:space="0" w:color="auto"/>
      </w:pBdr>
      <w:ind w:left="0" w:firstLine="0"/>
      <w:outlineLvl w:val="0"/>
    </w:pPr>
    <w:rPr>
      <w:sz w:val="28"/>
    </w:rPr>
  </w:style>
  <w:style w:type="character" w:customStyle="1" w:styleId="affffffff0">
    <w:name w:val="Главные разделы Знак"/>
    <w:link w:val="affffffff"/>
    <w:locked/>
    <w:rsid w:val="001F7216"/>
    <w:rPr>
      <w:rFonts w:ascii="Tahoma" w:eastAsia="Times New Roman" w:hAnsi="Tahoma"/>
      <w:b/>
      <w:color w:val="365F91"/>
      <w:spacing w:val="20"/>
      <w:sz w:val="28"/>
      <w:szCs w:val="28"/>
      <w:lang w:eastAsia="ru-RU"/>
    </w:rPr>
  </w:style>
  <w:style w:type="paragraph" w:customStyle="1" w:styleId="31a">
    <w:name w:val="Основной текст с отступом 31"/>
    <w:basedOn w:val="a5"/>
    <w:uiPriority w:val="99"/>
    <w:rsid w:val="001F7216"/>
    <w:pPr>
      <w:widowControl w:val="0"/>
      <w:suppressAutoHyphens/>
      <w:ind w:firstLine="858"/>
      <w:jc w:val="both"/>
    </w:pPr>
    <w:rPr>
      <w:kern w:val="1"/>
    </w:rPr>
  </w:style>
  <w:style w:type="paragraph" w:customStyle="1" w:styleId="Web">
    <w:name w:val="Обычный (Web)"/>
    <w:basedOn w:val="a5"/>
    <w:uiPriority w:val="99"/>
    <w:rsid w:val="001F7216"/>
    <w:pPr>
      <w:widowControl w:val="0"/>
      <w:suppressAutoHyphens/>
      <w:spacing w:before="280" w:after="280"/>
      <w:jc w:val="center"/>
    </w:pPr>
    <w:rPr>
      <w:kern w:val="1"/>
    </w:rPr>
  </w:style>
  <w:style w:type="character" w:customStyle="1" w:styleId="1ff2">
    <w:name w:val="Текст концевой сноски Знак1"/>
    <w:basedOn w:val="a9"/>
    <w:uiPriority w:val="99"/>
    <w:semiHidden/>
    <w:rsid w:val="001F7216"/>
  </w:style>
  <w:style w:type="character" w:customStyle="1" w:styleId="11e">
    <w:name w:val="Текст концевой сноски Знак11"/>
    <w:basedOn w:val="a9"/>
    <w:uiPriority w:val="99"/>
    <w:rsid w:val="001F7216"/>
    <w:rPr>
      <w:rFonts w:cs="Times New Roman"/>
    </w:rPr>
  </w:style>
  <w:style w:type="character" w:customStyle="1" w:styleId="1ff3">
    <w:name w:val="Текст сноски Знак1"/>
    <w:basedOn w:val="a9"/>
    <w:uiPriority w:val="99"/>
    <w:semiHidden/>
    <w:rsid w:val="001F7216"/>
  </w:style>
  <w:style w:type="character" w:customStyle="1" w:styleId="11f">
    <w:name w:val="Текст сноски Знак11"/>
    <w:basedOn w:val="a9"/>
    <w:uiPriority w:val="99"/>
    <w:rsid w:val="001F7216"/>
    <w:rPr>
      <w:rFonts w:cs="Times New Roman"/>
    </w:rPr>
  </w:style>
  <w:style w:type="character" w:customStyle="1" w:styleId="1ff4">
    <w:name w:val="Текст примечания Знак1"/>
    <w:basedOn w:val="a9"/>
    <w:uiPriority w:val="99"/>
    <w:semiHidden/>
    <w:rsid w:val="001F7216"/>
  </w:style>
  <w:style w:type="character" w:customStyle="1" w:styleId="11f0">
    <w:name w:val="Текст примечания Знак11"/>
    <w:basedOn w:val="a9"/>
    <w:uiPriority w:val="99"/>
    <w:rsid w:val="001F7216"/>
    <w:rPr>
      <w:rFonts w:cs="Times New Roman"/>
    </w:rPr>
  </w:style>
  <w:style w:type="character" w:customStyle="1" w:styleId="1ff5">
    <w:name w:val="Тема примечания Знак1"/>
    <w:basedOn w:val="affd"/>
    <w:uiPriority w:val="99"/>
    <w:semiHidden/>
    <w:rsid w:val="001F7216"/>
    <w:rPr>
      <w:rFonts w:eastAsiaTheme="minorEastAsia" w:cstheme="minorBidi"/>
      <w:b/>
      <w:bCs/>
      <w:sz w:val="20"/>
      <w:szCs w:val="20"/>
    </w:rPr>
  </w:style>
  <w:style w:type="character" w:customStyle="1" w:styleId="11f1">
    <w:name w:val="Тема примечания Знак11"/>
    <w:basedOn w:val="11f0"/>
    <w:uiPriority w:val="99"/>
    <w:rsid w:val="001F7216"/>
    <w:rPr>
      <w:rFonts w:cs="Times New Roman"/>
      <w:b/>
      <w:bCs/>
    </w:rPr>
  </w:style>
  <w:style w:type="paragraph" w:customStyle="1" w:styleId="1ff6">
    <w:name w:val="Название объекта1"/>
    <w:basedOn w:val="a5"/>
    <w:next w:val="a5"/>
    <w:uiPriority w:val="99"/>
    <w:rsid w:val="001F7216"/>
    <w:pPr>
      <w:widowControl w:val="0"/>
      <w:suppressAutoHyphens/>
      <w:jc w:val="right"/>
    </w:pPr>
    <w:rPr>
      <w:rFonts w:ascii="Futuris" w:hAnsi="Futuris"/>
      <w:b/>
      <w:spacing w:val="30"/>
      <w:kern w:val="1"/>
      <w:lang w:eastAsia="ar-SA"/>
    </w:rPr>
  </w:style>
  <w:style w:type="paragraph" w:styleId="affffffff1">
    <w:name w:val="Block Text"/>
    <w:basedOn w:val="a5"/>
    <w:uiPriority w:val="99"/>
    <w:rsid w:val="001F7216"/>
    <w:pPr>
      <w:suppressLineNumbers/>
      <w:overflowPunct w:val="0"/>
      <w:autoSpaceDE w:val="0"/>
      <w:autoSpaceDN w:val="0"/>
      <w:adjustRightInd w:val="0"/>
      <w:ind w:left="-567" w:right="-766" w:firstLine="720"/>
      <w:jc w:val="center"/>
      <w:textAlignment w:val="baseline"/>
    </w:pPr>
    <w:rPr>
      <w:sz w:val="32"/>
      <w:szCs w:val="28"/>
    </w:rPr>
  </w:style>
  <w:style w:type="character" w:customStyle="1" w:styleId="FontStyle59">
    <w:name w:val="Font Style59"/>
    <w:rsid w:val="001F7216"/>
    <w:rPr>
      <w:rFonts w:ascii="Times New Roman" w:hAnsi="Times New Roman"/>
      <w:sz w:val="26"/>
    </w:rPr>
  </w:style>
  <w:style w:type="character" w:customStyle="1" w:styleId="2f6">
    <w:name w:val="Основной текст Знак2"/>
    <w:uiPriority w:val="99"/>
    <w:semiHidden/>
    <w:rsid w:val="001F7216"/>
    <w:rPr>
      <w:color w:val="5A5A5A"/>
    </w:rPr>
  </w:style>
  <w:style w:type="character" w:customStyle="1" w:styleId="1ff7">
    <w:name w:val="Верхний колонтитул Знак1"/>
    <w:aliases w:val="ВерхКолонтитул1 Знак1,Знак4 Знак1,Знак8 Знак1"/>
    <w:uiPriority w:val="99"/>
    <w:rsid w:val="001F7216"/>
    <w:rPr>
      <w:color w:val="5A5A5A"/>
    </w:rPr>
  </w:style>
  <w:style w:type="character" w:customStyle="1" w:styleId="1ff8">
    <w:name w:val="Текст выноски Знак1"/>
    <w:uiPriority w:val="99"/>
    <w:semiHidden/>
    <w:rsid w:val="001F7216"/>
    <w:rPr>
      <w:rFonts w:ascii="Tahoma" w:hAnsi="Tahoma"/>
      <w:color w:val="5A5A5A"/>
      <w:sz w:val="16"/>
    </w:rPr>
  </w:style>
  <w:style w:type="character" w:customStyle="1" w:styleId="FontStyle591">
    <w:name w:val="Font Style591"/>
    <w:rsid w:val="001F7216"/>
    <w:rPr>
      <w:rFonts w:ascii="Times New Roman" w:hAnsi="Times New Roman"/>
      <w:sz w:val="26"/>
    </w:rPr>
  </w:style>
  <w:style w:type="paragraph" w:customStyle="1" w:styleId="Style26">
    <w:name w:val="Style26"/>
    <w:basedOn w:val="a5"/>
    <w:uiPriority w:val="99"/>
    <w:rsid w:val="001F7216"/>
    <w:pPr>
      <w:widowControl w:val="0"/>
      <w:suppressAutoHyphens/>
      <w:autoSpaceDE w:val="0"/>
      <w:spacing w:line="326" w:lineRule="exact"/>
      <w:jc w:val="both"/>
    </w:pPr>
    <w:rPr>
      <w:lang w:eastAsia="ar-SA"/>
    </w:rPr>
  </w:style>
  <w:style w:type="character" w:customStyle="1" w:styleId="2f7">
    <w:name w:val="Нижний колонтитул Знак2"/>
    <w:uiPriority w:val="99"/>
    <w:rsid w:val="001F7216"/>
    <w:rPr>
      <w:rFonts w:eastAsia="Times New Roman"/>
      <w:sz w:val="24"/>
    </w:rPr>
  </w:style>
  <w:style w:type="character" w:customStyle="1" w:styleId="412">
    <w:name w:val="Заголовок 4 Знак1"/>
    <w:rsid w:val="001F7216"/>
    <w:rPr>
      <w:rFonts w:ascii="Times New Roman" w:hAnsi="Times New Roman"/>
      <w:sz w:val="20"/>
      <w:lang w:val="x-none" w:eastAsia="ru-RU"/>
    </w:rPr>
  </w:style>
  <w:style w:type="character" w:customStyle="1" w:styleId="513">
    <w:name w:val="Заголовок 5 Знак1"/>
    <w:rsid w:val="001F7216"/>
    <w:rPr>
      <w:rFonts w:ascii="Times New Roman" w:hAnsi="Times New Roman"/>
      <w:b/>
      <w:sz w:val="20"/>
      <w:lang w:val="x-none" w:eastAsia="ru-RU"/>
    </w:rPr>
  </w:style>
  <w:style w:type="character" w:customStyle="1" w:styleId="611">
    <w:name w:val="Заголовок 6 Знак1"/>
    <w:rsid w:val="001F7216"/>
    <w:rPr>
      <w:rFonts w:ascii="Times New Roman" w:hAnsi="Times New Roman"/>
      <w:b/>
      <w:sz w:val="20"/>
      <w:lang w:val="x-none" w:eastAsia="ru-RU"/>
    </w:rPr>
  </w:style>
  <w:style w:type="character" w:customStyle="1" w:styleId="711">
    <w:name w:val="Заголовок 7 Знак1"/>
    <w:rsid w:val="001F7216"/>
    <w:rPr>
      <w:rFonts w:ascii="Times New Roman" w:hAnsi="Times New Roman"/>
      <w:b/>
      <w:sz w:val="20"/>
      <w:lang w:val="x-none" w:eastAsia="ru-RU"/>
    </w:rPr>
  </w:style>
  <w:style w:type="character" w:customStyle="1" w:styleId="812">
    <w:name w:val="Заголовок 8 Знак1"/>
    <w:rsid w:val="001F7216"/>
    <w:rPr>
      <w:rFonts w:ascii="Times New Roman" w:hAnsi="Times New Roman"/>
      <w:b/>
      <w:sz w:val="20"/>
      <w:lang w:val="x-none" w:eastAsia="ru-RU"/>
    </w:rPr>
  </w:style>
  <w:style w:type="character" w:customStyle="1" w:styleId="912">
    <w:name w:val="Заголовок 9 Знак1"/>
    <w:uiPriority w:val="9"/>
    <w:semiHidden/>
    <w:rsid w:val="001F7216"/>
    <w:rPr>
      <w:rFonts w:ascii="Cambria" w:hAnsi="Cambria"/>
      <w:i/>
      <w:color w:val="404040"/>
      <w:sz w:val="20"/>
      <w:lang w:val="x-none" w:eastAsia="ru-RU"/>
    </w:rPr>
  </w:style>
  <w:style w:type="character" w:customStyle="1" w:styleId="1ff9">
    <w:name w:val="Основной текст ТАХОМА Знак1"/>
    <w:rsid w:val="001F7216"/>
    <w:rPr>
      <w:rFonts w:ascii="Tahoma" w:hAnsi="Tahoma"/>
      <w:sz w:val="28"/>
      <w:lang w:val="x-none" w:eastAsia="ru-RU"/>
    </w:rPr>
  </w:style>
  <w:style w:type="character" w:customStyle="1" w:styleId="2f8">
    <w:name w:val="Текст выноски Знак2"/>
    <w:uiPriority w:val="99"/>
    <w:semiHidden/>
    <w:rsid w:val="001F7216"/>
    <w:rPr>
      <w:rFonts w:ascii="Tahoma" w:hAnsi="Tahoma"/>
      <w:sz w:val="16"/>
      <w:lang w:val="x-none" w:eastAsia="ru-RU"/>
    </w:rPr>
  </w:style>
  <w:style w:type="character" w:customStyle="1" w:styleId="1ffa">
    <w:name w:val="Без интервала Знак1"/>
    <w:uiPriority w:val="1"/>
    <w:rsid w:val="001F7216"/>
    <w:rPr>
      <w:rFonts w:eastAsia="Times New Roman"/>
      <w:lang w:val="x-none" w:eastAsia="ru-RU"/>
    </w:rPr>
  </w:style>
  <w:style w:type="character" w:customStyle="1" w:styleId="3f1">
    <w:name w:val="Верхний колонтитул Знак3"/>
    <w:aliases w:val="ВерхКолонтитул Знак1"/>
    <w:uiPriority w:val="99"/>
    <w:rsid w:val="001F7216"/>
    <w:rPr>
      <w:rFonts w:ascii="Times New Roman" w:hAnsi="Times New Roman"/>
      <w:sz w:val="24"/>
      <w:lang w:val="x-none" w:eastAsia="ru-RU"/>
    </w:rPr>
  </w:style>
  <w:style w:type="character" w:customStyle="1" w:styleId="3f2">
    <w:name w:val="Нижний колонтитул Знак3"/>
    <w:uiPriority w:val="99"/>
    <w:rsid w:val="001F7216"/>
    <w:rPr>
      <w:rFonts w:ascii="Times New Roman" w:hAnsi="Times New Roman"/>
      <w:sz w:val="24"/>
      <w:lang w:val="x-none" w:eastAsia="ru-RU"/>
    </w:rPr>
  </w:style>
  <w:style w:type="character" w:customStyle="1" w:styleId="3f3">
    <w:name w:val="Основной текст Знак3"/>
    <w:semiHidden/>
    <w:rsid w:val="001F7216"/>
    <w:rPr>
      <w:rFonts w:ascii="Times New Roman" w:hAnsi="Times New Roman"/>
      <w:sz w:val="20"/>
      <w:lang w:val="x-none" w:eastAsia="ru-RU"/>
    </w:rPr>
  </w:style>
  <w:style w:type="character" w:customStyle="1" w:styleId="21f">
    <w:name w:val="Основной текст 2 Знак1"/>
    <w:uiPriority w:val="99"/>
    <w:semiHidden/>
    <w:rsid w:val="001F7216"/>
    <w:rPr>
      <w:rFonts w:ascii="Times New Roman" w:hAnsi="Times New Roman"/>
      <w:sz w:val="24"/>
      <w:lang w:val="x-none" w:eastAsia="ru-RU"/>
    </w:rPr>
  </w:style>
  <w:style w:type="character" w:customStyle="1" w:styleId="1ffb">
    <w:name w:val="Название объекта Знак1"/>
    <w:uiPriority w:val="35"/>
    <w:rsid w:val="001F7216"/>
    <w:rPr>
      <w:rFonts w:ascii="Tahoma" w:hAnsi="Tahoma"/>
      <w:sz w:val="18"/>
      <w:lang w:val="x-none" w:eastAsia="ru-RU"/>
    </w:rPr>
  </w:style>
  <w:style w:type="paragraph" w:customStyle="1" w:styleId="TAHOMA1">
    <w:name w:val="Список TAHOMA1"/>
    <w:basedOn w:val="afffffffc"/>
    <w:uiPriority w:val="99"/>
    <w:rsid w:val="001F7216"/>
    <w:pPr>
      <w:ind w:leftChars="102" w:left="102" w:hangingChars="176" w:hanging="420"/>
    </w:pPr>
  </w:style>
  <w:style w:type="character" w:customStyle="1" w:styleId="TAHOMA10">
    <w:name w:val="Список TAHOMA Знак1"/>
    <w:rsid w:val="001F7216"/>
  </w:style>
  <w:style w:type="character" w:customStyle="1" w:styleId="1ffc">
    <w:name w:val="Подзаголовок Знак1"/>
    <w:rsid w:val="001F7216"/>
    <w:rPr>
      <w:rFonts w:ascii="Arial" w:eastAsia="Times New Roman" w:hAnsi="Arial"/>
      <w:i/>
      <w:kern w:val="1"/>
      <w:sz w:val="28"/>
      <w:lang w:val="x-none" w:eastAsia="ru-RU"/>
    </w:rPr>
  </w:style>
  <w:style w:type="paragraph" w:customStyle="1" w:styleId="CharChar">
    <w:name w:val="Char Char"/>
    <w:basedOn w:val="a5"/>
    <w:uiPriority w:val="99"/>
    <w:rsid w:val="001F7216"/>
    <w:pPr>
      <w:spacing w:after="160" w:line="240" w:lineRule="exact"/>
      <w:jc w:val="center"/>
    </w:pPr>
    <w:rPr>
      <w:rFonts w:ascii="Verdana" w:hAnsi="Verdana"/>
      <w:sz w:val="28"/>
      <w:szCs w:val="20"/>
      <w:lang w:val="en-US"/>
    </w:rPr>
  </w:style>
  <w:style w:type="paragraph" w:customStyle="1" w:styleId="223">
    <w:name w:val="Основной текст с отступом 22"/>
    <w:basedOn w:val="a5"/>
    <w:uiPriority w:val="99"/>
    <w:rsid w:val="001F7216"/>
    <w:pPr>
      <w:overflowPunct w:val="0"/>
      <w:autoSpaceDE w:val="0"/>
      <w:autoSpaceDN w:val="0"/>
      <w:adjustRightInd w:val="0"/>
      <w:ind w:firstLine="851"/>
      <w:jc w:val="both"/>
      <w:textAlignment w:val="baseline"/>
    </w:pPr>
    <w:rPr>
      <w:sz w:val="28"/>
      <w:szCs w:val="20"/>
    </w:rPr>
  </w:style>
  <w:style w:type="paragraph" w:customStyle="1" w:styleId="232">
    <w:name w:val="Основной текст с отступом 23"/>
    <w:basedOn w:val="a5"/>
    <w:uiPriority w:val="99"/>
    <w:rsid w:val="001F7216"/>
    <w:pPr>
      <w:overflowPunct w:val="0"/>
      <w:autoSpaceDE w:val="0"/>
      <w:autoSpaceDN w:val="0"/>
      <w:adjustRightInd w:val="0"/>
      <w:ind w:firstLine="851"/>
      <w:jc w:val="both"/>
      <w:textAlignment w:val="baseline"/>
    </w:pPr>
    <w:rPr>
      <w:sz w:val="28"/>
      <w:szCs w:val="20"/>
    </w:rPr>
  </w:style>
  <w:style w:type="table" w:customStyle="1" w:styleId="413">
    <w:name w:val="Сетка таблицы4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5"/>
    <w:uiPriority w:val="99"/>
    <w:rsid w:val="001F72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4">
    <w:name w:val="xl184"/>
    <w:basedOn w:val="a5"/>
    <w:uiPriority w:val="99"/>
    <w:rsid w:val="001F72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5">
    <w:name w:val="xl185"/>
    <w:basedOn w:val="a5"/>
    <w:uiPriority w:val="99"/>
    <w:rsid w:val="001F7216"/>
    <w:pPr>
      <w:pBdr>
        <w:top w:val="single" w:sz="8" w:space="0" w:color="auto"/>
        <w:left w:val="single" w:sz="4" w:space="0" w:color="auto"/>
      </w:pBdr>
      <w:spacing w:before="100" w:beforeAutospacing="1" w:after="100" w:afterAutospacing="1"/>
      <w:jc w:val="center"/>
    </w:pPr>
    <w:rPr>
      <w:sz w:val="20"/>
      <w:szCs w:val="20"/>
    </w:rPr>
  </w:style>
  <w:style w:type="paragraph" w:customStyle="1" w:styleId="xl186">
    <w:name w:val="xl186"/>
    <w:basedOn w:val="a5"/>
    <w:uiPriority w:val="99"/>
    <w:rsid w:val="001F7216"/>
    <w:pPr>
      <w:pBdr>
        <w:top w:val="single" w:sz="8" w:space="0" w:color="auto"/>
        <w:right w:val="single" w:sz="4" w:space="0" w:color="auto"/>
      </w:pBdr>
      <w:spacing w:before="100" w:beforeAutospacing="1" w:after="100" w:afterAutospacing="1"/>
      <w:jc w:val="center"/>
    </w:pPr>
    <w:rPr>
      <w:sz w:val="20"/>
      <w:szCs w:val="20"/>
    </w:rPr>
  </w:style>
  <w:style w:type="paragraph" w:customStyle="1" w:styleId="xl187">
    <w:name w:val="xl187"/>
    <w:basedOn w:val="a5"/>
    <w:uiPriority w:val="99"/>
    <w:rsid w:val="001F7216"/>
    <w:pPr>
      <w:pBdr>
        <w:left w:val="single" w:sz="4" w:space="0" w:color="auto"/>
        <w:bottom w:val="single" w:sz="8" w:space="0" w:color="auto"/>
      </w:pBdr>
      <w:spacing w:before="100" w:beforeAutospacing="1" w:after="100" w:afterAutospacing="1"/>
      <w:jc w:val="center"/>
    </w:pPr>
    <w:rPr>
      <w:sz w:val="20"/>
      <w:szCs w:val="20"/>
    </w:rPr>
  </w:style>
  <w:style w:type="paragraph" w:customStyle="1" w:styleId="xl188">
    <w:name w:val="xl188"/>
    <w:basedOn w:val="a5"/>
    <w:uiPriority w:val="99"/>
    <w:rsid w:val="001F7216"/>
    <w:pPr>
      <w:pBdr>
        <w:bottom w:val="single" w:sz="8" w:space="0" w:color="auto"/>
        <w:right w:val="single" w:sz="4" w:space="0" w:color="auto"/>
      </w:pBdr>
      <w:spacing w:before="100" w:beforeAutospacing="1" w:after="100" w:afterAutospacing="1"/>
      <w:jc w:val="center"/>
    </w:pPr>
    <w:rPr>
      <w:sz w:val="20"/>
      <w:szCs w:val="20"/>
    </w:rPr>
  </w:style>
  <w:style w:type="paragraph" w:customStyle="1" w:styleId="xl189">
    <w:name w:val="xl189"/>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3">
    <w:name w:val="xl193"/>
    <w:basedOn w:val="a5"/>
    <w:uiPriority w:val="99"/>
    <w:rsid w:val="001F7216"/>
    <w:pPr>
      <w:pBdr>
        <w:top w:val="single" w:sz="8" w:space="0" w:color="auto"/>
        <w:left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4">
    <w:name w:val="xl194"/>
    <w:basedOn w:val="a5"/>
    <w:uiPriority w:val="99"/>
    <w:rsid w:val="001F7216"/>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5">
    <w:name w:val="xl195"/>
    <w:basedOn w:val="a5"/>
    <w:uiPriority w:val="99"/>
    <w:rsid w:val="001F7216"/>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196">
    <w:name w:val="xl196"/>
    <w:basedOn w:val="a5"/>
    <w:uiPriority w:val="99"/>
    <w:rsid w:val="001F721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7">
    <w:name w:val="xl1497"/>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8">
    <w:name w:val="xl1498"/>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9">
    <w:name w:val="xl1499"/>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00">
    <w:name w:val="xl1500"/>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1">
    <w:name w:val="xl1501"/>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2">
    <w:name w:val="xl1502"/>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3">
    <w:name w:val="xl1503"/>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4">
    <w:name w:val="xl1504"/>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505">
    <w:name w:val="xl1505"/>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1506">
    <w:name w:val="xl1506"/>
    <w:basedOn w:val="a5"/>
    <w:uiPriority w:val="99"/>
    <w:rsid w:val="00126711"/>
    <w:pPr>
      <w:spacing w:before="100" w:beforeAutospacing="1" w:after="100" w:afterAutospacing="1"/>
    </w:pPr>
    <w:rPr>
      <w:sz w:val="20"/>
      <w:szCs w:val="20"/>
    </w:rPr>
  </w:style>
  <w:style w:type="paragraph" w:customStyle="1" w:styleId="xl1507">
    <w:name w:val="xl1507"/>
    <w:basedOn w:val="a5"/>
    <w:uiPriority w:val="99"/>
    <w:rsid w:val="00126711"/>
    <w:pPr>
      <w:spacing w:before="100" w:beforeAutospacing="1" w:after="100" w:afterAutospacing="1"/>
    </w:pPr>
    <w:rPr>
      <w:b/>
      <w:bCs/>
      <w:sz w:val="20"/>
      <w:szCs w:val="20"/>
    </w:rPr>
  </w:style>
  <w:style w:type="paragraph" w:customStyle="1" w:styleId="xl1508">
    <w:name w:val="xl1508"/>
    <w:basedOn w:val="a5"/>
    <w:uiPriority w:val="99"/>
    <w:rsid w:val="00126711"/>
    <w:pPr>
      <w:spacing w:before="100" w:beforeAutospacing="1" w:after="100" w:afterAutospacing="1"/>
    </w:pPr>
    <w:rPr>
      <w:sz w:val="20"/>
      <w:szCs w:val="20"/>
    </w:rPr>
  </w:style>
  <w:style w:type="paragraph" w:customStyle="1" w:styleId="xl1509">
    <w:name w:val="xl1509"/>
    <w:basedOn w:val="a5"/>
    <w:uiPriority w:val="99"/>
    <w:rsid w:val="00126711"/>
    <w:pPr>
      <w:spacing w:before="100" w:beforeAutospacing="1" w:after="100" w:afterAutospacing="1"/>
    </w:pPr>
    <w:rPr>
      <w:sz w:val="20"/>
      <w:szCs w:val="20"/>
    </w:rPr>
  </w:style>
  <w:style w:type="paragraph" w:customStyle="1" w:styleId="xl1510">
    <w:name w:val="xl1510"/>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1511">
    <w:name w:val="xl1511"/>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0"/>
      <w:szCs w:val="20"/>
    </w:rPr>
  </w:style>
  <w:style w:type="paragraph" w:customStyle="1" w:styleId="xl1512">
    <w:name w:val="xl1512"/>
    <w:basedOn w:val="a5"/>
    <w:uiPriority w:val="99"/>
    <w:rsid w:val="00126711"/>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3">
    <w:name w:val="xl1513"/>
    <w:basedOn w:val="a5"/>
    <w:uiPriority w:val="99"/>
    <w:rsid w:val="0012671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4">
    <w:name w:val="xl1514"/>
    <w:basedOn w:val="a5"/>
    <w:uiPriority w:val="99"/>
    <w:rsid w:val="0012671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15">
    <w:name w:val="xl1515"/>
    <w:basedOn w:val="a5"/>
    <w:uiPriority w:val="99"/>
    <w:rsid w:val="0012671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94">
    <w:name w:val="xl1494"/>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5">
    <w:name w:val="xl1495"/>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6">
    <w:name w:val="xl1496"/>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affffffff2">
    <w:name w:val="ДОК Титульник Должности"/>
    <w:basedOn w:val="a5"/>
    <w:uiPriority w:val="99"/>
    <w:rsid w:val="006C4276"/>
    <w:pPr>
      <w:keepLines/>
      <w:spacing w:line="360" w:lineRule="auto"/>
      <w:ind w:firstLine="709"/>
      <w:contextualSpacing/>
      <w:jc w:val="center"/>
    </w:pPr>
    <w:rPr>
      <w:lang w:val="en-US"/>
    </w:rPr>
  </w:style>
  <w:style w:type="paragraph" w:customStyle="1" w:styleId="00">
    <w:name w:val="0 уровень"/>
    <w:basedOn w:val="10"/>
    <w:link w:val="01"/>
    <w:qFormat/>
    <w:rsid w:val="00FE089F"/>
  </w:style>
  <w:style w:type="paragraph" w:customStyle="1" w:styleId="44">
    <w:name w:val="4 уровень  (Заголовок 4)"/>
    <w:basedOn w:val="a5"/>
    <w:uiPriority w:val="99"/>
    <w:rsid w:val="003D0834"/>
    <w:pPr>
      <w:numPr>
        <w:ilvl w:val="3"/>
        <w:numId w:val="16"/>
      </w:numPr>
    </w:pPr>
  </w:style>
  <w:style w:type="character" w:customStyle="1" w:styleId="01">
    <w:name w:val="0 уровень Знак"/>
    <w:basedOn w:val="12"/>
    <w:link w:val="00"/>
    <w:rsid w:val="00FE089F"/>
    <w:rPr>
      <w:rFonts w:cstheme="minorBidi"/>
      <w:b/>
    </w:rPr>
  </w:style>
  <w:style w:type="paragraph" w:customStyle="1" w:styleId="xl1564">
    <w:name w:val="xl1564"/>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65">
    <w:name w:val="xl1565"/>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66">
    <w:name w:val="xl1566"/>
    <w:basedOn w:val="a5"/>
    <w:uiPriority w:val="99"/>
    <w:rsid w:val="00A253B5"/>
    <w:pPr>
      <w:spacing w:before="100" w:beforeAutospacing="1" w:after="100" w:afterAutospacing="1"/>
    </w:pPr>
    <w:rPr>
      <w:sz w:val="16"/>
      <w:szCs w:val="16"/>
    </w:rPr>
  </w:style>
  <w:style w:type="paragraph" w:customStyle="1" w:styleId="xl1567">
    <w:name w:val="xl1567"/>
    <w:basedOn w:val="a5"/>
    <w:uiPriority w:val="99"/>
    <w:rsid w:val="00A253B5"/>
    <w:pPr>
      <w:shd w:val="clear" w:color="000000" w:fill="808080"/>
      <w:spacing w:before="100" w:beforeAutospacing="1" w:after="100" w:afterAutospacing="1"/>
    </w:pPr>
    <w:rPr>
      <w:sz w:val="16"/>
      <w:szCs w:val="16"/>
    </w:rPr>
  </w:style>
  <w:style w:type="paragraph" w:customStyle="1" w:styleId="xl1568">
    <w:name w:val="xl1568"/>
    <w:basedOn w:val="a5"/>
    <w:uiPriority w:val="99"/>
    <w:rsid w:val="00A253B5"/>
    <w:pPr>
      <w:spacing w:before="100" w:beforeAutospacing="1" w:after="100" w:afterAutospacing="1"/>
    </w:pPr>
    <w:rPr>
      <w:sz w:val="16"/>
      <w:szCs w:val="16"/>
    </w:rPr>
  </w:style>
  <w:style w:type="paragraph" w:customStyle="1" w:styleId="xl1569">
    <w:name w:val="xl1569"/>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70">
    <w:name w:val="xl1570"/>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1">
    <w:name w:val="xl1571"/>
    <w:basedOn w:val="a5"/>
    <w:uiPriority w:val="99"/>
    <w:rsid w:val="00A253B5"/>
    <w:pPr>
      <w:spacing w:before="100" w:beforeAutospacing="1" w:after="100" w:afterAutospacing="1"/>
      <w:jc w:val="center"/>
      <w:textAlignment w:val="center"/>
    </w:pPr>
    <w:rPr>
      <w:sz w:val="16"/>
      <w:szCs w:val="16"/>
    </w:rPr>
  </w:style>
  <w:style w:type="paragraph" w:customStyle="1" w:styleId="xl1572">
    <w:name w:val="xl1572"/>
    <w:basedOn w:val="a5"/>
    <w:uiPriority w:val="99"/>
    <w:rsid w:val="00A253B5"/>
    <w:pPr>
      <w:spacing w:before="100" w:beforeAutospacing="1" w:after="100" w:afterAutospacing="1"/>
    </w:pPr>
    <w:rPr>
      <w:b/>
      <w:bCs/>
      <w:sz w:val="16"/>
      <w:szCs w:val="16"/>
    </w:rPr>
  </w:style>
  <w:style w:type="paragraph" w:customStyle="1" w:styleId="xl1573">
    <w:name w:val="xl1573"/>
    <w:basedOn w:val="a5"/>
    <w:uiPriority w:val="99"/>
    <w:rsid w:val="004B46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4">
    <w:name w:val="xl1574"/>
    <w:basedOn w:val="a5"/>
    <w:uiPriority w:val="99"/>
    <w:rsid w:val="004B46F8"/>
    <w:pPr>
      <w:spacing w:before="100" w:beforeAutospacing="1" w:after="100" w:afterAutospacing="1"/>
      <w:jc w:val="center"/>
      <w:textAlignment w:val="center"/>
    </w:pPr>
    <w:rPr>
      <w:sz w:val="16"/>
      <w:szCs w:val="16"/>
    </w:rPr>
  </w:style>
  <w:style w:type="paragraph" w:customStyle="1" w:styleId="xl1575">
    <w:name w:val="xl1575"/>
    <w:basedOn w:val="a5"/>
    <w:uiPriority w:val="99"/>
    <w:rsid w:val="004B46F8"/>
    <w:pPr>
      <w:spacing w:before="100" w:beforeAutospacing="1" w:after="100" w:afterAutospacing="1"/>
    </w:pPr>
    <w:rPr>
      <w:b/>
      <w:bCs/>
      <w:sz w:val="16"/>
      <w:szCs w:val="16"/>
    </w:rPr>
  </w:style>
  <w:style w:type="character" w:customStyle="1" w:styleId="ConsPlusNormal0">
    <w:name w:val="ConsPlusNormal Знак"/>
    <w:link w:val="ConsPlusNormal"/>
    <w:locked/>
    <w:rsid w:val="004A6BAB"/>
    <w:rPr>
      <w:rFonts w:eastAsia="Times New Roman"/>
      <w:szCs w:val="20"/>
      <w:lang w:eastAsia="ru-RU"/>
    </w:rPr>
  </w:style>
  <w:style w:type="paragraph" w:customStyle="1" w:styleId="xl1576">
    <w:name w:val="xl1576"/>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7">
    <w:name w:val="xl1577"/>
    <w:basedOn w:val="a5"/>
    <w:uiPriority w:val="99"/>
    <w:rsid w:val="0040350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78">
    <w:name w:val="xl1578"/>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9">
    <w:name w:val="xl1579"/>
    <w:basedOn w:val="a5"/>
    <w:uiPriority w:val="99"/>
    <w:rsid w:val="004035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580">
    <w:name w:val="xl1580"/>
    <w:basedOn w:val="a5"/>
    <w:uiPriority w:val="99"/>
    <w:rsid w:val="00741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81">
    <w:name w:val="xl1581"/>
    <w:basedOn w:val="a5"/>
    <w:uiPriority w:val="99"/>
    <w:rsid w:val="008E49C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1582">
    <w:name w:val="xl1582"/>
    <w:basedOn w:val="a5"/>
    <w:uiPriority w:val="99"/>
    <w:rsid w:val="008E49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69">
    <w:name w:val="xl12169"/>
    <w:basedOn w:val="a5"/>
    <w:rsid w:val="000E6FF2"/>
    <w:pPr>
      <w:spacing w:before="100" w:beforeAutospacing="1" w:after="100" w:afterAutospacing="1"/>
      <w:jc w:val="center"/>
      <w:textAlignment w:val="center"/>
    </w:pPr>
    <w:rPr>
      <w:sz w:val="16"/>
      <w:szCs w:val="16"/>
    </w:rPr>
  </w:style>
  <w:style w:type="paragraph" w:customStyle="1" w:styleId="xl12170">
    <w:name w:val="xl12170"/>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1">
    <w:name w:val="xl12171"/>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2">
    <w:name w:val="xl12172"/>
    <w:basedOn w:val="a5"/>
    <w:rsid w:val="000E6FF2"/>
    <w:pPr>
      <w:spacing w:before="100" w:beforeAutospacing="1" w:after="100" w:afterAutospacing="1"/>
      <w:jc w:val="center"/>
      <w:textAlignment w:val="center"/>
    </w:pPr>
    <w:rPr>
      <w:sz w:val="16"/>
      <w:szCs w:val="16"/>
    </w:rPr>
  </w:style>
  <w:style w:type="paragraph" w:customStyle="1" w:styleId="xl12173">
    <w:name w:val="xl12173"/>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4">
    <w:name w:val="xl12174"/>
    <w:basedOn w:val="a5"/>
    <w:rsid w:val="000E6FF2"/>
    <w:pPr>
      <w:spacing w:before="100" w:beforeAutospacing="1" w:after="100" w:afterAutospacing="1"/>
      <w:jc w:val="center"/>
      <w:textAlignment w:val="center"/>
    </w:pPr>
    <w:rPr>
      <w:b/>
      <w:bCs/>
      <w:sz w:val="16"/>
      <w:szCs w:val="16"/>
    </w:rPr>
  </w:style>
  <w:style w:type="paragraph" w:customStyle="1" w:styleId="xl12175">
    <w:name w:val="xl12175"/>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6">
    <w:name w:val="xl12176"/>
    <w:basedOn w:val="a5"/>
    <w:rsid w:val="000E6FF2"/>
    <w:pPr>
      <w:spacing w:before="100" w:beforeAutospacing="1" w:after="100" w:afterAutospacing="1"/>
      <w:jc w:val="center"/>
      <w:textAlignment w:val="center"/>
    </w:pPr>
    <w:rPr>
      <w:sz w:val="16"/>
      <w:szCs w:val="16"/>
    </w:rPr>
  </w:style>
  <w:style w:type="paragraph" w:customStyle="1" w:styleId="xl12177">
    <w:name w:val="xl1217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78">
    <w:name w:val="xl1217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u w:val="single"/>
    </w:rPr>
  </w:style>
  <w:style w:type="paragraph" w:customStyle="1" w:styleId="xl12179">
    <w:name w:val="xl12179"/>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180">
    <w:name w:val="xl1218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181">
    <w:name w:val="xl12181"/>
    <w:basedOn w:val="a5"/>
    <w:rsid w:val="000E6F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rPr>
  </w:style>
  <w:style w:type="paragraph" w:customStyle="1" w:styleId="xl12182">
    <w:name w:val="xl12182"/>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3">
    <w:name w:val="xl12183"/>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4">
    <w:name w:val="xl12184"/>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2185">
    <w:name w:val="xl12185"/>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86">
    <w:name w:val="xl1218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7">
    <w:name w:val="xl1218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8">
    <w:name w:val="xl12188"/>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9">
    <w:name w:val="xl12189"/>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90">
    <w:name w:val="xl1219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u w:val="single"/>
    </w:rPr>
  </w:style>
  <w:style w:type="paragraph" w:customStyle="1" w:styleId="xl12191">
    <w:name w:val="xl12191"/>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2">
    <w:name w:val="xl12192"/>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93">
    <w:name w:val="xl12193"/>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4">
    <w:name w:val="xl12194"/>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5">
    <w:name w:val="xl12195"/>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u w:val="single"/>
    </w:rPr>
  </w:style>
  <w:style w:type="paragraph" w:customStyle="1" w:styleId="xl12196">
    <w:name w:val="xl1219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7">
    <w:name w:val="xl12197"/>
    <w:basedOn w:val="a5"/>
    <w:rsid w:val="000E6FF2"/>
    <w:pPr>
      <w:spacing w:before="100" w:beforeAutospacing="1" w:after="100" w:afterAutospacing="1"/>
      <w:jc w:val="center"/>
      <w:textAlignment w:val="center"/>
    </w:pPr>
    <w:rPr>
      <w:i/>
      <w:iCs/>
      <w:sz w:val="16"/>
      <w:szCs w:val="16"/>
    </w:rPr>
  </w:style>
  <w:style w:type="paragraph" w:customStyle="1" w:styleId="xl12198">
    <w:name w:val="xl1219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2199">
    <w:name w:val="xl12199"/>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u w:val="single"/>
    </w:rPr>
  </w:style>
  <w:style w:type="paragraph" w:customStyle="1" w:styleId="xl12200">
    <w:name w:val="xl1220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542">
    <w:name w:val="xl154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43">
    <w:name w:val="xl154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4">
    <w:name w:val="xl154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5">
    <w:name w:val="xl154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6">
    <w:name w:val="xl154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7">
    <w:name w:val="xl154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8">
    <w:name w:val="xl1548"/>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549">
    <w:name w:val="xl154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50">
    <w:name w:val="xl155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51">
    <w:name w:val="xl1551"/>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2">
    <w:name w:val="xl155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3">
    <w:name w:val="xl1553"/>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83">
    <w:name w:val="xl158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4">
    <w:name w:val="xl158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5">
    <w:name w:val="xl1585"/>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6">
    <w:name w:val="xl1586"/>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7">
    <w:name w:val="xl1587"/>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8">
    <w:name w:val="xl1588"/>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9">
    <w:name w:val="xl1589"/>
    <w:basedOn w:val="a5"/>
    <w:uiPriority w:val="99"/>
    <w:rsid w:val="00684856"/>
    <w:pPr>
      <w:pBdr>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0">
    <w:name w:val="xl1590"/>
    <w:basedOn w:val="a5"/>
    <w:uiPriority w:val="99"/>
    <w:rsid w:val="00684856"/>
    <w:pPr>
      <w:pBdr>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1">
    <w:name w:val="xl159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92">
    <w:name w:val="xl159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6"/>
      <w:szCs w:val="16"/>
    </w:rPr>
  </w:style>
  <w:style w:type="paragraph" w:customStyle="1" w:styleId="xl1593">
    <w:name w:val="xl159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4">
    <w:name w:val="xl159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5">
    <w:name w:val="xl159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6">
    <w:name w:val="xl159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7">
    <w:name w:val="xl159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98">
    <w:name w:val="xl1598"/>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99">
    <w:name w:val="xl159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600">
    <w:name w:val="xl160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1">
    <w:name w:val="xl160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2">
    <w:name w:val="xl1602"/>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UnresolvedMention">
    <w:name w:val="Unresolved Mention"/>
    <w:basedOn w:val="a9"/>
    <w:uiPriority w:val="99"/>
    <w:semiHidden/>
    <w:rsid w:val="00684856"/>
    <w:rPr>
      <w:color w:val="605E5C"/>
      <w:shd w:val="clear" w:color="auto" w:fill="E1DFDD"/>
    </w:rPr>
  </w:style>
  <w:style w:type="character" w:customStyle="1" w:styleId="2f9">
    <w:name w:val="Стиль2 Знак"/>
    <w:link w:val="2fa"/>
    <w:locked/>
    <w:rsid w:val="00321349"/>
    <w:rPr>
      <w:rFonts w:eastAsia="Times New Roman"/>
      <w:spacing w:val="-2"/>
      <w:szCs w:val="20"/>
    </w:rPr>
  </w:style>
  <w:style w:type="paragraph" w:customStyle="1" w:styleId="2fa">
    <w:name w:val="Стиль2"/>
    <w:basedOn w:val="a5"/>
    <w:link w:val="2f9"/>
    <w:rsid w:val="00321349"/>
    <w:pPr>
      <w:spacing w:before="80" w:after="80"/>
      <w:ind w:firstLine="709"/>
      <w:jc w:val="both"/>
    </w:pPr>
    <w:rPr>
      <w:spacing w:val="-2"/>
      <w:szCs w:val="20"/>
      <w:lang w:eastAsia="en-US"/>
    </w:rPr>
  </w:style>
  <w:style w:type="character" w:customStyle="1" w:styleId="af7">
    <w:name w:val="Заголовок оглавления Знак"/>
    <w:basedOn w:val="12"/>
    <w:link w:val="af6"/>
    <w:uiPriority w:val="39"/>
    <w:locked/>
    <w:rsid w:val="00321349"/>
    <w:rPr>
      <w:rFonts w:eastAsiaTheme="majorEastAsia" w:cstheme="majorBidi"/>
      <w:b/>
      <w:bCs/>
      <w:szCs w:val="28"/>
      <w:lang w:eastAsia="ru-RU"/>
    </w:rPr>
  </w:style>
  <w:style w:type="character" w:customStyle="1" w:styleId="NoSpacing">
    <w:name w:val="No Spacing Знак"/>
    <w:basedOn w:val="a9"/>
    <w:link w:val="1c"/>
    <w:locked/>
    <w:rsid w:val="00321349"/>
    <w:rPr>
      <w:lang w:val="uk-UA" w:eastAsia="ru-RU"/>
    </w:rPr>
  </w:style>
  <w:style w:type="paragraph" w:customStyle="1" w:styleId="a4">
    <w:name w:val="МаркТабл"/>
    <w:uiPriority w:val="99"/>
    <w:semiHidden/>
    <w:rsid w:val="00321349"/>
    <w:pPr>
      <w:numPr>
        <w:numId w:val="49"/>
      </w:numPr>
      <w:tabs>
        <w:tab w:val="num" w:pos="567"/>
        <w:tab w:val="left" w:pos="680"/>
      </w:tabs>
      <w:spacing w:after="0" w:line="240" w:lineRule="auto"/>
      <w:ind w:left="567"/>
    </w:pPr>
    <w:rPr>
      <w:rFonts w:eastAsia="SimSun"/>
      <w:szCs w:val="20"/>
      <w:lang w:eastAsia="ru-RU"/>
    </w:rPr>
  </w:style>
  <w:style w:type="character" w:customStyle="1" w:styleId="2fb">
    <w:name w:val="Основной текст2 Знак"/>
    <w:basedOn w:val="a9"/>
    <w:link w:val="2fc"/>
    <w:semiHidden/>
    <w:locked/>
    <w:rsid w:val="00321349"/>
    <w:rPr>
      <w:rFonts w:eastAsia="Times New Roman"/>
      <w:szCs w:val="28"/>
    </w:rPr>
  </w:style>
  <w:style w:type="paragraph" w:customStyle="1" w:styleId="2fc">
    <w:name w:val="Основной текст2"/>
    <w:basedOn w:val="a5"/>
    <w:link w:val="2fb"/>
    <w:semiHidden/>
    <w:qFormat/>
    <w:rsid w:val="00321349"/>
    <w:pPr>
      <w:spacing w:line="256" w:lineRule="auto"/>
      <w:ind w:firstLine="709"/>
      <w:jc w:val="both"/>
    </w:pPr>
    <w:rPr>
      <w:szCs w:val="28"/>
      <w:lang w:eastAsia="en-US"/>
    </w:rPr>
  </w:style>
  <w:style w:type="character" w:customStyle="1" w:styleId="1ffd">
    <w:name w:val="1 Знак"/>
    <w:link w:val="1ffe"/>
    <w:semiHidden/>
    <w:locked/>
    <w:rsid w:val="00321349"/>
    <w:rPr>
      <w:rFonts w:eastAsia="Times New Roman"/>
      <w:szCs w:val="28"/>
    </w:rPr>
  </w:style>
  <w:style w:type="paragraph" w:customStyle="1" w:styleId="1ffe">
    <w:name w:val="1"/>
    <w:basedOn w:val="a5"/>
    <w:link w:val="1ffd"/>
    <w:semiHidden/>
    <w:qFormat/>
    <w:rsid w:val="00321349"/>
    <w:pPr>
      <w:suppressAutoHyphens/>
      <w:spacing w:line="312" w:lineRule="auto"/>
      <w:ind w:firstLine="709"/>
      <w:jc w:val="both"/>
    </w:pPr>
    <w:rPr>
      <w:szCs w:val="28"/>
      <w:lang w:eastAsia="en-US"/>
    </w:rPr>
  </w:style>
  <w:style w:type="character" w:customStyle="1" w:styleId="02">
    <w:name w:val="0 Знак"/>
    <w:link w:val="03"/>
    <w:semiHidden/>
    <w:locked/>
    <w:rsid w:val="00321349"/>
    <w:rPr>
      <w:rFonts w:eastAsia="Times New Roman"/>
      <w:b/>
      <w:i/>
      <w:iCs/>
      <w:szCs w:val="28"/>
    </w:rPr>
  </w:style>
  <w:style w:type="paragraph" w:customStyle="1" w:styleId="03">
    <w:name w:val="0"/>
    <w:basedOn w:val="ad"/>
    <w:link w:val="02"/>
    <w:semiHidden/>
    <w:qFormat/>
    <w:rsid w:val="00321349"/>
    <w:pPr>
      <w:keepNext w:val="0"/>
      <w:keepLines w:val="0"/>
      <w:spacing w:before="0"/>
      <w:jc w:val="center"/>
      <w:outlineLvl w:val="0"/>
    </w:pPr>
    <w:rPr>
      <w:rFonts w:eastAsia="Times New Roman" w:cs="Times New Roman"/>
      <w:bCs w:val="0"/>
      <w:i/>
      <w:iCs/>
      <w:szCs w:val="28"/>
    </w:rPr>
  </w:style>
  <w:style w:type="character" w:customStyle="1" w:styleId="142">
    <w:name w:val="Стиль Название объекта + 14 пт полужирный Авто Знак"/>
    <w:basedOn w:val="af"/>
    <w:link w:val="143"/>
    <w:uiPriority w:val="99"/>
    <w:semiHidden/>
    <w:locked/>
    <w:rsid w:val="00321349"/>
    <w:rPr>
      <w:rFonts w:eastAsia="Times New Roman" w:cstheme="minorBidi"/>
      <w:b w:val="0"/>
      <w:bCs w:val="0"/>
      <w:i/>
      <w:iCs/>
      <w:color w:val="1F497D" w:themeColor="text2"/>
      <w:sz w:val="18"/>
      <w:szCs w:val="18"/>
    </w:rPr>
  </w:style>
  <w:style w:type="paragraph" w:customStyle="1" w:styleId="143">
    <w:name w:val="Стиль Название объекта + 14 пт полужирный Авто"/>
    <w:basedOn w:val="ad"/>
    <w:link w:val="142"/>
    <w:uiPriority w:val="99"/>
    <w:semiHidden/>
    <w:rsid w:val="00321349"/>
    <w:pPr>
      <w:keepNext w:val="0"/>
      <w:keepLines w:val="0"/>
      <w:spacing w:before="0" w:after="200"/>
      <w:jc w:val="center"/>
    </w:pPr>
    <w:rPr>
      <w:rFonts w:eastAsia="Times New Roman" w:cs="Times New Roman"/>
      <w:b w:val="0"/>
      <w:bCs w:val="0"/>
      <w:i/>
      <w:iCs/>
      <w:color w:val="1F497D" w:themeColor="text2"/>
      <w:sz w:val="18"/>
      <w:szCs w:val="18"/>
    </w:rPr>
  </w:style>
  <w:style w:type="paragraph" w:customStyle="1" w:styleId="5e">
    <w:name w:val="Без интервала5"/>
    <w:uiPriority w:val="99"/>
    <w:semiHidden/>
    <w:rsid w:val="00321349"/>
    <w:pPr>
      <w:spacing w:after="0" w:line="240" w:lineRule="auto"/>
    </w:pPr>
    <w:rPr>
      <w:rFonts w:eastAsia="Times New Roman"/>
      <w:sz w:val="22"/>
      <w:szCs w:val="22"/>
    </w:rPr>
  </w:style>
  <w:style w:type="character" w:customStyle="1" w:styleId="affffffff3">
    <w:name w:val="Заголовок Знак"/>
    <w:basedOn w:val="af7"/>
    <w:link w:val="1fff"/>
    <w:semiHidden/>
    <w:locked/>
    <w:rsid w:val="00321349"/>
    <w:rPr>
      <w:rFonts w:eastAsiaTheme="majorEastAsia" w:cstheme="majorBidi"/>
      <w:b w:val="0"/>
      <w:bCs/>
      <w:color w:val="000000" w:themeColor="text1"/>
      <w:sz w:val="28"/>
      <w:szCs w:val="28"/>
      <w:lang w:eastAsia="ru-RU"/>
    </w:rPr>
  </w:style>
  <w:style w:type="paragraph" w:customStyle="1" w:styleId="1fff">
    <w:name w:val="Заголовок1"/>
    <w:basedOn w:val="af6"/>
    <w:link w:val="affffffff3"/>
    <w:semiHidden/>
    <w:qFormat/>
    <w:rsid w:val="00321349"/>
    <w:pPr>
      <w:pageBreakBefore w:val="0"/>
      <w:spacing w:before="240" w:after="0" w:line="256" w:lineRule="auto"/>
      <w:jc w:val="left"/>
    </w:pPr>
    <w:rPr>
      <w:b w:val="0"/>
      <w:color w:val="000000" w:themeColor="text1"/>
      <w:sz w:val="28"/>
    </w:rPr>
  </w:style>
  <w:style w:type="character" w:customStyle="1" w:styleId="normal-p0">
    <w:name w:val="normal-p0 Знак"/>
    <w:link w:val="normal-p00"/>
    <w:uiPriority w:val="99"/>
    <w:semiHidden/>
    <w:locked/>
    <w:rsid w:val="00321349"/>
    <w:rPr>
      <w:rFonts w:eastAsia="Times New Roman"/>
      <w:szCs w:val="20"/>
      <w:lang w:eastAsia="ru-RU"/>
    </w:rPr>
  </w:style>
  <w:style w:type="paragraph" w:customStyle="1" w:styleId="normal-p00">
    <w:name w:val="normal-p0"/>
    <w:basedOn w:val="a5"/>
    <w:link w:val="normal-p0"/>
    <w:uiPriority w:val="99"/>
    <w:semiHidden/>
    <w:rsid w:val="00321349"/>
    <w:pPr>
      <w:spacing w:before="100" w:beforeAutospacing="1" w:after="100" w:afterAutospacing="1"/>
    </w:pPr>
    <w:rPr>
      <w:szCs w:val="20"/>
    </w:rPr>
  </w:style>
  <w:style w:type="paragraph" w:customStyle="1" w:styleId="TableParagraph">
    <w:name w:val="Table Paragraph"/>
    <w:basedOn w:val="a5"/>
    <w:uiPriority w:val="1"/>
    <w:semiHidden/>
    <w:qFormat/>
    <w:rsid w:val="00321349"/>
    <w:pPr>
      <w:widowControl w:val="0"/>
      <w:autoSpaceDE w:val="0"/>
      <w:autoSpaceDN w:val="0"/>
      <w:ind w:left="107"/>
    </w:pPr>
    <w:rPr>
      <w:sz w:val="22"/>
      <w:szCs w:val="22"/>
      <w:lang w:bidi="ru-RU"/>
    </w:rPr>
  </w:style>
  <w:style w:type="character" w:customStyle="1" w:styleId="1fff0">
    <w:name w:val="Моё Обычный 1 Знак"/>
    <w:basedOn w:val="a9"/>
    <w:link w:val="1fff1"/>
    <w:uiPriority w:val="99"/>
    <w:semiHidden/>
    <w:locked/>
    <w:rsid w:val="00321349"/>
    <w:rPr>
      <w:rFonts w:eastAsia="Times New Roman"/>
      <w:lang w:eastAsia="ru-RU"/>
    </w:rPr>
  </w:style>
  <w:style w:type="paragraph" w:customStyle="1" w:styleId="1fff1">
    <w:name w:val="Моё Обычный 1"/>
    <w:basedOn w:val="a5"/>
    <w:link w:val="1fff0"/>
    <w:uiPriority w:val="99"/>
    <w:semiHidden/>
    <w:rsid w:val="00321349"/>
    <w:pPr>
      <w:spacing w:line="312" w:lineRule="auto"/>
      <w:ind w:firstLine="709"/>
      <w:jc w:val="both"/>
    </w:pPr>
  </w:style>
  <w:style w:type="paragraph" w:customStyle="1" w:styleId="msolistparagraphmailrucssattributepostfixmailrucssattributepostfix">
    <w:name w:val="msolistparagraph_mailru_css_attribute_postfix_mailru_css_attribute_postfix"/>
    <w:basedOn w:val="a5"/>
    <w:uiPriority w:val="99"/>
    <w:semiHidden/>
    <w:rsid w:val="00321349"/>
    <w:pPr>
      <w:spacing w:before="100" w:beforeAutospacing="1" w:after="100" w:afterAutospacing="1"/>
    </w:pPr>
  </w:style>
  <w:style w:type="paragraph" w:customStyle="1" w:styleId="msonormalmailrucssattributepostfixmailrucssattributepostfix">
    <w:name w:val="msonormal_mailru_css_attribute_postfix_mailru_css_attribute_postfix"/>
    <w:basedOn w:val="a5"/>
    <w:uiPriority w:val="99"/>
    <w:semiHidden/>
    <w:rsid w:val="00321349"/>
    <w:pPr>
      <w:spacing w:before="100" w:beforeAutospacing="1" w:after="100" w:afterAutospacing="1"/>
    </w:pPr>
  </w:style>
  <w:style w:type="character" w:customStyle="1" w:styleId="normal-c3">
    <w:name w:val="normal-c3"/>
    <w:basedOn w:val="a9"/>
    <w:rsid w:val="00321349"/>
  </w:style>
  <w:style w:type="table" w:customStyle="1" w:styleId="TableNormal">
    <w:name w:val="Table Normal"/>
    <w:uiPriority w:val="2"/>
    <w:semiHidden/>
    <w:qFormat/>
    <w:rsid w:val="00321349"/>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xl197">
    <w:name w:val="xl197"/>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198">
    <w:name w:val="xl198"/>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200">
    <w:name w:val="xl200"/>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01">
    <w:name w:val="xl201"/>
    <w:basedOn w:val="a5"/>
    <w:rsid w:val="00EE6EA7"/>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202">
    <w:name w:val="xl20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3">
    <w:name w:val="xl203"/>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4">
    <w:name w:val="xl204"/>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5">
    <w:name w:val="xl20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6">
    <w:name w:val="xl20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07">
    <w:name w:val="xl207"/>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08">
    <w:name w:val="xl20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top"/>
    </w:pPr>
  </w:style>
  <w:style w:type="paragraph" w:customStyle="1" w:styleId="xl209">
    <w:name w:val="xl20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0">
    <w:name w:val="xl210"/>
    <w:basedOn w:val="a5"/>
    <w:rsid w:val="00EE6EA7"/>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1">
    <w:name w:val="xl211"/>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12">
    <w:name w:val="xl21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213">
    <w:name w:val="xl213"/>
    <w:basedOn w:val="a5"/>
    <w:rsid w:val="00EE6EA7"/>
    <w:pPr>
      <w:pBdr>
        <w:bottom w:val="single" w:sz="8" w:space="0" w:color="auto"/>
      </w:pBdr>
      <w:shd w:val="clear" w:color="000000" w:fill="FFFFFF"/>
      <w:spacing w:before="100" w:beforeAutospacing="1" w:after="100" w:afterAutospacing="1"/>
      <w:textAlignment w:val="center"/>
    </w:pPr>
    <w:rPr>
      <w:b/>
      <w:bCs/>
    </w:rPr>
  </w:style>
  <w:style w:type="paragraph" w:customStyle="1" w:styleId="xl214">
    <w:name w:val="xl214"/>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15">
    <w:name w:val="xl215"/>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6">
    <w:name w:val="xl216"/>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7">
    <w:name w:val="xl217"/>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8">
    <w:name w:val="xl218"/>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9">
    <w:name w:val="xl219"/>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20">
    <w:name w:val="xl220"/>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21">
    <w:name w:val="xl22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2">
    <w:name w:val="xl22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3">
    <w:name w:val="xl223"/>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4">
    <w:name w:val="xl224"/>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5">
    <w:name w:val="xl225"/>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6">
    <w:name w:val="xl226"/>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7">
    <w:name w:val="xl227"/>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8">
    <w:name w:val="xl228"/>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9">
    <w:name w:val="xl22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0">
    <w:name w:val="xl230"/>
    <w:basedOn w:val="a5"/>
    <w:rsid w:val="00EE6EA7"/>
    <w:pPr>
      <w:pBdr>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31">
    <w:name w:val="xl231"/>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2">
    <w:name w:val="xl232"/>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3">
    <w:name w:val="xl233"/>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4">
    <w:name w:val="xl23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35">
    <w:name w:val="xl23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6">
    <w:name w:val="xl236"/>
    <w:basedOn w:val="a5"/>
    <w:rsid w:val="00EE6EA7"/>
    <w:pPr>
      <w:pBdr>
        <w:top w:val="single" w:sz="4" w:space="0" w:color="auto"/>
      </w:pBdr>
      <w:shd w:val="clear" w:color="000000" w:fill="FFFFFF"/>
      <w:spacing w:before="100" w:beforeAutospacing="1" w:after="100" w:afterAutospacing="1"/>
      <w:textAlignment w:val="center"/>
    </w:pPr>
  </w:style>
  <w:style w:type="paragraph" w:customStyle="1" w:styleId="xl237">
    <w:name w:val="xl23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8">
    <w:name w:val="xl238"/>
    <w:basedOn w:val="a5"/>
    <w:rsid w:val="00EE6EA7"/>
    <w:pPr>
      <w:pBdr>
        <w:left w:val="single" w:sz="8" w:space="0" w:color="auto"/>
        <w:bottom w:val="single" w:sz="8" w:space="0" w:color="auto"/>
      </w:pBdr>
      <w:shd w:val="clear" w:color="000000" w:fill="FFFFFF"/>
      <w:spacing w:before="100" w:beforeAutospacing="1" w:after="100" w:afterAutospacing="1"/>
    </w:pPr>
  </w:style>
  <w:style w:type="paragraph" w:customStyle="1" w:styleId="xl239">
    <w:name w:val="xl239"/>
    <w:basedOn w:val="a5"/>
    <w:rsid w:val="00EE6EA7"/>
    <w:pPr>
      <w:pBdr>
        <w:bottom w:val="single" w:sz="8" w:space="0" w:color="auto"/>
      </w:pBdr>
      <w:shd w:val="clear" w:color="000000" w:fill="FFFFFF"/>
      <w:spacing w:before="100" w:beforeAutospacing="1" w:after="100" w:afterAutospacing="1"/>
    </w:pPr>
  </w:style>
  <w:style w:type="paragraph" w:customStyle="1" w:styleId="xl240">
    <w:name w:val="xl24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41">
    <w:name w:val="xl241"/>
    <w:basedOn w:val="a5"/>
    <w:rsid w:val="00EE6EA7"/>
    <w:pPr>
      <w:pBdr>
        <w:bottom w:val="single" w:sz="8" w:space="0" w:color="auto"/>
      </w:pBdr>
      <w:shd w:val="clear" w:color="000000" w:fill="FFFFFF"/>
      <w:spacing w:before="100" w:beforeAutospacing="1" w:after="100" w:afterAutospacing="1"/>
    </w:pPr>
    <w:rPr>
      <w:b/>
      <w:bCs/>
    </w:rPr>
  </w:style>
  <w:style w:type="paragraph" w:customStyle="1" w:styleId="xl242">
    <w:name w:val="xl242"/>
    <w:basedOn w:val="a5"/>
    <w:rsid w:val="00EE6EA7"/>
    <w:pPr>
      <w:pBdr>
        <w:bottom w:val="single" w:sz="8" w:space="0" w:color="auto"/>
      </w:pBdr>
      <w:shd w:val="clear" w:color="000000" w:fill="FFFFFF"/>
      <w:spacing w:before="100" w:beforeAutospacing="1" w:after="100" w:afterAutospacing="1"/>
      <w:jc w:val="center"/>
      <w:textAlignment w:val="center"/>
    </w:pPr>
  </w:style>
  <w:style w:type="paragraph" w:customStyle="1" w:styleId="xl243">
    <w:name w:val="xl243"/>
    <w:basedOn w:val="a5"/>
    <w:rsid w:val="00EE6EA7"/>
    <w:pPr>
      <w:pBdr>
        <w:bottom w:val="single" w:sz="8" w:space="0" w:color="auto"/>
        <w:right w:val="single" w:sz="8" w:space="0" w:color="auto"/>
      </w:pBdr>
      <w:shd w:val="clear" w:color="000000" w:fill="FFFFFF"/>
      <w:spacing w:before="100" w:beforeAutospacing="1" w:after="100" w:afterAutospacing="1"/>
    </w:pPr>
  </w:style>
  <w:style w:type="paragraph" w:customStyle="1" w:styleId="xl244">
    <w:name w:val="xl24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5">
    <w:name w:val="xl24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6">
    <w:name w:val="xl246"/>
    <w:basedOn w:val="a5"/>
    <w:rsid w:val="00EE6EA7"/>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247">
    <w:name w:val="xl247"/>
    <w:basedOn w:val="a5"/>
    <w:rsid w:val="00EE6EA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8">
    <w:name w:val="xl24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49">
    <w:name w:val="xl249"/>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0">
    <w:name w:val="xl25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1">
    <w:name w:val="xl25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2">
    <w:name w:val="xl252"/>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3">
    <w:name w:val="xl253"/>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4">
    <w:name w:val="xl25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5">
    <w:name w:val="xl255"/>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6">
    <w:name w:val="xl256"/>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7">
    <w:name w:val="xl257"/>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8">
    <w:name w:val="xl25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59">
    <w:name w:val="xl25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0">
    <w:name w:val="xl26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1">
    <w:name w:val="xl261"/>
    <w:basedOn w:val="a5"/>
    <w:rsid w:val="00EE6EA7"/>
    <w:pPr>
      <w:pBdr>
        <w:top w:val="single" w:sz="4" w:space="0" w:color="auto"/>
        <w:left w:val="single" w:sz="8" w:space="0" w:color="auto"/>
      </w:pBdr>
      <w:shd w:val="clear" w:color="000000" w:fill="FFFFFF"/>
      <w:spacing w:before="100" w:beforeAutospacing="1" w:after="100" w:afterAutospacing="1"/>
      <w:jc w:val="center"/>
      <w:textAlignment w:val="center"/>
    </w:pPr>
  </w:style>
  <w:style w:type="paragraph" w:customStyle="1" w:styleId="xl262">
    <w:name w:val="xl262"/>
    <w:basedOn w:val="a5"/>
    <w:rsid w:val="00EE6EA7"/>
    <w:pPr>
      <w:pBdr>
        <w:left w:val="single" w:sz="8" w:space="0" w:color="auto"/>
      </w:pBdr>
      <w:shd w:val="clear" w:color="000000" w:fill="FFFFFF"/>
      <w:spacing w:before="100" w:beforeAutospacing="1" w:after="100" w:afterAutospacing="1"/>
      <w:jc w:val="center"/>
      <w:textAlignment w:val="center"/>
    </w:pPr>
  </w:style>
  <w:style w:type="paragraph" w:customStyle="1" w:styleId="xl263">
    <w:name w:val="xl263"/>
    <w:basedOn w:val="a5"/>
    <w:rsid w:val="00EE6EA7"/>
    <w:pPr>
      <w:pBdr>
        <w:left w:val="single" w:sz="8" w:space="0" w:color="auto"/>
        <w:bottom w:val="single" w:sz="4" w:space="0" w:color="auto"/>
      </w:pBdr>
      <w:shd w:val="clear" w:color="000000" w:fill="FFFFFF"/>
      <w:spacing w:before="100" w:beforeAutospacing="1" w:after="100" w:afterAutospacing="1"/>
      <w:jc w:val="center"/>
      <w:textAlignment w:val="center"/>
    </w:pPr>
  </w:style>
  <w:style w:type="paragraph" w:customStyle="1" w:styleId="xl264">
    <w:name w:val="xl26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5">
    <w:name w:val="xl26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6">
    <w:name w:val="xl26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67">
    <w:name w:val="xl26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68">
    <w:name w:val="xl26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9">
    <w:name w:val="xl26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0">
    <w:name w:val="xl270"/>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1">
    <w:name w:val="xl27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2">
    <w:name w:val="xl272"/>
    <w:basedOn w:val="a5"/>
    <w:rsid w:val="00EE6EA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273">
    <w:name w:val="xl273"/>
    <w:basedOn w:val="a5"/>
    <w:rsid w:val="00EE6EA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274">
    <w:name w:val="xl27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5">
    <w:name w:val="xl27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6">
    <w:name w:val="xl27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7">
    <w:name w:val="xl27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78">
    <w:name w:val="xl278"/>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9">
    <w:name w:val="xl27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0">
    <w:name w:val="xl280"/>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1">
    <w:name w:val="xl28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2">
    <w:name w:val="xl28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3">
    <w:name w:val="xl283"/>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84">
    <w:name w:val="xl284"/>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5">
    <w:name w:val="xl285"/>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6">
    <w:name w:val="xl286"/>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287">
    <w:name w:val="xl28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8">
    <w:name w:val="xl288"/>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9">
    <w:name w:val="xl28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90">
    <w:name w:val="xl29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91">
    <w:name w:val="xl29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92">
    <w:name w:val="xl29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93">
    <w:name w:val="xl293"/>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4">
    <w:name w:val="xl29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5">
    <w:name w:val="xl29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font9">
    <w:name w:val="font9"/>
    <w:basedOn w:val="a5"/>
    <w:rsid w:val="00EE6EA7"/>
    <w:pPr>
      <w:spacing w:before="100" w:beforeAutospacing="1" w:after="100" w:afterAutospacing="1"/>
    </w:pPr>
    <w:rPr>
      <w:rFonts w:ascii="Tahoma" w:hAnsi="Tahoma" w:cs="Tahoma"/>
      <w:b/>
      <w:bCs/>
      <w:color w:val="000000"/>
      <w:sz w:val="18"/>
      <w:szCs w:val="18"/>
    </w:rPr>
  </w:style>
  <w:style w:type="paragraph" w:customStyle="1" w:styleId="xl28430">
    <w:name w:val="xl28430"/>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8431">
    <w:name w:val="xl28431"/>
    <w:basedOn w:val="a5"/>
    <w:rsid w:val="002E691C"/>
    <w:pPr>
      <w:spacing w:before="100" w:beforeAutospacing="1" w:after="100" w:afterAutospacing="1"/>
    </w:pPr>
    <w:rPr>
      <w:sz w:val="16"/>
      <w:szCs w:val="16"/>
    </w:rPr>
  </w:style>
  <w:style w:type="paragraph" w:customStyle="1" w:styleId="xl28432">
    <w:name w:val="xl28432"/>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33">
    <w:name w:val="xl28433"/>
    <w:basedOn w:val="a5"/>
    <w:rsid w:val="002E691C"/>
    <w:pPr>
      <w:spacing w:before="100" w:beforeAutospacing="1" w:after="100" w:afterAutospacing="1"/>
      <w:jc w:val="center"/>
      <w:textAlignment w:val="center"/>
    </w:pPr>
    <w:rPr>
      <w:sz w:val="16"/>
      <w:szCs w:val="16"/>
    </w:rPr>
  </w:style>
  <w:style w:type="paragraph" w:customStyle="1" w:styleId="xl28434">
    <w:name w:val="xl28434"/>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5">
    <w:name w:val="xl28435"/>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36">
    <w:name w:val="xl28436"/>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7">
    <w:name w:val="xl28437"/>
    <w:basedOn w:val="a5"/>
    <w:rsid w:val="002E691C"/>
    <w:pPr>
      <w:spacing w:before="100" w:beforeAutospacing="1" w:after="100" w:afterAutospacing="1"/>
    </w:pPr>
    <w:rPr>
      <w:b/>
      <w:bCs/>
      <w:sz w:val="16"/>
      <w:szCs w:val="16"/>
    </w:rPr>
  </w:style>
  <w:style w:type="paragraph" w:customStyle="1" w:styleId="xl28438">
    <w:name w:val="xl28438"/>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8439">
    <w:name w:val="xl28439"/>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28440">
    <w:name w:val="xl28440"/>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4"/>
      <w:szCs w:val="14"/>
    </w:rPr>
  </w:style>
  <w:style w:type="paragraph" w:customStyle="1" w:styleId="xl28441">
    <w:name w:val="xl28441"/>
    <w:basedOn w:val="a5"/>
    <w:rsid w:val="002E691C"/>
    <w:pPr>
      <w:spacing w:before="100" w:beforeAutospacing="1" w:after="100" w:afterAutospacing="1"/>
      <w:jc w:val="center"/>
      <w:textAlignment w:val="center"/>
    </w:pPr>
    <w:rPr>
      <w:b/>
      <w:bCs/>
      <w:sz w:val="16"/>
      <w:szCs w:val="16"/>
    </w:rPr>
  </w:style>
  <w:style w:type="paragraph" w:customStyle="1" w:styleId="xl28442">
    <w:name w:val="xl28442"/>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43">
    <w:name w:val="xl28443"/>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44">
    <w:name w:val="xl28444"/>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6"/>
      <w:szCs w:val="16"/>
    </w:rPr>
  </w:style>
  <w:style w:type="paragraph" w:customStyle="1" w:styleId="xl28445">
    <w:name w:val="xl28445"/>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sz w:val="14"/>
      <w:szCs w:val="14"/>
    </w:rPr>
  </w:style>
  <w:style w:type="paragraph" w:customStyle="1" w:styleId="xl28446">
    <w:name w:val="xl28446"/>
    <w:basedOn w:val="a5"/>
    <w:rsid w:val="002E691C"/>
    <w:pPr>
      <w:shd w:val="clear" w:color="000000" w:fill="808080"/>
      <w:spacing w:before="100" w:beforeAutospacing="1" w:after="100" w:afterAutospacing="1"/>
    </w:pPr>
    <w:rPr>
      <w:sz w:val="16"/>
      <w:szCs w:val="16"/>
    </w:rPr>
  </w:style>
  <w:style w:type="paragraph" w:customStyle="1" w:styleId="xl28447">
    <w:name w:val="xl28447"/>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4"/>
      <w:szCs w:val="14"/>
    </w:rPr>
  </w:style>
  <w:style w:type="paragraph" w:customStyle="1" w:styleId="xl28448">
    <w:name w:val="xl28448"/>
    <w:basedOn w:val="a5"/>
    <w:rsid w:val="002E691C"/>
    <w:pPr>
      <w:spacing w:before="100" w:beforeAutospacing="1" w:after="100" w:afterAutospacing="1"/>
      <w:jc w:val="center"/>
      <w:textAlignment w:val="center"/>
    </w:pPr>
    <w:rPr>
      <w:b/>
      <w:bCs/>
      <w:sz w:val="16"/>
      <w:szCs w:val="16"/>
    </w:rPr>
  </w:style>
  <w:style w:type="character" w:customStyle="1" w:styleId="2fd">
    <w:name w:val="Неразрешенное упоминание2"/>
    <w:basedOn w:val="a9"/>
    <w:uiPriority w:val="99"/>
    <w:semiHidden/>
    <w:rsid w:val="005F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1687">
      <w:bodyDiv w:val="1"/>
      <w:marLeft w:val="0"/>
      <w:marRight w:val="0"/>
      <w:marTop w:val="0"/>
      <w:marBottom w:val="0"/>
      <w:divBdr>
        <w:top w:val="none" w:sz="0" w:space="0" w:color="auto"/>
        <w:left w:val="none" w:sz="0" w:space="0" w:color="auto"/>
        <w:bottom w:val="none" w:sz="0" w:space="0" w:color="auto"/>
        <w:right w:val="none" w:sz="0" w:space="0" w:color="auto"/>
      </w:divBdr>
    </w:div>
    <w:div w:id="8609130">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695816">
      <w:bodyDiv w:val="1"/>
      <w:marLeft w:val="0"/>
      <w:marRight w:val="0"/>
      <w:marTop w:val="0"/>
      <w:marBottom w:val="0"/>
      <w:divBdr>
        <w:top w:val="none" w:sz="0" w:space="0" w:color="auto"/>
        <w:left w:val="none" w:sz="0" w:space="0" w:color="auto"/>
        <w:bottom w:val="none" w:sz="0" w:space="0" w:color="auto"/>
        <w:right w:val="none" w:sz="0" w:space="0" w:color="auto"/>
      </w:divBdr>
    </w:div>
    <w:div w:id="15349519">
      <w:bodyDiv w:val="1"/>
      <w:marLeft w:val="0"/>
      <w:marRight w:val="0"/>
      <w:marTop w:val="0"/>
      <w:marBottom w:val="0"/>
      <w:divBdr>
        <w:top w:val="none" w:sz="0" w:space="0" w:color="auto"/>
        <w:left w:val="none" w:sz="0" w:space="0" w:color="auto"/>
        <w:bottom w:val="none" w:sz="0" w:space="0" w:color="auto"/>
        <w:right w:val="none" w:sz="0" w:space="0" w:color="auto"/>
      </w:divBdr>
    </w:div>
    <w:div w:id="22287166">
      <w:bodyDiv w:val="1"/>
      <w:marLeft w:val="0"/>
      <w:marRight w:val="0"/>
      <w:marTop w:val="0"/>
      <w:marBottom w:val="0"/>
      <w:divBdr>
        <w:top w:val="none" w:sz="0" w:space="0" w:color="auto"/>
        <w:left w:val="none" w:sz="0" w:space="0" w:color="auto"/>
        <w:bottom w:val="none" w:sz="0" w:space="0" w:color="auto"/>
        <w:right w:val="none" w:sz="0" w:space="0" w:color="auto"/>
      </w:divBdr>
    </w:div>
    <w:div w:id="24840780">
      <w:bodyDiv w:val="1"/>
      <w:marLeft w:val="0"/>
      <w:marRight w:val="0"/>
      <w:marTop w:val="0"/>
      <w:marBottom w:val="0"/>
      <w:divBdr>
        <w:top w:val="none" w:sz="0" w:space="0" w:color="auto"/>
        <w:left w:val="none" w:sz="0" w:space="0" w:color="auto"/>
        <w:bottom w:val="none" w:sz="0" w:space="0" w:color="auto"/>
        <w:right w:val="none" w:sz="0" w:space="0" w:color="auto"/>
      </w:divBdr>
    </w:div>
    <w:div w:id="25758879">
      <w:bodyDiv w:val="1"/>
      <w:marLeft w:val="0"/>
      <w:marRight w:val="0"/>
      <w:marTop w:val="0"/>
      <w:marBottom w:val="0"/>
      <w:divBdr>
        <w:top w:val="none" w:sz="0" w:space="0" w:color="auto"/>
        <w:left w:val="none" w:sz="0" w:space="0" w:color="auto"/>
        <w:bottom w:val="none" w:sz="0" w:space="0" w:color="auto"/>
        <w:right w:val="none" w:sz="0" w:space="0" w:color="auto"/>
      </w:divBdr>
    </w:div>
    <w:div w:id="25915762">
      <w:bodyDiv w:val="1"/>
      <w:marLeft w:val="0"/>
      <w:marRight w:val="0"/>
      <w:marTop w:val="0"/>
      <w:marBottom w:val="0"/>
      <w:divBdr>
        <w:top w:val="none" w:sz="0" w:space="0" w:color="auto"/>
        <w:left w:val="none" w:sz="0" w:space="0" w:color="auto"/>
        <w:bottom w:val="none" w:sz="0" w:space="0" w:color="auto"/>
        <w:right w:val="none" w:sz="0" w:space="0" w:color="auto"/>
      </w:divBdr>
    </w:div>
    <w:div w:id="29035445">
      <w:bodyDiv w:val="1"/>
      <w:marLeft w:val="0"/>
      <w:marRight w:val="0"/>
      <w:marTop w:val="0"/>
      <w:marBottom w:val="0"/>
      <w:divBdr>
        <w:top w:val="none" w:sz="0" w:space="0" w:color="auto"/>
        <w:left w:val="none" w:sz="0" w:space="0" w:color="auto"/>
        <w:bottom w:val="none" w:sz="0" w:space="0" w:color="auto"/>
        <w:right w:val="none" w:sz="0" w:space="0" w:color="auto"/>
      </w:divBdr>
    </w:div>
    <w:div w:id="30158818">
      <w:bodyDiv w:val="1"/>
      <w:marLeft w:val="0"/>
      <w:marRight w:val="0"/>
      <w:marTop w:val="0"/>
      <w:marBottom w:val="0"/>
      <w:divBdr>
        <w:top w:val="none" w:sz="0" w:space="0" w:color="auto"/>
        <w:left w:val="none" w:sz="0" w:space="0" w:color="auto"/>
        <w:bottom w:val="none" w:sz="0" w:space="0" w:color="auto"/>
        <w:right w:val="none" w:sz="0" w:space="0" w:color="auto"/>
      </w:divBdr>
    </w:div>
    <w:div w:id="31351415">
      <w:bodyDiv w:val="1"/>
      <w:marLeft w:val="0"/>
      <w:marRight w:val="0"/>
      <w:marTop w:val="0"/>
      <w:marBottom w:val="0"/>
      <w:divBdr>
        <w:top w:val="none" w:sz="0" w:space="0" w:color="auto"/>
        <w:left w:val="none" w:sz="0" w:space="0" w:color="auto"/>
        <w:bottom w:val="none" w:sz="0" w:space="0" w:color="auto"/>
        <w:right w:val="none" w:sz="0" w:space="0" w:color="auto"/>
      </w:divBdr>
    </w:div>
    <w:div w:id="35476409">
      <w:bodyDiv w:val="1"/>
      <w:marLeft w:val="0"/>
      <w:marRight w:val="0"/>
      <w:marTop w:val="0"/>
      <w:marBottom w:val="0"/>
      <w:divBdr>
        <w:top w:val="none" w:sz="0" w:space="0" w:color="auto"/>
        <w:left w:val="none" w:sz="0" w:space="0" w:color="auto"/>
        <w:bottom w:val="none" w:sz="0" w:space="0" w:color="auto"/>
        <w:right w:val="none" w:sz="0" w:space="0" w:color="auto"/>
      </w:divBdr>
    </w:div>
    <w:div w:id="38405051">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44765214">
      <w:bodyDiv w:val="1"/>
      <w:marLeft w:val="0"/>
      <w:marRight w:val="0"/>
      <w:marTop w:val="0"/>
      <w:marBottom w:val="0"/>
      <w:divBdr>
        <w:top w:val="none" w:sz="0" w:space="0" w:color="auto"/>
        <w:left w:val="none" w:sz="0" w:space="0" w:color="auto"/>
        <w:bottom w:val="none" w:sz="0" w:space="0" w:color="auto"/>
        <w:right w:val="none" w:sz="0" w:space="0" w:color="auto"/>
      </w:divBdr>
    </w:div>
    <w:div w:id="50465635">
      <w:bodyDiv w:val="1"/>
      <w:marLeft w:val="0"/>
      <w:marRight w:val="0"/>
      <w:marTop w:val="0"/>
      <w:marBottom w:val="0"/>
      <w:divBdr>
        <w:top w:val="none" w:sz="0" w:space="0" w:color="auto"/>
        <w:left w:val="none" w:sz="0" w:space="0" w:color="auto"/>
        <w:bottom w:val="none" w:sz="0" w:space="0" w:color="auto"/>
        <w:right w:val="none" w:sz="0" w:space="0" w:color="auto"/>
      </w:divBdr>
    </w:div>
    <w:div w:id="50810359">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5341532">
      <w:bodyDiv w:val="1"/>
      <w:marLeft w:val="0"/>
      <w:marRight w:val="0"/>
      <w:marTop w:val="0"/>
      <w:marBottom w:val="0"/>
      <w:divBdr>
        <w:top w:val="none" w:sz="0" w:space="0" w:color="auto"/>
        <w:left w:val="none" w:sz="0" w:space="0" w:color="auto"/>
        <w:bottom w:val="none" w:sz="0" w:space="0" w:color="auto"/>
        <w:right w:val="none" w:sz="0" w:space="0" w:color="auto"/>
      </w:divBdr>
    </w:div>
    <w:div w:id="74711399">
      <w:bodyDiv w:val="1"/>
      <w:marLeft w:val="0"/>
      <w:marRight w:val="0"/>
      <w:marTop w:val="0"/>
      <w:marBottom w:val="0"/>
      <w:divBdr>
        <w:top w:val="none" w:sz="0" w:space="0" w:color="auto"/>
        <w:left w:val="none" w:sz="0" w:space="0" w:color="auto"/>
        <w:bottom w:val="none" w:sz="0" w:space="0" w:color="auto"/>
        <w:right w:val="none" w:sz="0" w:space="0" w:color="auto"/>
      </w:divBdr>
    </w:div>
    <w:div w:id="77796764">
      <w:bodyDiv w:val="1"/>
      <w:marLeft w:val="0"/>
      <w:marRight w:val="0"/>
      <w:marTop w:val="0"/>
      <w:marBottom w:val="0"/>
      <w:divBdr>
        <w:top w:val="none" w:sz="0" w:space="0" w:color="auto"/>
        <w:left w:val="none" w:sz="0" w:space="0" w:color="auto"/>
        <w:bottom w:val="none" w:sz="0" w:space="0" w:color="auto"/>
        <w:right w:val="none" w:sz="0" w:space="0" w:color="auto"/>
      </w:divBdr>
    </w:div>
    <w:div w:id="82268487">
      <w:bodyDiv w:val="1"/>
      <w:marLeft w:val="0"/>
      <w:marRight w:val="0"/>
      <w:marTop w:val="0"/>
      <w:marBottom w:val="0"/>
      <w:divBdr>
        <w:top w:val="none" w:sz="0" w:space="0" w:color="auto"/>
        <w:left w:val="none" w:sz="0" w:space="0" w:color="auto"/>
        <w:bottom w:val="none" w:sz="0" w:space="0" w:color="auto"/>
        <w:right w:val="none" w:sz="0" w:space="0" w:color="auto"/>
      </w:divBdr>
    </w:div>
    <w:div w:id="83233006">
      <w:bodyDiv w:val="1"/>
      <w:marLeft w:val="0"/>
      <w:marRight w:val="0"/>
      <w:marTop w:val="0"/>
      <w:marBottom w:val="0"/>
      <w:divBdr>
        <w:top w:val="none" w:sz="0" w:space="0" w:color="auto"/>
        <w:left w:val="none" w:sz="0" w:space="0" w:color="auto"/>
        <w:bottom w:val="none" w:sz="0" w:space="0" w:color="auto"/>
        <w:right w:val="none" w:sz="0" w:space="0" w:color="auto"/>
      </w:divBdr>
    </w:div>
    <w:div w:id="86393878">
      <w:bodyDiv w:val="1"/>
      <w:marLeft w:val="0"/>
      <w:marRight w:val="0"/>
      <w:marTop w:val="0"/>
      <w:marBottom w:val="0"/>
      <w:divBdr>
        <w:top w:val="none" w:sz="0" w:space="0" w:color="auto"/>
        <w:left w:val="none" w:sz="0" w:space="0" w:color="auto"/>
        <w:bottom w:val="none" w:sz="0" w:space="0" w:color="auto"/>
        <w:right w:val="none" w:sz="0" w:space="0" w:color="auto"/>
      </w:divBdr>
    </w:div>
    <w:div w:id="91442794">
      <w:bodyDiv w:val="1"/>
      <w:marLeft w:val="0"/>
      <w:marRight w:val="0"/>
      <w:marTop w:val="0"/>
      <w:marBottom w:val="0"/>
      <w:divBdr>
        <w:top w:val="none" w:sz="0" w:space="0" w:color="auto"/>
        <w:left w:val="none" w:sz="0" w:space="0" w:color="auto"/>
        <w:bottom w:val="none" w:sz="0" w:space="0" w:color="auto"/>
        <w:right w:val="none" w:sz="0" w:space="0" w:color="auto"/>
      </w:divBdr>
    </w:div>
    <w:div w:id="96100784">
      <w:bodyDiv w:val="1"/>
      <w:marLeft w:val="0"/>
      <w:marRight w:val="0"/>
      <w:marTop w:val="0"/>
      <w:marBottom w:val="0"/>
      <w:divBdr>
        <w:top w:val="none" w:sz="0" w:space="0" w:color="auto"/>
        <w:left w:val="none" w:sz="0" w:space="0" w:color="auto"/>
        <w:bottom w:val="none" w:sz="0" w:space="0" w:color="auto"/>
        <w:right w:val="none" w:sz="0" w:space="0" w:color="auto"/>
      </w:divBdr>
    </w:div>
    <w:div w:id="101649593">
      <w:bodyDiv w:val="1"/>
      <w:marLeft w:val="0"/>
      <w:marRight w:val="0"/>
      <w:marTop w:val="0"/>
      <w:marBottom w:val="0"/>
      <w:divBdr>
        <w:top w:val="none" w:sz="0" w:space="0" w:color="auto"/>
        <w:left w:val="none" w:sz="0" w:space="0" w:color="auto"/>
        <w:bottom w:val="none" w:sz="0" w:space="0" w:color="auto"/>
        <w:right w:val="none" w:sz="0" w:space="0" w:color="auto"/>
      </w:divBdr>
    </w:div>
    <w:div w:id="104231894">
      <w:bodyDiv w:val="1"/>
      <w:marLeft w:val="0"/>
      <w:marRight w:val="0"/>
      <w:marTop w:val="0"/>
      <w:marBottom w:val="0"/>
      <w:divBdr>
        <w:top w:val="none" w:sz="0" w:space="0" w:color="auto"/>
        <w:left w:val="none" w:sz="0" w:space="0" w:color="auto"/>
        <w:bottom w:val="none" w:sz="0" w:space="0" w:color="auto"/>
        <w:right w:val="none" w:sz="0" w:space="0" w:color="auto"/>
      </w:divBdr>
    </w:div>
    <w:div w:id="104691043">
      <w:bodyDiv w:val="1"/>
      <w:marLeft w:val="0"/>
      <w:marRight w:val="0"/>
      <w:marTop w:val="0"/>
      <w:marBottom w:val="0"/>
      <w:divBdr>
        <w:top w:val="none" w:sz="0" w:space="0" w:color="auto"/>
        <w:left w:val="none" w:sz="0" w:space="0" w:color="auto"/>
        <w:bottom w:val="none" w:sz="0" w:space="0" w:color="auto"/>
        <w:right w:val="none" w:sz="0" w:space="0" w:color="auto"/>
      </w:divBdr>
    </w:div>
    <w:div w:id="115832233">
      <w:bodyDiv w:val="1"/>
      <w:marLeft w:val="0"/>
      <w:marRight w:val="0"/>
      <w:marTop w:val="0"/>
      <w:marBottom w:val="0"/>
      <w:divBdr>
        <w:top w:val="none" w:sz="0" w:space="0" w:color="auto"/>
        <w:left w:val="none" w:sz="0" w:space="0" w:color="auto"/>
        <w:bottom w:val="none" w:sz="0" w:space="0" w:color="auto"/>
        <w:right w:val="none" w:sz="0" w:space="0" w:color="auto"/>
      </w:divBdr>
    </w:div>
    <w:div w:id="127281684">
      <w:bodyDiv w:val="1"/>
      <w:marLeft w:val="0"/>
      <w:marRight w:val="0"/>
      <w:marTop w:val="0"/>
      <w:marBottom w:val="0"/>
      <w:divBdr>
        <w:top w:val="none" w:sz="0" w:space="0" w:color="auto"/>
        <w:left w:val="none" w:sz="0" w:space="0" w:color="auto"/>
        <w:bottom w:val="none" w:sz="0" w:space="0" w:color="auto"/>
        <w:right w:val="none" w:sz="0" w:space="0" w:color="auto"/>
      </w:divBdr>
    </w:div>
    <w:div w:id="128520129">
      <w:bodyDiv w:val="1"/>
      <w:marLeft w:val="0"/>
      <w:marRight w:val="0"/>
      <w:marTop w:val="0"/>
      <w:marBottom w:val="0"/>
      <w:divBdr>
        <w:top w:val="none" w:sz="0" w:space="0" w:color="auto"/>
        <w:left w:val="none" w:sz="0" w:space="0" w:color="auto"/>
        <w:bottom w:val="none" w:sz="0" w:space="0" w:color="auto"/>
        <w:right w:val="none" w:sz="0" w:space="0" w:color="auto"/>
      </w:divBdr>
    </w:div>
    <w:div w:id="141896866">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210821">
      <w:bodyDiv w:val="1"/>
      <w:marLeft w:val="0"/>
      <w:marRight w:val="0"/>
      <w:marTop w:val="0"/>
      <w:marBottom w:val="0"/>
      <w:divBdr>
        <w:top w:val="none" w:sz="0" w:space="0" w:color="auto"/>
        <w:left w:val="none" w:sz="0" w:space="0" w:color="auto"/>
        <w:bottom w:val="none" w:sz="0" w:space="0" w:color="auto"/>
        <w:right w:val="none" w:sz="0" w:space="0" w:color="auto"/>
      </w:divBdr>
    </w:div>
    <w:div w:id="161702565">
      <w:bodyDiv w:val="1"/>
      <w:marLeft w:val="0"/>
      <w:marRight w:val="0"/>
      <w:marTop w:val="0"/>
      <w:marBottom w:val="0"/>
      <w:divBdr>
        <w:top w:val="none" w:sz="0" w:space="0" w:color="auto"/>
        <w:left w:val="none" w:sz="0" w:space="0" w:color="auto"/>
        <w:bottom w:val="none" w:sz="0" w:space="0" w:color="auto"/>
        <w:right w:val="none" w:sz="0" w:space="0" w:color="auto"/>
      </w:divBdr>
    </w:div>
    <w:div w:id="162821561">
      <w:bodyDiv w:val="1"/>
      <w:marLeft w:val="0"/>
      <w:marRight w:val="0"/>
      <w:marTop w:val="0"/>
      <w:marBottom w:val="0"/>
      <w:divBdr>
        <w:top w:val="none" w:sz="0" w:space="0" w:color="auto"/>
        <w:left w:val="none" w:sz="0" w:space="0" w:color="auto"/>
        <w:bottom w:val="none" w:sz="0" w:space="0" w:color="auto"/>
        <w:right w:val="none" w:sz="0" w:space="0" w:color="auto"/>
      </w:divBdr>
    </w:div>
    <w:div w:id="165092942">
      <w:bodyDiv w:val="1"/>
      <w:marLeft w:val="0"/>
      <w:marRight w:val="0"/>
      <w:marTop w:val="0"/>
      <w:marBottom w:val="0"/>
      <w:divBdr>
        <w:top w:val="none" w:sz="0" w:space="0" w:color="auto"/>
        <w:left w:val="none" w:sz="0" w:space="0" w:color="auto"/>
        <w:bottom w:val="none" w:sz="0" w:space="0" w:color="auto"/>
        <w:right w:val="none" w:sz="0" w:space="0" w:color="auto"/>
      </w:divBdr>
    </w:div>
    <w:div w:id="166216586">
      <w:bodyDiv w:val="1"/>
      <w:marLeft w:val="0"/>
      <w:marRight w:val="0"/>
      <w:marTop w:val="0"/>
      <w:marBottom w:val="0"/>
      <w:divBdr>
        <w:top w:val="none" w:sz="0" w:space="0" w:color="auto"/>
        <w:left w:val="none" w:sz="0" w:space="0" w:color="auto"/>
        <w:bottom w:val="none" w:sz="0" w:space="0" w:color="auto"/>
        <w:right w:val="none" w:sz="0" w:space="0" w:color="auto"/>
      </w:divBdr>
    </w:div>
    <w:div w:id="172455029">
      <w:bodyDiv w:val="1"/>
      <w:marLeft w:val="0"/>
      <w:marRight w:val="0"/>
      <w:marTop w:val="0"/>
      <w:marBottom w:val="0"/>
      <w:divBdr>
        <w:top w:val="none" w:sz="0" w:space="0" w:color="auto"/>
        <w:left w:val="none" w:sz="0" w:space="0" w:color="auto"/>
        <w:bottom w:val="none" w:sz="0" w:space="0" w:color="auto"/>
        <w:right w:val="none" w:sz="0" w:space="0" w:color="auto"/>
      </w:divBdr>
    </w:div>
    <w:div w:id="172456626">
      <w:bodyDiv w:val="1"/>
      <w:marLeft w:val="0"/>
      <w:marRight w:val="0"/>
      <w:marTop w:val="0"/>
      <w:marBottom w:val="0"/>
      <w:divBdr>
        <w:top w:val="none" w:sz="0" w:space="0" w:color="auto"/>
        <w:left w:val="none" w:sz="0" w:space="0" w:color="auto"/>
        <w:bottom w:val="none" w:sz="0" w:space="0" w:color="auto"/>
        <w:right w:val="none" w:sz="0" w:space="0" w:color="auto"/>
      </w:divBdr>
    </w:div>
    <w:div w:id="178812312">
      <w:bodyDiv w:val="1"/>
      <w:marLeft w:val="0"/>
      <w:marRight w:val="0"/>
      <w:marTop w:val="0"/>
      <w:marBottom w:val="0"/>
      <w:divBdr>
        <w:top w:val="none" w:sz="0" w:space="0" w:color="auto"/>
        <w:left w:val="none" w:sz="0" w:space="0" w:color="auto"/>
        <w:bottom w:val="none" w:sz="0" w:space="0" w:color="auto"/>
        <w:right w:val="none" w:sz="0" w:space="0" w:color="auto"/>
      </w:divBdr>
    </w:div>
    <w:div w:id="184441055">
      <w:bodyDiv w:val="1"/>
      <w:marLeft w:val="0"/>
      <w:marRight w:val="0"/>
      <w:marTop w:val="0"/>
      <w:marBottom w:val="0"/>
      <w:divBdr>
        <w:top w:val="none" w:sz="0" w:space="0" w:color="auto"/>
        <w:left w:val="none" w:sz="0" w:space="0" w:color="auto"/>
        <w:bottom w:val="none" w:sz="0" w:space="0" w:color="auto"/>
        <w:right w:val="none" w:sz="0" w:space="0" w:color="auto"/>
      </w:divBdr>
    </w:div>
    <w:div w:id="188109445">
      <w:bodyDiv w:val="1"/>
      <w:marLeft w:val="0"/>
      <w:marRight w:val="0"/>
      <w:marTop w:val="0"/>
      <w:marBottom w:val="0"/>
      <w:divBdr>
        <w:top w:val="none" w:sz="0" w:space="0" w:color="auto"/>
        <w:left w:val="none" w:sz="0" w:space="0" w:color="auto"/>
        <w:bottom w:val="none" w:sz="0" w:space="0" w:color="auto"/>
        <w:right w:val="none" w:sz="0" w:space="0" w:color="auto"/>
      </w:divBdr>
    </w:div>
    <w:div w:id="192424700">
      <w:bodyDiv w:val="1"/>
      <w:marLeft w:val="0"/>
      <w:marRight w:val="0"/>
      <w:marTop w:val="0"/>
      <w:marBottom w:val="0"/>
      <w:divBdr>
        <w:top w:val="none" w:sz="0" w:space="0" w:color="auto"/>
        <w:left w:val="none" w:sz="0" w:space="0" w:color="auto"/>
        <w:bottom w:val="none" w:sz="0" w:space="0" w:color="auto"/>
        <w:right w:val="none" w:sz="0" w:space="0" w:color="auto"/>
      </w:divBdr>
    </w:div>
    <w:div w:id="195968230">
      <w:bodyDiv w:val="1"/>
      <w:marLeft w:val="0"/>
      <w:marRight w:val="0"/>
      <w:marTop w:val="0"/>
      <w:marBottom w:val="0"/>
      <w:divBdr>
        <w:top w:val="none" w:sz="0" w:space="0" w:color="auto"/>
        <w:left w:val="none" w:sz="0" w:space="0" w:color="auto"/>
        <w:bottom w:val="none" w:sz="0" w:space="0" w:color="auto"/>
        <w:right w:val="none" w:sz="0" w:space="0" w:color="auto"/>
      </w:divBdr>
    </w:div>
    <w:div w:id="197596599">
      <w:bodyDiv w:val="1"/>
      <w:marLeft w:val="0"/>
      <w:marRight w:val="0"/>
      <w:marTop w:val="0"/>
      <w:marBottom w:val="0"/>
      <w:divBdr>
        <w:top w:val="none" w:sz="0" w:space="0" w:color="auto"/>
        <w:left w:val="none" w:sz="0" w:space="0" w:color="auto"/>
        <w:bottom w:val="none" w:sz="0" w:space="0" w:color="auto"/>
        <w:right w:val="none" w:sz="0" w:space="0" w:color="auto"/>
      </w:divBdr>
    </w:div>
    <w:div w:id="202714895">
      <w:bodyDiv w:val="1"/>
      <w:marLeft w:val="0"/>
      <w:marRight w:val="0"/>
      <w:marTop w:val="0"/>
      <w:marBottom w:val="0"/>
      <w:divBdr>
        <w:top w:val="none" w:sz="0" w:space="0" w:color="auto"/>
        <w:left w:val="none" w:sz="0" w:space="0" w:color="auto"/>
        <w:bottom w:val="none" w:sz="0" w:space="0" w:color="auto"/>
        <w:right w:val="none" w:sz="0" w:space="0" w:color="auto"/>
      </w:divBdr>
    </w:div>
    <w:div w:id="204104405">
      <w:bodyDiv w:val="1"/>
      <w:marLeft w:val="0"/>
      <w:marRight w:val="0"/>
      <w:marTop w:val="0"/>
      <w:marBottom w:val="0"/>
      <w:divBdr>
        <w:top w:val="none" w:sz="0" w:space="0" w:color="auto"/>
        <w:left w:val="none" w:sz="0" w:space="0" w:color="auto"/>
        <w:bottom w:val="none" w:sz="0" w:space="0" w:color="auto"/>
        <w:right w:val="none" w:sz="0" w:space="0" w:color="auto"/>
      </w:divBdr>
    </w:div>
    <w:div w:id="211041849">
      <w:bodyDiv w:val="1"/>
      <w:marLeft w:val="0"/>
      <w:marRight w:val="0"/>
      <w:marTop w:val="0"/>
      <w:marBottom w:val="0"/>
      <w:divBdr>
        <w:top w:val="none" w:sz="0" w:space="0" w:color="auto"/>
        <w:left w:val="none" w:sz="0" w:space="0" w:color="auto"/>
        <w:bottom w:val="none" w:sz="0" w:space="0" w:color="auto"/>
        <w:right w:val="none" w:sz="0" w:space="0" w:color="auto"/>
      </w:divBdr>
    </w:div>
    <w:div w:id="218782142">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1065240">
      <w:bodyDiv w:val="1"/>
      <w:marLeft w:val="0"/>
      <w:marRight w:val="0"/>
      <w:marTop w:val="0"/>
      <w:marBottom w:val="0"/>
      <w:divBdr>
        <w:top w:val="none" w:sz="0" w:space="0" w:color="auto"/>
        <w:left w:val="none" w:sz="0" w:space="0" w:color="auto"/>
        <w:bottom w:val="none" w:sz="0" w:space="0" w:color="auto"/>
        <w:right w:val="none" w:sz="0" w:space="0" w:color="auto"/>
      </w:divBdr>
    </w:div>
    <w:div w:id="235366322">
      <w:bodyDiv w:val="1"/>
      <w:marLeft w:val="0"/>
      <w:marRight w:val="0"/>
      <w:marTop w:val="0"/>
      <w:marBottom w:val="0"/>
      <w:divBdr>
        <w:top w:val="none" w:sz="0" w:space="0" w:color="auto"/>
        <w:left w:val="none" w:sz="0" w:space="0" w:color="auto"/>
        <w:bottom w:val="none" w:sz="0" w:space="0" w:color="auto"/>
        <w:right w:val="none" w:sz="0" w:space="0" w:color="auto"/>
      </w:divBdr>
    </w:div>
    <w:div w:id="240455131">
      <w:bodyDiv w:val="1"/>
      <w:marLeft w:val="0"/>
      <w:marRight w:val="0"/>
      <w:marTop w:val="0"/>
      <w:marBottom w:val="0"/>
      <w:divBdr>
        <w:top w:val="none" w:sz="0" w:space="0" w:color="auto"/>
        <w:left w:val="none" w:sz="0" w:space="0" w:color="auto"/>
        <w:bottom w:val="none" w:sz="0" w:space="0" w:color="auto"/>
        <w:right w:val="none" w:sz="0" w:space="0" w:color="auto"/>
      </w:divBdr>
    </w:div>
    <w:div w:id="242564625">
      <w:bodyDiv w:val="1"/>
      <w:marLeft w:val="0"/>
      <w:marRight w:val="0"/>
      <w:marTop w:val="0"/>
      <w:marBottom w:val="0"/>
      <w:divBdr>
        <w:top w:val="none" w:sz="0" w:space="0" w:color="auto"/>
        <w:left w:val="none" w:sz="0" w:space="0" w:color="auto"/>
        <w:bottom w:val="none" w:sz="0" w:space="0" w:color="auto"/>
        <w:right w:val="none" w:sz="0" w:space="0" w:color="auto"/>
      </w:divBdr>
    </w:div>
    <w:div w:id="247006656">
      <w:bodyDiv w:val="1"/>
      <w:marLeft w:val="0"/>
      <w:marRight w:val="0"/>
      <w:marTop w:val="0"/>
      <w:marBottom w:val="0"/>
      <w:divBdr>
        <w:top w:val="none" w:sz="0" w:space="0" w:color="auto"/>
        <w:left w:val="none" w:sz="0" w:space="0" w:color="auto"/>
        <w:bottom w:val="none" w:sz="0" w:space="0" w:color="auto"/>
        <w:right w:val="none" w:sz="0" w:space="0" w:color="auto"/>
      </w:divBdr>
    </w:div>
    <w:div w:id="261837219">
      <w:bodyDiv w:val="1"/>
      <w:marLeft w:val="0"/>
      <w:marRight w:val="0"/>
      <w:marTop w:val="0"/>
      <w:marBottom w:val="0"/>
      <w:divBdr>
        <w:top w:val="none" w:sz="0" w:space="0" w:color="auto"/>
        <w:left w:val="none" w:sz="0" w:space="0" w:color="auto"/>
        <w:bottom w:val="none" w:sz="0" w:space="0" w:color="auto"/>
        <w:right w:val="none" w:sz="0" w:space="0" w:color="auto"/>
      </w:divBdr>
    </w:div>
    <w:div w:id="265500952">
      <w:bodyDiv w:val="1"/>
      <w:marLeft w:val="0"/>
      <w:marRight w:val="0"/>
      <w:marTop w:val="0"/>
      <w:marBottom w:val="0"/>
      <w:divBdr>
        <w:top w:val="none" w:sz="0" w:space="0" w:color="auto"/>
        <w:left w:val="none" w:sz="0" w:space="0" w:color="auto"/>
        <w:bottom w:val="none" w:sz="0" w:space="0" w:color="auto"/>
        <w:right w:val="none" w:sz="0" w:space="0" w:color="auto"/>
      </w:divBdr>
    </w:div>
    <w:div w:id="274288225">
      <w:bodyDiv w:val="1"/>
      <w:marLeft w:val="0"/>
      <w:marRight w:val="0"/>
      <w:marTop w:val="0"/>
      <w:marBottom w:val="0"/>
      <w:divBdr>
        <w:top w:val="none" w:sz="0" w:space="0" w:color="auto"/>
        <w:left w:val="none" w:sz="0" w:space="0" w:color="auto"/>
        <w:bottom w:val="none" w:sz="0" w:space="0" w:color="auto"/>
        <w:right w:val="none" w:sz="0" w:space="0" w:color="auto"/>
      </w:divBdr>
    </w:div>
    <w:div w:id="281882442">
      <w:bodyDiv w:val="1"/>
      <w:marLeft w:val="0"/>
      <w:marRight w:val="0"/>
      <w:marTop w:val="0"/>
      <w:marBottom w:val="0"/>
      <w:divBdr>
        <w:top w:val="none" w:sz="0" w:space="0" w:color="auto"/>
        <w:left w:val="none" w:sz="0" w:space="0" w:color="auto"/>
        <w:bottom w:val="none" w:sz="0" w:space="0" w:color="auto"/>
        <w:right w:val="none" w:sz="0" w:space="0" w:color="auto"/>
      </w:divBdr>
    </w:div>
    <w:div w:id="285240675">
      <w:bodyDiv w:val="1"/>
      <w:marLeft w:val="0"/>
      <w:marRight w:val="0"/>
      <w:marTop w:val="0"/>
      <w:marBottom w:val="0"/>
      <w:divBdr>
        <w:top w:val="none" w:sz="0" w:space="0" w:color="auto"/>
        <w:left w:val="none" w:sz="0" w:space="0" w:color="auto"/>
        <w:bottom w:val="none" w:sz="0" w:space="0" w:color="auto"/>
        <w:right w:val="none" w:sz="0" w:space="0" w:color="auto"/>
      </w:divBdr>
    </w:div>
    <w:div w:id="289094625">
      <w:bodyDiv w:val="1"/>
      <w:marLeft w:val="0"/>
      <w:marRight w:val="0"/>
      <w:marTop w:val="0"/>
      <w:marBottom w:val="0"/>
      <w:divBdr>
        <w:top w:val="none" w:sz="0" w:space="0" w:color="auto"/>
        <w:left w:val="none" w:sz="0" w:space="0" w:color="auto"/>
        <w:bottom w:val="none" w:sz="0" w:space="0" w:color="auto"/>
        <w:right w:val="none" w:sz="0" w:space="0" w:color="auto"/>
      </w:divBdr>
    </w:div>
    <w:div w:id="295792725">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2544874">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09141862">
      <w:bodyDiv w:val="1"/>
      <w:marLeft w:val="0"/>
      <w:marRight w:val="0"/>
      <w:marTop w:val="0"/>
      <w:marBottom w:val="0"/>
      <w:divBdr>
        <w:top w:val="none" w:sz="0" w:space="0" w:color="auto"/>
        <w:left w:val="none" w:sz="0" w:space="0" w:color="auto"/>
        <w:bottom w:val="none" w:sz="0" w:space="0" w:color="auto"/>
        <w:right w:val="none" w:sz="0" w:space="0" w:color="auto"/>
      </w:divBdr>
    </w:div>
    <w:div w:id="313488633">
      <w:bodyDiv w:val="1"/>
      <w:marLeft w:val="0"/>
      <w:marRight w:val="0"/>
      <w:marTop w:val="0"/>
      <w:marBottom w:val="0"/>
      <w:divBdr>
        <w:top w:val="none" w:sz="0" w:space="0" w:color="auto"/>
        <w:left w:val="none" w:sz="0" w:space="0" w:color="auto"/>
        <w:bottom w:val="none" w:sz="0" w:space="0" w:color="auto"/>
        <w:right w:val="none" w:sz="0" w:space="0" w:color="auto"/>
      </w:divBdr>
    </w:div>
    <w:div w:id="313872451">
      <w:bodyDiv w:val="1"/>
      <w:marLeft w:val="0"/>
      <w:marRight w:val="0"/>
      <w:marTop w:val="0"/>
      <w:marBottom w:val="0"/>
      <w:divBdr>
        <w:top w:val="none" w:sz="0" w:space="0" w:color="auto"/>
        <w:left w:val="none" w:sz="0" w:space="0" w:color="auto"/>
        <w:bottom w:val="none" w:sz="0" w:space="0" w:color="auto"/>
        <w:right w:val="none" w:sz="0" w:space="0" w:color="auto"/>
      </w:divBdr>
    </w:div>
    <w:div w:id="314065797">
      <w:bodyDiv w:val="1"/>
      <w:marLeft w:val="0"/>
      <w:marRight w:val="0"/>
      <w:marTop w:val="0"/>
      <w:marBottom w:val="0"/>
      <w:divBdr>
        <w:top w:val="none" w:sz="0" w:space="0" w:color="auto"/>
        <w:left w:val="none" w:sz="0" w:space="0" w:color="auto"/>
        <w:bottom w:val="none" w:sz="0" w:space="0" w:color="auto"/>
        <w:right w:val="none" w:sz="0" w:space="0" w:color="auto"/>
      </w:divBdr>
    </w:div>
    <w:div w:id="315300187">
      <w:bodyDiv w:val="1"/>
      <w:marLeft w:val="0"/>
      <w:marRight w:val="0"/>
      <w:marTop w:val="0"/>
      <w:marBottom w:val="0"/>
      <w:divBdr>
        <w:top w:val="none" w:sz="0" w:space="0" w:color="auto"/>
        <w:left w:val="none" w:sz="0" w:space="0" w:color="auto"/>
        <w:bottom w:val="none" w:sz="0" w:space="0" w:color="auto"/>
        <w:right w:val="none" w:sz="0" w:space="0" w:color="auto"/>
      </w:divBdr>
    </w:div>
    <w:div w:id="317466148">
      <w:bodyDiv w:val="1"/>
      <w:marLeft w:val="0"/>
      <w:marRight w:val="0"/>
      <w:marTop w:val="0"/>
      <w:marBottom w:val="0"/>
      <w:divBdr>
        <w:top w:val="none" w:sz="0" w:space="0" w:color="auto"/>
        <w:left w:val="none" w:sz="0" w:space="0" w:color="auto"/>
        <w:bottom w:val="none" w:sz="0" w:space="0" w:color="auto"/>
        <w:right w:val="none" w:sz="0" w:space="0" w:color="auto"/>
      </w:divBdr>
    </w:div>
    <w:div w:id="317925746">
      <w:bodyDiv w:val="1"/>
      <w:marLeft w:val="0"/>
      <w:marRight w:val="0"/>
      <w:marTop w:val="0"/>
      <w:marBottom w:val="0"/>
      <w:divBdr>
        <w:top w:val="none" w:sz="0" w:space="0" w:color="auto"/>
        <w:left w:val="none" w:sz="0" w:space="0" w:color="auto"/>
        <w:bottom w:val="none" w:sz="0" w:space="0" w:color="auto"/>
        <w:right w:val="none" w:sz="0" w:space="0" w:color="auto"/>
      </w:divBdr>
    </w:div>
    <w:div w:id="324863382">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41444415">
      <w:bodyDiv w:val="1"/>
      <w:marLeft w:val="0"/>
      <w:marRight w:val="0"/>
      <w:marTop w:val="0"/>
      <w:marBottom w:val="0"/>
      <w:divBdr>
        <w:top w:val="none" w:sz="0" w:space="0" w:color="auto"/>
        <w:left w:val="none" w:sz="0" w:space="0" w:color="auto"/>
        <w:bottom w:val="none" w:sz="0" w:space="0" w:color="auto"/>
        <w:right w:val="none" w:sz="0" w:space="0" w:color="auto"/>
      </w:divBdr>
    </w:div>
    <w:div w:id="341589382">
      <w:bodyDiv w:val="1"/>
      <w:marLeft w:val="0"/>
      <w:marRight w:val="0"/>
      <w:marTop w:val="0"/>
      <w:marBottom w:val="0"/>
      <w:divBdr>
        <w:top w:val="none" w:sz="0" w:space="0" w:color="auto"/>
        <w:left w:val="none" w:sz="0" w:space="0" w:color="auto"/>
        <w:bottom w:val="none" w:sz="0" w:space="0" w:color="auto"/>
        <w:right w:val="none" w:sz="0" w:space="0" w:color="auto"/>
      </w:divBdr>
    </w:div>
    <w:div w:id="347561068">
      <w:bodyDiv w:val="1"/>
      <w:marLeft w:val="0"/>
      <w:marRight w:val="0"/>
      <w:marTop w:val="0"/>
      <w:marBottom w:val="0"/>
      <w:divBdr>
        <w:top w:val="none" w:sz="0" w:space="0" w:color="auto"/>
        <w:left w:val="none" w:sz="0" w:space="0" w:color="auto"/>
        <w:bottom w:val="none" w:sz="0" w:space="0" w:color="auto"/>
        <w:right w:val="none" w:sz="0" w:space="0" w:color="auto"/>
      </w:divBdr>
    </w:div>
    <w:div w:id="349067482">
      <w:bodyDiv w:val="1"/>
      <w:marLeft w:val="0"/>
      <w:marRight w:val="0"/>
      <w:marTop w:val="0"/>
      <w:marBottom w:val="0"/>
      <w:divBdr>
        <w:top w:val="none" w:sz="0" w:space="0" w:color="auto"/>
        <w:left w:val="none" w:sz="0" w:space="0" w:color="auto"/>
        <w:bottom w:val="none" w:sz="0" w:space="0" w:color="auto"/>
        <w:right w:val="none" w:sz="0" w:space="0" w:color="auto"/>
      </w:divBdr>
    </w:div>
    <w:div w:id="356388130">
      <w:bodyDiv w:val="1"/>
      <w:marLeft w:val="0"/>
      <w:marRight w:val="0"/>
      <w:marTop w:val="0"/>
      <w:marBottom w:val="0"/>
      <w:divBdr>
        <w:top w:val="none" w:sz="0" w:space="0" w:color="auto"/>
        <w:left w:val="none" w:sz="0" w:space="0" w:color="auto"/>
        <w:bottom w:val="none" w:sz="0" w:space="0" w:color="auto"/>
        <w:right w:val="none" w:sz="0" w:space="0" w:color="auto"/>
      </w:divBdr>
    </w:div>
    <w:div w:id="359865174">
      <w:bodyDiv w:val="1"/>
      <w:marLeft w:val="0"/>
      <w:marRight w:val="0"/>
      <w:marTop w:val="0"/>
      <w:marBottom w:val="0"/>
      <w:divBdr>
        <w:top w:val="none" w:sz="0" w:space="0" w:color="auto"/>
        <w:left w:val="none" w:sz="0" w:space="0" w:color="auto"/>
        <w:bottom w:val="none" w:sz="0" w:space="0" w:color="auto"/>
        <w:right w:val="none" w:sz="0" w:space="0" w:color="auto"/>
      </w:divBdr>
    </w:div>
    <w:div w:id="360325327">
      <w:bodyDiv w:val="1"/>
      <w:marLeft w:val="0"/>
      <w:marRight w:val="0"/>
      <w:marTop w:val="0"/>
      <w:marBottom w:val="0"/>
      <w:divBdr>
        <w:top w:val="none" w:sz="0" w:space="0" w:color="auto"/>
        <w:left w:val="none" w:sz="0" w:space="0" w:color="auto"/>
        <w:bottom w:val="none" w:sz="0" w:space="0" w:color="auto"/>
        <w:right w:val="none" w:sz="0" w:space="0" w:color="auto"/>
      </w:divBdr>
    </w:div>
    <w:div w:id="360716111">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71424486">
      <w:bodyDiv w:val="1"/>
      <w:marLeft w:val="0"/>
      <w:marRight w:val="0"/>
      <w:marTop w:val="0"/>
      <w:marBottom w:val="0"/>
      <w:divBdr>
        <w:top w:val="none" w:sz="0" w:space="0" w:color="auto"/>
        <w:left w:val="none" w:sz="0" w:space="0" w:color="auto"/>
        <w:bottom w:val="none" w:sz="0" w:space="0" w:color="auto"/>
        <w:right w:val="none" w:sz="0" w:space="0" w:color="auto"/>
      </w:divBdr>
    </w:div>
    <w:div w:id="381297217">
      <w:bodyDiv w:val="1"/>
      <w:marLeft w:val="0"/>
      <w:marRight w:val="0"/>
      <w:marTop w:val="0"/>
      <w:marBottom w:val="0"/>
      <w:divBdr>
        <w:top w:val="none" w:sz="0" w:space="0" w:color="auto"/>
        <w:left w:val="none" w:sz="0" w:space="0" w:color="auto"/>
        <w:bottom w:val="none" w:sz="0" w:space="0" w:color="auto"/>
        <w:right w:val="none" w:sz="0" w:space="0" w:color="auto"/>
      </w:divBdr>
    </w:div>
    <w:div w:id="391395786">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398094763">
      <w:bodyDiv w:val="1"/>
      <w:marLeft w:val="0"/>
      <w:marRight w:val="0"/>
      <w:marTop w:val="0"/>
      <w:marBottom w:val="0"/>
      <w:divBdr>
        <w:top w:val="none" w:sz="0" w:space="0" w:color="auto"/>
        <w:left w:val="none" w:sz="0" w:space="0" w:color="auto"/>
        <w:bottom w:val="none" w:sz="0" w:space="0" w:color="auto"/>
        <w:right w:val="none" w:sz="0" w:space="0" w:color="auto"/>
      </w:divBdr>
    </w:div>
    <w:div w:id="402798147">
      <w:bodyDiv w:val="1"/>
      <w:marLeft w:val="0"/>
      <w:marRight w:val="0"/>
      <w:marTop w:val="0"/>
      <w:marBottom w:val="0"/>
      <w:divBdr>
        <w:top w:val="none" w:sz="0" w:space="0" w:color="auto"/>
        <w:left w:val="none" w:sz="0" w:space="0" w:color="auto"/>
        <w:bottom w:val="none" w:sz="0" w:space="0" w:color="auto"/>
        <w:right w:val="none" w:sz="0" w:space="0" w:color="auto"/>
      </w:divBdr>
    </w:div>
    <w:div w:id="403651741">
      <w:bodyDiv w:val="1"/>
      <w:marLeft w:val="0"/>
      <w:marRight w:val="0"/>
      <w:marTop w:val="0"/>
      <w:marBottom w:val="0"/>
      <w:divBdr>
        <w:top w:val="none" w:sz="0" w:space="0" w:color="auto"/>
        <w:left w:val="none" w:sz="0" w:space="0" w:color="auto"/>
        <w:bottom w:val="none" w:sz="0" w:space="0" w:color="auto"/>
        <w:right w:val="none" w:sz="0" w:space="0" w:color="auto"/>
      </w:divBdr>
    </w:div>
    <w:div w:id="404569558">
      <w:bodyDiv w:val="1"/>
      <w:marLeft w:val="0"/>
      <w:marRight w:val="0"/>
      <w:marTop w:val="0"/>
      <w:marBottom w:val="0"/>
      <w:divBdr>
        <w:top w:val="none" w:sz="0" w:space="0" w:color="auto"/>
        <w:left w:val="none" w:sz="0" w:space="0" w:color="auto"/>
        <w:bottom w:val="none" w:sz="0" w:space="0" w:color="auto"/>
        <w:right w:val="none" w:sz="0" w:space="0" w:color="auto"/>
      </w:divBdr>
    </w:div>
    <w:div w:id="414667188">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19059245">
      <w:bodyDiv w:val="1"/>
      <w:marLeft w:val="0"/>
      <w:marRight w:val="0"/>
      <w:marTop w:val="0"/>
      <w:marBottom w:val="0"/>
      <w:divBdr>
        <w:top w:val="none" w:sz="0" w:space="0" w:color="auto"/>
        <w:left w:val="none" w:sz="0" w:space="0" w:color="auto"/>
        <w:bottom w:val="none" w:sz="0" w:space="0" w:color="auto"/>
        <w:right w:val="none" w:sz="0" w:space="0" w:color="auto"/>
      </w:divBdr>
    </w:div>
    <w:div w:id="434834949">
      <w:bodyDiv w:val="1"/>
      <w:marLeft w:val="0"/>
      <w:marRight w:val="0"/>
      <w:marTop w:val="0"/>
      <w:marBottom w:val="0"/>
      <w:divBdr>
        <w:top w:val="none" w:sz="0" w:space="0" w:color="auto"/>
        <w:left w:val="none" w:sz="0" w:space="0" w:color="auto"/>
        <w:bottom w:val="none" w:sz="0" w:space="0" w:color="auto"/>
        <w:right w:val="none" w:sz="0" w:space="0" w:color="auto"/>
      </w:divBdr>
    </w:div>
    <w:div w:id="438336285">
      <w:bodyDiv w:val="1"/>
      <w:marLeft w:val="0"/>
      <w:marRight w:val="0"/>
      <w:marTop w:val="0"/>
      <w:marBottom w:val="0"/>
      <w:divBdr>
        <w:top w:val="none" w:sz="0" w:space="0" w:color="auto"/>
        <w:left w:val="none" w:sz="0" w:space="0" w:color="auto"/>
        <w:bottom w:val="none" w:sz="0" w:space="0" w:color="auto"/>
        <w:right w:val="none" w:sz="0" w:space="0" w:color="auto"/>
      </w:divBdr>
    </w:div>
    <w:div w:id="440489325">
      <w:bodyDiv w:val="1"/>
      <w:marLeft w:val="0"/>
      <w:marRight w:val="0"/>
      <w:marTop w:val="0"/>
      <w:marBottom w:val="0"/>
      <w:divBdr>
        <w:top w:val="none" w:sz="0" w:space="0" w:color="auto"/>
        <w:left w:val="none" w:sz="0" w:space="0" w:color="auto"/>
        <w:bottom w:val="none" w:sz="0" w:space="0" w:color="auto"/>
        <w:right w:val="none" w:sz="0" w:space="0" w:color="auto"/>
      </w:divBdr>
    </w:div>
    <w:div w:id="441992777">
      <w:bodyDiv w:val="1"/>
      <w:marLeft w:val="0"/>
      <w:marRight w:val="0"/>
      <w:marTop w:val="0"/>
      <w:marBottom w:val="0"/>
      <w:divBdr>
        <w:top w:val="none" w:sz="0" w:space="0" w:color="auto"/>
        <w:left w:val="none" w:sz="0" w:space="0" w:color="auto"/>
        <w:bottom w:val="none" w:sz="0" w:space="0" w:color="auto"/>
        <w:right w:val="none" w:sz="0" w:space="0" w:color="auto"/>
      </w:divBdr>
    </w:div>
    <w:div w:id="450563137">
      <w:bodyDiv w:val="1"/>
      <w:marLeft w:val="0"/>
      <w:marRight w:val="0"/>
      <w:marTop w:val="0"/>
      <w:marBottom w:val="0"/>
      <w:divBdr>
        <w:top w:val="none" w:sz="0" w:space="0" w:color="auto"/>
        <w:left w:val="none" w:sz="0" w:space="0" w:color="auto"/>
        <w:bottom w:val="none" w:sz="0" w:space="0" w:color="auto"/>
        <w:right w:val="none" w:sz="0" w:space="0" w:color="auto"/>
      </w:divBdr>
    </w:div>
    <w:div w:id="470948663">
      <w:bodyDiv w:val="1"/>
      <w:marLeft w:val="0"/>
      <w:marRight w:val="0"/>
      <w:marTop w:val="0"/>
      <w:marBottom w:val="0"/>
      <w:divBdr>
        <w:top w:val="none" w:sz="0" w:space="0" w:color="auto"/>
        <w:left w:val="none" w:sz="0" w:space="0" w:color="auto"/>
        <w:bottom w:val="none" w:sz="0" w:space="0" w:color="auto"/>
        <w:right w:val="none" w:sz="0" w:space="0" w:color="auto"/>
      </w:divBdr>
    </w:div>
    <w:div w:id="471483586">
      <w:bodyDiv w:val="1"/>
      <w:marLeft w:val="0"/>
      <w:marRight w:val="0"/>
      <w:marTop w:val="0"/>
      <w:marBottom w:val="0"/>
      <w:divBdr>
        <w:top w:val="none" w:sz="0" w:space="0" w:color="auto"/>
        <w:left w:val="none" w:sz="0" w:space="0" w:color="auto"/>
        <w:bottom w:val="none" w:sz="0" w:space="0" w:color="auto"/>
        <w:right w:val="none" w:sz="0" w:space="0" w:color="auto"/>
      </w:divBdr>
    </w:div>
    <w:div w:id="478497547">
      <w:bodyDiv w:val="1"/>
      <w:marLeft w:val="0"/>
      <w:marRight w:val="0"/>
      <w:marTop w:val="0"/>
      <w:marBottom w:val="0"/>
      <w:divBdr>
        <w:top w:val="none" w:sz="0" w:space="0" w:color="auto"/>
        <w:left w:val="none" w:sz="0" w:space="0" w:color="auto"/>
        <w:bottom w:val="none" w:sz="0" w:space="0" w:color="auto"/>
        <w:right w:val="none" w:sz="0" w:space="0" w:color="auto"/>
      </w:divBdr>
    </w:div>
    <w:div w:id="479269902">
      <w:bodyDiv w:val="1"/>
      <w:marLeft w:val="0"/>
      <w:marRight w:val="0"/>
      <w:marTop w:val="0"/>
      <w:marBottom w:val="0"/>
      <w:divBdr>
        <w:top w:val="none" w:sz="0" w:space="0" w:color="auto"/>
        <w:left w:val="none" w:sz="0" w:space="0" w:color="auto"/>
        <w:bottom w:val="none" w:sz="0" w:space="0" w:color="auto"/>
        <w:right w:val="none" w:sz="0" w:space="0" w:color="auto"/>
      </w:divBdr>
    </w:div>
    <w:div w:id="480123253">
      <w:bodyDiv w:val="1"/>
      <w:marLeft w:val="0"/>
      <w:marRight w:val="0"/>
      <w:marTop w:val="0"/>
      <w:marBottom w:val="0"/>
      <w:divBdr>
        <w:top w:val="none" w:sz="0" w:space="0" w:color="auto"/>
        <w:left w:val="none" w:sz="0" w:space="0" w:color="auto"/>
        <w:bottom w:val="none" w:sz="0" w:space="0" w:color="auto"/>
        <w:right w:val="none" w:sz="0" w:space="0" w:color="auto"/>
      </w:divBdr>
    </w:div>
    <w:div w:id="481893892">
      <w:bodyDiv w:val="1"/>
      <w:marLeft w:val="0"/>
      <w:marRight w:val="0"/>
      <w:marTop w:val="0"/>
      <w:marBottom w:val="0"/>
      <w:divBdr>
        <w:top w:val="none" w:sz="0" w:space="0" w:color="auto"/>
        <w:left w:val="none" w:sz="0" w:space="0" w:color="auto"/>
        <w:bottom w:val="none" w:sz="0" w:space="0" w:color="auto"/>
        <w:right w:val="none" w:sz="0" w:space="0" w:color="auto"/>
      </w:divBdr>
    </w:div>
    <w:div w:id="489977933">
      <w:bodyDiv w:val="1"/>
      <w:marLeft w:val="0"/>
      <w:marRight w:val="0"/>
      <w:marTop w:val="0"/>
      <w:marBottom w:val="0"/>
      <w:divBdr>
        <w:top w:val="none" w:sz="0" w:space="0" w:color="auto"/>
        <w:left w:val="none" w:sz="0" w:space="0" w:color="auto"/>
        <w:bottom w:val="none" w:sz="0" w:space="0" w:color="auto"/>
        <w:right w:val="none" w:sz="0" w:space="0" w:color="auto"/>
      </w:divBdr>
    </w:div>
    <w:div w:id="494956108">
      <w:bodyDiv w:val="1"/>
      <w:marLeft w:val="0"/>
      <w:marRight w:val="0"/>
      <w:marTop w:val="0"/>
      <w:marBottom w:val="0"/>
      <w:divBdr>
        <w:top w:val="none" w:sz="0" w:space="0" w:color="auto"/>
        <w:left w:val="none" w:sz="0" w:space="0" w:color="auto"/>
        <w:bottom w:val="none" w:sz="0" w:space="0" w:color="auto"/>
        <w:right w:val="none" w:sz="0" w:space="0" w:color="auto"/>
      </w:divBdr>
    </w:div>
    <w:div w:id="499465654">
      <w:bodyDiv w:val="1"/>
      <w:marLeft w:val="0"/>
      <w:marRight w:val="0"/>
      <w:marTop w:val="0"/>
      <w:marBottom w:val="0"/>
      <w:divBdr>
        <w:top w:val="none" w:sz="0" w:space="0" w:color="auto"/>
        <w:left w:val="none" w:sz="0" w:space="0" w:color="auto"/>
        <w:bottom w:val="none" w:sz="0" w:space="0" w:color="auto"/>
        <w:right w:val="none" w:sz="0" w:space="0" w:color="auto"/>
      </w:divBdr>
    </w:div>
    <w:div w:id="507870241">
      <w:bodyDiv w:val="1"/>
      <w:marLeft w:val="0"/>
      <w:marRight w:val="0"/>
      <w:marTop w:val="0"/>
      <w:marBottom w:val="0"/>
      <w:divBdr>
        <w:top w:val="none" w:sz="0" w:space="0" w:color="auto"/>
        <w:left w:val="none" w:sz="0" w:space="0" w:color="auto"/>
        <w:bottom w:val="none" w:sz="0" w:space="0" w:color="auto"/>
        <w:right w:val="none" w:sz="0" w:space="0" w:color="auto"/>
      </w:divBdr>
    </w:div>
    <w:div w:id="512843151">
      <w:bodyDiv w:val="1"/>
      <w:marLeft w:val="0"/>
      <w:marRight w:val="0"/>
      <w:marTop w:val="0"/>
      <w:marBottom w:val="0"/>
      <w:divBdr>
        <w:top w:val="none" w:sz="0" w:space="0" w:color="auto"/>
        <w:left w:val="none" w:sz="0" w:space="0" w:color="auto"/>
        <w:bottom w:val="none" w:sz="0" w:space="0" w:color="auto"/>
        <w:right w:val="none" w:sz="0" w:space="0" w:color="auto"/>
      </w:divBdr>
    </w:div>
    <w:div w:id="514004789">
      <w:bodyDiv w:val="1"/>
      <w:marLeft w:val="0"/>
      <w:marRight w:val="0"/>
      <w:marTop w:val="0"/>
      <w:marBottom w:val="0"/>
      <w:divBdr>
        <w:top w:val="none" w:sz="0" w:space="0" w:color="auto"/>
        <w:left w:val="none" w:sz="0" w:space="0" w:color="auto"/>
        <w:bottom w:val="none" w:sz="0" w:space="0" w:color="auto"/>
        <w:right w:val="none" w:sz="0" w:space="0" w:color="auto"/>
      </w:divBdr>
    </w:div>
    <w:div w:id="524172903">
      <w:bodyDiv w:val="1"/>
      <w:marLeft w:val="0"/>
      <w:marRight w:val="0"/>
      <w:marTop w:val="0"/>
      <w:marBottom w:val="0"/>
      <w:divBdr>
        <w:top w:val="none" w:sz="0" w:space="0" w:color="auto"/>
        <w:left w:val="none" w:sz="0" w:space="0" w:color="auto"/>
        <w:bottom w:val="none" w:sz="0" w:space="0" w:color="auto"/>
        <w:right w:val="none" w:sz="0" w:space="0" w:color="auto"/>
      </w:divBdr>
    </w:div>
    <w:div w:id="536359199">
      <w:bodyDiv w:val="1"/>
      <w:marLeft w:val="0"/>
      <w:marRight w:val="0"/>
      <w:marTop w:val="0"/>
      <w:marBottom w:val="0"/>
      <w:divBdr>
        <w:top w:val="none" w:sz="0" w:space="0" w:color="auto"/>
        <w:left w:val="none" w:sz="0" w:space="0" w:color="auto"/>
        <w:bottom w:val="none" w:sz="0" w:space="0" w:color="auto"/>
        <w:right w:val="none" w:sz="0" w:space="0" w:color="auto"/>
      </w:divBdr>
    </w:div>
    <w:div w:id="538592716">
      <w:bodyDiv w:val="1"/>
      <w:marLeft w:val="0"/>
      <w:marRight w:val="0"/>
      <w:marTop w:val="0"/>
      <w:marBottom w:val="0"/>
      <w:divBdr>
        <w:top w:val="none" w:sz="0" w:space="0" w:color="auto"/>
        <w:left w:val="none" w:sz="0" w:space="0" w:color="auto"/>
        <w:bottom w:val="none" w:sz="0" w:space="0" w:color="auto"/>
        <w:right w:val="none" w:sz="0" w:space="0" w:color="auto"/>
      </w:divBdr>
    </w:div>
    <w:div w:id="547646072">
      <w:bodyDiv w:val="1"/>
      <w:marLeft w:val="0"/>
      <w:marRight w:val="0"/>
      <w:marTop w:val="0"/>
      <w:marBottom w:val="0"/>
      <w:divBdr>
        <w:top w:val="none" w:sz="0" w:space="0" w:color="auto"/>
        <w:left w:val="none" w:sz="0" w:space="0" w:color="auto"/>
        <w:bottom w:val="none" w:sz="0" w:space="0" w:color="auto"/>
        <w:right w:val="none" w:sz="0" w:space="0" w:color="auto"/>
      </w:divBdr>
    </w:div>
    <w:div w:id="552468965">
      <w:bodyDiv w:val="1"/>
      <w:marLeft w:val="0"/>
      <w:marRight w:val="0"/>
      <w:marTop w:val="0"/>
      <w:marBottom w:val="0"/>
      <w:divBdr>
        <w:top w:val="none" w:sz="0" w:space="0" w:color="auto"/>
        <w:left w:val="none" w:sz="0" w:space="0" w:color="auto"/>
        <w:bottom w:val="none" w:sz="0" w:space="0" w:color="auto"/>
        <w:right w:val="none" w:sz="0" w:space="0" w:color="auto"/>
      </w:divBdr>
    </w:div>
    <w:div w:id="555777270">
      <w:bodyDiv w:val="1"/>
      <w:marLeft w:val="0"/>
      <w:marRight w:val="0"/>
      <w:marTop w:val="0"/>
      <w:marBottom w:val="0"/>
      <w:divBdr>
        <w:top w:val="none" w:sz="0" w:space="0" w:color="auto"/>
        <w:left w:val="none" w:sz="0" w:space="0" w:color="auto"/>
        <w:bottom w:val="none" w:sz="0" w:space="0" w:color="auto"/>
        <w:right w:val="none" w:sz="0" w:space="0" w:color="auto"/>
      </w:divBdr>
    </w:div>
    <w:div w:id="561713387">
      <w:bodyDiv w:val="1"/>
      <w:marLeft w:val="0"/>
      <w:marRight w:val="0"/>
      <w:marTop w:val="0"/>
      <w:marBottom w:val="0"/>
      <w:divBdr>
        <w:top w:val="none" w:sz="0" w:space="0" w:color="auto"/>
        <w:left w:val="none" w:sz="0" w:space="0" w:color="auto"/>
        <w:bottom w:val="none" w:sz="0" w:space="0" w:color="auto"/>
        <w:right w:val="none" w:sz="0" w:space="0" w:color="auto"/>
      </w:divBdr>
    </w:div>
    <w:div w:id="561792269">
      <w:bodyDiv w:val="1"/>
      <w:marLeft w:val="0"/>
      <w:marRight w:val="0"/>
      <w:marTop w:val="0"/>
      <w:marBottom w:val="0"/>
      <w:divBdr>
        <w:top w:val="none" w:sz="0" w:space="0" w:color="auto"/>
        <w:left w:val="none" w:sz="0" w:space="0" w:color="auto"/>
        <w:bottom w:val="none" w:sz="0" w:space="0" w:color="auto"/>
        <w:right w:val="none" w:sz="0" w:space="0" w:color="auto"/>
      </w:divBdr>
    </w:div>
    <w:div w:id="570191648">
      <w:bodyDiv w:val="1"/>
      <w:marLeft w:val="0"/>
      <w:marRight w:val="0"/>
      <w:marTop w:val="0"/>
      <w:marBottom w:val="0"/>
      <w:divBdr>
        <w:top w:val="none" w:sz="0" w:space="0" w:color="auto"/>
        <w:left w:val="none" w:sz="0" w:space="0" w:color="auto"/>
        <w:bottom w:val="none" w:sz="0" w:space="0" w:color="auto"/>
        <w:right w:val="none" w:sz="0" w:space="0" w:color="auto"/>
      </w:divBdr>
    </w:div>
    <w:div w:id="572397738">
      <w:bodyDiv w:val="1"/>
      <w:marLeft w:val="0"/>
      <w:marRight w:val="0"/>
      <w:marTop w:val="0"/>
      <w:marBottom w:val="0"/>
      <w:divBdr>
        <w:top w:val="none" w:sz="0" w:space="0" w:color="auto"/>
        <w:left w:val="none" w:sz="0" w:space="0" w:color="auto"/>
        <w:bottom w:val="none" w:sz="0" w:space="0" w:color="auto"/>
        <w:right w:val="none" w:sz="0" w:space="0" w:color="auto"/>
      </w:divBdr>
    </w:div>
    <w:div w:id="574046024">
      <w:bodyDiv w:val="1"/>
      <w:marLeft w:val="0"/>
      <w:marRight w:val="0"/>
      <w:marTop w:val="0"/>
      <w:marBottom w:val="0"/>
      <w:divBdr>
        <w:top w:val="none" w:sz="0" w:space="0" w:color="auto"/>
        <w:left w:val="none" w:sz="0" w:space="0" w:color="auto"/>
        <w:bottom w:val="none" w:sz="0" w:space="0" w:color="auto"/>
        <w:right w:val="none" w:sz="0" w:space="0" w:color="auto"/>
      </w:divBdr>
    </w:div>
    <w:div w:id="582959192">
      <w:bodyDiv w:val="1"/>
      <w:marLeft w:val="0"/>
      <w:marRight w:val="0"/>
      <w:marTop w:val="0"/>
      <w:marBottom w:val="0"/>
      <w:divBdr>
        <w:top w:val="none" w:sz="0" w:space="0" w:color="auto"/>
        <w:left w:val="none" w:sz="0" w:space="0" w:color="auto"/>
        <w:bottom w:val="none" w:sz="0" w:space="0" w:color="auto"/>
        <w:right w:val="none" w:sz="0" w:space="0" w:color="auto"/>
      </w:divBdr>
    </w:div>
    <w:div w:id="585965570">
      <w:bodyDiv w:val="1"/>
      <w:marLeft w:val="0"/>
      <w:marRight w:val="0"/>
      <w:marTop w:val="0"/>
      <w:marBottom w:val="0"/>
      <w:divBdr>
        <w:top w:val="none" w:sz="0" w:space="0" w:color="auto"/>
        <w:left w:val="none" w:sz="0" w:space="0" w:color="auto"/>
        <w:bottom w:val="none" w:sz="0" w:space="0" w:color="auto"/>
        <w:right w:val="none" w:sz="0" w:space="0" w:color="auto"/>
      </w:divBdr>
    </w:div>
    <w:div w:id="589195373">
      <w:bodyDiv w:val="1"/>
      <w:marLeft w:val="0"/>
      <w:marRight w:val="0"/>
      <w:marTop w:val="0"/>
      <w:marBottom w:val="0"/>
      <w:divBdr>
        <w:top w:val="none" w:sz="0" w:space="0" w:color="auto"/>
        <w:left w:val="none" w:sz="0" w:space="0" w:color="auto"/>
        <w:bottom w:val="none" w:sz="0" w:space="0" w:color="auto"/>
        <w:right w:val="none" w:sz="0" w:space="0" w:color="auto"/>
      </w:divBdr>
    </w:div>
    <w:div w:id="591819611">
      <w:bodyDiv w:val="1"/>
      <w:marLeft w:val="0"/>
      <w:marRight w:val="0"/>
      <w:marTop w:val="0"/>
      <w:marBottom w:val="0"/>
      <w:divBdr>
        <w:top w:val="none" w:sz="0" w:space="0" w:color="auto"/>
        <w:left w:val="none" w:sz="0" w:space="0" w:color="auto"/>
        <w:bottom w:val="none" w:sz="0" w:space="0" w:color="auto"/>
        <w:right w:val="none" w:sz="0" w:space="0" w:color="auto"/>
      </w:divBdr>
    </w:div>
    <w:div w:id="594169150">
      <w:bodyDiv w:val="1"/>
      <w:marLeft w:val="0"/>
      <w:marRight w:val="0"/>
      <w:marTop w:val="0"/>
      <w:marBottom w:val="0"/>
      <w:divBdr>
        <w:top w:val="none" w:sz="0" w:space="0" w:color="auto"/>
        <w:left w:val="none" w:sz="0" w:space="0" w:color="auto"/>
        <w:bottom w:val="none" w:sz="0" w:space="0" w:color="auto"/>
        <w:right w:val="none" w:sz="0" w:space="0" w:color="auto"/>
      </w:divBdr>
    </w:div>
    <w:div w:id="594634079">
      <w:bodyDiv w:val="1"/>
      <w:marLeft w:val="0"/>
      <w:marRight w:val="0"/>
      <w:marTop w:val="0"/>
      <w:marBottom w:val="0"/>
      <w:divBdr>
        <w:top w:val="none" w:sz="0" w:space="0" w:color="auto"/>
        <w:left w:val="none" w:sz="0" w:space="0" w:color="auto"/>
        <w:bottom w:val="none" w:sz="0" w:space="0" w:color="auto"/>
        <w:right w:val="none" w:sz="0" w:space="0" w:color="auto"/>
      </w:divBdr>
    </w:div>
    <w:div w:id="596444195">
      <w:bodyDiv w:val="1"/>
      <w:marLeft w:val="0"/>
      <w:marRight w:val="0"/>
      <w:marTop w:val="0"/>
      <w:marBottom w:val="0"/>
      <w:divBdr>
        <w:top w:val="none" w:sz="0" w:space="0" w:color="auto"/>
        <w:left w:val="none" w:sz="0" w:space="0" w:color="auto"/>
        <w:bottom w:val="none" w:sz="0" w:space="0" w:color="auto"/>
        <w:right w:val="none" w:sz="0" w:space="0" w:color="auto"/>
      </w:divBdr>
    </w:div>
    <w:div w:id="597249527">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17763431">
      <w:bodyDiv w:val="1"/>
      <w:marLeft w:val="0"/>
      <w:marRight w:val="0"/>
      <w:marTop w:val="0"/>
      <w:marBottom w:val="0"/>
      <w:divBdr>
        <w:top w:val="none" w:sz="0" w:space="0" w:color="auto"/>
        <w:left w:val="none" w:sz="0" w:space="0" w:color="auto"/>
        <w:bottom w:val="none" w:sz="0" w:space="0" w:color="auto"/>
        <w:right w:val="none" w:sz="0" w:space="0" w:color="auto"/>
      </w:divBdr>
    </w:div>
    <w:div w:id="619606038">
      <w:bodyDiv w:val="1"/>
      <w:marLeft w:val="0"/>
      <w:marRight w:val="0"/>
      <w:marTop w:val="0"/>
      <w:marBottom w:val="0"/>
      <w:divBdr>
        <w:top w:val="none" w:sz="0" w:space="0" w:color="auto"/>
        <w:left w:val="none" w:sz="0" w:space="0" w:color="auto"/>
        <w:bottom w:val="none" w:sz="0" w:space="0" w:color="auto"/>
        <w:right w:val="none" w:sz="0" w:space="0" w:color="auto"/>
      </w:divBdr>
    </w:div>
    <w:div w:id="622461944">
      <w:bodyDiv w:val="1"/>
      <w:marLeft w:val="0"/>
      <w:marRight w:val="0"/>
      <w:marTop w:val="0"/>
      <w:marBottom w:val="0"/>
      <w:divBdr>
        <w:top w:val="none" w:sz="0" w:space="0" w:color="auto"/>
        <w:left w:val="none" w:sz="0" w:space="0" w:color="auto"/>
        <w:bottom w:val="none" w:sz="0" w:space="0" w:color="auto"/>
        <w:right w:val="none" w:sz="0" w:space="0" w:color="auto"/>
      </w:divBdr>
    </w:div>
    <w:div w:id="622736939">
      <w:bodyDiv w:val="1"/>
      <w:marLeft w:val="0"/>
      <w:marRight w:val="0"/>
      <w:marTop w:val="0"/>
      <w:marBottom w:val="0"/>
      <w:divBdr>
        <w:top w:val="none" w:sz="0" w:space="0" w:color="auto"/>
        <w:left w:val="none" w:sz="0" w:space="0" w:color="auto"/>
        <w:bottom w:val="none" w:sz="0" w:space="0" w:color="auto"/>
        <w:right w:val="none" w:sz="0" w:space="0" w:color="auto"/>
      </w:divBdr>
    </w:div>
    <w:div w:id="622812885">
      <w:bodyDiv w:val="1"/>
      <w:marLeft w:val="0"/>
      <w:marRight w:val="0"/>
      <w:marTop w:val="0"/>
      <w:marBottom w:val="0"/>
      <w:divBdr>
        <w:top w:val="none" w:sz="0" w:space="0" w:color="auto"/>
        <w:left w:val="none" w:sz="0" w:space="0" w:color="auto"/>
        <w:bottom w:val="none" w:sz="0" w:space="0" w:color="auto"/>
        <w:right w:val="none" w:sz="0" w:space="0" w:color="auto"/>
      </w:divBdr>
    </w:div>
    <w:div w:id="625701389">
      <w:bodyDiv w:val="1"/>
      <w:marLeft w:val="0"/>
      <w:marRight w:val="0"/>
      <w:marTop w:val="0"/>
      <w:marBottom w:val="0"/>
      <w:divBdr>
        <w:top w:val="none" w:sz="0" w:space="0" w:color="auto"/>
        <w:left w:val="none" w:sz="0" w:space="0" w:color="auto"/>
        <w:bottom w:val="none" w:sz="0" w:space="0" w:color="auto"/>
        <w:right w:val="none" w:sz="0" w:space="0" w:color="auto"/>
      </w:divBdr>
    </w:div>
    <w:div w:id="631711959">
      <w:bodyDiv w:val="1"/>
      <w:marLeft w:val="0"/>
      <w:marRight w:val="0"/>
      <w:marTop w:val="0"/>
      <w:marBottom w:val="0"/>
      <w:divBdr>
        <w:top w:val="none" w:sz="0" w:space="0" w:color="auto"/>
        <w:left w:val="none" w:sz="0" w:space="0" w:color="auto"/>
        <w:bottom w:val="none" w:sz="0" w:space="0" w:color="auto"/>
        <w:right w:val="none" w:sz="0" w:space="0" w:color="auto"/>
      </w:divBdr>
    </w:div>
    <w:div w:id="633369590">
      <w:bodyDiv w:val="1"/>
      <w:marLeft w:val="0"/>
      <w:marRight w:val="0"/>
      <w:marTop w:val="0"/>
      <w:marBottom w:val="0"/>
      <w:divBdr>
        <w:top w:val="none" w:sz="0" w:space="0" w:color="auto"/>
        <w:left w:val="none" w:sz="0" w:space="0" w:color="auto"/>
        <w:bottom w:val="none" w:sz="0" w:space="0" w:color="auto"/>
        <w:right w:val="none" w:sz="0" w:space="0" w:color="auto"/>
      </w:divBdr>
    </w:div>
    <w:div w:id="635765738">
      <w:bodyDiv w:val="1"/>
      <w:marLeft w:val="0"/>
      <w:marRight w:val="0"/>
      <w:marTop w:val="0"/>
      <w:marBottom w:val="0"/>
      <w:divBdr>
        <w:top w:val="none" w:sz="0" w:space="0" w:color="auto"/>
        <w:left w:val="none" w:sz="0" w:space="0" w:color="auto"/>
        <w:bottom w:val="none" w:sz="0" w:space="0" w:color="auto"/>
        <w:right w:val="none" w:sz="0" w:space="0" w:color="auto"/>
      </w:divBdr>
    </w:div>
    <w:div w:id="638414286">
      <w:bodyDiv w:val="1"/>
      <w:marLeft w:val="0"/>
      <w:marRight w:val="0"/>
      <w:marTop w:val="0"/>
      <w:marBottom w:val="0"/>
      <w:divBdr>
        <w:top w:val="none" w:sz="0" w:space="0" w:color="auto"/>
        <w:left w:val="none" w:sz="0" w:space="0" w:color="auto"/>
        <w:bottom w:val="none" w:sz="0" w:space="0" w:color="auto"/>
        <w:right w:val="none" w:sz="0" w:space="0" w:color="auto"/>
      </w:divBdr>
    </w:div>
    <w:div w:id="640774627">
      <w:bodyDiv w:val="1"/>
      <w:marLeft w:val="0"/>
      <w:marRight w:val="0"/>
      <w:marTop w:val="0"/>
      <w:marBottom w:val="0"/>
      <w:divBdr>
        <w:top w:val="none" w:sz="0" w:space="0" w:color="auto"/>
        <w:left w:val="none" w:sz="0" w:space="0" w:color="auto"/>
        <w:bottom w:val="none" w:sz="0" w:space="0" w:color="auto"/>
        <w:right w:val="none" w:sz="0" w:space="0" w:color="auto"/>
      </w:divBdr>
    </w:div>
    <w:div w:id="645206876">
      <w:bodyDiv w:val="1"/>
      <w:marLeft w:val="0"/>
      <w:marRight w:val="0"/>
      <w:marTop w:val="0"/>
      <w:marBottom w:val="0"/>
      <w:divBdr>
        <w:top w:val="none" w:sz="0" w:space="0" w:color="auto"/>
        <w:left w:val="none" w:sz="0" w:space="0" w:color="auto"/>
        <w:bottom w:val="none" w:sz="0" w:space="0" w:color="auto"/>
        <w:right w:val="none" w:sz="0" w:space="0" w:color="auto"/>
      </w:divBdr>
    </w:div>
    <w:div w:id="646781415">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50905584">
      <w:bodyDiv w:val="1"/>
      <w:marLeft w:val="0"/>
      <w:marRight w:val="0"/>
      <w:marTop w:val="0"/>
      <w:marBottom w:val="0"/>
      <w:divBdr>
        <w:top w:val="none" w:sz="0" w:space="0" w:color="auto"/>
        <w:left w:val="none" w:sz="0" w:space="0" w:color="auto"/>
        <w:bottom w:val="none" w:sz="0" w:space="0" w:color="auto"/>
        <w:right w:val="none" w:sz="0" w:space="0" w:color="auto"/>
      </w:divBdr>
    </w:div>
    <w:div w:id="659388128">
      <w:bodyDiv w:val="1"/>
      <w:marLeft w:val="0"/>
      <w:marRight w:val="0"/>
      <w:marTop w:val="0"/>
      <w:marBottom w:val="0"/>
      <w:divBdr>
        <w:top w:val="none" w:sz="0" w:space="0" w:color="auto"/>
        <w:left w:val="none" w:sz="0" w:space="0" w:color="auto"/>
        <w:bottom w:val="none" w:sz="0" w:space="0" w:color="auto"/>
        <w:right w:val="none" w:sz="0" w:space="0" w:color="auto"/>
      </w:divBdr>
    </w:div>
    <w:div w:id="674111344">
      <w:bodyDiv w:val="1"/>
      <w:marLeft w:val="0"/>
      <w:marRight w:val="0"/>
      <w:marTop w:val="0"/>
      <w:marBottom w:val="0"/>
      <w:divBdr>
        <w:top w:val="none" w:sz="0" w:space="0" w:color="auto"/>
        <w:left w:val="none" w:sz="0" w:space="0" w:color="auto"/>
        <w:bottom w:val="none" w:sz="0" w:space="0" w:color="auto"/>
        <w:right w:val="none" w:sz="0" w:space="0" w:color="auto"/>
      </w:divBdr>
    </w:div>
    <w:div w:id="675041672">
      <w:bodyDiv w:val="1"/>
      <w:marLeft w:val="0"/>
      <w:marRight w:val="0"/>
      <w:marTop w:val="0"/>
      <w:marBottom w:val="0"/>
      <w:divBdr>
        <w:top w:val="none" w:sz="0" w:space="0" w:color="auto"/>
        <w:left w:val="none" w:sz="0" w:space="0" w:color="auto"/>
        <w:bottom w:val="none" w:sz="0" w:space="0" w:color="auto"/>
        <w:right w:val="none" w:sz="0" w:space="0" w:color="auto"/>
      </w:divBdr>
    </w:div>
    <w:div w:id="679550821">
      <w:bodyDiv w:val="1"/>
      <w:marLeft w:val="0"/>
      <w:marRight w:val="0"/>
      <w:marTop w:val="0"/>
      <w:marBottom w:val="0"/>
      <w:divBdr>
        <w:top w:val="none" w:sz="0" w:space="0" w:color="auto"/>
        <w:left w:val="none" w:sz="0" w:space="0" w:color="auto"/>
        <w:bottom w:val="none" w:sz="0" w:space="0" w:color="auto"/>
        <w:right w:val="none" w:sz="0" w:space="0" w:color="auto"/>
      </w:divBdr>
    </w:div>
    <w:div w:id="686714861">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6203322">
      <w:bodyDiv w:val="1"/>
      <w:marLeft w:val="0"/>
      <w:marRight w:val="0"/>
      <w:marTop w:val="0"/>
      <w:marBottom w:val="0"/>
      <w:divBdr>
        <w:top w:val="none" w:sz="0" w:space="0" w:color="auto"/>
        <w:left w:val="none" w:sz="0" w:space="0" w:color="auto"/>
        <w:bottom w:val="none" w:sz="0" w:space="0" w:color="auto"/>
        <w:right w:val="none" w:sz="0" w:space="0" w:color="auto"/>
      </w:divBdr>
    </w:div>
    <w:div w:id="700008129">
      <w:bodyDiv w:val="1"/>
      <w:marLeft w:val="0"/>
      <w:marRight w:val="0"/>
      <w:marTop w:val="0"/>
      <w:marBottom w:val="0"/>
      <w:divBdr>
        <w:top w:val="none" w:sz="0" w:space="0" w:color="auto"/>
        <w:left w:val="none" w:sz="0" w:space="0" w:color="auto"/>
        <w:bottom w:val="none" w:sz="0" w:space="0" w:color="auto"/>
        <w:right w:val="none" w:sz="0" w:space="0" w:color="auto"/>
      </w:divBdr>
    </w:div>
    <w:div w:id="702485570">
      <w:bodyDiv w:val="1"/>
      <w:marLeft w:val="0"/>
      <w:marRight w:val="0"/>
      <w:marTop w:val="0"/>
      <w:marBottom w:val="0"/>
      <w:divBdr>
        <w:top w:val="none" w:sz="0" w:space="0" w:color="auto"/>
        <w:left w:val="none" w:sz="0" w:space="0" w:color="auto"/>
        <w:bottom w:val="none" w:sz="0" w:space="0" w:color="auto"/>
        <w:right w:val="none" w:sz="0" w:space="0" w:color="auto"/>
      </w:divBdr>
    </w:div>
    <w:div w:id="702636305">
      <w:bodyDiv w:val="1"/>
      <w:marLeft w:val="0"/>
      <w:marRight w:val="0"/>
      <w:marTop w:val="0"/>
      <w:marBottom w:val="0"/>
      <w:divBdr>
        <w:top w:val="none" w:sz="0" w:space="0" w:color="auto"/>
        <w:left w:val="none" w:sz="0" w:space="0" w:color="auto"/>
        <w:bottom w:val="none" w:sz="0" w:space="0" w:color="auto"/>
        <w:right w:val="none" w:sz="0" w:space="0" w:color="auto"/>
      </w:divBdr>
    </w:div>
    <w:div w:id="705450212">
      <w:bodyDiv w:val="1"/>
      <w:marLeft w:val="0"/>
      <w:marRight w:val="0"/>
      <w:marTop w:val="0"/>
      <w:marBottom w:val="0"/>
      <w:divBdr>
        <w:top w:val="none" w:sz="0" w:space="0" w:color="auto"/>
        <w:left w:val="none" w:sz="0" w:space="0" w:color="auto"/>
        <w:bottom w:val="none" w:sz="0" w:space="0" w:color="auto"/>
        <w:right w:val="none" w:sz="0" w:space="0" w:color="auto"/>
      </w:divBdr>
    </w:div>
    <w:div w:id="706293087">
      <w:bodyDiv w:val="1"/>
      <w:marLeft w:val="0"/>
      <w:marRight w:val="0"/>
      <w:marTop w:val="0"/>
      <w:marBottom w:val="0"/>
      <w:divBdr>
        <w:top w:val="none" w:sz="0" w:space="0" w:color="auto"/>
        <w:left w:val="none" w:sz="0" w:space="0" w:color="auto"/>
        <w:bottom w:val="none" w:sz="0" w:space="0" w:color="auto"/>
        <w:right w:val="none" w:sz="0" w:space="0" w:color="auto"/>
      </w:divBdr>
    </w:div>
    <w:div w:id="707729537">
      <w:bodyDiv w:val="1"/>
      <w:marLeft w:val="0"/>
      <w:marRight w:val="0"/>
      <w:marTop w:val="0"/>
      <w:marBottom w:val="0"/>
      <w:divBdr>
        <w:top w:val="none" w:sz="0" w:space="0" w:color="auto"/>
        <w:left w:val="none" w:sz="0" w:space="0" w:color="auto"/>
        <w:bottom w:val="none" w:sz="0" w:space="0" w:color="auto"/>
        <w:right w:val="none" w:sz="0" w:space="0" w:color="auto"/>
      </w:divBdr>
    </w:div>
    <w:div w:id="713041451">
      <w:bodyDiv w:val="1"/>
      <w:marLeft w:val="0"/>
      <w:marRight w:val="0"/>
      <w:marTop w:val="0"/>
      <w:marBottom w:val="0"/>
      <w:divBdr>
        <w:top w:val="none" w:sz="0" w:space="0" w:color="auto"/>
        <w:left w:val="none" w:sz="0" w:space="0" w:color="auto"/>
        <w:bottom w:val="none" w:sz="0" w:space="0" w:color="auto"/>
        <w:right w:val="none" w:sz="0" w:space="0" w:color="auto"/>
      </w:divBdr>
    </w:div>
    <w:div w:id="716512263">
      <w:bodyDiv w:val="1"/>
      <w:marLeft w:val="0"/>
      <w:marRight w:val="0"/>
      <w:marTop w:val="0"/>
      <w:marBottom w:val="0"/>
      <w:divBdr>
        <w:top w:val="none" w:sz="0" w:space="0" w:color="auto"/>
        <w:left w:val="none" w:sz="0" w:space="0" w:color="auto"/>
        <w:bottom w:val="none" w:sz="0" w:space="0" w:color="auto"/>
        <w:right w:val="none" w:sz="0" w:space="0" w:color="auto"/>
      </w:divBdr>
    </w:div>
    <w:div w:id="719748405">
      <w:bodyDiv w:val="1"/>
      <w:marLeft w:val="0"/>
      <w:marRight w:val="0"/>
      <w:marTop w:val="0"/>
      <w:marBottom w:val="0"/>
      <w:divBdr>
        <w:top w:val="none" w:sz="0" w:space="0" w:color="auto"/>
        <w:left w:val="none" w:sz="0" w:space="0" w:color="auto"/>
        <w:bottom w:val="none" w:sz="0" w:space="0" w:color="auto"/>
        <w:right w:val="none" w:sz="0" w:space="0" w:color="auto"/>
      </w:divBdr>
    </w:div>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722682463">
      <w:bodyDiv w:val="1"/>
      <w:marLeft w:val="0"/>
      <w:marRight w:val="0"/>
      <w:marTop w:val="0"/>
      <w:marBottom w:val="0"/>
      <w:divBdr>
        <w:top w:val="none" w:sz="0" w:space="0" w:color="auto"/>
        <w:left w:val="none" w:sz="0" w:space="0" w:color="auto"/>
        <w:bottom w:val="none" w:sz="0" w:space="0" w:color="auto"/>
        <w:right w:val="none" w:sz="0" w:space="0" w:color="auto"/>
      </w:divBdr>
    </w:div>
    <w:div w:id="722757485">
      <w:bodyDiv w:val="1"/>
      <w:marLeft w:val="0"/>
      <w:marRight w:val="0"/>
      <w:marTop w:val="0"/>
      <w:marBottom w:val="0"/>
      <w:divBdr>
        <w:top w:val="none" w:sz="0" w:space="0" w:color="auto"/>
        <w:left w:val="none" w:sz="0" w:space="0" w:color="auto"/>
        <w:bottom w:val="none" w:sz="0" w:space="0" w:color="auto"/>
        <w:right w:val="none" w:sz="0" w:space="0" w:color="auto"/>
      </w:divBdr>
    </w:div>
    <w:div w:id="730543520">
      <w:bodyDiv w:val="1"/>
      <w:marLeft w:val="0"/>
      <w:marRight w:val="0"/>
      <w:marTop w:val="0"/>
      <w:marBottom w:val="0"/>
      <w:divBdr>
        <w:top w:val="none" w:sz="0" w:space="0" w:color="auto"/>
        <w:left w:val="none" w:sz="0" w:space="0" w:color="auto"/>
        <w:bottom w:val="none" w:sz="0" w:space="0" w:color="auto"/>
        <w:right w:val="none" w:sz="0" w:space="0" w:color="auto"/>
      </w:divBdr>
    </w:div>
    <w:div w:id="732197501">
      <w:bodyDiv w:val="1"/>
      <w:marLeft w:val="0"/>
      <w:marRight w:val="0"/>
      <w:marTop w:val="0"/>
      <w:marBottom w:val="0"/>
      <w:divBdr>
        <w:top w:val="none" w:sz="0" w:space="0" w:color="auto"/>
        <w:left w:val="none" w:sz="0" w:space="0" w:color="auto"/>
        <w:bottom w:val="none" w:sz="0" w:space="0" w:color="auto"/>
        <w:right w:val="none" w:sz="0" w:space="0" w:color="auto"/>
      </w:divBdr>
    </w:div>
    <w:div w:id="735588632">
      <w:bodyDiv w:val="1"/>
      <w:marLeft w:val="0"/>
      <w:marRight w:val="0"/>
      <w:marTop w:val="0"/>
      <w:marBottom w:val="0"/>
      <w:divBdr>
        <w:top w:val="none" w:sz="0" w:space="0" w:color="auto"/>
        <w:left w:val="none" w:sz="0" w:space="0" w:color="auto"/>
        <w:bottom w:val="none" w:sz="0" w:space="0" w:color="auto"/>
        <w:right w:val="none" w:sz="0" w:space="0" w:color="auto"/>
      </w:divBdr>
    </w:div>
    <w:div w:id="736637323">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3800457">
      <w:bodyDiv w:val="1"/>
      <w:marLeft w:val="0"/>
      <w:marRight w:val="0"/>
      <w:marTop w:val="0"/>
      <w:marBottom w:val="0"/>
      <w:divBdr>
        <w:top w:val="none" w:sz="0" w:space="0" w:color="auto"/>
        <w:left w:val="none" w:sz="0" w:space="0" w:color="auto"/>
        <w:bottom w:val="none" w:sz="0" w:space="0" w:color="auto"/>
        <w:right w:val="none" w:sz="0" w:space="0" w:color="auto"/>
      </w:divBdr>
    </w:div>
    <w:div w:id="751316300">
      <w:bodyDiv w:val="1"/>
      <w:marLeft w:val="0"/>
      <w:marRight w:val="0"/>
      <w:marTop w:val="0"/>
      <w:marBottom w:val="0"/>
      <w:divBdr>
        <w:top w:val="none" w:sz="0" w:space="0" w:color="auto"/>
        <w:left w:val="none" w:sz="0" w:space="0" w:color="auto"/>
        <w:bottom w:val="none" w:sz="0" w:space="0" w:color="auto"/>
        <w:right w:val="none" w:sz="0" w:space="0" w:color="auto"/>
      </w:divBdr>
    </w:div>
    <w:div w:id="751656402">
      <w:bodyDiv w:val="1"/>
      <w:marLeft w:val="0"/>
      <w:marRight w:val="0"/>
      <w:marTop w:val="0"/>
      <w:marBottom w:val="0"/>
      <w:divBdr>
        <w:top w:val="none" w:sz="0" w:space="0" w:color="auto"/>
        <w:left w:val="none" w:sz="0" w:space="0" w:color="auto"/>
        <w:bottom w:val="none" w:sz="0" w:space="0" w:color="auto"/>
        <w:right w:val="none" w:sz="0" w:space="0" w:color="auto"/>
      </w:divBdr>
    </w:div>
    <w:div w:id="763577174">
      <w:bodyDiv w:val="1"/>
      <w:marLeft w:val="0"/>
      <w:marRight w:val="0"/>
      <w:marTop w:val="0"/>
      <w:marBottom w:val="0"/>
      <w:divBdr>
        <w:top w:val="none" w:sz="0" w:space="0" w:color="auto"/>
        <w:left w:val="none" w:sz="0" w:space="0" w:color="auto"/>
        <w:bottom w:val="none" w:sz="0" w:space="0" w:color="auto"/>
        <w:right w:val="none" w:sz="0" w:space="0" w:color="auto"/>
      </w:divBdr>
    </w:div>
    <w:div w:id="765152225">
      <w:bodyDiv w:val="1"/>
      <w:marLeft w:val="0"/>
      <w:marRight w:val="0"/>
      <w:marTop w:val="0"/>
      <w:marBottom w:val="0"/>
      <w:divBdr>
        <w:top w:val="none" w:sz="0" w:space="0" w:color="auto"/>
        <w:left w:val="none" w:sz="0" w:space="0" w:color="auto"/>
        <w:bottom w:val="none" w:sz="0" w:space="0" w:color="auto"/>
        <w:right w:val="none" w:sz="0" w:space="0" w:color="auto"/>
      </w:divBdr>
    </w:div>
    <w:div w:id="770006057">
      <w:bodyDiv w:val="1"/>
      <w:marLeft w:val="0"/>
      <w:marRight w:val="0"/>
      <w:marTop w:val="0"/>
      <w:marBottom w:val="0"/>
      <w:divBdr>
        <w:top w:val="none" w:sz="0" w:space="0" w:color="auto"/>
        <w:left w:val="none" w:sz="0" w:space="0" w:color="auto"/>
        <w:bottom w:val="none" w:sz="0" w:space="0" w:color="auto"/>
        <w:right w:val="none" w:sz="0" w:space="0" w:color="auto"/>
      </w:divBdr>
    </w:div>
    <w:div w:id="776368825">
      <w:bodyDiv w:val="1"/>
      <w:marLeft w:val="0"/>
      <w:marRight w:val="0"/>
      <w:marTop w:val="0"/>
      <w:marBottom w:val="0"/>
      <w:divBdr>
        <w:top w:val="none" w:sz="0" w:space="0" w:color="auto"/>
        <w:left w:val="none" w:sz="0" w:space="0" w:color="auto"/>
        <w:bottom w:val="none" w:sz="0" w:space="0" w:color="auto"/>
        <w:right w:val="none" w:sz="0" w:space="0" w:color="auto"/>
      </w:divBdr>
    </w:div>
    <w:div w:id="786702605">
      <w:bodyDiv w:val="1"/>
      <w:marLeft w:val="0"/>
      <w:marRight w:val="0"/>
      <w:marTop w:val="0"/>
      <w:marBottom w:val="0"/>
      <w:divBdr>
        <w:top w:val="none" w:sz="0" w:space="0" w:color="auto"/>
        <w:left w:val="none" w:sz="0" w:space="0" w:color="auto"/>
        <w:bottom w:val="none" w:sz="0" w:space="0" w:color="auto"/>
        <w:right w:val="none" w:sz="0" w:space="0" w:color="auto"/>
      </w:divBdr>
    </w:div>
    <w:div w:id="789056365">
      <w:bodyDiv w:val="1"/>
      <w:marLeft w:val="0"/>
      <w:marRight w:val="0"/>
      <w:marTop w:val="0"/>
      <w:marBottom w:val="0"/>
      <w:divBdr>
        <w:top w:val="none" w:sz="0" w:space="0" w:color="auto"/>
        <w:left w:val="none" w:sz="0" w:space="0" w:color="auto"/>
        <w:bottom w:val="none" w:sz="0" w:space="0" w:color="auto"/>
        <w:right w:val="none" w:sz="0" w:space="0" w:color="auto"/>
      </w:divBdr>
    </w:div>
    <w:div w:id="793520234">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456435">
      <w:bodyDiv w:val="1"/>
      <w:marLeft w:val="0"/>
      <w:marRight w:val="0"/>
      <w:marTop w:val="0"/>
      <w:marBottom w:val="0"/>
      <w:divBdr>
        <w:top w:val="none" w:sz="0" w:space="0" w:color="auto"/>
        <w:left w:val="none" w:sz="0" w:space="0" w:color="auto"/>
        <w:bottom w:val="none" w:sz="0" w:space="0" w:color="auto"/>
        <w:right w:val="none" w:sz="0" w:space="0" w:color="auto"/>
      </w:divBdr>
    </w:div>
    <w:div w:id="798573307">
      <w:bodyDiv w:val="1"/>
      <w:marLeft w:val="0"/>
      <w:marRight w:val="0"/>
      <w:marTop w:val="0"/>
      <w:marBottom w:val="0"/>
      <w:divBdr>
        <w:top w:val="none" w:sz="0" w:space="0" w:color="auto"/>
        <w:left w:val="none" w:sz="0" w:space="0" w:color="auto"/>
        <w:bottom w:val="none" w:sz="0" w:space="0" w:color="auto"/>
        <w:right w:val="none" w:sz="0" w:space="0" w:color="auto"/>
      </w:divBdr>
    </w:div>
    <w:div w:id="801726862">
      <w:bodyDiv w:val="1"/>
      <w:marLeft w:val="0"/>
      <w:marRight w:val="0"/>
      <w:marTop w:val="0"/>
      <w:marBottom w:val="0"/>
      <w:divBdr>
        <w:top w:val="none" w:sz="0" w:space="0" w:color="auto"/>
        <w:left w:val="none" w:sz="0" w:space="0" w:color="auto"/>
        <w:bottom w:val="none" w:sz="0" w:space="0" w:color="auto"/>
        <w:right w:val="none" w:sz="0" w:space="0" w:color="auto"/>
      </w:divBdr>
    </w:div>
    <w:div w:id="803543113">
      <w:bodyDiv w:val="1"/>
      <w:marLeft w:val="0"/>
      <w:marRight w:val="0"/>
      <w:marTop w:val="0"/>
      <w:marBottom w:val="0"/>
      <w:divBdr>
        <w:top w:val="none" w:sz="0" w:space="0" w:color="auto"/>
        <w:left w:val="none" w:sz="0" w:space="0" w:color="auto"/>
        <w:bottom w:val="none" w:sz="0" w:space="0" w:color="auto"/>
        <w:right w:val="none" w:sz="0" w:space="0" w:color="auto"/>
      </w:divBdr>
    </w:div>
    <w:div w:id="813836014">
      <w:bodyDiv w:val="1"/>
      <w:marLeft w:val="0"/>
      <w:marRight w:val="0"/>
      <w:marTop w:val="0"/>
      <w:marBottom w:val="0"/>
      <w:divBdr>
        <w:top w:val="none" w:sz="0" w:space="0" w:color="auto"/>
        <w:left w:val="none" w:sz="0" w:space="0" w:color="auto"/>
        <w:bottom w:val="none" w:sz="0" w:space="0" w:color="auto"/>
        <w:right w:val="none" w:sz="0" w:space="0" w:color="auto"/>
      </w:divBdr>
    </w:div>
    <w:div w:id="828978403">
      <w:bodyDiv w:val="1"/>
      <w:marLeft w:val="0"/>
      <w:marRight w:val="0"/>
      <w:marTop w:val="0"/>
      <w:marBottom w:val="0"/>
      <w:divBdr>
        <w:top w:val="none" w:sz="0" w:space="0" w:color="auto"/>
        <w:left w:val="none" w:sz="0" w:space="0" w:color="auto"/>
        <w:bottom w:val="none" w:sz="0" w:space="0" w:color="auto"/>
        <w:right w:val="none" w:sz="0" w:space="0" w:color="auto"/>
      </w:divBdr>
    </w:div>
    <w:div w:id="836923115">
      <w:bodyDiv w:val="1"/>
      <w:marLeft w:val="0"/>
      <w:marRight w:val="0"/>
      <w:marTop w:val="0"/>
      <w:marBottom w:val="0"/>
      <w:divBdr>
        <w:top w:val="none" w:sz="0" w:space="0" w:color="auto"/>
        <w:left w:val="none" w:sz="0" w:space="0" w:color="auto"/>
        <w:bottom w:val="none" w:sz="0" w:space="0" w:color="auto"/>
        <w:right w:val="none" w:sz="0" w:space="0" w:color="auto"/>
      </w:divBdr>
    </w:div>
    <w:div w:id="843474431">
      <w:bodyDiv w:val="1"/>
      <w:marLeft w:val="0"/>
      <w:marRight w:val="0"/>
      <w:marTop w:val="0"/>
      <w:marBottom w:val="0"/>
      <w:divBdr>
        <w:top w:val="none" w:sz="0" w:space="0" w:color="auto"/>
        <w:left w:val="none" w:sz="0" w:space="0" w:color="auto"/>
        <w:bottom w:val="none" w:sz="0" w:space="0" w:color="auto"/>
        <w:right w:val="none" w:sz="0" w:space="0" w:color="auto"/>
      </w:divBdr>
    </w:div>
    <w:div w:id="844051715">
      <w:bodyDiv w:val="1"/>
      <w:marLeft w:val="0"/>
      <w:marRight w:val="0"/>
      <w:marTop w:val="0"/>
      <w:marBottom w:val="0"/>
      <w:divBdr>
        <w:top w:val="none" w:sz="0" w:space="0" w:color="auto"/>
        <w:left w:val="none" w:sz="0" w:space="0" w:color="auto"/>
        <w:bottom w:val="none" w:sz="0" w:space="0" w:color="auto"/>
        <w:right w:val="none" w:sz="0" w:space="0" w:color="auto"/>
      </w:divBdr>
    </w:div>
    <w:div w:id="844513789">
      <w:bodyDiv w:val="1"/>
      <w:marLeft w:val="0"/>
      <w:marRight w:val="0"/>
      <w:marTop w:val="0"/>
      <w:marBottom w:val="0"/>
      <w:divBdr>
        <w:top w:val="none" w:sz="0" w:space="0" w:color="auto"/>
        <w:left w:val="none" w:sz="0" w:space="0" w:color="auto"/>
        <w:bottom w:val="none" w:sz="0" w:space="0" w:color="auto"/>
        <w:right w:val="none" w:sz="0" w:space="0" w:color="auto"/>
      </w:divBdr>
    </w:div>
    <w:div w:id="860121246">
      <w:bodyDiv w:val="1"/>
      <w:marLeft w:val="0"/>
      <w:marRight w:val="0"/>
      <w:marTop w:val="0"/>
      <w:marBottom w:val="0"/>
      <w:divBdr>
        <w:top w:val="none" w:sz="0" w:space="0" w:color="auto"/>
        <w:left w:val="none" w:sz="0" w:space="0" w:color="auto"/>
        <w:bottom w:val="none" w:sz="0" w:space="0" w:color="auto"/>
        <w:right w:val="none" w:sz="0" w:space="0" w:color="auto"/>
      </w:divBdr>
    </w:div>
    <w:div w:id="864248783">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5068755">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889925118">
      <w:bodyDiv w:val="1"/>
      <w:marLeft w:val="0"/>
      <w:marRight w:val="0"/>
      <w:marTop w:val="0"/>
      <w:marBottom w:val="0"/>
      <w:divBdr>
        <w:top w:val="none" w:sz="0" w:space="0" w:color="auto"/>
        <w:left w:val="none" w:sz="0" w:space="0" w:color="auto"/>
        <w:bottom w:val="none" w:sz="0" w:space="0" w:color="auto"/>
        <w:right w:val="none" w:sz="0" w:space="0" w:color="auto"/>
      </w:divBdr>
    </w:div>
    <w:div w:id="894240198">
      <w:bodyDiv w:val="1"/>
      <w:marLeft w:val="0"/>
      <w:marRight w:val="0"/>
      <w:marTop w:val="0"/>
      <w:marBottom w:val="0"/>
      <w:divBdr>
        <w:top w:val="none" w:sz="0" w:space="0" w:color="auto"/>
        <w:left w:val="none" w:sz="0" w:space="0" w:color="auto"/>
        <w:bottom w:val="none" w:sz="0" w:space="0" w:color="auto"/>
        <w:right w:val="none" w:sz="0" w:space="0" w:color="auto"/>
      </w:divBdr>
    </w:div>
    <w:div w:id="901141556">
      <w:bodyDiv w:val="1"/>
      <w:marLeft w:val="0"/>
      <w:marRight w:val="0"/>
      <w:marTop w:val="0"/>
      <w:marBottom w:val="0"/>
      <w:divBdr>
        <w:top w:val="none" w:sz="0" w:space="0" w:color="auto"/>
        <w:left w:val="none" w:sz="0" w:space="0" w:color="auto"/>
        <w:bottom w:val="none" w:sz="0" w:space="0" w:color="auto"/>
        <w:right w:val="none" w:sz="0" w:space="0" w:color="auto"/>
      </w:divBdr>
    </w:div>
    <w:div w:id="913588129">
      <w:bodyDiv w:val="1"/>
      <w:marLeft w:val="0"/>
      <w:marRight w:val="0"/>
      <w:marTop w:val="0"/>
      <w:marBottom w:val="0"/>
      <w:divBdr>
        <w:top w:val="none" w:sz="0" w:space="0" w:color="auto"/>
        <w:left w:val="none" w:sz="0" w:space="0" w:color="auto"/>
        <w:bottom w:val="none" w:sz="0" w:space="0" w:color="auto"/>
        <w:right w:val="none" w:sz="0" w:space="0" w:color="auto"/>
      </w:divBdr>
    </w:div>
    <w:div w:id="918903345">
      <w:bodyDiv w:val="1"/>
      <w:marLeft w:val="0"/>
      <w:marRight w:val="0"/>
      <w:marTop w:val="0"/>
      <w:marBottom w:val="0"/>
      <w:divBdr>
        <w:top w:val="none" w:sz="0" w:space="0" w:color="auto"/>
        <w:left w:val="none" w:sz="0" w:space="0" w:color="auto"/>
        <w:bottom w:val="none" w:sz="0" w:space="0" w:color="auto"/>
        <w:right w:val="none" w:sz="0" w:space="0" w:color="auto"/>
      </w:divBdr>
    </w:div>
    <w:div w:id="919021232">
      <w:bodyDiv w:val="1"/>
      <w:marLeft w:val="0"/>
      <w:marRight w:val="0"/>
      <w:marTop w:val="0"/>
      <w:marBottom w:val="0"/>
      <w:divBdr>
        <w:top w:val="none" w:sz="0" w:space="0" w:color="auto"/>
        <w:left w:val="none" w:sz="0" w:space="0" w:color="auto"/>
        <w:bottom w:val="none" w:sz="0" w:space="0" w:color="auto"/>
        <w:right w:val="none" w:sz="0" w:space="0" w:color="auto"/>
      </w:divBdr>
    </w:div>
    <w:div w:id="919873953">
      <w:bodyDiv w:val="1"/>
      <w:marLeft w:val="0"/>
      <w:marRight w:val="0"/>
      <w:marTop w:val="0"/>
      <w:marBottom w:val="0"/>
      <w:divBdr>
        <w:top w:val="none" w:sz="0" w:space="0" w:color="auto"/>
        <w:left w:val="none" w:sz="0" w:space="0" w:color="auto"/>
        <w:bottom w:val="none" w:sz="0" w:space="0" w:color="auto"/>
        <w:right w:val="none" w:sz="0" w:space="0" w:color="auto"/>
      </w:divBdr>
    </w:div>
    <w:div w:id="921332258">
      <w:bodyDiv w:val="1"/>
      <w:marLeft w:val="0"/>
      <w:marRight w:val="0"/>
      <w:marTop w:val="0"/>
      <w:marBottom w:val="0"/>
      <w:divBdr>
        <w:top w:val="none" w:sz="0" w:space="0" w:color="auto"/>
        <w:left w:val="none" w:sz="0" w:space="0" w:color="auto"/>
        <w:bottom w:val="none" w:sz="0" w:space="0" w:color="auto"/>
        <w:right w:val="none" w:sz="0" w:space="0" w:color="auto"/>
      </w:divBdr>
    </w:div>
    <w:div w:id="922951754">
      <w:bodyDiv w:val="1"/>
      <w:marLeft w:val="0"/>
      <w:marRight w:val="0"/>
      <w:marTop w:val="0"/>
      <w:marBottom w:val="0"/>
      <w:divBdr>
        <w:top w:val="none" w:sz="0" w:space="0" w:color="auto"/>
        <w:left w:val="none" w:sz="0" w:space="0" w:color="auto"/>
        <w:bottom w:val="none" w:sz="0" w:space="0" w:color="auto"/>
        <w:right w:val="none" w:sz="0" w:space="0" w:color="auto"/>
      </w:divBdr>
    </w:div>
    <w:div w:id="923536483">
      <w:bodyDiv w:val="1"/>
      <w:marLeft w:val="0"/>
      <w:marRight w:val="0"/>
      <w:marTop w:val="0"/>
      <w:marBottom w:val="0"/>
      <w:divBdr>
        <w:top w:val="none" w:sz="0" w:space="0" w:color="auto"/>
        <w:left w:val="none" w:sz="0" w:space="0" w:color="auto"/>
        <w:bottom w:val="none" w:sz="0" w:space="0" w:color="auto"/>
        <w:right w:val="none" w:sz="0" w:space="0" w:color="auto"/>
      </w:divBdr>
    </w:div>
    <w:div w:id="923801481">
      <w:bodyDiv w:val="1"/>
      <w:marLeft w:val="0"/>
      <w:marRight w:val="0"/>
      <w:marTop w:val="0"/>
      <w:marBottom w:val="0"/>
      <w:divBdr>
        <w:top w:val="none" w:sz="0" w:space="0" w:color="auto"/>
        <w:left w:val="none" w:sz="0" w:space="0" w:color="auto"/>
        <w:bottom w:val="none" w:sz="0" w:space="0" w:color="auto"/>
        <w:right w:val="none" w:sz="0" w:space="0" w:color="auto"/>
      </w:divBdr>
    </w:div>
    <w:div w:id="925266541">
      <w:bodyDiv w:val="1"/>
      <w:marLeft w:val="0"/>
      <w:marRight w:val="0"/>
      <w:marTop w:val="0"/>
      <w:marBottom w:val="0"/>
      <w:divBdr>
        <w:top w:val="none" w:sz="0" w:space="0" w:color="auto"/>
        <w:left w:val="none" w:sz="0" w:space="0" w:color="auto"/>
        <w:bottom w:val="none" w:sz="0" w:space="0" w:color="auto"/>
        <w:right w:val="none" w:sz="0" w:space="0" w:color="auto"/>
      </w:divBdr>
    </w:div>
    <w:div w:id="927353078">
      <w:bodyDiv w:val="1"/>
      <w:marLeft w:val="0"/>
      <w:marRight w:val="0"/>
      <w:marTop w:val="0"/>
      <w:marBottom w:val="0"/>
      <w:divBdr>
        <w:top w:val="none" w:sz="0" w:space="0" w:color="auto"/>
        <w:left w:val="none" w:sz="0" w:space="0" w:color="auto"/>
        <w:bottom w:val="none" w:sz="0" w:space="0" w:color="auto"/>
        <w:right w:val="none" w:sz="0" w:space="0" w:color="auto"/>
      </w:divBdr>
    </w:div>
    <w:div w:id="941231391">
      <w:bodyDiv w:val="1"/>
      <w:marLeft w:val="0"/>
      <w:marRight w:val="0"/>
      <w:marTop w:val="0"/>
      <w:marBottom w:val="0"/>
      <w:divBdr>
        <w:top w:val="none" w:sz="0" w:space="0" w:color="auto"/>
        <w:left w:val="none" w:sz="0" w:space="0" w:color="auto"/>
        <w:bottom w:val="none" w:sz="0" w:space="0" w:color="auto"/>
        <w:right w:val="none" w:sz="0" w:space="0" w:color="auto"/>
      </w:divBdr>
    </w:div>
    <w:div w:id="943341136">
      <w:bodyDiv w:val="1"/>
      <w:marLeft w:val="0"/>
      <w:marRight w:val="0"/>
      <w:marTop w:val="0"/>
      <w:marBottom w:val="0"/>
      <w:divBdr>
        <w:top w:val="none" w:sz="0" w:space="0" w:color="auto"/>
        <w:left w:val="none" w:sz="0" w:space="0" w:color="auto"/>
        <w:bottom w:val="none" w:sz="0" w:space="0" w:color="auto"/>
        <w:right w:val="none" w:sz="0" w:space="0" w:color="auto"/>
      </w:divBdr>
    </w:div>
    <w:div w:id="945235140">
      <w:bodyDiv w:val="1"/>
      <w:marLeft w:val="0"/>
      <w:marRight w:val="0"/>
      <w:marTop w:val="0"/>
      <w:marBottom w:val="0"/>
      <w:divBdr>
        <w:top w:val="none" w:sz="0" w:space="0" w:color="auto"/>
        <w:left w:val="none" w:sz="0" w:space="0" w:color="auto"/>
        <w:bottom w:val="none" w:sz="0" w:space="0" w:color="auto"/>
        <w:right w:val="none" w:sz="0" w:space="0" w:color="auto"/>
      </w:divBdr>
    </w:div>
    <w:div w:id="947007786">
      <w:bodyDiv w:val="1"/>
      <w:marLeft w:val="0"/>
      <w:marRight w:val="0"/>
      <w:marTop w:val="0"/>
      <w:marBottom w:val="0"/>
      <w:divBdr>
        <w:top w:val="none" w:sz="0" w:space="0" w:color="auto"/>
        <w:left w:val="none" w:sz="0" w:space="0" w:color="auto"/>
        <w:bottom w:val="none" w:sz="0" w:space="0" w:color="auto"/>
        <w:right w:val="none" w:sz="0" w:space="0" w:color="auto"/>
      </w:divBdr>
    </w:div>
    <w:div w:id="953905674">
      <w:bodyDiv w:val="1"/>
      <w:marLeft w:val="0"/>
      <w:marRight w:val="0"/>
      <w:marTop w:val="0"/>
      <w:marBottom w:val="0"/>
      <w:divBdr>
        <w:top w:val="none" w:sz="0" w:space="0" w:color="auto"/>
        <w:left w:val="none" w:sz="0" w:space="0" w:color="auto"/>
        <w:bottom w:val="none" w:sz="0" w:space="0" w:color="auto"/>
        <w:right w:val="none" w:sz="0" w:space="0" w:color="auto"/>
      </w:divBdr>
    </w:div>
    <w:div w:id="954795828">
      <w:bodyDiv w:val="1"/>
      <w:marLeft w:val="0"/>
      <w:marRight w:val="0"/>
      <w:marTop w:val="0"/>
      <w:marBottom w:val="0"/>
      <w:divBdr>
        <w:top w:val="none" w:sz="0" w:space="0" w:color="auto"/>
        <w:left w:val="none" w:sz="0" w:space="0" w:color="auto"/>
        <w:bottom w:val="none" w:sz="0" w:space="0" w:color="auto"/>
        <w:right w:val="none" w:sz="0" w:space="0" w:color="auto"/>
      </w:divBdr>
    </w:div>
    <w:div w:id="957837532">
      <w:bodyDiv w:val="1"/>
      <w:marLeft w:val="0"/>
      <w:marRight w:val="0"/>
      <w:marTop w:val="0"/>
      <w:marBottom w:val="0"/>
      <w:divBdr>
        <w:top w:val="none" w:sz="0" w:space="0" w:color="auto"/>
        <w:left w:val="none" w:sz="0" w:space="0" w:color="auto"/>
        <w:bottom w:val="none" w:sz="0" w:space="0" w:color="auto"/>
        <w:right w:val="none" w:sz="0" w:space="0" w:color="auto"/>
      </w:divBdr>
    </w:div>
    <w:div w:id="958535105">
      <w:bodyDiv w:val="1"/>
      <w:marLeft w:val="0"/>
      <w:marRight w:val="0"/>
      <w:marTop w:val="0"/>
      <w:marBottom w:val="0"/>
      <w:divBdr>
        <w:top w:val="none" w:sz="0" w:space="0" w:color="auto"/>
        <w:left w:val="none" w:sz="0" w:space="0" w:color="auto"/>
        <w:bottom w:val="none" w:sz="0" w:space="0" w:color="auto"/>
        <w:right w:val="none" w:sz="0" w:space="0" w:color="auto"/>
      </w:divBdr>
    </w:div>
    <w:div w:id="964847229">
      <w:bodyDiv w:val="1"/>
      <w:marLeft w:val="0"/>
      <w:marRight w:val="0"/>
      <w:marTop w:val="0"/>
      <w:marBottom w:val="0"/>
      <w:divBdr>
        <w:top w:val="none" w:sz="0" w:space="0" w:color="auto"/>
        <w:left w:val="none" w:sz="0" w:space="0" w:color="auto"/>
        <w:bottom w:val="none" w:sz="0" w:space="0" w:color="auto"/>
        <w:right w:val="none" w:sz="0" w:space="0" w:color="auto"/>
      </w:divBdr>
    </w:div>
    <w:div w:id="975531734">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3390555">
      <w:bodyDiv w:val="1"/>
      <w:marLeft w:val="0"/>
      <w:marRight w:val="0"/>
      <w:marTop w:val="0"/>
      <w:marBottom w:val="0"/>
      <w:divBdr>
        <w:top w:val="none" w:sz="0" w:space="0" w:color="auto"/>
        <w:left w:val="none" w:sz="0" w:space="0" w:color="auto"/>
        <w:bottom w:val="none" w:sz="0" w:space="0" w:color="auto"/>
        <w:right w:val="none" w:sz="0" w:space="0" w:color="auto"/>
      </w:divBdr>
    </w:div>
    <w:div w:id="990670778">
      <w:bodyDiv w:val="1"/>
      <w:marLeft w:val="0"/>
      <w:marRight w:val="0"/>
      <w:marTop w:val="0"/>
      <w:marBottom w:val="0"/>
      <w:divBdr>
        <w:top w:val="none" w:sz="0" w:space="0" w:color="auto"/>
        <w:left w:val="none" w:sz="0" w:space="0" w:color="auto"/>
        <w:bottom w:val="none" w:sz="0" w:space="0" w:color="auto"/>
        <w:right w:val="none" w:sz="0" w:space="0" w:color="auto"/>
      </w:divBdr>
    </w:div>
    <w:div w:id="1002706994">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17192835">
      <w:bodyDiv w:val="1"/>
      <w:marLeft w:val="0"/>
      <w:marRight w:val="0"/>
      <w:marTop w:val="0"/>
      <w:marBottom w:val="0"/>
      <w:divBdr>
        <w:top w:val="none" w:sz="0" w:space="0" w:color="auto"/>
        <w:left w:val="none" w:sz="0" w:space="0" w:color="auto"/>
        <w:bottom w:val="none" w:sz="0" w:space="0" w:color="auto"/>
        <w:right w:val="none" w:sz="0" w:space="0" w:color="auto"/>
      </w:divBdr>
    </w:div>
    <w:div w:id="1031228119">
      <w:bodyDiv w:val="1"/>
      <w:marLeft w:val="0"/>
      <w:marRight w:val="0"/>
      <w:marTop w:val="0"/>
      <w:marBottom w:val="0"/>
      <w:divBdr>
        <w:top w:val="none" w:sz="0" w:space="0" w:color="auto"/>
        <w:left w:val="none" w:sz="0" w:space="0" w:color="auto"/>
        <w:bottom w:val="none" w:sz="0" w:space="0" w:color="auto"/>
        <w:right w:val="none" w:sz="0" w:space="0" w:color="auto"/>
      </w:divBdr>
    </w:div>
    <w:div w:id="1036390570">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51001624">
      <w:bodyDiv w:val="1"/>
      <w:marLeft w:val="0"/>
      <w:marRight w:val="0"/>
      <w:marTop w:val="0"/>
      <w:marBottom w:val="0"/>
      <w:divBdr>
        <w:top w:val="none" w:sz="0" w:space="0" w:color="auto"/>
        <w:left w:val="none" w:sz="0" w:space="0" w:color="auto"/>
        <w:bottom w:val="none" w:sz="0" w:space="0" w:color="auto"/>
        <w:right w:val="none" w:sz="0" w:space="0" w:color="auto"/>
      </w:divBdr>
    </w:div>
    <w:div w:id="1051735266">
      <w:bodyDiv w:val="1"/>
      <w:marLeft w:val="0"/>
      <w:marRight w:val="0"/>
      <w:marTop w:val="0"/>
      <w:marBottom w:val="0"/>
      <w:divBdr>
        <w:top w:val="none" w:sz="0" w:space="0" w:color="auto"/>
        <w:left w:val="none" w:sz="0" w:space="0" w:color="auto"/>
        <w:bottom w:val="none" w:sz="0" w:space="0" w:color="auto"/>
        <w:right w:val="none" w:sz="0" w:space="0" w:color="auto"/>
      </w:divBdr>
    </w:div>
    <w:div w:id="1056900962">
      <w:bodyDiv w:val="1"/>
      <w:marLeft w:val="0"/>
      <w:marRight w:val="0"/>
      <w:marTop w:val="0"/>
      <w:marBottom w:val="0"/>
      <w:divBdr>
        <w:top w:val="none" w:sz="0" w:space="0" w:color="auto"/>
        <w:left w:val="none" w:sz="0" w:space="0" w:color="auto"/>
        <w:bottom w:val="none" w:sz="0" w:space="0" w:color="auto"/>
        <w:right w:val="none" w:sz="0" w:space="0" w:color="auto"/>
      </w:divBdr>
    </w:div>
    <w:div w:id="1059018773">
      <w:bodyDiv w:val="1"/>
      <w:marLeft w:val="0"/>
      <w:marRight w:val="0"/>
      <w:marTop w:val="0"/>
      <w:marBottom w:val="0"/>
      <w:divBdr>
        <w:top w:val="none" w:sz="0" w:space="0" w:color="auto"/>
        <w:left w:val="none" w:sz="0" w:space="0" w:color="auto"/>
        <w:bottom w:val="none" w:sz="0" w:space="0" w:color="auto"/>
        <w:right w:val="none" w:sz="0" w:space="0" w:color="auto"/>
      </w:divBdr>
    </w:div>
    <w:div w:id="1059551833">
      <w:bodyDiv w:val="1"/>
      <w:marLeft w:val="0"/>
      <w:marRight w:val="0"/>
      <w:marTop w:val="0"/>
      <w:marBottom w:val="0"/>
      <w:divBdr>
        <w:top w:val="none" w:sz="0" w:space="0" w:color="auto"/>
        <w:left w:val="none" w:sz="0" w:space="0" w:color="auto"/>
        <w:bottom w:val="none" w:sz="0" w:space="0" w:color="auto"/>
        <w:right w:val="none" w:sz="0" w:space="0" w:color="auto"/>
      </w:divBdr>
    </w:div>
    <w:div w:id="1063219771">
      <w:bodyDiv w:val="1"/>
      <w:marLeft w:val="0"/>
      <w:marRight w:val="0"/>
      <w:marTop w:val="0"/>
      <w:marBottom w:val="0"/>
      <w:divBdr>
        <w:top w:val="none" w:sz="0" w:space="0" w:color="auto"/>
        <w:left w:val="none" w:sz="0" w:space="0" w:color="auto"/>
        <w:bottom w:val="none" w:sz="0" w:space="0" w:color="auto"/>
        <w:right w:val="none" w:sz="0" w:space="0" w:color="auto"/>
      </w:divBdr>
    </w:div>
    <w:div w:id="1067803569">
      <w:bodyDiv w:val="1"/>
      <w:marLeft w:val="0"/>
      <w:marRight w:val="0"/>
      <w:marTop w:val="0"/>
      <w:marBottom w:val="0"/>
      <w:divBdr>
        <w:top w:val="none" w:sz="0" w:space="0" w:color="auto"/>
        <w:left w:val="none" w:sz="0" w:space="0" w:color="auto"/>
        <w:bottom w:val="none" w:sz="0" w:space="0" w:color="auto"/>
        <w:right w:val="none" w:sz="0" w:space="0" w:color="auto"/>
      </w:divBdr>
    </w:div>
    <w:div w:id="1070536745">
      <w:bodyDiv w:val="1"/>
      <w:marLeft w:val="0"/>
      <w:marRight w:val="0"/>
      <w:marTop w:val="0"/>
      <w:marBottom w:val="0"/>
      <w:divBdr>
        <w:top w:val="none" w:sz="0" w:space="0" w:color="auto"/>
        <w:left w:val="none" w:sz="0" w:space="0" w:color="auto"/>
        <w:bottom w:val="none" w:sz="0" w:space="0" w:color="auto"/>
        <w:right w:val="none" w:sz="0" w:space="0" w:color="auto"/>
      </w:divBdr>
    </w:div>
    <w:div w:id="1073696251">
      <w:bodyDiv w:val="1"/>
      <w:marLeft w:val="0"/>
      <w:marRight w:val="0"/>
      <w:marTop w:val="0"/>
      <w:marBottom w:val="0"/>
      <w:divBdr>
        <w:top w:val="none" w:sz="0" w:space="0" w:color="auto"/>
        <w:left w:val="none" w:sz="0" w:space="0" w:color="auto"/>
        <w:bottom w:val="none" w:sz="0" w:space="0" w:color="auto"/>
        <w:right w:val="none" w:sz="0" w:space="0" w:color="auto"/>
      </w:divBdr>
    </w:div>
    <w:div w:id="1083719185">
      <w:bodyDiv w:val="1"/>
      <w:marLeft w:val="0"/>
      <w:marRight w:val="0"/>
      <w:marTop w:val="0"/>
      <w:marBottom w:val="0"/>
      <w:divBdr>
        <w:top w:val="none" w:sz="0" w:space="0" w:color="auto"/>
        <w:left w:val="none" w:sz="0" w:space="0" w:color="auto"/>
        <w:bottom w:val="none" w:sz="0" w:space="0" w:color="auto"/>
        <w:right w:val="none" w:sz="0" w:space="0" w:color="auto"/>
      </w:divBdr>
    </w:div>
    <w:div w:id="1092775542">
      <w:bodyDiv w:val="1"/>
      <w:marLeft w:val="0"/>
      <w:marRight w:val="0"/>
      <w:marTop w:val="0"/>
      <w:marBottom w:val="0"/>
      <w:divBdr>
        <w:top w:val="none" w:sz="0" w:space="0" w:color="auto"/>
        <w:left w:val="none" w:sz="0" w:space="0" w:color="auto"/>
        <w:bottom w:val="none" w:sz="0" w:space="0" w:color="auto"/>
        <w:right w:val="none" w:sz="0" w:space="0" w:color="auto"/>
      </w:divBdr>
    </w:div>
    <w:div w:id="1092776616">
      <w:bodyDiv w:val="1"/>
      <w:marLeft w:val="0"/>
      <w:marRight w:val="0"/>
      <w:marTop w:val="0"/>
      <w:marBottom w:val="0"/>
      <w:divBdr>
        <w:top w:val="none" w:sz="0" w:space="0" w:color="auto"/>
        <w:left w:val="none" w:sz="0" w:space="0" w:color="auto"/>
        <w:bottom w:val="none" w:sz="0" w:space="0" w:color="auto"/>
        <w:right w:val="none" w:sz="0" w:space="0" w:color="auto"/>
      </w:divBdr>
    </w:div>
    <w:div w:id="1093091646">
      <w:bodyDiv w:val="1"/>
      <w:marLeft w:val="0"/>
      <w:marRight w:val="0"/>
      <w:marTop w:val="0"/>
      <w:marBottom w:val="0"/>
      <w:divBdr>
        <w:top w:val="none" w:sz="0" w:space="0" w:color="auto"/>
        <w:left w:val="none" w:sz="0" w:space="0" w:color="auto"/>
        <w:bottom w:val="none" w:sz="0" w:space="0" w:color="auto"/>
        <w:right w:val="none" w:sz="0" w:space="0" w:color="auto"/>
      </w:divBdr>
    </w:div>
    <w:div w:id="1093430408">
      <w:bodyDiv w:val="1"/>
      <w:marLeft w:val="0"/>
      <w:marRight w:val="0"/>
      <w:marTop w:val="0"/>
      <w:marBottom w:val="0"/>
      <w:divBdr>
        <w:top w:val="none" w:sz="0" w:space="0" w:color="auto"/>
        <w:left w:val="none" w:sz="0" w:space="0" w:color="auto"/>
        <w:bottom w:val="none" w:sz="0" w:space="0" w:color="auto"/>
        <w:right w:val="none" w:sz="0" w:space="0" w:color="auto"/>
      </w:divBdr>
    </w:div>
    <w:div w:id="1096171449">
      <w:bodyDiv w:val="1"/>
      <w:marLeft w:val="0"/>
      <w:marRight w:val="0"/>
      <w:marTop w:val="0"/>
      <w:marBottom w:val="0"/>
      <w:divBdr>
        <w:top w:val="none" w:sz="0" w:space="0" w:color="auto"/>
        <w:left w:val="none" w:sz="0" w:space="0" w:color="auto"/>
        <w:bottom w:val="none" w:sz="0" w:space="0" w:color="auto"/>
        <w:right w:val="none" w:sz="0" w:space="0" w:color="auto"/>
      </w:divBdr>
    </w:div>
    <w:div w:id="1099133898">
      <w:bodyDiv w:val="1"/>
      <w:marLeft w:val="0"/>
      <w:marRight w:val="0"/>
      <w:marTop w:val="0"/>
      <w:marBottom w:val="0"/>
      <w:divBdr>
        <w:top w:val="none" w:sz="0" w:space="0" w:color="auto"/>
        <w:left w:val="none" w:sz="0" w:space="0" w:color="auto"/>
        <w:bottom w:val="none" w:sz="0" w:space="0" w:color="auto"/>
        <w:right w:val="none" w:sz="0" w:space="0" w:color="auto"/>
      </w:divBdr>
    </w:div>
    <w:div w:id="1104225510">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4668667">
      <w:bodyDiv w:val="1"/>
      <w:marLeft w:val="0"/>
      <w:marRight w:val="0"/>
      <w:marTop w:val="0"/>
      <w:marBottom w:val="0"/>
      <w:divBdr>
        <w:top w:val="none" w:sz="0" w:space="0" w:color="auto"/>
        <w:left w:val="none" w:sz="0" w:space="0" w:color="auto"/>
        <w:bottom w:val="none" w:sz="0" w:space="0" w:color="auto"/>
        <w:right w:val="none" w:sz="0" w:space="0" w:color="auto"/>
      </w:divBdr>
    </w:div>
    <w:div w:id="1120227071">
      <w:bodyDiv w:val="1"/>
      <w:marLeft w:val="0"/>
      <w:marRight w:val="0"/>
      <w:marTop w:val="0"/>
      <w:marBottom w:val="0"/>
      <w:divBdr>
        <w:top w:val="none" w:sz="0" w:space="0" w:color="auto"/>
        <w:left w:val="none" w:sz="0" w:space="0" w:color="auto"/>
        <w:bottom w:val="none" w:sz="0" w:space="0" w:color="auto"/>
        <w:right w:val="none" w:sz="0" w:space="0" w:color="auto"/>
      </w:divBdr>
    </w:div>
    <w:div w:id="1121074244">
      <w:bodyDiv w:val="1"/>
      <w:marLeft w:val="0"/>
      <w:marRight w:val="0"/>
      <w:marTop w:val="0"/>
      <w:marBottom w:val="0"/>
      <w:divBdr>
        <w:top w:val="none" w:sz="0" w:space="0" w:color="auto"/>
        <w:left w:val="none" w:sz="0" w:space="0" w:color="auto"/>
        <w:bottom w:val="none" w:sz="0" w:space="0" w:color="auto"/>
        <w:right w:val="none" w:sz="0" w:space="0" w:color="auto"/>
      </w:divBdr>
    </w:div>
    <w:div w:id="1132675343">
      <w:bodyDiv w:val="1"/>
      <w:marLeft w:val="0"/>
      <w:marRight w:val="0"/>
      <w:marTop w:val="0"/>
      <w:marBottom w:val="0"/>
      <w:divBdr>
        <w:top w:val="none" w:sz="0" w:space="0" w:color="auto"/>
        <w:left w:val="none" w:sz="0" w:space="0" w:color="auto"/>
        <w:bottom w:val="none" w:sz="0" w:space="0" w:color="auto"/>
        <w:right w:val="none" w:sz="0" w:space="0" w:color="auto"/>
      </w:divBdr>
    </w:div>
    <w:div w:id="1146246058">
      <w:bodyDiv w:val="1"/>
      <w:marLeft w:val="0"/>
      <w:marRight w:val="0"/>
      <w:marTop w:val="0"/>
      <w:marBottom w:val="0"/>
      <w:divBdr>
        <w:top w:val="none" w:sz="0" w:space="0" w:color="auto"/>
        <w:left w:val="none" w:sz="0" w:space="0" w:color="auto"/>
        <w:bottom w:val="none" w:sz="0" w:space="0" w:color="auto"/>
        <w:right w:val="none" w:sz="0" w:space="0" w:color="auto"/>
      </w:divBdr>
    </w:div>
    <w:div w:id="1148522612">
      <w:bodyDiv w:val="1"/>
      <w:marLeft w:val="0"/>
      <w:marRight w:val="0"/>
      <w:marTop w:val="0"/>
      <w:marBottom w:val="0"/>
      <w:divBdr>
        <w:top w:val="none" w:sz="0" w:space="0" w:color="auto"/>
        <w:left w:val="none" w:sz="0" w:space="0" w:color="auto"/>
        <w:bottom w:val="none" w:sz="0" w:space="0" w:color="auto"/>
        <w:right w:val="none" w:sz="0" w:space="0" w:color="auto"/>
      </w:divBdr>
    </w:div>
    <w:div w:id="1149205738">
      <w:bodyDiv w:val="1"/>
      <w:marLeft w:val="0"/>
      <w:marRight w:val="0"/>
      <w:marTop w:val="0"/>
      <w:marBottom w:val="0"/>
      <w:divBdr>
        <w:top w:val="none" w:sz="0" w:space="0" w:color="auto"/>
        <w:left w:val="none" w:sz="0" w:space="0" w:color="auto"/>
        <w:bottom w:val="none" w:sz="0" w:space="0" w:color="auto"/>
        <w:right w:val="none" w:sz="0" w:space="0" w:color="auto"/>
      </w:divBdr>
    </w:div>
    <w:div w:id="1161311993">
      <w:bodyDiv w:val="1"/>
      <w:marLeft w:val="0"/>
      <w:marRight w:val="0"/>
      <w:marTop w:val="0"/>
      <w:marBottom w:val="0"/>
      <w:divBdr>
        <w:top w:val="none" w:sz="0" w:space="0" w:color="auto"/>
        <w:left w:val="none" w:sz="0" w:space="0" w:color="auto"/>
        <w:bottom w:val="none" w:sz="0" w:space="0" w:color="auto"/>
        <w:right w:val="none" w:sz="0" w:space="0" w:color="auto"/>
      </w:divBdr>
    </w:div>
    <w:div w:id="1162434365">
      <w:bodyDiv w:val="1"/>
      <w:marLeft w:val="0"/>
      <w:marRight w:val="0"/>
      <w:marTop w:val="0"/>
      <w:marBottom w:val="0"/>
      <w:divBdr>
        <w:top w:val="none" w:sz="0" w:space="0" w:color="auto"/>
        <w:left w:val="none" w:sz="0" w:space="0" w:color="auto"/>
        <w:bottom w:val="none" w:sz="0" w:space="0" w:color="auto"/>
        <w:right w:val="none" w:sz="0" w:space="0" w:color="auto"/>
      </w:divBdr>
    </w:div>
    <w:div w:id="1167865293">
      <w:bodyDiv w:val="1"/>
      <w:marLeft w:val="0"/>
      <w:marRight w:val="0"/>
      <w:marTop w:val="0"/>
      <w:marBottom w:val="0"/>
      <w:divBdr>
        <w:top w:val="none" w:sz="0" w:space="0" w:color="auto"/>
        <w:left w:val="none" w:sz="0" w:space="0" w:color="auto"/>
        <w:bottom w:val="none" w:sz="0" w:space="0" w:color="auto"/>
        <w:right w:val="none" w:sz="0" w:space="0" w:color="auto"/>
      </w:divBdr>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910207">
      <w:bodyDiv w:val="1"/>
      <w:marLeft w:val="0"/>
      <w:marRight w:val="0"/>
      <w:marTop w:val="0"/>
      <w:marBottom w:val="0"/>
      <w:divBdr>
        <w:top w:val="none" w:sz="0" w:space="0" w:color="auto"/>
        <w:left w:val="none" w:sz="0" w:space="0" w:color="auto"/>
        <w:bottom w:val="none" w:sz="0" w:space="0" w:color="auto"/>
        <w:right w:val="none" w:sz="0" w:space="0" w:color="auto"/>
      </w:divBdr>
    </w:div>
    <w:div w:id="1177187310">
      <w:bodyDiv w:val="1"/>
      <w:marLeft w:val="0"/>
      <w:marRight w:val="0"/>
      <w:marTop w:val="0"/>
      <w:marBottom w:val="0"/>
      <w:divBdr>
        <w:top w:val="none" w:sz="0" w:space="0" w:color="auto"/>
        <w:left w:val="none" w:sz="0" w:space="0" w:color="auto"/>
        <w:bottom w:val="none" w:sz="0" w:space="0" w:color="auto"/>
        <w:right w:val="none" w:sz="0" w:space="0" w:color="auto"/>
      </w:divBdr>
    </w:div>
    <w:div w:id="1183978751">
      <w:bodyDiv w:val="1"/>
      <w:marLeft w:val="0"/>
      <w:marRight w:val="0"/>
      <w:marTop w:val="0"/>
      <w:marBottom w:val="0"/>
      <w:divBdr>
        <w:top w:val="none" w:sz="0" w:space="0" w:color="auto"/>
        <w:left w:val="none" w:sz="0" w:space="0" w:color="auto"/>
        <w:bottom w:val="none" w:sz="0" w:space="0" w:color="auto"/>
        <w:right w:val="none" w:sz="0" w:space="0" w:color="auto"/>
      </w:divBdr>
    </w:div>
    <w:div w:id="1188058511">
      <w:bodyDiv w:val="1"/>
      <w:marLeft w:val="0"/>
      <w:marRight w:val="0"/>
      <w:marTop w:val="0"/>
      <w:marBottom w:val="0"/>
      <w:divBdr>
        <w:top w:val="none" w:sz="0" w:space="0" w:color="auto"/>
        <w:left w:val="none" w:sz="0" w:space="0" w:color="auto"/>
        <w:bottom w:val="none" w:sz="0" w:space="0" w:color="auto"/>
        <w:right w:val="none" w:sz="0" w:space="0" w:color="auto"/>
      </w:divBdr>
    </w:div>
    <w:div w:id="1189026397">
      <w:bodyDiv w:val="1"/>
      <w:marLeft w:val="0"/>
      <w:marRight w:val="0"/>
      <w:marTop w:val="0"/>
      <w:marBottom w:val="0"/>
      <w:divBdr>
        <w:top w:val="none" w:sz="0" w:space="0" w:color="auto"/>
        <w:left w:val="none" w:sz="0" w:space="0" w:color="auto"/>
        <w:bottom w:val="none" w:sz="0" w:space="0" w:color="auto"/>
        <w:right w:val="none" w:sz="0" w:space="0" w:color="auto"/>
      </w:divBdr>
    </w:div>
    <w:div w:id="1190529382">
      <w:bodyDiv w:val="1"/>
      <w:marLeft w:val="0"/>
      <w:marRight w:val="0"/>
      <w:marTop w:val="0"/>
      <w:marBottom w:val="0"/>
      <w:divBdr>
        <w:top w:val="none" w:sz="0" w:space="0" w:color="auto"/>
        <w:left w:val="none" w:sz="0" w:space="0" w:color="auto"/>
        <w:bottom w:val="none" w:sz="0" w:space="0" w:color="auto"/>
        <w:right w:val="none" w:sz="0" w:space="0" w:color="auto"/>
      </w:divBdr>
    </w:div>
    <w:div w:id="1191990884">
      <w:bodyDiv w:val="1"/>
      <w:marLeft w:val="0"/>
      <w:marRight w:val="0"/>
      <w:marTop w:val="0"/>
      <w:marBottom w:val="0"/>
      <w:divBdr>
        <w:top w:val="none" w:sz="0" w:space="0" w:color="auto"/>
        <w:left w:val="none" w:sz="0" w:space="0" w:color="auto"/>
        <w:bottom w:val="none" w:sz="0" w:space="0" w:color="auto"/>
        <w:right w:val="none" w:sz="0" w:space="0" w:color="auto"/>
      </w:divBdr>
    </w:div>
    <w:div w:id="1192307124">
      <w:bodyDiv w:val="1"/>
      <w:marLeft w:val="0"/>
      <w:marRight w:val="0"/>
      <w:marTop w:val="0"/>
      <w:marBottom w:val="0"/>
      <w:divBdr>
        <w:top w:val="none" w:sz="0" w:space="0" w:color="auto"/>
        <w:left w:val="none" w:sz="0" w:space="0" w:color="auto"/>
        <w:bottom w:val="none" w:sz="0" w:space="0" w:color="auto"/>
        <w:right w:val="none" w:sz="0" w:space="0" w:color="auto"/>
      </w:divBdr>
    </w:div>
    <w:div w:id="1194423397">
      <w:bodyDiv w:val="1"/>
      <w:marLeft w:val="0"/>
      <w:marRight w:val="0"/>
      <w:marTop w:val="0"/>
      <w:marBottom w:val="0"/>
      <w:divBdr>
        <w:top w:val="none" w:sz="0" w:space="0" w:color="auto"/>
        <w:left w:val="none" w:sz="0" w:space="0" w:color="auto"/>
        <w:bottom w:val="none" w:sz="0" w:space="0" w:color="auto"/>
        <w:right w:val="none" w:sz="0" w:space="0" w:color="auto"/>
      </w:divBdr>
    </w:div>
    <w:div w:id="1197736044">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411670">
      <w:bodyDiv w:val="1"/>
      <w:marLeft w:val="0"/>
      <w:marRight w:val="0"/>
      <w:marTop w:val="0"/>
      <w:marBottom w:val="0"/>
      <w:divBdr>
        <w:top w:val="none" w:sz="0" w:space="0" w:color="auto"/>
        <w:left w:val="none" w:sz="0" w:space="0" w:color="auto"/>
        <w:bottom w:val="none" w:sz="0" w:space="0" w:color="auto"/>
        <w:right w:val="none" w:sz="0" w:space="0" w:color="auto"/>
      </w:divBdr>
    </w:div>
    <w:div w:id="1210726607">
      <w:bodyDiv w:val="1"/>
      <w:marLeft w:val="0"/>
      <w:marRight w:val="0"/>
      <w:marTop w:val="0"/>
      <w:marBottom w:val="0"/>
      <w:divBdr>
        <w:top w:val="none" w:sz="0" w:space="0" w:color="auto"/>
        <w:left w:val="none" w:sz="0" w:space="0" w:color="auto"/>
        <w:bottom w:val="none" w:sz="0" w:space="0" w:color="auto"/>
        <w:right w:val="none" w:sz="0" w:space="0" w:color="auto"/>
      </w:divBdr>
    </w:div>
    <w:div w:id="1219391037">
      <w:bodyDiv w:val="1"/>
      <w:marLeft w:val="0"/>
      <w:marRight w:val="0"/>
      <w:marTop w:val="0"/>
      <w:marBottom w:val="0"/>
      <w:divBdr>
        <w:top w:val="none" w:sz="0" w:space="0" w:color="auto"/>
        <w:left w:val="none" w:sz="0" w:space="0" w:color="auto"/>
        <w:bottom w:val="none" w:sz="0" w:space="0" w:color="auto"/>
        <w:right w:val="none" w:sz="0" w:space="0" w:color="auto"/>
      </w:divBdr>
    </w:div>
    <w:div w:id="1228491035">
      <w:bodyDiv w:val="1"/>
      <w:marLeft w:val="0"/>
      <w:marRight w:val="0"/>
      <w:marTop w:val="0"/>
      <w:marBottom w:val="0"/>
      <w:divBdr>
        <w:top w:val="none" w:sz="0" w:space="0" w:color="auto"/>
        <w:left w:val="none" w:sz="0" w:space="0" w:color="auto"/>
        <w:bottom w:val="none" w:sz="0" w:space="0" w:color="auto"/>
        <w:right w:val="none" w:sz="0" w:space="0" w:color="auto"/>
      </w:divBdr>
    </w:div>
    <w:div w:id="1233152563">
      <w:bodyDiv w:val="1"/>
      <w:marLeft w:val="0"/>
      <w:marRight w:val="0"/>
      <w:marTop w:val="0"/>
      <w:marBottom w:val="0"/>
      <w:divBdr>
        <w:top w:val="none" w:sz="0" w:space="0" w:color="auto"/>
        <w:left w:val="none" w:sz="0" w:space="0" w:color="auto"/>
        <w:bottom w:val="none" w:sz="0" w:space="0" w:color="auto"/>
        <w:right w:val="none" w:sz="0" w:space="0" w:color="auto"/>
      </w:divBdr>
    </w:div>
    <w:div w:id="1234656661">
      <w:bodyDiv w:val="1"/>
      <w:marLeft w:val="0"/>
      <w:marRight w:val="0"/>
      <w:marTop w:val="0"/>
      <w:marBottom w:val="0"/>
      <w:divBdr>
        <w:top w:val="none" w:sz="0" w:space="0" w:color="auto"/>
        <w:left w:val="none" w:sz="0" w:space="0" w:color="auto"/>
        <w:bottom w:val="none" w:sz="0" w:space="0" w:color="auto"/>
        <w:right w:val="none" w:sz="0" w:space="0" w:color="auto"/>
      </w:divBdr>
    </w:div>
    <w:div w:id="1241058406">
      <w:bodyDiv w:val="1"/>
      <w:marLeft w:val="0"/>
      <w:marRight w:val="0"/>
      <w:marTop w:val="0"/>
      <w:marBottom w:val="0"/>
      <w:divBdr>
        <w:top w:val="none" w:sz="0" w:space="0" w:color="auto"/>
        <w:left w:val="none" w:sz="0" w:space="0" w:color="auto"/>
        <w:bottom w:val="none" w:sz="0" w:space="0" w:color="auto"/>
        <w:right w:val="none" w:sz="0" w:space="0" w:color="auto"/>
      </w:divBdr>
    </w:div>
    <w:div w:id="1242831978">
      <w:bodyDiv w:val="1"/>
      <w:marLeft w:val="0"/>
      <w:marRight w:val="0"/>
      <w:marTop w:val="0"/>
      <w:marBottom w:val="0"/>
      <w:divBdr>
        <w:top w:val="none" w:sz="0" w:space="0" w:color="auto"/>
        <w:left w:val="none" w:sz="0" w:space="0" w:color="auto"/>
        <w:bottom w:val="none" w:sz="0" w:space="0" w:color="auto"/>
        <w:right w:val="none" w:sz="0" w:space="0" w:color="auto"/>
      </w:divBdr>
    </w:div>
    <w:div w:id="1242835919">
      <w:bodyDiv w:val="1"/>
      <w:marLeft w:val="0"/>
      <w:marRight w:val="0"/>
      <w:marTop w:val="0"/>
      <w:marBottom w:val="0"/>
      <w:divBdr>
        <w:top w:val="none" w:sz="0" w:space="0" w:color="auto"/>
        <w:left w:val="none" w:sz="0" w:space="0" w:color="auto"/>
        <w:bottom w:val="none" w:sz="0" w:space="0" w:color="auto"/>
        <w:right w:val="none" w:sz="0" w:space="0" w:color="auto"/>
      </w:divBdr>
    </w:div>
    <w:div w:id="1247760489">
      <w:bodyDiv w:val="1"/>
      <w:marLeft w:val="0"/>
      <w:marRight w:val="0"/>
      <w:marTop w:val="0"/>
      <w:marBottom w:val="0"/>
      <w:divBdr>
        <w:top w:val="none" w:sz="0" w:space="0" w:color="auto"/>
        <w:left w:val="none" w:sz="0" w:space="0" w:color="auto"/>
        <w:bottom w:val="none" w:sz="0" w:space="0" w:color="auto"/>
        <w:right w:val="none" w:sz="0" w:space="0" w:color="auto"/>
      </w:divBdr>
    </w:div>
    <w:div w:id="1255043931">
      <w:bodyDiv w:val="1"/>
      <w:marLeft w:val="0"/>
      <w:marRight w:val="0"/>
      <w:marTop w:val="0"/>
      <w:marBottom w:val="0"/>
      <w:divBdr>
        <w:top w:val="none" w:sz="0" w:space="0" w:color="auto"/>
        <w:left w:val="none" w:sz="0" w:space="0" w:color="auto"/>
        <w:bottom w:val="none" w:sz="0" w:space="0" w:color="auto"/>
        <w:right w:val="none" w:sz="0" w:space="0" w:color="auto"/>
      </w:divBdr>
    </w:div>
    <w:div w:id="1258252021">
      <w:bodyDiv w:val="1"/>
      <w:marLeft w:val="0"/>
      <w:marRight w:val="0"/>
      <w:marTop w:val="0"/>
      <w:marBottom w:val="0"/>
      <w:divBdr>
        <w:top w:val="none" w:sz="0" w:space="0" w:color="auto"/>
        <w:left w:val="none" w:sz="0" w:space="0" w:color="auto"/>
        <w:bottom w:val="none" w:sz="0" w:space="0" w:color="auto"/>
        <w:right w:val="none" w:sz="0" w:space="0" w:color="auto"/>
      </w:divBdr>
    </w:div>
    <w:div w:id="1280649073">
      <w:bodyDiv w:val="1"/>
      <w:marLeft w:val="0"/>
      <w:marRight w:val="0"/>
      <w:marTop w:val="0"/>
      <w:marBottom w:val="0"/>
      <w:divBdr>
        <w:top w:val="none" w:sz="0" w:space="0" w:color="auto"/>
        <w:left w:val="none" w:sz="0" w:space="0" w:color="auto"/>
        <w:bottom w:val="none" w:sz="0" w:space="0" w:color="auto"/>
        <w:right w:val="none" w:sz="0" w:space="0" w:color="auto"/>
      </w:divBdr>
    </w:div>
    <w:div w:id="1282372107">
      <w:bodyDiv w:val="1"/>
      <w:marLeft w:val="0"/>
      <w:marRight w:val="0"/>
      <w:marTop w:val="0"/>
      <w:marBottom w:val="0"/>
      <w:divBdr>
        <w:top w:val="none" w:sz="0" w:space="0" w:color="auto"/>
        <w:left w:val="none" w:sz="0" w:space="0" w:color="auto"/>
        <w:bottom w:val="none" w:sz="0" w:space="0" w:color="auto"/>
        <w:right w:val="none" w:sz="0" w:space="0" w:color="auto"/>
      </w:divBdr>
    </w:div>
    <w:div w:id="1288124686">
      <w:bodyDiv w:val="1"/>
      <w:marLeft w:val="0"/>
      <w:marRight w:val="0"/>
      <w:marTop w:val="0"/>
      <w:marBottom w:val="0"/>
      <w:divBdr>
        <w:top w:val="none" w:sz="0" w:space="0" w:color="auto"/>
        <w:left w:val="none" w:sz="0" w:space="0" w:color="auto"/>
        <w:bottom w:val="none" w:sz="0" w:space="0" w:color="auto"/>
        <w:right w:val="none" w:sz="0" w:space="0" w:color="auto"/>
      </w:divBdr>
    </w:div>
    <w:div w:id="1289972298">
      <w:bodyDiv w:val="1"/>
      <w:marLeft w:val="0"/>
      <w:marRight w:val="0"/>
      <w:marTop w:val="0"/>
      <w:marBottom w:val="0"/>
      <w:divBdr>
        <w:top w:val="none" w:sz="0" w:space="0" w:color="auto"/>
        <w:left w:val="none" w:sz="0" w:space="0" w:color="auto"/>
        <w:bottom w:val="none" w:sz="0" w:space="0" w:color="auto"/>
        <w:right w:val="none" w:sz="0" w:space="0" w:color="auto"/>
      </w:divBdr>
    </w:div>
    <w:div w:id="1291782542">
      <w:bodyDiv w:val="1"/>
      <w:marLeft w:val="0"/>
      <w:marRight w:val="0"/>
      <w:marTop w:val="0"/>
      <w:marBottom w:val="0"/>
      <w:divBdr>
        <w:top w:val="none" w:sz="0" w:space="0" w:color="auto"/>
        <w:left w:val="none" w:sz="0" w:space="0" w:color="auto"/>
        <w:bottom w:val="none" w:sz="0" w:space="0" w:color="auto"/>
        <w:right w:val="none" w:sz="0" w:space="0" w:color="auto"/>
      </w:divBdr>
    </w:div>
    <w:div w:id="1292712328">
      <w:bodyDiv w:val="1"/>
      <w:marLeft w:val="0"/>
      <w:marRight w:val="0"/>
      <w:marTop w:val="0"/>
      <w:marBottom w:val="0"/>
      <w:divBdr>
        <w:top w:val="none" w:sz="0" w:space="0" w:color="auto"/>
        <w:left w:val="none" w:sz="0" w:space="0" w:color="auto"/>
        <w:bottom w:val="none" w:sz="0" w:space="0" w:color="auto"/>
        <w:right w:val="none" w:sz="0" w:space="0" w:color="auto"/>
      </w:divBdr>
    </w:div>
    <w:div w:id="1300190138">
      <w:bodyDiv w:val="1"/>
      <w:marLeft w:val="0"/>
      <w:marRight w:val="0"/>
      <w:marTop w:val="0"/>
      <w:marBottom w:val="0"/>
      <w:divBdr>
        <w:top w:val="none" w:sz="0" w:space="0" w:color="auto"/>
        <w:left w:val="none" w:sz="0" w:space="0" w:color="auto"/>
        <w:bottom w:val="none" w:sz="0" w:space="0" w:color="auto"/>
        <w:right w:val="none" w:sz="0" w:space="0" w:color="auto"/>
      </w:divBdr>
    </w:div>
    <w:div w:id="1301424374">
      <w:bodyDiv w:val="1"/>
      <w:marLeft w:val="0"/>
      <w:marRight w:val="0"/>
      <w:marTop w:val="0"/>
      <w:marBottom w:val="0"/>
      <w:divBdr>
        <w:top w:val="none" w:sz="0" w:space="0" w:color="auto"/>
        <w:left w:val="none" w:sz="0" w:space="0" w:color="auto"/>
        <w:bottom w:val="none" w:sz="0" w:space="0" w:color="auto"/>
        <w:right w:val="none" w:sz="0" w:space="0" w:color="auto"/>
      </w:divBdr>
    </w:div>
    <w:div w:id="1306088278">
      <w:bodyDiv w:val="1"/>
      <w:marLeft w:val="0"/>
      <w:marRight w:val="0"/>
      <w:marTop w:val="0"/>
      <w:marBottom w:val="0"/>
      <w:divBdr>
        <w:top w:val="none" w:sz="0" w:space="0" w:color="auto"/>
        <w:left w:val="none" w:sz="0" w:space="0" w:color="auto"/>
        <w:bottom w:val="none" w:sz="0" w:space="0" w:color="auto"/>
        <w:right w:val="none" w:sz="0" w:space="0" w:color="auto"/>
      </w:divBdr>
    </w:div>
    <w:div w:id="1309433537">
      <w:bodyDiv w:val="1"/>
      <w:marLeft w:val="0"/>
      <w:marRight w:val="0"/>
      <w:marTop w:val="0"/>
      <w:marBottom w:val="0"/>
      <w:divBdr>
        <w:top w:val="none" w:sz="0" w:space="0" w:color="auto"/>
        <w:left w:val="none" w:sz="0" w:space="0" w:color="auto"/>
        <w:bottom w:val="none" w:sz="0" w:space="0" w:color="auto"/>
        <w:right w:val="none" w:sz="0" w:space="0" w:color="auto"/>
      </w:divBdr>
    </w:div>
    <w:div w:id="1319572896">
      <w:bodyDiv w:val="1"/>
      <w:marLeft w:val="0"/>
      <w:marRight w:val="0"/>
      <w:marTop w:val="0"/>
      <w:marBottom w:val="0"/>
      <w:divBdr>
        <w:top w:val="none" w:sz="0" w:space="0" w:color="auto"/>
        <w:left w:val="none" w:sz="0" w:space="0" w:color="auto"/>
        <w:bottom w:val="none" w:sz="0" w:space="0" w:color="auto"/>
        <w:right w:val="none" w:sz="0" w:space="0" w:color="auto"/>
      </w:divBdr>
    </w:div>
    <w:div w:id="1331060370">
      <w:bodyDiv w:val="1"/>
      <w:marLeft w:val="0"/>
      <w:marRight w:val="0"/>
      <w:marTop w:val="0"/>
      <w:marBottom w:val="0"/>
      <w:divBdr>
        <w:top w:val="none" w:sz="0" w:space="0" w:color="auto"/>
        <w:left w:val="none" w:sz="0" w:space="0" w:color="auto"/>
        <w:bottom w:val="none" w:sz="0" w:space="0" w:color="auto"/>
        <w:right w:val="none" w:sz="0" w:space="0" w:color="auto"/>
      </w:divBdr>
    </w:div>
    <w:div w:id="1336760668">
      <w:bodyDiv w:val="1"/>
      <w:marLeft w:val="0"/>
      <w:marRight w:val="0"/>
      <w:marTop w:val="0"/>
      <w:marBottom w:val="0"/>
      <w:divBdr>
        <w:top w:val="none" w:sz="0" w:space="0" w:color="auto"/>
        <w:left w:val="none" w:sz="0" w:space="0" w:color="auto"/>
        <w:bottom w:val="none" w:sz="0" w:space="0" w:color="auto"/>
        <w:right w:val="none" w:sz="0" w:space="0" w:color="auto"/>
      </w:divBdr>
    </w:div>
    <w:div w:id="1344748571">
      <w:bodyDiv w:val="1"/>
      <w:marLeft w:val="0"/>
      <w:marRight w:val="0"/>
      <w:marTop w:val="0"/>
      <w:marBottom w:val="0"/>
      <w:divBdr>
        <w:top w:val="none" w:sz="0" w:space="0" w:color="auto"/>
        <w:left w:val="none" w:sz="0" w:space="0" w:color="auto"/>
        <w:bottom w:val="none" w:sz="0" w:space="0" w:color="auto"/>
        <w:right w:val="none" w:sz="0" w:space="0" w:color="auto"/>
      </w:divBdr>
    </w:div>
    <w:div w:id="136158441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69185865">
      <w:bodyDiv w:val="1"/>
      <w:marLeft w:val="0"/>
      <w:marRight w:val="0"/>
      <w:marTop w:val="0"/>
      <w:marBottom w:val="0"/>
      <w:divBdr>
        <w:top w:val="none" w:sz="0" w:space="0" w:color="auto"/>
        <w:left w:val="none" w:sz="0" w:space="0" w:color="auto"/>
        <w:bottom w:val="none" w:sz="0" w:space="0" w:color="auto"/>
        <w:right w:val="none" w:sz="0" w:space="0" w:color="auto"/>
      </w:divBdr>
    </w:div>
    <w:div w:id="1377239953">
      <w:bodyDiv w:val="1"/>
      <w:marLeft w:val="0"/>
      <w:marRight w:val="0"/>
      <w:marTop w:val="0"/>
      <w:marBottom w:val="0"/>
      <w:divBdr>
        <w:top w:val="none" w:sz="0" w:space="0" w:color="auto"/>
        <w:left w:val="none" w:sz="0" w:space="0" w:color="auto"/>
        <w:bottom w:val="none" w:sz="0" w:space="0" w:color="auto"/>
        <w:right w:val="none" w:sz="0" w:space="0" w:color="auto"/>
      </w:divBdr>
    </w:div>
    <w:div w:id="1406682273">
      <w:bodyDiv w:val="1"/>
      <w:marLeft w:val="0"/>
      <w:marRight w:val="0"/>
      <w:marTop w:val="0"/>
      <w:marBottom w:val="0"/>
      <w:divBdr>
        <w:top w:val="none" w:sz="0" w:space="0" w:color="auto"/>
        <w:left w:val="none" w:sz="0" w:space="0" w:color="auto"/>
        <w:bottom w:val="none" w:sz="0" w:space="0" w:color="auto"/>
        <w:right w:val="none" w:sz="0" w:space="0" w:color="auto"/>
      </w:divBdr>
    </w:div>
    <w:div w:id="1413046786">
      <w:bodyDiv w:val="1"/>
      <w:marLeft w:val="0"/>
      <w:marRight w:val="0"/>
      <w:marTop w:val="0"/>
      <w:marBottom w:val="0"/>
      <w:divBdr>
        <w:top w:val="none" w:sz="0" w:space="0" w:color="auto"/>
        <w:left w:val="none" w:sz="0" w:space="0" w:color="auto"/>
        <w:bottom w:val="none" w:sz="0" w:space="0" w:color="auto"/>
        <w:right w:val="none" w:sz="0" w:space="0" w:color="auto"/>
      </w:divBdr>
    </w:div>
    <w:div w:id="1422918306">
      <w:bodyDiv w:val="1"/>
      <w:marLeft w:val="0"/>
      <w:marRight w:val="0"/>
      <w:marTop w:val="0"/>
      <w:marBottom w:val="0"/>
      <w:divBdr>
        <w:top w:val="none" w:sz="0" w:space="0" w:color="auto"/>
        <w:left w:val="none" w:sz="0" w:space="0" w:color="auto"/>
        <w:bottom w:val="none" w:sz="0" w:space="0" w:color="auto"/>
        <w:right w:val="none" w:sz="0" w:space="0" w:color="auto"/>
      </w:divBdr>
    </w:div>
    <w:div w:id="1423524250">
      <w:bodyDiv w:val="1"/>
      <w:marLeft w:val="0"/>
      <w:marRight w:val="0"/>
      <w:marTop w:val="0"/>
      <w:marBottom w:val="0"/>
      <w:divBdr>
        <w:top w:val="none" w:sz="0" w:space="0" w:color="auto"/>
        <w:left w:val="none" w:sz="0" w:space="0" w:color="auto"/>
        <w:bottom w:val="none" w:sz="0" w:space="0" w:color="auto"/>
        <w:right w:val="none" w:sz="0" w:space="0" w:color="auto"/>
      </w:divBdr>
    </w:div>
    <w:div w:id="1423799056">
      <w:bodyDiv w:val="1"/>
      <w:marLeft w:val="0"/>
      <w:marRight w:val="0"/>
      <w:marTop w:val="0"/>
      <w:marBottom w:val="0"/>
      <w:divBdr>
        <w:top w:val="none" w:sz="0" w:space="0" w:color="auto"/>
        <w:left w:val="none" w:sz="0" w:space="0" w:color="auto"/>
        <w:bottom w:val="none" w:sz="0" w:space="0" w:color="auto"/>
        <w:right w:val="none" w:sz="0" w:space="0" w:color="auto"/>
      </w:divBdr>
    </w:div>
    <w:div w:id="1423911132">
      <w:bodyDiv w:val="1"/>
      <w:marLeft w:val="0"/>
      <w:marRight w:val="0"/>
      <w:marTop w:val="0"/>
      <w:marBottom w:val="0"/>
      <w:divBdr>
        <w:top w:val="none" w:sz="0" w:space="0" w:color="auto"/>
        <w:left w:val="none" w:sz="0" w:space="0" w:color="auto"/>
        <w:bottom w:val="none" w:sz="0" w:space="0" w:color="auto"/>
        <w:right w:val="none" w:sz="0" w:space="0" w:color="auto"/>
      </w:divBdr>
    </w:div>
    <w:div w:id="1424886091">
      <w:bodyDiv w:val="1"/>
      <w:marLeft w:val="0"/>
      <w:marRight w:val="0"/>
      <w:marTop w:val="0"/>
      <w:marBottom w:val="0"/>
      <w:divBdr>
        <w:top w:val="none" w:sz="0" w:space="0" w:color="auto"/>
        <w:left w:val="none" w:sz="0" w:space="0" w:color="auto"/>
        <w:bottom w:val="none" w:sz="0" w:space="0" w:color="auto"/>
        <w:right w:val="none" w:sz="0" w:space="0" w:color="auto"/>
      </w:divBdr>
    </w:div>
    <w:div w:id="1434134390">
      <w:bodyDiv w:val="1"/>
      <w:marLeft w:val="0"/>
      <w:marRight w:val="0"/>
      <w:marTop w:val="0"/>
      <w:marBottom w:val="0"/>
      <w:divBdr>
        <w:top w:val="none" w:sz="0" w:space="0" w:color="auto"/>
        <w:left w:val="none" w:sz="0" w:space="0" w:color="auto"/>
        <w:bottom w:val="none" w:sz="0" w:space="0" w:color="auto"/>
        <w:right w:val="none" w:sz="0" w:space="0" w:color="auto"/>
      </w:divBdr>
    </w:div>
    <w:div w:id="1439063648">
      <w:bodyDiv w:val="1"/>
      <w:marLeft w:val="0"/>
      <w:marRight w:val="0"/>
      <w:marTop w:val="0"/>
      <w:marBottom w:val="0"/>
      <w:divBdr>
        <w:top w:val="none" w:sz="0" w:space="0" w:color="auto"/>
        <w:left w:val="none" w:sz="0" w:space="0" w:color="auto"/>
        <w:bottom w:val="none" w:sz="0" w:space="0" w:color="auto"/>
        <w:right w:val="none" w:sz="0" w:space="0" w:color="auto"/>
      </w:divBdr>
    </w:div>
    <w:div w:id="1442258491">
      <w:bodyDiv w:val="1"/>
      <w:marLeft w:val="0"/>
      <w:marRight w:val="0"/>
      <w:marTop w:val="0"/>
      <w:marBottom w:val="0"/>
      <w:divBdr>
        <w:top w:val="none" w:sz="0" w:space="0" w:color="auto"/>
        <w:left w:val="none" w:sz="0" w:space="0" w:color="auto"/>
        <w:bottom w:val="none" w:sz="0" w:space="0" w:color="auto"/>
        <w:right w:val="none" w:sz="0" w:space="0" w:color="auto"/>
      </w:divBdr>
    </w:div>
    <w:div w:id="1449160297">
      <w:bodyDiv w:val="1"/>
      <w:marLeft w:val="0"/>
      <w:marRight w:val="0"/>
      <w:marTop w:val="0"/>
      <w:marBottom w:val="0"/>
      <w:divBdr>
        <w:top w:val="none" w:sz="0" w:space="0" w:color="auto"/>
        <w:left w:val="none" w:sz="0" w:space="0" w:color="auto"/>
        <w:bottom w:val="none" w:sz="0" w:space="0" w:color="auto"/>
        <w:right w:val="none" w:sz="0" w:space="0" w:color="auto"/>
      </w:divBdr>
    </w:div>
    <w:div w:id="1450122349">
      <w:bodyDiv w:val="1"/>
      <w:marLeft w:val="0"/>
      <w:marRight w:val="0"/>
      <w:marTop w:val="0"/>
      <w:marBottom w:val="0"/>
      <w:divBdr>
        <w:top w:val="none" w:sz="0" w:space="0" w:color="auto"/>
        <w:left w:val="none" w:sz="0" w:space="0" w:color="auto"/>
        <w:bottom w:val="none" w:sz="0" w:space="0" w:color="auto"/>
        <w:right w:val="none" w:sz="0" w:space="0" w:color="auto"/>
      </w:divBdr>
    </w:div>
    <w:div w:id="1453551756">
      <w:bodyDiv w:val="1"/>
      <w:marLeft w:val="0"/>
      <w:marRight w:val="0"/>
      <w:marTop w:val="0"/>
      <w:marBottom w:val="0"/>
      <w:divBdr>
        <w:top w:val="none" w:sz="0" w:space="0" w:color="auto"/>
        <w:left w:val="none" w:sz="0" w:space="0" w:color="auto"/>
        <w:bottom w:val="none" w:sz="0" w:space="0" w:color="auto"/>
        <w:right w:val="none" w:sz="0" w:space="0" w:color="auto"/>
      </w:divBdr>
    </w:div>
    <w:div w:id="1457675326">
      <w:bodyDiv w:val="1"/>
      <w:marLeft w:val="0"/>
      <w:marRight w:val="0"/>
      <w:marTop w:val="0"/>
      <w:marBottom w:val="0"/>
      <w:divBdr>
        <w:top w:val="none" w:sz="0" w:space="0" w:color="auto"/>
        <w:left w:val="none" w:sz="0" w:space="0" w:color="auto"/>
        <w:bottom w:val="none" w:sz="0" w:space="0" w:color="auto"/>
        <w:right w:val="none" w:sz="0" w:space="0" w:color="auto"/>
      </w:divBdr>
    </w:div>
    <w:div w:id="1461149861">
      <w:bodyDiv w:val="1"/>
      <w:marLeft w:val="0"/>
      <w:marRight w:val="0"/>
      <w:marTop w:val="0"/>
      <w:marBottom w:val="0"/>
      <w:divBdr>
        <w:top w:val="none" w:sz="0" w:space="0" w:color="auto"/>
        <w:left w:val="none" w:sz="0" w:space="0" w:color="auto"/>
        <w:bottom w:val="none" w:sz="0" w:space="0" w:color="auto"/>
        <w:right w:val="none" w:sz="0" w:space="0" w:color="auto"/>
      </w:divBdr>
    </w:div>
    <w:div w:id="1463882265">
      <w:bodyDiv w:val="1"/>
      <w:marLeft w:val="0"/>
      <w:marRight w:val="0"/>
      <w:marTop w:val="0"/>
      <w:marBottom w:val="0"/>
      <w:divBdr>
        <w:top w:val="none" w:sz="0" w:space="0" w:color="auto"/>
        <w:left w:val="none" w:sz="0" w:space="0" w:color="auto"/>
        <w:bottom w:val="none" w:sz="0" w:space="0" w:color="auto"/>
        <w:right w:val="none" w:sz="0" w:space="0" w:color="auto"/>
      </w:divBdr>
    </w:div>
    <w:div w:id="1465271299">
      <w:bodyDiv w:val="1"/>
      <w:marLeft w:val="0"/>
      <w:marRight w:val="0"/>
      <w:marTop w:val="0"/>
      <w:marBottom w:val="0"/>
      <w:divBdr>
        <w:top w:val="none" w:sz="0" w:space="0" w:color="auto"/>
        <w:left w:val="none" w:sz="0" w:space="0" w:color="auto"/>
        <w:bottom w:val="none" w:sz="0" w:space="0" w:color="auto"/>
        <w:right w:val="none" w:sz="0" w:space="0" w:color="auto"/>
      </w:divBdr>
    </w:div>
    <w:div w:id="1467354090">
      <w:bodyDiv w:val="1"/>
      <w:marLeft w:val="0"/>
      <w:marRight w:val="0"/>
      <w:marTop w:val="0"/>
      <w:marBottom w:val="0"/>
      <w:divBdr>
        <w:top w:val="none" w:sz="0" w:space="0" w:color="auto"/>
        <w:left w:val="none" w:sz="0" w:space="0" w:color="auto"/>
        <w:bottom w:val="none" w:sz="0" w:space="0" w:color="auto"/>
        <w:right w:val="none" w:sz="0" w:space="0" w:color="auto"/>
      </w:divBdr>
    </w:div>
    <w:div w:id="1471098898">
      <w:bodyDiv w:val="1"/>
      <w:marLeft w:val="0"/>
      <w:marRight w:val="0"/>
      <w:marTop w:val="0"/>
      <w:marBottom w:val="0"/>
      <w:divBdr>
        <w:top w:val="none" w:sz="0" w:space="0" w:color="auto"/>
        <w:left w:val="none" w:sz="0" w:space="0" w:color="auto"/>
        <w:bottom w:val="none" w:sz="0" w:space="0" w:color="auto"/>
        <w:right w:val="none" w:sz="0" w:space="0" w:color="auto"/>
      </w:divBdr>
    </w:div>
    <w:div w:id="1481195601">
      <w:bodyDiv w:val="1"/>
      <w:marLeft w:val="0"/>
      <w:marRight w:val="0"/>
      <w:marTop w:val="0"/>
      <w:marBottom w:val="0"/>
      <w:divBdr>
        <w:top w:val="none" w:sz="0" w:space="0" w:color="auto"/>
        <w:left w:val="none" w:sz="0" w:space="0" w:color="auto"/>
        <w:bottom w:val="none" w:sz="0" w:space="0" w:color="auto"/>
        <w:right w:val="none" w:sz="0" w:space="0" w:color="auto"/>
      </w:divBdr>
    </w:div>
    <w:div w:id="1481385388">
      <w:bodyDiv w:val="1"/>
      <w:marLeft w:val="0"/>
      <w:marRight w:val="0"/>
      <w:marTop w:val="0"/>
      <w:marBottom w:val="0"/>
      <w:divBdr>
        <w:top w:val="none" w:sz="0" w:space="0" w:color="auto"/>
        <w:left w:val="none" w:sz="0" w:space="0" w:color="auto"/>
        <w:bottom w:val="none" w:sz="0" w:space="0" w:color="auto"/>
        <w:right w:val="none" w:sz="0" w:space="0" w:color="auto"/>
      </w:divBdr>
    </w:div>
    <w:div w:id="1483278902">
      <w:bodyDiv w:val="1"/>
      <w:marLeft w:val="0"/>
      <w:marRight w:val="0"/>
      <w:marTop w:val="0"/>
      <w:marBottom w:val="0"/>
      <w:divBdr>
        <w:top w:val="none" w:sz="0" w:space="0" w:color="auto"/>
        <w:left w:val="none" w:sz="0" w:space="0" w:color="auto"/>
        <w:bottom w:val="none" w:sz="0" w:space="0" w:color="auto"/>
        <w:right w:val="none" w:sz="0" w:space="0" w:color="auto"/>
      </w:divBdr>
    </w:div>
    <w:div w:id="1490252334">
      <w:bodyDiv w:val="1"/>
      <w:marLeft w:val="0"/>
      <w:marRight w:val="0"/>
      <w:marTop w:val="0"/>
      <w:marBottom w:val="0"/>
      <w:divBdr>
        <w:top w:val="none" w:sz="0" w:space="0" w:color="auto"/>
        <w:left w:val="none" w:sz="0" w:space="0" w:color="auto"/>
        <w:bottom w:val="none" w:sz="0" w:space="0" w:color="auto"/>
        <w:right w:val="none" w:sz="0" w:space="0" w:color="auto"/>
      </w:divBdr>
    </w:div>
    <w:div w:id="1492210211">
      <w:bodyDiv w:val="1"/>
      <w:marLeft w:val="0"/>
      <w:marRight w:val="0"/>
      <w:marTop w:val="0"/>
      <w:marBottom w:val="0"/>
      <w:divBdr>
        <w:top w:val="none" w:sz="0" w:space="0" w:color="auto"/>
        <w:left w:val="none" w:sz="0" w:space="0" w:color="auto"/>
        <w:bottom w:val="none" w:sz="0" w:space="0" w:color="auto"/>
        <w:right w:val="none" w:sz="0" w:space="0" w:color="auto"/>
      </w:divBdr>
    </w:div>
    <w:div w:id="1501431432">
      <w:bodyDiv w:val="1"/>
      <w:marLeft w:val="0"/>
      <w:marRight w:val="0"/>
      <w:marTop w:val="0"/>
      <w:marBottom w:val="0"/>
      <w:divBdr>
        <w:top w:val="none" w:sz="0" w:space="0" w:color="auto"/>
        <w:left w:val="none" w:sz="0" w:space="0" w:color="auto"/>
        <w:bottom w:val="none" w:sz="0" w:space="0" w:color="auto"/>
        <w:right w:val="none" w:sz="0" w:space="0" w:color="auto"/>
      </w:divBdr>
    </w:div>
    <w:div w:id="1504203050">
      <w:bodyDiv w:val="1"/>
      <w:marLeft w:val="0"/>
      <w:marRight w:val="0"/>
      <w:marTop w:val="0"/>
      <w:marBottom w:val="0"/>
      <w:divBdr>
        <w:top w:val="none" w:sz="0" w:space="0" w:color="auto"/>
        <w:left w:val="none" w:sz="0" w:space="0" w:color="auto"/>
        <w:bottom w:val="none" w:sz="0" w:space="0" w:color="auto"/>
        <w:right w:val="none" w:sz="0" w:space="0" w:color="auto"/>
      </w:divBdr>
    </w:div>
    <w:div w:id="1509637175">
      <w:bodyDiv w:val="1"/>
      <w:marLeft w:val="0"/>
      <w:marRight w:val="0"/>
      <w:marTop w:val="0"/>
      <w:marBottom w:val="0"/>
      <w:divBdr>
        <w:top w:val="none" w:sz="0" w:space="0" w:color="auto"/>
        <w:left w:val="none" w:sz="0" w:space="0" w:color="auto"/>
        <w:bottom w:val="none" w:sz="0" w:space="0" w:color="auto"/>
        <w:right w:val="none" w:sz="0" w:space="0" w:color="auto"/>
      </w:divBdr>
    </w:div>
    <w:div w:id="1512908530">
      <w:bodyDiv w:val="1"/>
      <w:marLeft w:val="0"/>
      <w:marRight w:val="0"/>
      <w:marTop w:val="0"/>
      <w:marBottom w:val="0"/>
      <w:divBdr>
        <w:top w:val="none" w:sz="0" w:space="0" w:color="auto"/>
        <w:left w:val="none" w:sz="0" w:space="0" w:color="auto"/>
        <w:bottom w:val="none" w:sz="0" w:space="0" w:color="auto"/>
        <w:right w:val="none" w:sz="0" w:space="0" w:color="auto"/>
      </w:divBdr>
    </w:div>
    <w:div w:id="1516768833">
      <w:bodyDiv w:val="1"/>
      <w:marLeft w:val="0"/>
      <w:marRight w:val="0"/>
      <w:marTop w:val="0"/>
      <w:marBottom w:val="0"/>
      <w:divBdr>
        <w:top w:val="none" w:sz="0" w:space="0" w:color="auto"/>
        <w:left w:val="none" w:sz="0" w:space="0" w:color="auto"/>
        <w:bottom w:val="none" w:sz="0" w:space="0" w:color="auto"/>
        <w:right w:val="none" w:sz="0" w:space="0" w:color="auto"/>
      </w:divBdr>
    </w:div>
    <w:div w:id="1519731539">
      <w:bodyDiv w:val="1"/>
      <w:marLeft w:val="0"/>
      <w:marRight w:val="0"/>
      <w:marTop w:val="0"/>
      <w:marBottom w:val="0"/>
      <w:divBdr>
        <w:top w:val="none" w:sz="0" w:space="0" w:color="auto"/>
        <w:left w:val="none" w:sz="0" w:space="0" w:color="auto"/>
        <w:bottom w:val="none" w:sz="0" w:space="0" w:color="auto"/>
        <w:right w:val="none" w:sz="0" w:space="0" w:color="auto"/>
      </w:divBdr>
    </w:div>
    <w:div w:id="1522816934">
      <w:bodyDiv w:val="1"/>
      <w:marLeft w:val="0"/>
      <w:marRight w:val="0"/>
      <w:marTop w:val="0"/>
      <w:marBottom w:val="0"/>
      <w:divBdr>
        <w:top w:val="none" w:sz="0" w:space="0" w:color="auto"/>
        <w:left w:val="none" w:sz="0" w:space="0" w:color="auto"/>
        <w:bottom w:val="none" w:sz="0" w:space="0" w:color="auto"/>
        <w:right w:val="none" w:sz="0" w:space="0" w:color="auto"/>
      </w:divBdr>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8368418">
      <w:bodyDiv w:val="1"/>
      <w:marLeft w:val="0"/>
      <w:marRight w:val="0"/>
      <w:marTop w:val="0"/>
      <w:marBottom w:val="0"/>
      <w:divBdr>
        <w:top w:val="none" w:sz="0" w:space="0" w:color="auto"/>
        <w:left w:val="none" w:sz="0" w:space="0" w:color="auto"/>
        <w:bottom w:val="none" w:sz="0" w:space="0" w:color="auto"/>
        <w:right w:val="none" w:sz="0" w:space="0" w:color="auto"/>
      </w:divBdr>
    </w:div>
    <w:div w:id="1533685833">
      <w:bodyDiv w:val="1"/>
      <w:marLeft w:val="0"/>
      <w:marRight w:val="0"/>
      <w:marTop w:val="0"/>
      <w:marBottom w:val="0"/>
      <w:divBdr>
        <w:top w:val="none" w:sz="0" w:space="0" w:color="auto"/>
        <w:left w:val="none" w:sz="0" w:space="0" w:color="auto"/>
        <w:bottom w:val="none" w:sz="0" w:space="0" w:color="auto"/>
        <w:right w:val="none" w:sz="0" w:space="0" w:color="auto"/>
      </w:divBdr>
    </w:div>
    <w:div w:id="1543396687">
      <w:bodyDiv w:val="1"/>
      <w:marLeft w:val="0"/>
      <w:marRight w:val="0"/>
      <w:marTop w:val="0"/>
      <w:marBottom w:val="0"/>
      <w:divBdr>
        <w:top w:val="none" w:sz="0" w:space="0" w:color="auto"/>
        <w:left w:val="none" w:sz="0" w:space="0" w:color="auto"/>
        <w:bottom w:val="none" w:sz="0" w:space="0" w:color="auto"/>
        <w:right w:val="none" w:sz="0" w:space="0" w:color="auto"/>
      </w:divBdr>
    </w:div>
    <w:div w:id="1543588773">
      <w:bodyDiv w:val="1"/>
      <w:marLeft w:val="0"/>
      <w:marRight w:val="0"/>
      <w:marTop w:val="0"/>
      <w:marBottom w:val="0"/>
      <w:divBdr>
        <w:top w:val="none" w:sz="0" w:space="0" w:color="auto"/>
        <w:left w:val="none" w:sz="0" w:space="0" w:color="auto"/>
        <w:bottom w:val="none" w:sz="0" w:space="0" w:color="auto"/>
        <w:right w:val="none" w:sz="0" w:space="0" w:color="auto"/>
      </w:divBdr>
    </w:div>
    <w:div w:id="1544052514">
      <w:bodyDiv w:val="1"/>
      <w:marLeft w:val="0"/>
      <w:marRight w:val="0"/>
      <w:marTop w:val="0"/>
      <w:marBottom w:val="0"/>
      <w:divBdr>
        <w:top w:val="none" w:sz="0" w:space="0" w:color="auto"/>
        <w:left w:val="none" w:sz="0" w:space="0" w:color="auto"/>
        <w:bottom w:val="none" w:sz="0" w:space="0" w:color="auto"/>
        <w:right w:val="none" w:sz="0" w:space="0" w:color="auto"/>
      </w:divBdr>
    </w:div>
    <w:div w:id="1547981961">
      <w:bodyDiv w:val="1"/>
      <w:marLeft w:val="0"/>
      <w:marRight w:val="0"/>
      <w:marTop w:val="0"/>
      <w:marBottom w:val="0"/>
      <w:divBdr>
        <w:top w:val="none" w:sz="0" w:space="0" w:color="auto"/>
        <w:left w:val="none" w:sz="0" w:space="0" w:color="auto"/>
        <w:bottom w:val="none" w:sz="0" w:space="0" w:color="auto"/>
        <w:right w:val="none" w:sz="0" w:space="0" w:color="auto"/>
      </w:divBdr>
    </w:div>
    <w:div w:id="1549028141">
      <w:bodyDiv w:val="1"/>
      <w:marLeft w:val="0"/>
      <w:marRight w:val="0"/>
      <w:marTop w:val="0"/>
      <w:marBottom w:val="0"/>
      <w:divBdr>
        <w:top w:val="none" w:sz="0" w:space="0" w:color="auto"/>
        <w:left w:val="none" w:sz="0" w:space="0" w:color="auto"/>
        <w:bottom w:val="none" w:sz="0" w:space="0" w:color="auto"/>
        <w:right w:val="none" w:sz="0" w:space="0" w:color="auto"/>
      </w:divBdr>
    </w:div>
    <w:div w:id="1560166422">
      <w:bodyDiv w:val="1"/>
      <w:marLeft w:val="0"/>
      <w:marRight w:val="0"/>
      <w:marTop w:val="0"/>
      <w:marBottom w:val="0"/>
      <w:divBdr>
        <w:top w:val="none" w:sz="0" w:space="0" w:color="auto"/>
        <w:left w:val="none" w:sz="0" w:space="0" w:color="auto"/>
        <w:bottom w:val="none" w:sz="0" w:space="0" w:color="auto"/>
        <w:right w:val="none" w:sz="0" w:space="0" w:color="auto"/>
      </w:divBdr>
    </w:div>
    <w:div w:id="1566794625">
      <w:bodyDiv w:val="1"/>
      <w:marLeft w:val="0"/>
      <w:marRight w:val="0"/>
      <w:marTop w:val="0"/>
      <w:marBottom w:val="0"/>
      <w:divBdr>
        <w:top w:val="none" w:sz="0" w:space="0" w:color="auto"/>
        <w:left w:val="none" w:sz="0" w:space="0" w:color="auto"/>
        <w:bottom w:val="none" w:sz="0" w:space="0" w:color="auto"/>
        <w:right w:val="none" w:sz="0" w:space="0" w:color="auto"/>
      </w:divBdr>
    </w:div>
    <w:div w:id="1567187055">
      <w:bodyDiv w:val="1"/>
      <w:marLeft w:val="0"/>
      <w:marRight w:val="0"/>
      <w:marTop w:val="0"/>
      <w:marBottom w:val="0"/>
      <w:divBdr>
        <w:top w:val="none" w:sz="0" w:space="0" w:color="auto"/>
        <w:left w:val="none" w:sz="0" w:space="0" w:color="auto"/>
        <w:bottom w:val="none" w:sz="0" w:space="0" w:color="auto"/>
        <w:right w:val="none" w:sz="0" w:space="0" w:color="auto"/>
      </w:divBdr>
    </w:div>
    <w:div w:id="1569875146">
      <w:bodyDiv w:val="1"/>
      <w:marLeft w:val="0"/>
      <w:marRight w:val="0"/>
      <w:marTop w:val="0"/>
      <w:marBottom w:val="0"/>
      <w:divBdr>
        <w:top w:val="none" w:sz="0" w:space="0" w:color="auto"/>
        <w:left w:val="none" w:sz="0" w:space="0" w:color="auto"/>
        <w:bottom w:val="none" w:sz="0" w:space="0" w:color="auto"/>
        <w:right w:val="none" w:sz="0" w:space="0" w:color="auto"/>
      </w:divBdr>
    </w:div>
    <w:div w:id="1574663273">
      <w:bodyDiv w:val="1"/>
      <w:marLeft w:val="0"/>
      <w:marRight w:val="0"/>
      <w:marTop w:val="0"/>
      <w:marBottom w:val="0"/>
      <w:divBdr>
        <w:top w:val="none" w:sz="0" w:space="0" w:color="auto"/>
        <w:left w:val="none" w:sz="0" w:space="0" w:color="auto"/>
        <w:bottom w:val="none" w:sz="0" w:space="0" w:color="auto"/>
        <w:right w:val="none" w:sz="0" w:space="0" w:color="auto"/>
      </w:divBdr>
    </w:div>
    <w:div w:id="1578053809">
      <w:bodyDiv w:val="1"/>
      <w:marLeft w:val="0"/>
      <w:marRight w:val="0"/>
      <w:marTop w:val="0"/>
      <w:marBottom w:val="0"/>
      <w:divBdr>
        <w:top w:val="none" w:sz="0" w:space="0" w:color="auto"/>
        <w:left w:val="none" w:sz="0" w:space="0" w:color="auto"/>
        <w:bottom w:val="none" w:sz="0" w:space="0" w:color="auto"/>
        <w:right w:val="none" w:sz="0" w:space="0" w:color="auto"/>
      </w:divBdr>
    </w:div>
    <w:div w:id="1585719043">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94315319">
      <w:bodyDiv w:val="1"/>
      <w:marLeft w:val="0"/>
      <w:marRight w:val="0"/>
      <w:marTop w:val="0"/>
      <w:marBottom w:val="0"/>
      <w:divBdr>
        <w:top w:val="none" w:sz="0" w:space="0" w:color="auto"/>
        <w:left w:val="none" w:sz="0" w:space="0" w:color="auto"/>
        <w:bottom w:val="none" w:sz="0" w:space="0" w:color="auto"/>
        <w:right w:val="none" w:sz="0" w:space="0" w:color="auto"/>
      </w:divBdr>
    </w:div>
    <w:div w:id="1595820816">
      <w:bodyDiv w:val="1"/>
      <w:marLeft w:val="0"/>
      <w:marRight w:val="0"/>
      <w:marTop w:val="0"/>
      <w:marBottom w:val="0"/>
      <w:divBdr>
        <w:top w:val="none" w:sz="0" w:space="0" w:color="auto"/>
        <w:left w:val="none" w:sz="0" w:space="0" w:color="auto"/>
        <w:bottom w:val="none" w:sz="0" w:space="0" w:color="auto"/>
        <w:right w:val="none" w:sz="0" w:space="0" w:color="auto"/>
      </w:divBdr>
    </w:div>
    <w:div w:id="1598322256">
      <w:bodyDiv w:val="1"/>
      <w:marLeft w:val="0"/>
      <w:marRight w:val="0"/>
      <w:marTop w:val="0"/>
      <w:marBottom w:val="0"/>
      <w:divBdr>
        <w:top w:val="none" w:sz="0" w:space="0" w:color="auto"/>
        <w:left w:val="none" w:sz="0" w:space="0" w:color="auto"/>
        <w:bottom w:val="none" w:sz="0" w:space="0" w:color="auto"/>
        <w:right w:val="none" w:sz="0" w:space="0" w:color="auto"/>
      </w:divBdr>
    </w:div>
    <w:div w:id="1598712037">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6114009">
      <w:bodyDiv w:val="1"/>
      <w:marLeft w:val="0"/>
      <w:marRight w:val="0"/>
      <w:marTop w:val="0"/>
      <w:marBottom w:val="0"/>
      <w:divBdr>
        <w:top w:val="none" w:sz="0" w:space="0" w:color="auto"/>
        <w:left w:val="none" w:sz="0" w:space="0" w:color="auto"/>
        <w:bottom w:val="none" w:sz="0" w:space="0" w:color="auto"/>
        <w:right w:val="none" w:sz="0" w:space="0" w:color="auto"/>
      </w:divBdr>
    </w:div>
    <w:div w:id="1606814408">
      <w:bodyDiv w:val="1"/>
      <w:marLeft w:val="0"/>
      <w:marRight w:val="0"/>
      <w:marTop w:val="0"/>
      <w:marBottom w:val="0"/>
      <w:divBdr>
        <w:top w:val="none" w:sz="0" w:space="0" w:color="auto"/>
        <w:left w:val="none" w:sz="0" w:space="0" w:color="auto"/>
        <w:bottom w:val="none" w:sz="0" w:space="0" w:color="auto"/>
        <w:right w:val="none" w:sz="0" w:space="0" w:color="auto"/>
      </w:divBdr>
    </w:div>
    <w:div w:id="1607693314">
      <w:bodyDiv w:val="1"/>
      <w:marLeft w:val="0"/>
      <w:marRight w:val="0"/>
      <w:marTop w:val="0"/>
      <w:marBottom w:val="0"/>
      <w:divBdr>
        <w:top w:val="none" w:sz="0" w:space="0" w:color="auto"/>
        <w:left w:val="none" w:sz="0" w:space="0" w:color="auto"/>
        <w:bottom w:val="none" w:sz="0" w:space="0" w:color="auto"/>
        <w:right w:val="none" w:sz="0" w:space="0" w:color="auto"/>
      </w:divBdr>
    </w:div>
    <w:div w:id="1607729720">
      <w:bodyDiv w:val="1"/>
      <w:marLeft w:val="0"/>
      <w:marRight w:val="0"/>
      <w:marTop w:val="0"/>
      <w:marBottom w:val="0"/>
      <w:divBdr>
        <w:top w:val="none" w:sz="0" w:space="0" w:color="auto"/>
        <w:left w:val="none" w:sz="0" w:space="0" w:color="auto"/>
        <w:bottom w:val="none" w:sz="0" w:space="0" w:color="auto"/>
        <w:right w:val="none" w:sz="0" w:space="0" w:color="auto"/>
      </w:divBdr>
    </w:div>
    <w:div w:id="1609124570">
      <w:bodyDiv w:val="1"/>
      <w:marLeft w:val="0"/>
      <w:marRight w:val="0"/>
      <w:marTop w:val="0"/>
      <w:marBottom w:val="0"/>
      <w:divBdr>
        <w:top w:val="none" w:sz="0" w:space="0" w:color="auto"/>
        <w:left w:val="none" w:sz="0" w:space="0" w:color="auto"/>
        <w:bottom w:val="none" w:sz="0" w:space="0" w:color="auto"/>
        <w:right w:val="none" w:sz="0" w:space="0" w:color="auto"/>
      </w:divBdr>
    </w:div>
    <w:div w:id="1611666812">
      <w:bodyDiv w:val="1"/>
      <w:marLeft w:val="0"/>
      <w:marRight w:val="0"/>
      <w:marTop w:val="0"/>
      <w:marBottom w:val="0"/>
      <w:divBdr>
        <w:top w:val="none" w:sz="0" w:space="0" w:color="auto"/>
        <w:left w:val="none" w:sz="0" w:space="0" w:color="auto"/>
        <w:bottom w:val="none" w:sz="0" w:space="0" w:color="auto"/>
        <w:right w:val="none" w:sz="0" w:space="0" w:color="auto"/>
      </w:divBdr>
    </w:div>
    <w:div w:id="1611738235">
      <w:bodyDiv w:val="1"/>
      <w:marLeft w:val="0"/>
      <w:marRight w:val="0"/>
      <w:marTop w:val="0"/>
      <w:marBottom w:val="0"/>
      <w:divBdr>
        <w:top w:val="none" w:sz="0" w:space="0" w:color="auto"/>
        <w:left w:val="none" w:sz="0" w:space="0" w:color="auto"/>
        <w:bottom w:val="none" w:sz="0" w:space="0" w:color="auto"/>
        <w:right w:val="none" w:sz="0" w:space="0" w:color="auto"/>
      </w:divBdr>
    </w:div>
    <w:div w:id="1617829124">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33319581">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44651178">
      <w:bodyDiv w:val="1"/>
      <w:marLeft w:val="0"/>
      <w:marRight w:val="0"/>
      <w:marTop w:val="0"/>
      <w:marBottom w:val="0"/>
      <w:divBdr>
        <w:top w:val="none" w:sz="0" w:space="0" w:color="auto"/>
        <w:left w:val="none" w:sz="0" w:space="0" w:color="auto"/>
        <w:bottom w:val="none" w:sz="0" w:space="0" w:color="auto"/>
        <w:right w:val="none" w:sz="0" w:space="0" w:color="auto"/>
      </w:divBdr>
    </w:div>
    <w:div w:id="1651519873">
      <w:bodyDiv w:val="1"/>
      <w:marLeft w:val="0"/>
      <w:marRight w:val="0"/>
      <w:marTop w:val="0"/>
      <w:marBottom w:val="0"/>
      <w:divBdr>
        <w:top w:val="none" w:sz="0" w:space="0" w:color="auto"/>
        <w:left w:val="none" w:sz="0" w:space="0" w:color="auto"/>
        <w:bottom w:val="none" w:sz="0" w:space="0" w:color="auto"/>
        <w:right w:val="none" w:sz="0" w:space="0" w:color="auto"/>
      </w:divBdr>
    </w:div>
    <w:div w:id="1654018686">
      <w:bodyDiv w:val="1"/>
      <w:marLeft w:val="0"/>
      <w:marRight w:val="0"/>
      <w:marTop w:val="0"/>
      <w:marBottom w:val="0"/>
      <w:divBdr>
        <w:top w:val="none" w:sz="0" w:space="0" w:color="auto"/>
        <w:left w:val="none" w:sz="0" w:space="0" w:color="auto"/>
        <w:bottom w:val="none" w:sz="0" w:space="0" w:color="auto"/>
        <w:right w:val="none" w:sz="0" w:space="0" w:color="auto"/>
      </w:divBdr>
    </w:div>
    <w:div w:id="1656951226">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4166170">
      <w:bodyDiv w:val="1"/>
      <w:marLeft w:val="0"/>
      <w:marRight w:val="0"/>
      <w:marTop w:val="0"/>
      <w:marBottom w:val="0"/>
      <w:divBdr>
        <w:top w:val="none" w:sz="0" w:space="0" w:color="auto"/>
        <w:left w:val="none" w:sz="0" w:space="0" w:color="auto"/>
        <w:bottom w:val="none" w:sz="0" w:space="0" w:color="auto"/>
        <w:right w:val="none" w:sz="0" w:space="0" w:color="auto"/>
      </w:divBdr>
    </w:div>
    <w:div w:id="1672096669">
      <w:bodyDiv w:val="1"/>
      <w:marLeft w:val="0"/>
      <w:marRight w:val="0"/>
      <w:marTop w:val="0"/>
      <w:marBottom w:val="0"/>
      <w:divBdr>
        <w:top w:val="none" w:sz="0" w:space="0" w:color="auto"/>
        <w:left w:val="none" w:sz="0" w:space="0" w:color="auto"/>
        <w:bottom w:val="none" w:sz="0" w:space="0" w:color="auto"/>
        <w:right w:val="none" w:sz="0" w:space="0" w:color="auto"/>
      </w:divBdr>
    </w:div>
    <w:div w:id="1683848911">
      <w:bodyDiv w:val="1"/>
      <w:marLeft w:val="0"/>
      <w:marRight w:val="0"/>
      <w:marTop w:val="0"/>
      <w:marBottom w:val="0"/>
      <w:divBdr>
        <w:top w:val="none" w:sz="0" w:space="0" w:color="auto"/>
        <w:left w:val="none" w:sz="0" w:space="0" w:color="auto"/>
        <w:bottom w:val="none" w:sz="0" w:space="0" w:color="auto"/>
        <w:right w:val="none" w:sz="0" w:space="0" w:color="auto"/>
      </w:divBdr>
    </w:div>
    <w:div w:id="1685011407">
      <w:bodyDiv w:val="1"/>
      <w:marLeft w:val="0"/>
      <w:marRight w:val="0"/>
      <w:marTop w:val="0"/>
      <w:marBottom w:val="0"/>
      <w:divBdr>
        <w:top w:val="none" w:sz="0" w:space="0" w:color="auto"/>
        <w:left w:val="none" w:sz="0" w:space="0" w:color="auto"/>
        <w:bottom w:val="none" w:sz="0" w:space="0" w:color="auto"/>
        <w:right w:val="none" w:sz="0" w:space="0" w:color="auto"/>
      </w:divBdr>
    </w:div>
    <w:div w:id="1687950133">
      <w:bodyDiv w:val="1"/>
      <w:marLeft w:val="0"/>
      <w:marRight w:val="0"/>
      <w:marTop w:val="0"/>
      <w:marBottom w:val="0"/>
      <w:divBdr>
        <w:top w:val="none" w:sz="0" w:space="0" w:color="auto"/>
        <w:left w:val="none" w:sz="0" w:space="0" w:color="auto"/>
        <w:bottom w:val="none" w:sz="0" w:space="0" w:color="auto"/>
        <w:right w:val="none" w:sz="0" w:space="0" w:color="auto"/>
      </w:divBdr>
    </w:div>
    <w:div w:id="1707873618">
      <w:bodyDiv w:val="1"/>
      <w:marLeft w:val="0"/>
      <w:marRight w:val="0"/>
      <w:marTop w:val="0"/>
      <w:marBottom w:val="0"/>
      <w:divBdr>
        <w:top w:val="none" w:sz="0" w:space="0" w:color="auto"/>
        <w:left w:val="none" w:sz="0" w:space="0" w:color="auto"/>
        <w:bottom w:val="none" w:sz="0" w:space="0" w:color="auto"/>
        <w:right w:val="none" w:sz="0" w:space="0" w:color="auto"/>
      </w:divBdr>
    </w:div>
    <w:div w:id="1715234572">
      <w:bodyDiv w:val="1"/>
      <w:marLeft w:val="0"/>
      <w:marRight w:val="0"/>
      <w:marTop w:val="0"/>
      <w:marBottom w:val="0"/>
      <w:divBdr>
        <w:top w:val="none" w:sz="0" w:space="0" w:color="auto"/>
        <w:left w:val="none" w:sz="0" w:space="0" w:color="auto"/>
        <w:bottom w:val="none" w:sz="0" w:space="0" w:color="auto"/>
        <w:right w:val="none" w:sz="0" w:space="0" w:color="auto"/>
      </w:divBdr>
    </w:div>
    <w:div w:id="1719013120">
      <w:bodyDiv w:val="1"/>
      <w:marLeft w:val="0"/>
      <w:marRight w:val="0"/>
      <w:marTop w:val="0"/>
      <w:marBottom w:val="0"/>
      <w:divBdr>
        <w:top w:val="none" w:sz="0" w:space="0" w:color="auto"/>
        <w:left w:val="none" w:sz="0" w:space="0" w:color="auto"/>
        <w:bottom w:val="none" w:sz="0" w:space="0" w:color="auto"/>
        <w:right w:val="none" w:sz="0" w:space="0" w:color="auto"/>
      </w:divBdr>
    </w:div>
    <w:div w:id="1722053250">
      <w:bodyDiv w:val="1"/>
      <w:marLeft w:val="0"/>
      <w:marRight w:val="0"/>
      <w:marTop w:val="0"/>
      <w:marBottom w:val="0"/>
      <w:divBdr>
        <w:top w:val="none" w:sz="0" w:space="0" w:color="auto"/>
        <w:left w:val="none" w:sz="0" w:space="0" w:color="auto"/>
        <w:bottom w:val="none" w:sz="0" w:space="0" w:color="auto"/>
        <w:right w:val="none" w:sz="0" w:space="0" w:color="auto"/>
      </w:divBdr>
    </w:div>
    <w:div w:id="1723404417">
      <w:bodyDiv w:val="1"/>
      <w:marLeft w:val="0"/>
      <w:marRight w:val="0"/>
      <w:marTop w:val="0"/>
      <w:marBottom w:val="0"/>
      <w:divBdr>
        <w:top w:val="none" w:sz="0" w:space="0" w:color="auto"/>
        <w:left w:val="none" w:sz="0" w:space="0" w:color="auto"/>
        <w:bottom w:val="none" w:sz="0" w:space="0" w:color="auto"/>
        <w:right w:val="none" w:sz="0" w:space="0" w:color="auto"/>
      </w:divBdr>
    </w:div>
    <w:div w:id="1725107384">
      <w:bodyDiv w:val="1"/>
      <w:marLeft w:val="0"/>
      <w:marRight w:val="0"/>
      <w:marTop w:val="0"/>
      <w:marBottom w:val="0"/>
      <w:divBdr>
        <w:top w:val="none" w:sz="0" w:space="0" w:color="auto"/>
        <w:left w:val="none" w:sz="0" w:space="0" w:color="auto"/>
        <w:bottom w:val="none" w:sz="0" w:space="0" w:color="auto"/>
        <w:right w:val="none" w:sz="0" w:space="0" w:color="auto"/>
      </w:divBdr>
    </w:div>
    <w:div w:id="1727683300">
      <w:bodyDiv w:val="1"/>
      <w:marLeft w:val="0"/>
      <w:marRight w:val="0"/>
      <w:marTop w:val="0"/>
      <w:marBottom w:val="0"/>
      <w:divBdr>
        <w:top w:val="none" w:sz="0" w:space="0" w:color="auto"/>
        <w:left w:val="none" w:sz="0" w:space="0" w:color="auto"/>
        <w:bottom w:val="none" w:sz="0" w:space="0" w:color="auto"/>
        <w:right w:val="none" w:sz="0" w:space="0" w:color="auto"/>
      </w:divBdr>
    </w:div>
    <w:div w:id="1728070646">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43211900">
      <w:bodyDiv w:val="1"/>
      <w:marLeft w:val="0"/>
      <w:marRight w:val="0"/>
      <w:marTop w:val="0"/>
      <w:marBottom w:val="0"/>
      <w:divBdr>
        <w:top w:val="none" w:sz="0" w:space="0" w:color="auto"/>
        <w:left w:val="none" w:sz="0" w:space="0" w:color="auto"/>
        <w:bottom w:val="none" w:sz="0" w:space="0" w:color="auto"/>
        <w:right w:val="none" w:sz="0" w:space="0" w:color="auto"/>
      </w:divBdr>
    </w:div>
    <w:div w:id="1747216711">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54549146">
      <w:bodyDiv w:val="1"/>
      <w:marLeft w:val="0"/>
      <w:marRight w:val="0"/>
      <w:marTop w:val="0"/>
      <w:marBottom w:val="0"/>
      <w:divBdr>
        <w:top w:val="none" w:sz="0" w:space="0" w:color="auto"/>
        <w:left w:val="none" w:sz="0" w:space="0" w:color="auto"/>
        <w:bottom w:val="none" w:sz="0" w:space="0" w:color="auto"/>
        <w:right w:val="none" w:sz="0" w:space="0" w:color="auto"/>
      </w:divBdr>
    </w:div>
    <w:div w:id="1757897513">
      <w:bodyDiv w:val="1"/>
      <w:marLeft w:val="0"/>
      <w:marRight w:val="0"/>
      <w:marTop w:val="0"/>
      <w:marBottom w:val="0"/>
      <w:divBdr>
        <w:top w:val="none" w:sz="0" w:space="0" w:color="auto"/>
        <w:left w:val="none" w:sz="0" w:space="0" w:color="auto"/>
        <w:bottom w:val="none" w:sz="0" w:space="0" w:color="auto"/>
        <w:right w:val="none" w:sz="0" w:space="0" w:color="auto"/>
      </w:divBdr>
    </w:div>
    <w:div w:id="1758670611">
      <w:bodyDiv w:val="1"/>
      <w:marLeft w:val="0"/>
      <w:marRight w:val="0"/>
      <w:marTop w:val="0"/>
      <w:marBottom w:val="0"/>
      <w:divBdr>
        <w:top w:val="none" w:sz="0" w:space="0" w:color="auto"/>
        <w:left w:val="none" w:sz="0" w:space="0" w:color="auto"/>
        <w:bottom w:val="none" w:sz="0" w:space="0" w:color="auto"/>
        <w:right w:val="none" w:sz="0" w:space="0" w:color="auto"/>
      </w:divBdr>
    </w:div>
    <w:div w:id="1766993889">
      <w:bodyDiv w:val="1"/>
      <w:marLeft w:val="0"/>
      <w:marRight w:val="0"/>
      <w:marTop w:val="0"/>
      <w:marBottom w:val="0"/>
      <w:divBdr>
        <w:top w:val="none" w:sz="0" w:space="0" w:color="auto"/>
        <w:left w:val="none" w:sz="0" w:space="0" w:color="auto"/>
        <w:bottom w:val="none" w:sz="0" w:space="0" w:color="auto"/>
        <w:right w:val="none" w:sz="0" w:space="0" w:color="auto"/>
      </w:divBdr>
    </w:div>
    <w:div w:id="1771315040">
      <w:bodyDiv w:val="1"/>
      <w:marLeft w:val="0"/>
      <w:marRight w:val="0"/>
      <w:marTop w:val="0"/>
      <w:marBottom w:val="0"/>
      <w:divBdr>
        <w:top w:val="none" w:sz="0" w:space="0" w:color="auto"/>
        <w:left w:val="none" w:sz="0" w:space="0" w:color="auto"/>
        <w:bottom w:val="none" w:sz="0" w:space="0" w:color="auto"/>
        <w:right w:val="none" w:sz="0" w:space="0" w:color="auto"/>
      </w:divBdr>
    </w:div>
    <w:div w:id="1779326505">
      <w:bodyDiv w:val="1"/>
      <w:marLeft w:val="0"/>
      <w:marRight w:val="0"/>
      <w:marTop w:val="0"/>
      <w:marBottom w:val="0"/>
      <w:divBdr>
        <w:top w:val="none" w:sz="0" w:space="0" w:color="auto"/>
        <w:left w:val="none" w:sz="0" w:space="0" w:color="auto"/>
        <w:bottom w:val="none" w:sz="0" w:space="0" w:color="auto"/>
        <w:right w:val="none" w:sz="0" w:space="0" w:color="auto"/>
      </w:divBdr>
    </w:div>
    <w:div w:id="1785349371">
      <w:bodyDiv w:val="1"/>
      <w:marLeft w:val="0"/>
      <w:marRight w:val="0"/>
      <w:marTop w:val="0"/>
      <w:marBottom w:val="0"/>
      <w:divBdr>
        <w:top w:val="none" w:sz="0" w:space="0" w:color="auto"/>
        <w:left w:val="none" w:sz="0" w:space="0" w:color="auto"/>
        <w:bottom w:val="none" w:sz="0" w:space="0" w:color="auto"/>
        <w:right w:val="none" w:sz="0" w:space="0" w:color="auto"/>
      </w:divBdr>
    </w:div>
    <w:div w:id="1790661582">
      <w:bodyDiv w:val="1"/>
      <w:marLeft w:val="0"/>
      <w:marRight w:val="0"/>
      <w:marTop w:val="0"/>
      <w:marBottom w:val="0"/>
      <w:divBdr>
        <w:top w:val="none" w:sz="0" w:space="0" w:color="auto"/>
        <w:left w:val="none" w:sz="0" w:space="0" w:color="auto"/>
        <w:bottom w:val="none" w:sz="0" w:space="0" w:color="auto"/>
        <w:right w:val="none" w:sz="0" w:space="0" w:color="auto"/>
      </w:divBdr>
    </w:div>
    <w:div w:id="1800687550">
      <w:bodyDiv w:val="1"/>
      <w:marLeft w:val="0"/>
      <w:marRight w:val="0"/>
      <w:marTop w:val="0"/>
      <w:marBottom w:val="0"/>
      <w:divBdr>
        <w:top w:val="none" w:sz="0" w:space="0" w:color="auto"/>
        <w:left w:val="none" w:sz="0" w:space="0" w:color="auto"/>
        <w:bottom w:val="none" w:sz="0" w:space="0" w:color="auto"/>
        <w:right w:val="none" w:sz="0" w:space="0" w:color="auto"/>
      </w:divBdr>
    </w:div>
    <w:div w:id="1808427457">
      <w:bodyDiv w:val="1"/>
      <w:marLeft w:val="0"/>
      <w:marRight w:val="0"/>
      <w:marTop w:val="0"/>
      <w:marBottom w:val="0"/>
      <w:divBdr>
        <w:top w:val="none" w:sz="0" w:space="0" w:color="auto"/>
        <w:left w:val="none" w:sz="0" w:space="0" w:color="auto"/>
        <w:bottom w:val="none" w:sz="0" w:space="0" w:color="auto"/>
        <w:right w:val="none" w:sz="0" w:space="0" w:color="auto"/>
      </w:divBdr>
    </w:div>
    <w:div w:id="1810322163">
      <w:bodyDiv w:val="1"/>
      <w:marLeft w:val="0"/>
      <w:marRight w:val="0"/>
      <w:marTop w:val="0"/>
      <w:marBottom w:val="0"/>
      <w:divBdr>
        <w:top w:val="none" w:sz="0" w:space="0" w:color="auto"/>
        <w:left w:val="none" w:sz="0" w:space="0" w:color="auto"/>
        <w:bottom w:val="none" w:sz="0" w:space="0" w:color="auto"/>
        <w:right w:val="none" w:sz="0" w:space="0" w:color="auto"/>
      </w:divBdr>
    </w:div>
    <w:div w:id="1815412760">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934448">
      <w:bodyDiv w:val="1"/>
      <w:marLeft w:val="0"/>
      <w:marRight w:val="0"/>
      <w:marTop w:val="0"/>
      <w:marBottom w:val="0"/>
      <w:divBdr>
        <w:top w:val="none" w:sz="0" w:space="0" w:color="auto"/>
        <w:left w:val="none" w:sz="0" w:space="0" w:color="auto"/>
        <w:bottom w:val="none" w:sz="0" w:space="0" w:color="auto"/>
        <w:right w:val="none" w:sz="0" w:space="0" w:color="auto"/>
      </w:divBdr>
    </w:div>
    <w:div w:id="1826625565">
      <w:bodyDiv w:val="1"/>
      <w:marLeft w:val="0"/>
      <w:marRight w:val="0"/>
      <w:marTop w:val="0"/>
      <w:marBottom w:val="0"/>
      <w:divBdr>
        <w:top w:val="none" w:sz="0" w:space="0" w:color="auto"/>
        <w:left w:val="none" w:sz="0" w:space="0" w:color="auto"/>
        <w:bottom w:val="none" w:sz="0" w:space="0" w:color="auto"/>
        <w:right w:val="none" w:sz="0" w:space="0" w:color="auto"/>
      </w:divBdr>
    </w:div>
    <w:div w:id="1851605221">
      <w:bodyDiv w:val="1"/>
      <w:marLeft w:val="0"/>
      <w:marRight w:val="0"/>
      <w:marTop w:val="0"/>
      <w:marBottom w:val="0"/>
      <w:divBdr>
        <w:top w:val="none" w:sz="0" w:space="0" w:color="auto"/>
        <w:left w:val="none" w:sz="0" w:space="0" w:color="auto"/>
        <w:bottom w:val="none" w:sz="0" w:space="0" w:color="auto"/>
        <w:right w:val="none" w:sz="0" w:space="0" w:color="auto"/>
      </w:divBdr>
    </w:div>
    <w:div w:id="1851867720">
      <w:bodyDiv w:val="1"/>
      <w:marLeft w:val="0"/>
      <w:marRight w:val="0"/>
      <w:marTop w:val="0"/>
      <w:marBottom w:val="0"/>
      <w:divBdr>
        <w:top w:val="none" w:sz="0" w:space="0" w:color="auto"/>
        <w:left w:val="none" w:sz="0" w:space="0" w:color="auto"/>
        <w:bottom w:val="none" w:sz="0" w:space="0" w:color="auto"/>
        <w:right w:val="none" w:sz="0" w:space="0" w:color="auto"/>
      </w:divBdr>
    </w:div>
    <w:div w:id="1854495086">
      <w:bodyDiv w:val="1"/>
      <w:marLeft w:val="0"/>
      <w:marRight w:val="0"/>
      <w:marTop w:val="0"/>
      <w:marBottom w:val="0"/>
      <w:divBdr>
        <w:top w:val="none" w:sz="0" w:space="0" w:color="auto"/>
        <w:left w:val="none" w:sz="0" w:space="0" w:color="auto"/>
        <w:bottom w:val="none" w:sz="0" w:space="0" w:color="auto"/>
        <w:right w:val="none" w:sz="0" w:space="0" w:color="auto"/>
      </w:divBdr>
    </w:div>
    <w:div w:id="1855260978">
      <w:bodyDiv w:val="1"/>
      <w:marLeft w:val="0"/>
      <w:marRight w:val="0"/>
      <w:marTop w:val="0"/>
      <w:marBottom w:val="0"/>
      <w:divBdr>
        <w:top w:val="none" w:sz="0" w:space="0" w:color="auto"/>
        <w:left w:val="none" w:sz="0" w:space="0" w:color="auto"/>
        <w:bottom w:val="none" w:sz="0" w:space="0" w:color="auto"/>
        <w:right w:val="none" w:sz="0" w:space="0" w:color="auto"/>
      </w:divBdr>
    </w:div>
    <w:div w:id="1859151480">
      <w:bodyDiv w:val="1"/>
      <w:marLeft w:val="0"/>
      <w:marRight w:val="0"/>
      <w:marTop w:val="0"/>
      <w:marBottom w:val="0"/>
      <w:divBdr>
        <w:top w:val="none" w:sz="0" w:space="0" w:color="auto"/>
        <w:left w:val="none" w:sz="0" w:space="0" w:color="auto"/>
        <w:bottom w:val="none" w:sz="0" w:space="0" w:color="auto"/>
        <w:right w:val="none" w:sz="0" w:space="0" w:color="auto"/>
      </w:divBdr>
    </w:div>
    <w:div w:id="1860657886">
      <w:bodyDiv w:val="1"/>
      <w:marLeft w:val="0"/>
      <w:marRight w:val="0"/>
      <w:marTop w:val="0"/>
      <w:marBottom w:val="0"/>
      <w:divBdr>
        <w:top w:val="none" w:sz="0" w:space="0" w:color="auto"/>
        <w:left w:val="none" w:sz="0" w:space="0" w:color="auto"/>
        <w:bottom w:val="none" w:sz="0" w:space="0" w:color="auto"/>
        <w:right w:val="none" w:sz="0" w:space="0" w:color="auto"/>
      </w:divBdr>
    </w:div>
    <w:div w:id="1862357634">
      <w:bodyDiv w:val="1"/>
      <w:marLeft w:val="0"/>
      <w:marRight w:val="0"/>
      <w:marTop w:val="0"/>
      <w:marBottom w:val="0"/>
      <w:divBdr>
        <w:top w:val="none" w:sz="0" w:space="0" w:color="auto"/>
        <w:left w:val="none" w:sz="0" w:space="0" w:color="auto"/>
        <w:bottom w:val="none" w:sz="0" w:space="0" w:color="auto"/>
        <w:right w:val="none" w:sz="0" w:space="0" w:color="auto"/>
      </w:divBdr>
    </w:div>
    <w:div w:id="1869492337">
      <w:bodyDiv w:val="1"/>
      <w:marLeft w:val="0"/>
      <w:marRight w:val="0"/>
      <w:marTop w:val="0"/>
      <w:marBottom w:val="0"/>
      <w:divBdr>
        <w:top w:val="none" w:sz="0" w:space="0" w:color="auto"/>
        <w:left w:val="none" w:sz="0" w:space="0" w:color="auto"/>
        <w:bottom w:val="none" w:sz="0" w:space="0" w:color="auto"/>
        <w:right w:val="none" w:sz="0" w:space="0" w:color="auto"/>
      </w:divBdr>
    </w:div>
    <w:div w:id="1871335023">
      <w:bodyDiv w:val="1"/>
      <w:marLeft w:val="0"/>
      <w:marRight w:val="0"/>
      <w:marTop w:val="0"/>
      <w:marBottom w:val="0"/>
      <w:divBdr>
        <w:top w:val="none" w:sz="0" w:space="0" w:color="auto"/>
        <w:left w:val="none" w:sz="0" w:space="0" w:color="auto"/>
        <w:bottom w:val="none" w:sz="0" w:space="0" w:color="auto"/>
        <w:right w:val="none" w:sz="0" w:space="0" w:color="auto"/>
      </w:divBdr>
    </w:div>
    <w:div w:id="1871528580">
      <w:bodyDiv w:val="1"/>
      <w:marLeft w:val="0"/>
      <w:marRight w:val="0"/>
      <w:marTop w:val="0"/>
      <w:marBottom w:val="0"/>
      <w:divBdr>
        <w:top w:val="none" w:sz="0" w:space="0" w:color="auto"/>
        <w:left w:val="none" w:sz="0" w:space="0" w:color="auto"/>
        <w:bottom w:val="none" w:sz="0" w:space="0" w:color="auto"/>
        <w:right w:val="none" w:sz="0" w:space="0" w:color="auto"/>
      </w:divBdr>
    </w:div>
    <w:div w:id="1877156973">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80971748">
      <w:bodyDiv w:val="1"/>
      <w:marLeft w:val="0"/>
      <w:marRight w:val="0"/>
      <w:marTop w:val="0"/>
      <w:marBottom w:val="0"/>
      <w:divBdr>
        <w:top w:val="none" w:sz="0" w:space="0" w:color="auto"/>
        <w:left w:val="none" w:sz="0" w:space="0" w:color="auto"/>
        <w:bottom w:val="none" w:sz="0" w:space="0" w:color="auto"/>
        <w:right w:val="none" w:sz="0" w:space="0" w:color="auto"/>
      </w:divBdr>
    </w:div>
    <w:div w:id="1882136073">
      <w:bodyDiv w:val="1"/>
      <w:marLeft w:val="0"/>
      <w:marRight w:val="0"/>
      <w:marTop w:val="0"/>
      <w:marBottom w:val="0"/>
      <w:divBdr>
        <w:top w:val="none" w:sz="0" w:space="0" w:color="auto"/>
        <w:left w:val="none" w:sz="0" w:space="0" w:color="auto"/>
        <w:bottom w:val="none" w:sz="0" w:space="0" w:color="auto"/>
        <w:right w:val="none" w:sz="0" w:space="0" w:color="auto"/>
      </w:divBdr>
    </w:div>
    <w:div w:id="1884058894">
      <w:bodyDiv w:val="1"/>
      <w:marLeft w:val="0"/>
      <w:marRight w:val="0"/>
      <w:marTop w:val="0"/>
      <w:marBottom w:val="0"/>
      <w:divBdr>
        <w:top w:val="none" w:sz="0" w:space="0" w:color="auto"/>
        <w:left w:val="none" w:sz="0" w:space="0" w:color="auto"/>
        <w:bottom w:val="none" w:sz="0" w:space="0" w:color="auto"/>
        <w:right w:val="none" w:sz="0" w:space="0" w:color="auto"/>
      </w:divBdr>
    </w:div>
    <w:div w:id="1886673323">
      <w:bodyDiv w:val="1"/>
      <w:marLeft w:val="0"/>
      <w:marRight w:val="0"/>
      <w:marTop w:val="0"/>
      <w:marBottom w:val="0"/>
      <w:divBdr>
        <w:top w:val="none" w:sz="0" w:space="0" w:color="auto"/>
        <w:left w:val="none" w:sz="0" w:space="0" w:color="auto"/>
        <w:bottom w:val="none" w:sz="0" w:space="0" w:color="auto"/>
        <w:right w:val="none" w:sz="0" w:space="0" w:color="auto"/>
      </w:divBdr>
    </w:div>
    <w:div w:id="1886747745">
      <w:bodyDiv w:val="1"/>
      <w:marLeft w:val="0"/>
      <w:marRight w:val="0"/>
      <w:marTop w:val="0"/>
      <w:marBottom w:val="0"/>
      <w:divBdr>
        <w:top w:val="none" w:sz="0" w:space="0" w:color="auto"/>
        <w:left w:val="none" w:sz="0" w:space="0" w:color="auto"/>
        <w:bottom w:val="none" w:sz="0" w:space="0" w:color="auto"/>
        <w:right w:val="none" w:sz="0" w:space="0" w:color="auto"/>
      </w:divBdr>
    </w:div>
    <w:div w:id="1895577477">
      <w:bodyDiv w:val="1"/>
      <w:marLeft w:val="0"/>
      <w:marRight w:val="0"/>
      <w:marTop w:val="0"/>
      <w:marBottom w:val="0"/>
      <w:divBdr>
        <w:top w:val="none" w:sz="0" w:space="0" w:color="auto"/>
        <w:left w:val="none" w:sz="0" w:space="0" w:color="auto"/>
        <w:bottom w:val="none" w:sz="0" w:space="0" w:color="auto"/>
        <w:right w:val="none" w:sz="0" w:space="0" w:color="auto"/>
      </w:divBdr>
    </w:div>
    <w:div w:id="1895850204">
      <w:bodyDiv w:val="1"/>
      <w:marLeft w:val="0"/>
      <w:marRight w:val="0"/>
      <w:marTop w:val="0"/>
      <w:marBottom w:val="0"/>
      <w:divBdr>
        <w:top w:val="none" w:sz="0" w:space="0" w:color="auto"/>
        <w:left w:val="none" w:sz="0" w:space="0" w:color="auto"/>
        <w:bottom w:val="none" w:sz="0" w:space="0" w:color="auto"/>
        <w:right w:val="none" w:sz="0" w:space="0" w:color="auto"/>
      </w:divBdr>
    </w:div>
    <w:div w:id="1899051880">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899971557">
      <w:bodyDiv w:val="1"/>
      <w:marLeft w:val="0"/>
      <w:marRight w:val="0"/>
      <w:marTop w:val="0"/>
      <w:marBottom w:val="0"/>
      <w:divBdr>
        <w:top w:val="none" w:sz="0" w:space="0" w:color="auto"/>
        <w:left w:val="none" w:sz="0" w:space="0" w:color="auto"/>
        <w:bottom w:val="none" w:sz="0" w:space="0" w:color="auto"/>
        <w:right w:val="none" w:sz="0" w:space="0" w:color="auto"/>
      </w:divBdr>
    </w:div>
    <w:div w:id="1903325611">
      <w:bodyDiv w:val="1"/>
      <w:marLeft w:val="0"/>
      <w:marRight w:val="0"/>
      <w:marTop w:val="0"/>
      <w:marBottom w:val="0"/>
      <w:divBdr>
        <w:top w:val="none" w:sz="0" w:space="0" w:color="auto"/>
        <w:left w:val="none" w:sz="0" w:space="0" w:color="auto"/>
        <w:bottom w:val="none" w:sz="0" w:space="0" w:color="auto"/>
        <w:right w:val="none" w:sz="0" w:space="0" w:color="auto"/>
      </w:divBdr>
    </w:div>
    <w:div w:id="1908611083">
      <w:bodyDiv w:val="1"/>
      <w:marLeft w:val="0"/>
      <w:marRight w:val="0"/>
      <w:marTop w:val="0"/>
      <w:marBottom w:val="0"/>
      <w:divBdr>
        <w:top w:val="none" w:sz="0" w:space="0" w:color="auto"/>
        <w:left w:val="none" w:sz="0" w:space="0" w:color="auto"/>
        <w:bottom w:val="none" w:sz="0" w:space="0" w:color="auto"/>
        <w:right w:val="none" w:sz="0" w:space="0" w:color="auto"/>
      </w:divBdr>
    </w:div>
    <w:div w:id="1912888329">
      <w:bodyDiv w:val="1"/>
      <w:marLeft w:val="0"/>
      <w:marRight w:val="0"/>
      <w:marTop w:val="0"/>
      <w:marBottom w:val="0"/>
      <w:divBdr>
        <w:top w:val="none" w:sz="0" w:space="0" w:color="auto"/>
        <w:left w:val="none" w:sz="0" w:space="0" w:color="auto"/>
        <w:bottom w:val="none" w:sz="0" w:space="0" w:color="auto"/>
        <w:right w:val="none" w:sz="0" w:space="0" w:color="auto"/>
      </w:divBdr>
    </w:div>
    <w:div w:id="1922518979">
      <w:bodyDiv w:val="1"/>
      <w:marLeft w:val="0"/>
      <w:marRight w:val="0"/>
      <w:marTop w:val="0"/>
      <w:marBottom w:val="0"/>
      <w:divBdr>
        <w:top w:val="none" w:sz="0" w:space="0" w:color="auto"/>
        <w:left w:val="none" w:sz="0" w:space="0" w:color="auto"/>
        <w:bottom w:val="none" w:sz="0" w:space="0" w:color="auto"/>
        <w:right w:val="none" w:sz="0" w:space="0" w:color="auto"/>
      </w:divBdr>
    </w:div>
    <w:div w:id="1923833212">
      <w:bodyDiv w:val="1"/>
      <w:marLeft w:val="0"/>
      <w:marRight w:val="0"/>
      <w:marTop w:val="0"/>
      <w:marBottom w:val="0"/>
      <w:divBdr>
        <w:top w:val="none" w:sz="0" w:space="0" w:color="auto"/>
        <w:left w:val="none" w:sz="0" w:space="0" w:color="auto"/>
        <w:bottom w:val="none" w:sz="0" w:space="0" w:color="auto"/>
        <w:right w:val="none" w:sz="0" w:space="0" w:color="auto"/>
      </w:divBdr>
    </w:div>
    <w:div w:id="1925531620">
      <w:bodyDiv w:val="1"/>
      <w:marLeft w:val="0"/>
      <w:marRight w:val="0"/>
      <w:marTop w:val="0"/>
      <w:marBottom w:val="0"/>
      <w:divBdr>
        <w:top w:val="none" w:sz="0" w:space="0" w:color="auto"/>
        <w:left w:val="none" w:sz="0" w:space="0" w:color="auto"/>
        <w:bottom w:val="none" w:sz="0" w:space="0" w:color="auto"/>
        <w:right w:val="none" w:sz="0" w:space="0" w:color="auto"/>
      </w:divBdr>
    </w:div>
    <w:div w:id="1930891006">
      <w:bodyDiv w:val="1"/>
      <w:marLeft w:val="0"/>
      <w:marRight w:val="0"/>
      <w:marTop w:val="0"/>
      <w:marBottom w:val="0"/>
      <w:divBdr>
        <w:top w:val="none" w:sz="0" w:space="0" w:color="auto"/>
        <w:left w:val="none" w:sz="0" w:space="0" w:color="auto"/>
        <w:bottom w:val="none" w:sz="0" w:space="0" w:color="auto"/>
        <w:right w:val="none" w:sz="0" w:space="0" w:color="auto"/>
      </w:divBdr>
    </w:div>
    <w:div w:id="1938560347">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42716247">
      <w:bodyDiv w:val="1"/>
      <w:marLeft w:val="0"/>
      <w:marRight w:val="0"/>
      <w:marTop w:val="0"/>
      <w:marBottom w:val="0"/>
      <w:divBdr>
        <w:top w:val="none" w:sz="0" w:space="0" w:color="auto"/>
        <w:left w:val="none" w:sz="0" w:space="0" w:color="auto"/>
        <w:bottom w:val="none" w:sz="0" w:space="0" w:color="auto"/>
        <w:right w:val="none" w:sz="0" w:space="0" w:color="auto"/>
      </w:divBdr>
    </w:div>
    <w:div w:id="1944611128">
      <w:bodyDiv w:val="1"/>
      <w:marLeft w:val="0"/>
      <w:marRight w:val="0"/>
      <w:marTop w:val="0"/>
      <w:marBottom w:val="0"/>
      <w:divBdr>
        <w:top w:val="none" w:sz="0" w:space="0" w:color="auto"/>
        <w:left w:val="none" w:sz="0" w:space="0" w:color="auto"/>
        <w:bottom w:val="none" w:sz="0" w:space="0" w:color="auto"/>
        <w:right w:val="none" w:sz="0" w:space="0" w:color="auto"/>
      </w:divBdr>
    </w:div>
    <w:div w:id="1946494251">
      <w:bodyDiv w:val="1"/>
      <w:marLeft w:val="0"/>
      <w:marRight w:val="0"/>
      <w:marTop w:val="0"/>
      <w:marBottom w:val="0"/>
      <w:divBdr>
        <w:top w:val="none" w:sz="0" w:space="0" w:color="auto"/>
        <w:left w:val="none" w:sz="0" w:space="0" w:color="auto"/>
        <w:bottom w:val="none" w:sz="0" w:space="0" w:color="auto"/>
        <w:right w:val="none" w:sz="0" w:space="0" w:color="auto"/>
      </w:divBdr>
    </w:div>
    <w:div w:id="1951083885">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4942534">
      <w:bodyDiv w:val="1"/>
      <w:marLeft w:val="0"/>
      <w:marRight w:val="0"/>
      <w:marTop w:val="0"/>
      <w:marBottom w:val="0"/>
      <w:divBdr>
        <w:top w:val="none" w:sz="0" w:space="0" w:color="auto"/>
        <w:left w:val="none" w:sz="0" w:space="0" w:color="auto"/>
        <w:bottom w:val="none" w:sz="0" w:space="0" w:color="auto"/>
        <w:right w:val="none" w:sz="0" w:space="0" w:color="auto"/>
      </w:divBdr>
    </w:div>
    <w:div w:id="1960380815">
      <w:bodyDiv w:val="1"/>
      <w:marLeft w:val="0"/>
      <w:marRight w:val="0"/>
      <w:marTop w:val="0"/>
      <w:marBottom w:val="0"/>
      <w:divBdr>
        <w:top w:val="none" w:sz="0" w:space="0" w:color="auto"/>
        <w:left w:val="none" w:sz="0" w:space="0" w:color="auto"/>
        <w:bottom w:val="none" w:sz="0" w:space="0" w:color="auto"/>
        <w:right w:val="none" w:sz="0" w:space="0" w:color="auto"/>
      </w:divBdr>
    </w:div>
    <w:div w:id="1970238437">
      <w:bodyDiv w:val="1"/>
      <w:marLeft w:val="0"/>
      <w:marRight w:val="0"/>
      <w:marTop w:val="0"/>
      <w:marBottom w:val="0"/>
      <w:divBdr>
        <w:top w:val="none" w:sz="0" w:space="0" w:color="auto"/>
        <w:left w:val="none" w:sz="0" w:space="0" w:color="auto"/>
        <w:bottom w:val="none" w:sz="0" w:space="0" w:color="auto"/>
        <w:right w:val="none" w:sz="0" w:space="0" w:color="auto"/>
      </w:divBdr>
    </w:div>
    <w:div w:id="1971981680">
      <w:bodyDiv w:val="1"/>
      <w:marLeft w:val="0"/>
      <w:marRight w:val="0"/>
      <w:marTop w:val="0"/>
      <w:marBottom w:val="0"/>
      <w:divBdr>
        <w:top w:val="none" w:sz="0" w:space="0" w:color="auto"/>
        <w:left w:val="none" w:sz="0" w:space="0" w:color="auto"/>
        <w:bottom w:val="none" w:sz="0" w:space="0" w:color="auto"/>
        <w:right w:val="none" w:sz="0" w:space="0" w:color="auto"/>
      </w:divBdr>
    </w:div>
    <w:div w:id="1975524413">
      <w:bodyDiv w:val="1"/>
      <w:marLeft w:val="0"/>
      <w:marRight w:val="0"/>
      <w:marTop w:val="0"/>
      <w:marBottom w:val="0"/>
      <w:divBdr>
        <w:top w:val="none" w:sz="0" w:space="0" w:color="auto"/>
        <w:left w:val="none" w:sz="0" w:space="0" w:color="auto"/>
        <w:bottom w:val="none" w:sz="0" w:space="0" w:color="auto"/>
        <w:right w:val="none" w:sz="0" w:space="0" w:color="auto"/>
      </w:divBdr>
    </w:div>
    <w:div w:id="1979535074">
      <w:bodyDiv w:val="1"/>
      <w:marLeft w:val="0"/>
      <w:marRight w:val="0"/>
      <w:marTop w:val="0"/>
      <w:marBottom w:val="0"/>
      <w:divBdr>
        <w:top w:val="none" w:sz="0" w:space="0" w:color="auto"/>
        <w:left w:val="none" w:sz="0" w:space="0" w:color="auto"/>
        <w:bottom w:val="none" w:sz="0" w:space="0" w:color="auto"/>
        <w:right w:val="none" w:sz="0" w:space="0" w:color="auto"/>
      </w:divBdr>
    </w:div>
    <w:div w:id="1990164156">
      <w:bodyDiv w:val="1"/>
      <w:marLeft w:val="0"/>
      <w:marRight w:val="0"/>
      <w:marTop w:val="0"/>
      <w:marBottom w:val="0"/>
      <w:divBdr>
        <w:top w:val="none" w:sz="0" w:space="0" w:color="auto"/>
        <w:left w:val="none" w:sz="0" w:space="0" w:color="auto"/>
        <w:bottom w:val="none" w:sz="0" w:space="0" w:color="auto"/>
        <w:right w:val="none" w:sz="0" w:space="0" w:color="auto"/>
      </w:divBdr>
    </w:div>
    <w:div w:id="1991447875">
      <w:bodyDiv w:val="1"/>
      <w:marLeft w:val="0"/>
      <w:marRight w:val="0"/>
      <w:marTop w:val="0"/>
      <w:marBottom w:val="0"/>
      <w:divBdr>
        <w:top w:val="none" w:sz="0" w:space="0" w:color="auto"/>
        <w:left w:val="none" w:sz="0" w:space="0" w:color="auto"/>
        <w:bottom w:val="none" w:sz="0" w:space="0" w:color="auto"/>
        <w:right w:val="none" w:sz="0" w:space="0" w:color="auto"/>
      </w:divBdr>
    </w:div>
    <w:div w:id="1998337056">
      <w:bodyDiv w:val="1"/>
      <w:marLeft w:val="0"/>
      <w:marRight w:val="0"/>
      <w:marTop w:val="0"/>
      <w:marBottom w:val="0"/>
      <w:divBdr>
        <w:top w:val="none" w:sz="0" w:space="0" w:color="auto"/>
        <w:left w:val="none" w:sz="0" w:space="0" w:color="auto"/>
        <w:bottom w:val="none" w:sz="0" w:space="0" w:color="auto"/>
        <w:right w:val="none" w:sz="0" w:space="0" w:color="auto"/>
      </w:divBdr>
    </w:div>
    <w:div w:id="2006783633">
      <w:bodyDiv w:val="1"/>
      <w:marLeft w:val="0"/>
      <w:marRight w:val="0"/>
      <w:marTop w:val="0"/>
      <w:marBottom w:val="0"/>
      <w:divBdr>
        <w:top w:val="none" w:sz="0" w:space="0" w:color="auto"/>
        <w:left w:val="none" w:sz="0" w:space="0" w:color="auto"/>
        <w:bottom w:val="none" w:sz="0" w:space="0" w:color="auto"/>
        <w:right w:val="none" w:sz="0" w:space="0" w:color="auto"/>
      </w:divBdr>
    </w:div>
    <w:div w:id="2010019130">
      <w:bodyDiv w:val="1"/>
      <w:marLeft w:val="0"/>
      <w:marRight w:val="0"/>
      <w:marTop w:val="0"/>
      <w:marBottom w:val="0"/>
      <w:divBdr>
        <w:top w:val="none" w:sz="0" w:space="0" w:color="auto"/>
        <w:left w:val="none" w:sz="0" w:space="0" w:color="auto"/>
        <w:bottom w:val="none" w:sz="0" w:space="0" w:color="auto"/>
        <w:right w:val="none" w:sz="0" w:space="0" w:color="auto"/>
      </w:divBdr>
    </w:div>
    <w:div w:id="2018069539">
      <w:bodyDiv w:val="1"/>
      <w:marLeft w:val="0"/>
      <w:marRight w:val="0"/>
      <w:marTop w:val="0"/>
      <w:marBottom w:val="0"/>
      <w:divBdr>
        <w:top w:val="none" w:sz="0" w:space="0" w:color="auto"/>
        <w:left w:val="none" w:sz="0" w:space="0" w:color="auto"/>
        <w:bottom w:val="none" w:sz="0" w:space="0" w:color="auto"/>
        <w:right w:val="none" w:sz="0" w:space="0" w:color="auto"/>
      </w:divBdr>
    </w:div>
    <w:div w:id="2022006955">
      <w:bodyDiv w:val="1"/>
      <w:marLeft w:val="0"/>
      <w:marRight w:val="0"/>
      <w:marTop w:val="0"/>
      <w:marBottom w:val="0"/>
      <w:divBdr>
        <w:top w:val="none" w:sz="0" w:space="0" w:color="auto"/>
        <w:left w:val="none" w:sz="0" w:space="0" w:color="auto"/>
        <w:bottom w:val="none" w:sz="0" w:space="0" w:color="auto"/>
        <w:right w:val="none" w:sz="0" w:space="0" w:color="auto"/>
      </w:divBdr>
    </w:div>
    <w:div w:id="2029137503">
      <w:bodyDiv w:val="1"/>
      <w:marLeft w:val="0"/>
      <w:marRight w:val="0"/>
      <w:marTop w:val="0"/>
      <w:marBottom w:val="0"/>
      <w:divBdr>
        <w:top w:val="none" w:sz="0" w:space="0" w:color="auto"/>
        <w:left w:val="none" w:sz="0" w:space="0" w:color="auto"/>
        <w:bottom w:val="none" w:sz="0" w:space="0" w:color="auto"/>
        <w:right w:val="none" w:sz="0" w:space="0" w:color="auto"/>
      </w:divBdr>
    </w:div>
    <w:div w:id="2037190796">
      <w:bodyDiv w:val="1"/>
      <w:marLeft w:val="0"/>
      <w:marRight w:val="0"/>
      <w:marTop w:val="0"/>
      <w:marBottom w:val="0"/>
      <w:divBdr>
        <w:top w:val="none" w:sz="0" w:space="0" w:color="auto"/>
        <w:left w:val="none" w:sz="0" w:space="0" w:color="auto"/>
        <w:bottom w:val="none" w:sz="0" w:space="0" w:color="auto"/>
        <w:right w:val="none" w:sz="0" w:space="0" w:color="auto"/>
      </w:divBdr>
    </w:div>
    <w:div w:id="2041280945">
      <w:bodyDiv w:val="1"/>
      <w:marLeft w:val="0"/>
      <w:marRight w:val="0"/>
      <w:marTop w:val="0"/>
      <w:marBottom w:val="0"/>
      <w:divBdr>
        <w:top w:val="none" w:sz="0" w:space="0" w:color="auto"/>
        <w:left w:val="none" w:sz="0" w:space="0" w:color="auto"/>
        <w:bottom w:val="none" w:sz="0" w:space="0" w:color="auto"/>
        <w:right w:val="none" w:sz="0" w:space="0" w:color="auto"/>
      </w:divBdr>
    </w:div>
    <w:div w:id="2045399937">
      <w:bodyDiv w:val="1"/>
      <w:marLeft w:val="0"/>
      <w:marRight w:val="0"/>
      <w:marTop w:val="0"/>
      <w:marBottom w:val="0"/>
      <w:divBdr>
        <w:top w:val="none" w:sz="0" w:space="0" w:color="auto"/>
        <w:left w:val="none" w:sz="0" w:space="0" w:color="auto"/>
        <w:bottom w:val="none" w:sz="0" w:space="0" w:color="auto"/>
        <w:right w:val="none" w:sz="0" w:space="0" w:color="auto"/>
      </w:divBdr>
    </w:div>
    <w:div w:id="2059429247">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5323797">
      <w:bodyDiv w:val="1"/>
      <w:marLeft w:val="0"/>
      <w:marRight w:val="0"/>
      <w:marTop w:val="0"/>
      <w:marBottom w:val="0"/>
      <w:divBdr>
        <w:top w:val="none" w:sz="0" w:space="0" w:color="auto"/>
        <w:left w:val="none" w:sz="0" w:space="0" w:color="auto"/>
        <w:bottom w:val="none" w:sz="0" w:space="0" w:color="auto"/>
        <w:right w:val="none" w:sz="0" w:space="0" w:color="auto"/>
      </w:divBdr>
    </w:div>
    <w:div w:id="2065520568">
      <w:bodyDiv w:val="1"/>
      <w:marLeft w:val="0"/>
      <w:marRight w:val="0"/>
      <w:marTop w:val="0"/>
      <w:marBottom w:val="0"/>
      <w:divBdr>
        <w:top w:val="none" w:sz="0" w:space="0" w:color="auto"/>
        <w:left w:val="none" w:sz="0" w:space="0" w:color="auto"/>
        <w:bottom w:val="none" w:sz="0" w:space="0" w:color="auto"/>
        <w:right w:val="none" w:sz="0" w:space="0" w:color="auto"/>
      </w:divBdr>
    </w:div>
    <w:div w:id="2078897205">
      <w:bodyDiv w:val="1"/>
      <w:marLeft w:val="0"/>
      <w:marRight w:val="0"/>
      <w:marTop w:val="0"/>
      <w:marBottom w:val="0"/>
      <w:divBdr>
        <w:top w:val="none" w:sz="0" w:space="0" w:color="auto"/>
        <w:left w:val="none" w:sz="0" w:space="0" w:color="auto"/>
        <w:bottom w:val="none" w:sz="0" w:space="0" w:color="auto"/>
        <w:right w:val="none" w:sz="0" w:space="0" w:color="auto"/>
      </w:divBdr>
    </w:div>
    <w:div w:id="2090882559">
      <w:bodyDiv w:val="1"/>
      <w:marLeft w:val="0"/>
      <w:marRight w:val="0"/>
      <w:marTop w:val="0"/>
      <w:marBottom w:val="0"/>
      <w:divBdr>
        <w:top w:val="none" w:sz="0" w:space="0" w:color="auto"/>
        <w:left w:val="none" w:sz="0" w:space="0" w:color="auto"/>
        <w:bottom w:val="none" w:sz="0" w:space="0" w:color="auto"/>
        <w:right w:val="none" w:sz="0" w:space="0" w:color="auto"/>
      </w:divBdr>
    </w:div>
    <w:div w:id="2094662269">
      <w:bodyDiv w:val="1"/>
      <w:marLeft w:val="0"/>
      <w:marRight w:val="0"/>
      <w:marTop w:val="0"/>
      <w:marBottom w:val="0"/>
      <w:divBdr>
        <w:top w:val="none" w:sz="0" w:space="0" w:color="auto"/>
        <w:left w:val="none" w:sz="0" w:space="0" w:color="auto"/>
        <w:bottom w:val="none" w:sz="0" w:space="0" w:color="auto"/>
        <w:right w:val="none" w:sz="0" w:space="0" w:color="auto"/>
      </w:divBdr>
    </w:div>
    <w:div w:id="2094928501">
      <w:bodyDiv w:val="1"/>
      <w:marLeft w:val="0"/>
      <w:marRight w:val="0"/>
      <w:marTop w:val="0"/>
      <w:marBottom w:val="0"/>
      <w:divBdr>
        <w:top w:val="none" w:sz="0" w:space="0" w:color="auto"/>
        <w:left w:val="none" w:sz="0" w:space="0" w:color="auto"/>
        <w:bottom w:val="none" w:sz="0" w:space="0" w:color="auto"/>
        <w:right w:val="none" w:sz="0" w:space="0" w:color="auto"/>
      </w:divBdr>
    </w:div>
    <w:div w:id="2097357878">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1175199">
      <w:bodyDiv w:val="1"/>
      <w:marLeft w:val="0"/>
      <w:marRight w:val="0"/>
      <w:marTop w:val="0"/>
      <w:marBottom w:val="0"/>
      <w:divBdr>
        <w:top w:val="none" w:sz="0" w:space="0" w:color="auto"/>
        <w:left w:val="none" w:sz="0" w:space="0" w:color="auto"/>
        <w:bottom w:val="none" w:sz="0" w:space="0" w:color="auto"/>
        <w:right w:val="none" w:sz="0" w:space="0" w:color="auto"/>
      </w:divBdr>
    </w:div>
    <w:div w:id="2113624052">
      <w:bodyDiv w:val="1"/>
      <w:marLeft w:val="0"/>
      <w:marRight w:val="0"/>
      <w:marTop w:val="0"/>
      <w:marBottom w:val="0"/>
      <w:divBdr>
        <w:top w:val="none" w:sz="0" w:space="0" w:color="auto"/>
        <w:left w:val="none" w:sz="0" w:space="0" w:color="auto"/>
        <w:bottom w:val="none" w:sz="0" w:space="0" w:color="auto"/>
        <w:right w:val="none" w:sz="0" w:space="0" w:color="auto"/>
      </w:divBdr>
    </w:div>
    <w:div w:id="2115855184">
      <w:bodyDiv w:val="1"/>
      <w:marLeft w:val="0"/>
      <w:marRight w:val="0"/>
      <w:marTop w:val="0"/>
      <w:marBottom w:val="0"/>
      <w:divBdr>
        <w:top w:val="none" w:sz="0" w:space="0" w:color="auto"/>
        <w:left w:val="none" w:sz="0" w:space="0" w:color="auto"/>
        <w:bottom w:val="none" w:sz="0" w:space="0" w:color="auto"/>
        <w:right w:val="none" w:sz="0" w:space="0" w:color="auto"/>
      </w:divBdr>
    </w:div>
    <w:div w:id="2116316973">
      <w:bodyDiv w:val="1"/>
      <w:marLeft w:val="0"/>
      <w:marRight w:val="0"/>
      <w:marTop w:val="0"/>
      <w:marBottom w:val="0"/>
      <w:divBdr>
        <w:top w:val="none" w:sz="0" w:space="0" w:color="auto"/>
        <w:left w:val="none" w:sz="0" w:space="0" w:color="auto"/>
        <w:bottom w:val="none" w:sz="0" w:space="0" w:color="auto"/>
        <w:right w:val="none" w:sz="0" w:space="0" w:color="auto"/>
      </w:divBdr>
    </w:div>
    <w:div w:id="2118400374">
      <w:bodyDiv w:val="1"/>
      <w:marLeft w:val="0"/>
      <w:marRight w:val="0"/>
      <w:marTop w:val="0"/>
      <w:marBottom w:val="0"/>
      <w:divBdr>
        <w:top w:val="none" w:sz="0" w:space="0" w:color="auto"/>
        <w:left w:val="none" w:sz="0" w:space="0" w:color="auto"/>
        <w:bottom w:val="none" w:sz="0" w:space="0" w:color="auto"/>
        <w:right w:val="none" w:sz="0" w:space="0" w:color="auto"/>
      </w:divBdr>
    </w:div>
    <w:div w:id="2121676684">
      <w:bodyDiv w:val="1"/>
      <w:marLeft w:val="0"/>
      <w:marRight w:val="0"/>
      <w:marTop w:val="0"/>
      <w:marBottom w:val="0"/>
      <w:divBdr>
        <w:top w:val="none" w:sz="0" w:space="0" w:color="auto"/>
        <w:left w:val="none" w:sz="0" w:space="0" w:color="auto"/>
        <w:bottom w:val="none" w:sz="0" w:space="0" w:color="auto"/>
        <w:right w:val="none" w:sz="0" w:space="0" w:color="auto"/>
      </w:divBdr>
    </w:div>
    <w:div w:id="2122722862">
      <w:bodyDiv w:val="1"/>
      <w:marLeft w:val="0"/>
      <w:marRight w:val="0"/>
      <w:marTop w:val="0"/>
      <w:marBottom w:val="0"/>
      <w:divBdr>
        <w:top w:val="none" w:sz="0" w:space="0" w:color="auto"/>
        <w:left w:val="none" w:sz="0" w:space="0" w:color="auto"/>
        <w:bottom w:val="none" w:sz="0" w:space="0" w:color="auto"/>
        <w:right w:val="none" w:sz="0" w:space="0" w:color="auto"/>
      </w:divBdr>
    </w:div>
    <w:div w:id="2142109811">
      <w:bodyDiv w:val="1"/>
      <w:marLeft w:val="0"/>
      <w:marRight w:val="0"/>
      <w:marTop w:val="0"/>
      <w:marBottom w:val="0"/>
      <w:divBdr>
        <w:top w:val="none" w:sz="0" w:space="0" w:color="auto"/>
        <w:left w:val="none" w:sz="0" w:space="0" w:color="auto"/>
        <w:bottom w:val="none" w:sz="0" w:space="0" w:color="auto"/>
        <w:right w:val="none" w:sz="0" w:space="0" w:color="auto"/>
      </w:divBdr>
    </w:div>
    <w:div w:id="2145389585">
      <w:bodyDiv w:val="1"/>
      <w:marLeft w:val="0"/>
      <w:marRight w:val="0"/>
      <w:marTop w:val="0"/>
      <w:marBottom w:val="0"/>
      <w:divBdr>
        <w:top w:val="none" w:sz="0" w:space="0" w:color="auto"/>
        <w:left w:val="none" w:sz="0" w:space="0" w:color="auto"/>
        <w:bottom w:val="none" w:sz="0" w:space="0" w:color="auto"/>
        <w:right w:val="none" w:sz="0" w:space="0" w:color="auto"/>
      </w:divBdr>
    </w:div>
    <w:div w:id="21472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oter" Target="footer2.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image" Target="media/image13.emf"/><Relationship Id="rId42" Type="http://schemas.openxmlformats.org/officeDocument/2006/relationships/header" Target="header20.xml"/><Relationship Id="rId47" Type="http://schemas.openxmlformats.org/officeDocument/2006/relationships/header" Target="header25.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6.jpg"/><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header" Target="header12.xml"/><Relationship Id="rId37" Type="http://schemas.openxmlformats.org/officeDocument/2006/relationships/image" Target="media/image14.emf"/><Relationship Id="rId40" Type="http://schemas.openxmlformats.org/officeDocument/2006/relationships/header" Target="header18.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jpg"/><Relationship Id="rId28" Type="http://schemas.openxmlformats.org/officeDocument/2006/relationships/image" Target="media/image11.emf"/><Relationship Id="rId36" Type="http://schemas.openxmlformats.org/officeDocument/2006/relationships/header" Target="header15.xml"/><Relationship Id="rId49" Type="http://schemas.openxmlformats.org/officeDocument/2006/relationships/header" Target="header27.xml"/><Relationship Id="rId10" Type="http://schemas.openxmlformats.org/officeDocument/2006/relationships/footer" Target="footer1.xml"/><Relationship Id="rId19" Type="http://schemas.openxmlformats.org/officeDocument/2006/relationships/image" Target="media/image5.jpg"/><Relationship Id="rId31" Type="http://schemas.openxmlformats.org/officeDocument/2006/relationships/image" Target="media/image12.emf"/><Relationship Id="rId44"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jp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header" Target="header21.xml"/><Relationship Id="rId48" Type="http://schemas.openxmlformats.org/officeDocument/2006/relationships/header" Target="header26.xml"/><Relationship Id="rId8" Type="http://schemas.openxmlformats.org/officeDocument/2006/relationships/image" Target="media/image2.png"/><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306A-BF0B-4820-81BC-3358C630E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2</TotalTime>
  <Pages>136</Pages>
  <Words>40932</Words>
  <Characters>233315</Characters>
  <Application>Microsoft Office Word</Application>
  <DocSecurity>0</DocSecurity>
  <Lines>1944</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SAVage</dc:creator>
  <cp:lastModifiedBy>user</cp:lastModifiedBy>
  <cp:revision>4</cp:revision>
  <cp:lastPrinted>2022-05-05T02:23:00Z</cp:lastPrinted>
  <dcterms:created xsi:type="dcterms:W3CDTF">2022-05-12T02:04:00Z</dcterms:created>
  <dcterms:modified xsi:type="dcterms:W3CDTF">2022-06-06T04:30:00Z</dcterms:modified>
</cp:coreProperties>
</file>