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03D" w:rsidRDefault="0026703D" w:rsidP="0026703D">
      <w:pPr>
        <w:pStyle w:val="af9"/>
        <w:tabs>
          <w:tab w:val="clear" w:pos="4677"/>
          <w:tab w:val="clear" w:pos="9355"/>
        </w:tabs>
        <w:jc w:val="center"/>
        <w:rPr>
          <w:rFonts w:ascii="FreeSerif" w:hAnsi="FreeSerif"/>
          <w:sz w:val="6"/>
        </w:rPr>
      </w:pPr>
    </w:p>
    <w:p w:rsidR="0026703D" w:rsidRPr="00E7254F" w:rsidRDefault="0026703D" w:rsidP="0026703D">
      <w:pPr>
        <w:jc w:val="center"/>
        <w:rPr>
          <w:b/>
          <w:sz w:val="28"/>
          <w:szCs w:val="28"/>
        </w:rPr>
      </w:pPr>
    </w:p>
    <w:p w:rsidR="0026703D" w:rsidRPr="0078721D" w:rsidRDefault="0078721D" w:rsidP="0026703D">
      <w:pPr>
        <w:jc w:val="center"/>
        <w:rPr>
          <w:b/>
          <w:sz w:val="32"/>
          <w:szCs w:val="32"/>
        </w:rPr>
      </w:pPr>
      <w:bookmarkStart w:id="0" w:name="_GoBack"/>
      <w:r w:rsidRPr="0078721D">
        <w:rPr>
          <w:b/>
          <w:sz w:val="32"/>
          <w:szCs w:val="32"/>
        </w:rPr>
        <w:t xml:space="preserve">Проект </w:t>
      </w:r>
    </w:p>
    <w:bookmarkEnd w:id="0"/>
    <w:p w:rsidR="0026703D" w:rsidRPr="0086077D" w:rsidRDefault="0026703D" w:rsidP="0026703D">
      <w:pPr>
        <w:ind w:left="720"/>
        <w:jc w:val="right"/>
        <w:rPr>
          <w:sz w:val="28"/>
          <w:szCs w:val="28"/>
        </w:rPr>
      </w:pPr>
    </w:p>
    <w:p w:rsidR="0026703D" w:rsidRPr="0086077D" w:rsidRDefault="0026703D" w:rsidP="0026703D">
      <w:pPr>
        <w:ind w:left="720"/>
        <w:jc w:val="right"/>
        <w:rPr>
          <w:sz w:val="28"/>
          <w:szCs w:val="28"/>
        </w:rPr>
      </w:pPr>
    </w:p>
    <w:p w:rsidR="0026703D" w:rsidRPr="0086077D" w:rsidRDefault="0026703D" w:rsidP="0026703D">
      <w:pPr>
        <w:ind w:left="720"/>
        <w:jc w:val="right"/>
        <w:rPr>
          <w:sz w:val="28"/>
          <w:szCs w:val="28"/>
        </w:rPr>
      </w:pPr>
    </w:p>
    <w:p w:rsidR="0026703D" w:rsidRPr="000E283B" w:rsidRDefault="0026703D" w:rsidP="0026703D">
      <w:pPr>
        <w:ind w:left="720"/>
        <w:jc w:val="center"/>
        <w:rPr>
          <w:b/>
          <w:sz w:val="28"/>
          <w:szCs w:val="28"/>
        </w:rPr>
      </w:pPr>
      <w:r w:rsidRPr="000E283B">
        <w:rPr>
          <w:b/>
          <w:sz w:val="28"/>
          <w:szCs w:val="28"/>
        </w:rPr>
        <w:t>Схема водоснабжения и водоотведения Киселевского городского округа с перспективой до 2031 года. Актуализация на 20</w:t>
      </w:r>
      <w:r w:rsidR="002744EF">
        <w:rPr>
          <w:b/>
          <w:sz w:val="28"/>
          <w:szCs w:val="28"/>
        </w:rPr>
        <w:t>23</w:t>
      </w:r>
      <w:r w:rsidRPr="000E283B">
        <w:rPr>
          <w:b/>
          <w:sz w:val="28"/>
          <w:szCs w:val="28"/>
        </w:rPr>
        <w:t xml:space="preserve"> год.</w:t>
      </w:r>
    </w:p>
    <w:p w:rsidR="0026703D" w:rsidRPr="000E283B" w:rsidRDefault="0026703D" w:rsidP="0026703D">
      <w:pPr>
        <w:ind w:left="720"/>
        <w:jc w:val="center"/>
        <w:rPr>
          <w:b/>
          <w:sz w:val="28"/>
          <w:szCs w:val="28"/>
        </w:rPr>
      </w:pPr>
    </w:p>
    <w:p w:rsidR="0026703D" w:rsidRDefault="0026703D" w:rsidP="0026703D">
      <w:pPr>
        <w:ind w:left="720"/>
        <w:jc w:val="center"/>
        <w:rPr>
          <w:b/>
        </w:rPr>
      </w:pPr>
    </w:p>
    <w:p w:rsidR="00DF2205" w:rsidRPr="002C016A" w:rsidRDefault="00756140" w:rsidP="002C016A">
      <w:pPr>
        <w:ind w:left="3556" w:firstLine="698"/>
        <w:rPr>
          <w:b/>
        </w:rPr>
      </w:pPr>
      <w:bookmarkStart w:id="1" w:name="_Toc80702537"/>
      <w:r w:rsidRPr="002C016A">
        <w:rPr>
          <w:b/>
        </w:rPr>
        <w:t>СОДЕРЖАНИЕ</w:t>
      </w:r>
      <w:bookmarkEnd w:id="1"/>
    </w:p>
    <w:sdt>
      <w:sdtPr>
        <w:rPr>
          <w:b w:val="0"/>
          <w:bCs/>
          <w:caps w:val="0"/>
          <w:noProof w:val="0"/>
          <w:sz w:val="20"/>
        </w:rPr>
        <w:id w:val="16664696"/>
        <w:docPartObj>
          <w:docPartGallery w:val="Table of Contents"/>
          <w:docPartUnique/>
        </w:docPartObj>
      </w:sdtPr>
      <w:sdtEndPr>
        <w:rPr>
          <w:b/>
          <w:bCs w:val="0"/>
          <w:noProof/>
          <w:sz w:val="24"/>
        </w:rPr>
      </w:sdtEndPr>
      <w:sdtContent>
        <w:p w:rsidR="006F4874" w:rsidRPr="00AD6757" w:rsidRDefault="00956BB2" w:rsidP="00B0617A">
          <w:pPr>
            <w:pStyle w:val="13"/>
            <w:tabs>
              <w:tab w:val="clear" w:pos="9628"/>
              <w:tab w:val="right" w:leader="dot" w:pos="9356"/>
            </w:tabs>
            <w:rPr>
              <w:rFonts w:asciiTheme="minorHAnsi" w:eastAsiaTheme="minorEastAsia" w:hAnsiTheme="minorHAnsi" w:cstheme="minorBidi"/>
              <w:b w:val="0"/>
              <w:caps w:val="0"/>
              <w:sz w:val="22"/>
              <w:szCs w:val="22"/>
            </w:rPr>
          </w:pPr>
          <w:r w:rsidRPr="00B0617A">
            <w:rPr>
              <w:b w:val="0"/>
            </w:rPr>
            <w:fldChar w:fldCharType="begin"/>
          </w:r>
          <w:r w:rsidRPr="00B0617A">
            <w:rPr>
              <w:b w:val="0"/>
            </w:rPr>
            <w:instrText xml:space="preserve"> TOC \o \h \z \u </w:instrText>
          </w:r>
          <w:r w:rsidRPr="00B0617A">
            <w:rPr>
              <w:b w:val="0"/>
            </w:rPr>
            <w:fldChar w:fldCharType="separate"/>
          </w:r>
          <w:hyperlink w:anchor="_Toc80702537" w:history="1">
            <w:r w:rsidR="006F4874" w:rsidRPr="00AD6757">
              <w:rPr>
                <w:rStyle w:val="aff8"/>
                <w:b w:val="0"/>
                <w:color w:val="auto"/>
              </w:rPr>
              <w:t>СОДЕРЖАНИЕ</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_Toc80702537 \h </w:instrText>
            </w:r>
            <w:r w:rsidR="006F4874" w:rsidRPr="00AD6757">
              <w:rPr>
                <w:b w:val="0"/>
                <w:webHidden/>
              </w:rPr>
            </w:r>
            <w:r w:rsidR="006F4874" w:rsidRPr="00AD6757">
              <w:rPr>
                <w:b w:val="0"/>
                <w:webHidden/>
              </w:rPr>
              <w:fldChar w:fldCharType="separate"/>
            </w:r>
            <w:r w:rsidR="003102F8">
              <w:rPr>
                <w:b w:val="0"/>
                <w:webHidden/>
              </w:rPr>
              <w:t>2</w:t>
            </w:r>
            <w:r w:rsidR="006F4874" w:rsidRPr="00AD6757">
              <w:rPr>
                <w:b w:val="0"/>
                <w:webHidden/>
              </w:rPr>
              <w:fldChar w:fldCharType="end"/>
            </w:r>
          </w:hyperlink>
        </w:p>
        <w:p w:rsidR="006F4874" w:rsidRPr="00AD6757" w:rsidRDefault="004866D7" w:rsidP="00B0617A">
          <w:pPr>
            <w:pStyle w:val="13"/>
            <w:tabs>
              <w:tab w:val="clear" w:pos="9628"/>
              <w:tab w:val="right" w:leader="dot" w:pos="9356"/>
            </w:tabs>
            <w:rPr>
              <w:rFonts w:asciiTheme="minorHAnsi" w:eastAsiaTheme="minorEastAsia" w:hAnsiTheme="minorHAnsi" w:cstheme="minorBidi"/>
              <w:b w:val="0"/>
              <w:caps w:val="0"/>
              <w:sz w:val="22"/>
              <w:szCs w:val="22"/>
            </w:rPr>
          </w:pPr>
          <w:hyperlink w:anchor="_Toc80702538" w:history="1">
            <w:r w:rsidR="006F4874" w:rsidRPr="00AD6757">
              <w:rPr>
                <w:rStyle w:val="aff8"/>
                <w:b w:val="0"/>
                <w:color w:val="auto"/>
              </w:rPr>
              <w:t>СОСТАВ ОТЧЕТНОЙ ТЕХНИЧЕСКОЙ ДОКУМЕНТАЦИИ</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_Toc80702538 \h </w:instrText>
            </w:r>
            <w:r w:rsidR="006F4874" w:rsidRPr="00AD6757">
              <w:rPr>
                <w:b w:val="0"/>
                <w:webHidden/>
              </w:rPr>
            </w:r>
            <w:r w:rsidR="006F4874" w:rsidRPr="00AD6757">
              <w:rPr>
                <w:b w:val="0"/>
                <w:webHidden/>
              </w:rPr>
              <w:fldChar w:fldCharType="separate"/>
            </w:r>
            <w:r w:rsidR="003102F8">
              <w:rPr>
                <w:b w:val="0"/>
                <w:webHidden/>
              </w:rPr>
              <w:t>8</w:t>
            </w:r>
            <w:r w:rsidR="006F4874" w:rsidRPr="00AD6757">
              <w:rPr>
                <w:b w:val="0"/>
                <w:webHidden/>
              </w:rPr>
              <w:fldChar w:fldCharType="end"/>
            </w:r>
          </w:hyperlink>
        </w:p>
        <w:p w:rsidR="006F4874" w:rsidRPr="00AD6757" w:rsidRDefault="004866D7" w:rsidP="00B0617A">
          <w:pPr>
            <w:pStyle w:val="13"/>
            <w:tabs>
              <w:tab w:val="clear" w:pos="9628"/>
              <w:tab w:val="right" w:leader="dot" w:pos="9356"/>
            </w:tabs>
            <w:rPr>
              <w:rFonts w:asciiTheme="minorHAnsi" w:eastAsiaTheme="minorEastAsia" w:hAnsiTheme="minorHAnsi" w:cstheme="minorBidi"/>
              <w:b w:val="0"/>
              <w:caps w:val="0"/>
              <w:sz w:val="22"/>
              <w:szCs w:val="22"/>
            </w:rPr>
          </w:pPr>
          <w:hyperlink w:anchor="_Toc80702539" w:history="1">
            <w:r w:rsidR="006F4874" w:rsidRPr="00AD6757">
              <w:rPr>
                <w:rStyle w:val="aff8"/>
                <w:b w:val="0"/>
                <w:color w:val="auto"/>
              </w:rPr>
              <w:t>ПЕРЕЧЕНЬ ИСПОЛЬЗОВАННЫХ НОРМАТИВНЫХ ПРАВОВЫХ АКТОВ</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_Toc80702539 \h </w:instrText>
            </w:r>
            <w:r w:rsidR="006F4874" w:rsidRPr="00AD6757">
              <w:rPr>
                <w:b w:val="0"/>
                <w:webHidden/>
              </w:rPr>
            </w:r>
            <w:r w:rsidR="006F4874" w:rsidRPr="00AD6757">
              <w:rPr>
                <w:b w:val="0"/>
                <w:webHidden/>
              </w:rPr>
              <w:fldChar w:fldCharType="separate"/>
            </w:r>
            <w:r w:rsidR="003102F8">
              <w:rPr>
                <w:b w:val="0"/>
                <w:webHidden/>
              </w:rPr>
              <w:t>9</w:t>
            </w:r>
            <w:r w:rsidR="006F4874" w:rsidRPr="00AD6757">
              <w:rPr>
                <w:b w:val="0"/>
                <w:webHidden/>
              </w:rPr>
              <w:fldChar w:fldCharType="end"/>
            </w:r>
          </w:hyperlink>
        </w:p>
        <w:p w:rsidR="006F4874" w:rsidRPr="00AD6757" w:rsidRDefault="004866D7" w:rsidP="00B0617A">
          <w:pPr>
            <w:pStyle w:val="13"/>
            <w:tabs>
              <w:tab w:val="clear" w:pos="9628"/>
              <w:tab w:val="right" w:leader="dot" w:pos="9356"/>
            </w:tabs>
            <w:rPr>
              <w:rFonts w:asciiTheme="minorHAnsi" w:eastAsiaTheme="minorEastAsia" w:hAnsiTheme="minorHAnsi" w:cstheme="minorBidi"/>
              <w:b w:val="0"/>
              <w:caps w:val="0"/>
              <w:sz w:val="22"/>
              <w:szCs w:val="22"/>
            </w:rPr>
          </w:pPr>
          <w:hyperlink w:anchor="_Toc80702540" w:history="1">
            <w:r w:rsidR="006F4874" w:rsidRPr="00AD6757">
              <w:rPr>
                <w:rStyle w:val="aff8"/>
                <w:b w:val="0"/>
                <w:color w:val="auto"/>
              </w:rPr>
              <w:t>ТЕРМИНЫ, ОПРЕДЕЛЕНИЯ, СОКРАЩЕНИЯ</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_Toc80702540 \h </w:instrText>
            </w:r>
            <w:r w:rsidR="006F4874" w:rsidRPr="00AD6757">
              <w:rPr>
                <w:b w:val="0"/>
                <w:webHidden/>
              </w:rPr>
            </w:r>
            <w:r w:rsidR="006F4874" w:rsidRPr="00AD6757">
              <w:rPr>
                <w:b w:val="0"/>
                <w:webHidden/>
              </w:rPr>
              <w:fldChar w:fldCharType="separate"/>
            </w:r>
            <w:r w:rsidR="003102F8">
              <w:rPr>
                <w:b w:val="0"/>
                <w:webHidden/>
              </w:rPr>
              <w:t>11</w:t>
            </w:r>
            <w:r w:rsidR="006F4874" w:rsidRPr="00AD6757">
              <w:rPr>
                <w:b w:val="0"/>
                <w:webHidden/>
              </w:rPr>
              <w:fldChar w:fldCharType="end"/>
            </w:r>
          </w:hyperlink>
        </w:p>
        <w:p w:rsidR="006F4874" w:rsidRPr="00AD6757" w:rsidRDefault="004866D7" w:rsidP="00B0617A">
          <w:pPr>
            <w:pStyle w:val="13"/>
            <w:tabs>
              <w:tab w:val="clear" w:pos="9628"/>
              <w:tab w:val="right" w:leader="dot" w:pos="9356"/>
            </w:tabs>
            <w:rPr>
              <w:rFonts w:asciiTheme="minorHAnsi" w:eastAsiaTheme="minorEastAsia" w:hAnsiTheme="minorHAnsi" w:cstheme="minorBidi"/>
              <w:b w:val="0"/>
              <w:caps w:val="0"/>
              <w:sz w:val="22"/>
              <w:szCs w:val="22"/>
            </w:rPr>
          </w:pPr>
          <w:hyperlink w:anchor="_Toc80702541" w:history="1">
            <w:r w:rsidR="006F4874" w:rsidRPr="00AD6757">
              <w:rPr>
                <w:rStyle w:val="aff8"/>
                <w:b w:val="0"/>
                <w:color w:val="auto"/>
              </w:rPr>
              <w:t>ОБЩИЕ ПОЛОЖЕНИЯ</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_Toc80702541 \h </w:instrText>
            </w:r>
            <w:r w:rsidR="006F4874" w:rsidRPr="00AD6757">
              <w:rPr>
                <w:b w:val="0"/>
                <w:webHidden/>
              </w:rPr>
            </w:r>
            <w:r w:rsidR="006F4874" w:rsidRPr="00AD6757">
              <w:rPr>
                <w:b w:val="0"/>
                <w:webHidden/>
              </w:rPr>
              <w:fldChar w:fldCharType="separate"/>
            </w:r>
            <w:r w:rsidR="003102F8">
              <w:rPr>
                <w:b w:val="0"/>
                <w:webHidden/>
              </w:rPr>
              <w:t>16</w:t>
            </w:r>
            <w:r w:rsidR="006F4874" w:rsidRPr="00AD6757">
              <w:rPr>
                <w:b w:val="0"/>
                <w:webHidden/>
              </w:rPr>
              <w:fldChar w:fldCharType="end"/>
            </w:r>
          </w:hyperlink>
        </w:p>
        <w:p w:rsidR="006F4874" w:rsidRPr="00AD6757" w:rsidRDefault="004866D7" w:rsidP="00B0617A">
          <w:pPr>
            <w:pStyle w:val="13"/>
            <w:tabs>
              <w:tab w:val="clear" w:pos="9628"/>
              <w:tab w:val="right" w:leader="dot" w:pos="9356"/>
            </w:tabs>
            <w:rPr>
              <w:rFonts w:asciiTheme="minorHAnsi" w:eastAsiaTheme="minorEastAsia" w:hAnsiTheme="minorHAnsi" w:cstheme="minorBidi"/>
              <w:b w:val="0"/>
              <w:caps w:val="0"/>
              <w:sz w:val="22"/>
              <w:szCs w:val="22"/>
            </w:rPr>
          </w:pPr>
          <w:hyperlink w:anchor="_Toc80702542" w:history="1">
            <w:r w:rsidR="006F4874" w:rsidRPr="00AD6757">
              <w:rPr>
                <w:rStyle w:val="aff8"/>
                <w:b w:val="0"/>
                <w:color w:val="auto"/>
              </w:rPr>
              <w:t>КРАТКАЯ ХАРАКТЕРИСТИКА МУНИЦИПАЛЬНОГО ОБРАЗОВАНИЯ</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_Toc80702542 \h </w:instrText>
            </w:r>
            <w:r w:rsidR="006F4874" w:rsidRPr="00AD6757">
              <w:rPr>
                <w:b w:val="0"/>
                <w:webHidden/>
              </w:rPr>
            </w:r>
            <w:r w:rsidR="006F4874" w:rsidRPr="00AD6757">
              <w:rPr>
                <w:b w:val="0"/>
                <w:webHidden/>
              </w:rPr>
              <w:fldChar w:fldCharType="separate"/>
            </w:r>
            <w:r w:rsidR="003102F8">
              <w:rPr>
                <w:b w:val="0"/>
                <w:webHidden/>
              </w:rPr>
              <w:t>18</w:t>
            </w:r>
            <w:r w:rsidR="006F4874" w:rsidRPr="00AD6757">
              <w:rPr>
                <w:b w:val="0"/>
                <w:webHidden/>
              </w:rPr>
              <w:fldChar w:fldCharType="end"/>
            </w:r>
          </w:hyperlink>
        </w:p>
        <w:p w:rsidR="006F4874" w:rsidRPr="00AD6757" w:rsidRDefault="004866D7" w:rsidP="00B0617A">
          <w:pPr>
            <w:pStyle w:val="13"/>
            <w:tabs>
              <w:tab w:val="clear" w:pos="9628"/>
              <w:tab w:val="left" w:pos="1320"/>
              <w:tab w:val="right" w:leader="dot" w:pos="9356"/>
            </w:tabs>
            <w:rPr>
              <w:rFonts w:asciiTheme="minorHAnsi" w:eastAsiaTheme="minorEastAsia" w:hAnsiTheme="minorHAnsi" w:cstheme="minorBidi"/>
              <w:b w:val="0"/>
              <w:caps w:val="0"/>
              <w:sz w:val="22"/>
              <w:szCs w:val="22"/>
            </w:rPr>
          </w:pPr>
          <w:hyperlink w:anchor="_Toc80702543" w:history="1">
            <w:r w:rsidR="006F4874" w:rsidRPr="00AD6757">
              <w:rPr>
                <w:rStyle w:val="aff8"/>
                <w:b w:val="0"/>
                <w:color w:val="auto"/>
                <w14:scene3d>
                  <w14:camera w14:prst="orthographicFront"/>
                  <w14:lightRig w14:rig="threePt" w14:dir="t">
                    <w14:rot w14:lat="0" w14:lon="0" w14:rev="0"/>
                  </w14:lightRig>
                </w14:scene3d>
              </w:rPr>
              <w:t>Глава 1</w:t>
            </w:r>
            <w:r w:rsidR="006F4874" w:rsidRPr="00AD6757">
              <w:rPr>
                <w:rFonts w:asciiTheme="minorHAnsi" w:eastAsiaTheme="minorEastAsia" w:hAnsiTheme="minorHAnsi" w:cstheme="minorBidi"/>
                <w:b w:val="0"/>
                <w:caps w:val="0"/>
                <w:sz w:val="22"/>
                <w:szCs w:val="22"/>
              </w:rPr>
              <w:tab/>
            </w:r>
            <w:r w:rsidR="006F4874" w:rsidRPr="00AD6757">
              <w:rPr>
                <w:rStyle w:val="aff8"/>
                <w:b w:val="0"/>
                <w:color w:val="auto"/>
              </w:rPr>
              <w:t>«Схема водоснабжения»</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_Toc80702543 \h </w:instrText>
            </w:r>
            <w:r w:rsidR="006F4874" w:rsidRPr="00AD6757">
              <w:rPr>
                <w:b w:val="0"/>
                <w:webHidden/>
              </w:rPr>
            </w:r>
            <w:r w:rsidR="006F4874" w:rsidRPr="00AD6757">
              <w:rPr>
                <w:b w:val="0"/>
                <w:webHidden/>
              </w:rPr>
              <w:fldChar w:fldCharType="separate"/>
            </w:r>
            <w:r w:rsidR="003102F8">
              <w:rPr>
                <w:b w:val="0"/>
                <w:webHidden/>
              </w:rPr>
              <w:t>20</w:t>
            </w:r>
            <w:r w:rsidR="006F4874" w:rsidRPr="00AD6757">
              <w:rPr>
                <w:b w:val="0"/>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44" w:history="1">
            <w:r w:rsidR="006F4874" w:rsidRPr="00AD6757">
              <w:rPr>
                <w:rStyle w:val="aff8"/>
                <w:b w:val="0"/>
                <w:color w:val="auto"/>
                <w14:scene3d>
                  <w14:camera w14:prst="orthographicFront"/>
                  <w14:lightRig w14:rig="threePt" w14:dir="t">
                    <w14:rot w14:lat="0" w14:lon="0" w14:rev="0"/>
                  </w14:lightRig>
                </w14:scene3d>
              </w:rPr>
              <w:t>1.1</w:t>
            </w:r>
            <w:r w:rsidR="006F4874" w:rsidRPr="00AD6757">
              <w:rPr>
                <w:rFonts w:asciiTheme="minorHAnsi" w:eastAsiaTheme="minorEastAsia" w:hAnsiTheme="minorHAnsi" w:cstheme="minorBidi"/>
                <w:b w:val="0"/>
                <w:sz w:val="22"/>
                <w:szCs w:val="22"/>
              </w:rPr>
              <w:tab/>
            </w:r>
            <w:r w:rsidR="006F4874" w:rsidRPr="00AD6757">
              <w:rPr>
                <w:rStyle w:val="aff8"/>
                <w:b w:val="0"/>
                <w:color w:val="auto"/>
              </w:rPr>
              <w:t>Раздел 1 «Технико-экономическое состояние централизованных систем водоснабжения муниципального образования»</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_Toc80702544 \h </w:instrText>
            </w:r>
            <w:r w:rsidR="006F4874" w:rsidRPr="00AD6757">
              <w:rPr>
                <w:b w:val="0"/>
                <w:webHidden/>
              </w:rPr>
            </w:r>
            <w:r w:rsidR="006F4874" w:rsidRPr="00AD6757">
              <w:rPr>
                <w:b w:val="0"/>
                <w:webHidden/>
              </w:rPr>
              <w:fldChar w:fldCharType="separate"/>
            </w:r>
            <w:r w:rsidR="003102F8">
              <w:rPr>
                <w:b w:val="0"/>
                <w:webHidden/>
              </w:rPr>
              <w:t>20</w:t>
            </w:r>
            <w:r w:rsidR="006F4874" w:rsidRPr="00AD6757">
              <w:rPr>
                <w:b w:val="0"/>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45" w:history="1">
            <w:r w:rsidR="006F4874" w:rsidRPr="00B0617A">
              <w:rPr>
                <w:rStyle w:val="aff8"/>
                <w:noProof/>
                <w:color w:val="auto"/>
                <w14:scene3d>
                  <w14:camera w14:prst="orthographicFront"/>
                  <w14:lightRig w14:rig="threePt" w14:dir="t">
                    <w14:rot w14:lat="0" w14:lon="0" w14:rev="0"/>
                  </w14:lightRig>
                </w14:scene3d>
              </w:rPr>
              <w:t>1.1.1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системы и структуры водоснабжения городского округа и деление территории на эксплуатационные зоны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_Toc80702545 \h </w:instrText>
            </w:r>
            <w:r w:rsidR="006F4874" w:rsidRPr="00B0617A">
              <w:rPr>
                <w:noProof/>
                <w:webHidden/>
              </w:rPr>
            </w:r>
            <w:r w:rsidR="006F4874" w:rsidRPr="00B0617A">
              <w:rPr>
                <w:noProof/>
                <w:webHidden/>
              </w:rPr>
              <w:fldChar w:fldCharType="separate"/>
            </w:r>
            <w:r w:rsidR="003102F8">
              <w:rPr>
                <w:noProof/>
                <w:webHidden/>
              </w:rPr>
              <w:t>20</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46" w:history="1">
            <w:r w:rsidR="006F4874" w:rsidRPr="00B0617A">
              <w:rPr>
                <w:rStyle w:val="aff8"/>
                <w:noProof/>
                <w:color w:val="auto"/>
                <w14:scene3d>
                  <w14:camera w14:prst="orthographicFront"/>
                  <w14:lightRig w14:rig="threePt" w14:dir="t">
                    <w14:rot w14:lat="0" w14:lon="0" w14:rev="0"/>
                  </w14:lightRig>
                </w14:scene3d>
              </w:rPr>
              <w:t>1.1.2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территорий, не охваченных централизованными системами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_Toc80702546 \h </w:instrText>
            </w:r>
            <w:r w:rsidR="006F4874" w:rsidRPr="00B0617A">
              <w:rPr>
                <w:noProof/>
                <w:webHidden/>
              </w:rPr>
            </w:r>
            <w:r w:rsidR="006F4874" w:rsidRPr="00B0617A">
              <w:rPr>
                <w:noProof/>
                <w:webHidden/>
              </w:rPr>
              <w:fldChar w:fldCharType="separate"/>
            </w:r>
            <w:r w:rsidR="003102F8">
              <w:rPr>
                <w:noProof/>
                <w:webHidden/>
              </w:rPr>
              <w:t>22</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47" w:history="1">
            <w:r w:rsidR="006F4874" w:rsidRPr="00B0617A">
              <w:rPr>
                <w:rStyle w:val="aff8"/>
                <w:noProof/>
                <w:color w:val="auto"/>
                <w14:scene3d>
                  <w14:camera w14:prst="orthographicFront"/>
                  <w14:lightRig w14:rig="threePt" w14:dir="t">
                    <w14:rot w14:lat="0" w14:lon="0" w14:rev="0"/>
                  </w14:lightRig>
                </w14:scene3d>
              </w:rPr>
              <w:t>1.1.3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_Toc80702547 \h </w:instrText>
            </w:r>
            <w:r w:rsidR="006F4874" w:rsidRPr="00B0617A">
              <w:rPr>
                <w:noProof/>
                <w:webHidden/>
              </w:rPr>
            </w:r>
            <w:r w:rsidR="006F4874" w:rsidRPr="00B0617A">
              <w:rPr>
                <w:noProof/>
                <w:webHidden/>
              </w:rPr>
              <w:fldChar w:fldCharType="separate"/>
            </w:r>
            <w:r w:rsidR="003102F8">
              <w:rPr>
                <w:noProof/>
                <w:webHidden/>
              </w:rPr>
              <w:t>23</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48" w:history="1">
            <w:r w:rsidR="006F4874" w:rsidRPr="00B0617A">
              <w:rPr>
                <w:rStyle w:val="aff8"/>
                <w:noProof/>
                <w:color w:val="auto"/>
                <w14:scene3d>
                  <w14:camera w14:prst="orthographicFront"/>
                  <w14:lightRig w14:rig="threePt" w14:dir="t">
                    <w14:rot w14:lat="0" w14:lon="0" w14:rev="0"/>
                  </w14:lightRig>
                </w14:scene3d>
              </w:rPr>
              <w:t>1.1.4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результатов технического обследования (если выполнялись) централизованных систем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_Toc80702548 \h </w:instrText>
            </w:r>
            <w:r w:rsidR="006F4874" w:rsidRPr="00B0617A">
              <w:rPr>
                <w:noProof/>
                <w:webHidden/>
              </w:rPr>
            </w:r>
            <w:r w:rsidR="006F4874" w:rsidRPr="00B0617A">
              <w:rPr>
                <w:noProof/>
                <w:webHidden/>
              </w:rPr>
              <w:fldChar w:fldCharType="separate"/>
            </w:r>
            <w:r w:rsidR="003102F8">
              <w:rPr>
                <w:noProof/>
                <w:webHidden/>
              </w:rPr>
              <w:t>24</w:t>
            </w:r>
            <w:r w:rsidR="006F4874" w:rsidRPr="00B0617A">
              <w:rPr>
                <w:noProof/>
                <w:webHidden/>
              </w:rPr>
              <w:fldChar w:fldCharType="end"/>
            </w:r>
          </w:hyperlink>
        </w:p>
        <w:p w:rsidR="006F4874" w:rsidRPr="00B0617A" w:rsidRDefault="004866D7"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49" w:history="1">
            <w:r w:rsidR="006F4874" w:rsidRPr="00B0617A">
              <w:rPr>
                <w:rStyle w:val="aff8"/>
                <w:noProof/>
                <w:color w:val="auto"/>
                <w14:scene3d>
                  <w14:camera w14:prst="orthographicFront"/>
                  <w14:lightRig w14:rig="threePt" w14:dir="t">
                    <w14:rot w14:lat="0" w14:lon="0" w14:rev="0"/>
                  </w14:lightRig>
                </w14:scene3d>
              </w:rPr>
              <w:t>1.1.4.1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состояния существующих источников водоснабжения и водозаборных сооружений</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_Toc80702549 \h </w:instrText>
            </w:r>
            <w:r w:rsidR="006F4874" w:rsidRPr="00B0617A">
              <w:rPr>
                <w:noProof/>
                <w:webHidden/>
              </w:rPr>
            </w:r>
            <w:r w:rsidR="006F4874" w:rsidRPr="00B0617A">
              <w:rPr>
                <w:noProof/>
                <w:webHidden/>
              </w:rPr>
              <w:fldChar w:fldCharType="separate"/>
            </w:r>
            <w:r w:rsidR="003102F8">
              <w:rPr>
                <w:noProof/>
                <w:webHidden/>
              </w:rPr>
              <w:t>24</w:t>
            </w:r>
            <w:r w:rsidR="006F4874" w:rsidRPr="00B0617A">
              <w:rPr>
                <w:noProof/>
                <w:webHidden/>
              </w:rPr>
              <w:fldChar w:fldCharType="end"/>
            </w:r>
          </w:hyperlink>
        </w:p>
        <w:p w:rsidR="006F4874" w:rsidRPr="00B0617A" w:rsidRDefault="004866D7"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50" w:history="1">
            <w:r w:rsidR="006F4874" w:rsidRPr="00B0617A">
              <w:rPr>
                <w:rStyle w:val="aff8"/>
                <w:noProof/>
                <w:color w:val="auto"/>
                <w14:scene3d>
                  <w14:camera w14:prst="orthographicFront"/>
                  <w14:lightRig w14:rig="threePt" w14:dir="t">
                    <w14:rot w14:lat="0" w14:lon="0" w14:rev="0"/>
                  </w14:lightRig>
                </w14:scene3d>
              </w:rPr>
              <w:t>1.1.4.2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_Toc80702550 \h </w:instrText>
            </w:r>
            <w:r w:rsidR="006F4874" w:rsidRPr="00B0617A">
              <w:rPr>
                <w:noProof/>
                <w:webHidden/>
              </w:rPr>
            </w:r>
            <w:r w:rsidR="006F4874" w:rsidRPr="00B0617A">
              <w:rPr>
                <w:noProof/>
                <w:webHidden/>
              </w:rPr>
              <w:fldChar w:fldCharType="separate"/>
            </w:r>
            <w:r w:rsidR="003102F8">
              <w:rPr>
                <w:noProof/>
                <w:webHidden/>
              </w:rPr>
              <w:t>25</w:t>
            </w:r>
            <w:r w:rsidR="006F4874" w:rsidRPr="00B0617A">
              <w:rPr>
                <w:noProof/>
                <w:webHidden/>
              </w:rPr>
              <w:fldChar w:fldCharType="end"/>
            </w:r>
          </w:hyperlink>
        </w:p>
        <w:p w:rsidR="006F4874" w:rsidRPr="00B0617A" w:rsidRDefault="004866D7"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51" w:history="1">
            <w:r w:rsidR="006F4874" w:rsidRPr="00B0617A">
              <w:rPr>
                <w:rStyle w:val="aff8"/>
                <w:noProof/>
                <w:color w:val="auto"/>
                <w14:scene3d>
                  <w14:camera w14:prst="orthographicFront"/>
                  <w14:lightRig w14:rig="threePt" w14:dir="t">
                    <w14:rot w14:lat="0" w14:lon="0" w14:rev="0"/>
                  </w14:lightRig>
                </w14:scene3d>
              </w:rPr>
              <w:t>1.1.4.3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006F4874" w:rsidRPr="00B0617A">
              <w:rPr>
                <w:noProof/>
                <w:webHidden/>
              </w:rPr>
              <w:tab/>
            </w:r>
            <w:r w:rsidR="0013148F">
              <w:rPr>
                <w:noProof/>
                <w:webHidden/>
              </w:rPr>
              <w:tab/>
            </w:r>
            <w:r w:rsidR="006F4874" w:rsidRPr="00B0617A">
              <w:rPr>
                <w:noProof/>
                <w:webHidden/>
              </w:rPr>
              <w:fldChar w:fldCharType="begin"/>
            </w:r>
            <w:r w:rsidR="006F4874" w:rsidRPr="00B0617A">
              <w:rPr>
                <w:noProof/>
                <w:webHidden/>
              </w:rPr>
              <w:instrText xml:space="preserve"> PAGEREF _Toc80702551 \h </w:instrText>
            </w:r>
            <w:r w:rsidR="006F4874" w:rsidRPr="00B0617A">
              <w:rPr>
                <w:noProof/>
                <w:webHidden/>
              </w:rPr>
            </w:r>
            <w:r w:rsidR="006F4874" w:rsidRPr="00B0617A">
              <w:rPr>
                <w:noProof/>
                <w:webHidden/>
              </w:rPr>
              <w:fldChar w:fldCharType="separate"/>
            </w:r>
            <w:r w:rsidR="003102F8">
              <w:rPr>
                <w:noProof/>
                <w:webHidden/>
              </w:rPr>
              <w:t>27</w:t>
            </w:r>
            <w:r w:rsidR="006F4874" w:rsidRPr="00B0617A">
              <w:rPr>
                <w:noProof/>
                <w:webHidden/>
              </w:rPr>
              <w:fldChar w:fldCharType="end"/>
            </w:r>
          </w:hyperlink>
        </w:p>
        <w:p w:rsidR="006F4874" w:rsidRPr="00B0617A" w:rsidRDefault="004866D7"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52" w:history="1">
            <w:r w:rsidR="006F4874" w:rsidRPr="00B0617A">
              <w:rPr>
                <w:rStyle w:val="aff8"/>
                <w:noProof/>
                <w:color w:val="auto"/>
                <w14:scene3d>
                  <w14:camera w14:prst="orthographicFront"/>
                  <w14:lightRig w14:rig="threePt" w14:dir="t">
                    <w14:rot w14:lat="0" w14:lon="0" w14:rev="0"/>
                  </w14:lightRig>
                </w14:scene3d>
              </w:rPr>
              <w:t>1.1.4.4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_Toc80702552 \h </w:instrText>
            </w:r>
            <w:r w:rsidR="006F4874" w:rsidRPr="00B0617A">
              <w:rPr>
                <w:noProof/>
                <w:webHidden/>
              </w:rPr>
            </w:r>
            <w:r w:rsidR="006F4874" w:rsidRPr="00B0617A">
              <w:rPr>
                <w:noProof/>
                <w:webHidden/>
              </w:rPr>
              <w:fldChar w:fldCharType="separate"/>
            </w:r>
            <w:r w:rsidR="003102F8">
              <w:rPr>
                <w:noProof/>
                <w:webHidden/>
              </w:rPr>
              <w:t>29</w:t>
            </w:r>
            <w:r w:rsidR="006F4874" w:rsidRPr="00B0617A">
              <w:rPr>
                <w:noProof/>
                <w:webHidden/>
              </w:rPr>
              <w:fldChar w:fldCharType="end"/>
            </w:r>
          </w:hyperlink>
        </w:p>
        <w:p w:rsidR="006F4874" w:rsidRPr="00B0617A" w:rsidRDefault="004866D7"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53" w:history="1">
            <w:r w:rsidR="006F4874" w:rsidRPr="00B0617A">
              <w:rPr>
                <w:rStyle w:val="aff8"/>
                <w:noProof/>
                <w:color w:val="auto"/>
                <w14:scene3d>
                  <w14:camera w14:prst="orthographicFront"/>
                  <w14:lightRig w14:rig="threePt" w14:dir="t">
                    <w14:rot w14:lat="0" w14:lon="0" w14:rev="0"/>
                  </w14:lightRig>
                </w14:scene3d>
              </w:rPr>
              <w:t>1.1.4.5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существующих технических и технологических проблем, 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_Toc80702553 \h </w:instrText>
            </w:r>
            <w:r w:rsidR="006F4874" w:rsidRPr="00B0617A">
              <w:rPr>
                <w:noProof/>
                <w:webHidden/>
              </w:rPr>
            </w:r>
            <w:r w:rsidR="006F4874" w:rsidRPr="00B0617A">
              <w:rPr>
                <w:noProof/>
                <w:webHidden/>
              </w:rPr>
              <w:fldChar w:fldCharType="separate"/>
            </w:r>
            <w:r w:rsidR="003102F8">
              <w:rPr>
                <w:noProof/>
                <w:webHidden/>
              </w:rPr>
              <w:t>29</w:t>
            </w:r>
            <w:r w:rsidR="006F4874" w:rsidRPr="00B0617A">
              <w:rPr>
                <w:noProof/>
                <w:webHidden/>
              </w:rPr>
              <w:fldChar w:fldCharType="end"/>
            </w:r>
          </w:hyperlink>
        </w:p>
        <w:p w:rsidR="006F4874" w:rsidRPr="00B0617A" w:rsidRDefault="004866D7"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54" w:history="1">
            <w:r w:rsidR="006F4874" w:rsidRPr="00B0617A">
              <w:rPr>
                <w:rStyle w:val="aff8"/>
                <w:noProof/>
                <w:color w:val="auto"/>
                <w14:scene3d>
                  <w14:camera w14:prst="orthographicFront"/>
                  <w14:lightRig w14:rig="threePt" w14:dir="t">
                    <w14:rot w14:lat="0" w14:lon="0" w14:rev="0"/>
                  </w14:lightRig>
                </w14:scene3d>
              </w:rPr>
              <w:t>1.1.4.6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_Toc80702554 \h </w:instrText>
            </w:r>
            <w:r w:rsidR="006F4874" w:rsidRPr="00B0617A">
              <w:rPr>
                <w:noProof/>
                <w:webHidden/>
              </w:rPr>
            </w:r>
            <w:r w:rsidR="006F4874" w:rsidRPr="00B0617A">
              <w:rPr>
                <w:noProof/>
                <w:webHidden/>
              </w:rPr>
              <w:fldChar w:fldCharType="separate"/>
            </w:r>
            <w:r w:rsidR="003102F8">
              <w:rPr>
                <w:noProof/>
                <w:webHidden/>
              </w:rPr>
              <w:t>30</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55" w:history="1">
            <w:r w:rsidR="006F4874" w:rsidRPr="00B0617A">
              <w:rPr>
                <w:rStyle w:val="aff8"/>
                <w:noProof/>
                <w:color w:val="auto"/>
                <w14:scene3d>
                  <w14:camera w14:prst="orthographicFront"/>
                  <w14:lightRig w14:rig="threePt" w14:dir="t">
                    <w14:rot w14:lat="0" w14:lon="0" w14:rev="0"/>
                  </w14:lightRig>
                </w14:scene3d>
              </w:rPr>
              <w:t>1.1.5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_Toc80702555 \h </w:instrText>
            </w:r>
            <w:r w:rsidR="006F4874" w:rsidRPr="00B0617A">
              <w:rPr>
                <w:noProof/>
                <w:webHidden/>
              </w:rPr>
            </w:r>
            <w:r w:rsidR="006F4874" w:rsidRPr="00B0617A">
              <w:rPr>
                <w:noProof/>
                <w:webHidden/>
              </w:rPr>
              <w:fldChar w:fldCharType="separate"/>
            </w:r>
            <w:r w:rsidR="003102F8">
              <w:rPr>
                <w:noProof/>
                <w:webHidden/>
              </w:rPr>
              <w:t>30</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56" w:history="1">
            <w:r w:rsidR="006F4874" w:rsidRPr="00B0617A">
              <w:rPr>
                <w:rStyle w:val="aff8"/>
                <w:noProof/>
                <w:color w:val="auto"/>
                <w14:scene3d>
                  <w14:camera w14:prst="orthographicFront"/>
                  <w14:lightRig w14:rig="threePt" w14:dir="t">
                    <w14:rot w14:lat="0" w14:lon="0" w14:rev="0"/>
                  </w14:lightRig>
                </w14:scene3d>
              </w:rPr>
              <w:t>1.1.6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_Toc80702556 \h </w:instrText>
            </w:r>
            <w:r w:rsidR="006F4874" w:rsidRPr="00B0617A">
              <w:rPr>
                <w:noProof/>
                <w:webHidden/>
              </w:rPr>
            </w:r>
            <w:r w:rsidR="006F4874" w:rsidRPr="00B0617A">
              <w:rPr>
                <w:noProof/>
                <w:webHidden/>
              </w:rPr>
              <w:fldChar w:fldCharType="separate"/>
            </w:r>
            <w:r w:rsidR="003102F8">
              <w:rPr>
                <w:noProof/>
                <w:webHidden/>
              </w:rPr>
              <w:t>30</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57" w:history="1">
            <w:r w:rsidR="006F4874" w:rsidRPr="00B0617A">
              <w:rPr>
                <w:rStyle w:val="aff8"/>
                <w:color w:val="auto"/>
                <w14:scene3d>
                  <w14:camera w14:prst="orthographicFront"/>
                  <w14:lightRig w14:rig="threePt" w14:dir="t">
                    <w14:rot w14:lat="0" w14:lon="0" w14:rev="0"/>
                  </w14:lightRig>
                </w14:scene3d>
              </w:rPr>
              <w:t>1.2</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2. «Направления развития централизованных систем водоснабжения»</w:t>
            </w:r>
            <w:r w:rsidR="006F4874" w:rsidRPr="00B0617A">
              <w:rPr>
                <w:webHidden/>
              </w:rPr>
              <w:tab/>
            </w:r>
            <w:r w:rsidR="006F4874" w:rsidRPr="00B0617A">
              <w:rPr>
                <w:webHidden/>
              </w:rPr>
              <w:fldChar w:fldCharType="begin"/>
            </w:r>
            <w:r w:rsidR="006F4874" w:rsidRPr="00B0617A">
              <w:rPr>
                <w:webHidden/>
              </w:rPr>
              <w:instrText xml:space="preserve"> PAGEREF _Toc80702557 \h </w:instrText>
            </w:r>
            <w:r w:rsidR="006F4874" w:rsidRPr="00B0617A">
              <w:rPr>
                <w:webHidden/>
              </w:rPr>
            </w:r>
            <w:r w:rsidR="006F4874" w:rsidRPr="00B0617A">
              <w:rPr>
                <w:webHidden/>
              </w:rPr>
              <w:fldChar w:fldCharType="separate"/>
            </w:r>
            <w:r w:rsidR="003102F8">
              <w:rPr>
                <w:webHidden/>
              </w:rPr>
              <w:t>32</w:t>
            </w:r>
            <w:r w:rsidR="006F4874" w:rsidRPr="00B0617A">
              <w:rPr>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58" w:history="1">
            <w:r w:rsidR="006F4874" w:rsidRPr="00B0617A">
              <w:rPr>
                <w:rStyle w:val="aff8"/>
                <w:noProof/>
                <w:color w:val="auto"/>
                <w14:scene3d>
                  <w14:camera w14:prst="orthographicFront"/>
                  <w14:lightRig w14:rig="threePt" w14:dir="t">
                    <w14:rot w14:lat="0" w14:lon="0" w14:rev="0"/>
                  </w14:lightRig>
                </w14:scene3d>
              </w:rPr>
              <w:t>1.2.1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Основные направления, принципы, задачи и плановые значения показателей развития централизованных систем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_Toc80702558 \h </w:instrText>
            </w:r>
            <w:r w:rsidR="006F4874" w:rsidRPr="00B0617A">
              <w:rPr>
                <w:noProof/>
                <w:webHidden/>
              </w:rPr>
            </w:r>
            <w:r w:rsidR="006F4874" w:rsidRPr="00B0617A">
              <w:rPr>
                <w:noProof/>
                <w:webHidden/>
              </w:rPr>
              <w:fldChar w:fldCharType="separate"/>
            </w:r>
            <w:r w:rsidR="003102F8">
              <w:rPr>
                <w:noProof/>
                <w:webHidden/>
              </w:rPr>
              <w:t>32</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59" w:history="1">
            <w:r w:rsidR="006F4874" w:rsidRPr="00B0617A">
              <w:rPr>
                <w:rStyle w:val="aff8"/>
                <w:noProof/>
                <w:color w:val="auto"/>
                <w14:scene3d>
                  <w14:camera w14:prst="orthographicFront"/>
                  <w14:lightRig w14:rig="threePt" w14:dir="t">
                    <w14:rot w14:lat="0" w14:lon="0" w14:rev="0"/>
                  </w14:lightRig>
                </w14:scene3d>
              </w:rPr>
              <w:t>1.2.2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Различные сценарии развития централизованных систем водоснабжения в зависимости от различных сценариев развития муниципального образования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_Toc80702559 \h </w:instrText>
            </w:r>
            <w:r w:rsidR="006F4874" w:rsidRPr="00B0617A">
              <w:rPr>
                <w:noProof/>
                <w:webHidden/>
              </w:rPr>
            </w:r>
            <w:r w:rsidR="006F4874" w:rsidRPr="00B0617A">
              <w:rPr>
                <w:noProof/>
                <w:webHidden/>
              </w:rPr>
              <w:fldChar w:fldCharType="separate"/>
            </w:r>
            <w:r w:rsidR="003102F8">
              <w:rPr>
                <w:noProof/>
                <w:webHidden/>
              </w:rPr>
              <w:t>34</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60" w:history="1">
            <w:r w:rsidR="006F4874" w:rsidRPr="00B0617A">
              <w:rPr>
                <w:rStyle w:val="aff8"/>
                <w:color w:val="auto"/>
                <w14:scene3d>
                  <w14:camera w14:prst="orthographicFront"/>
                  <w14:lightRig w14:rig="threePt" w14:dir="t">
                    <w14:rot w14:lat="0" w14:lon="0" w14:rev="0"/>
                  </w14:lightRig>
                </w14:scene3d>
              </w:rPr>
              <w:t>1.3</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3. «Баланс водоснабжения и потребления горячей, питьевой, технической воды»</w:t>
            </w:r>
            <w:r w:rsidR="006F4874" w:rsidRPr="00B0617A">
              <w:rPr>
                <w:webHidden/>
              </w:rPr>
              <w:tab/>
            </w:r>
            <w:r w:rsidR="006F4874" w:rsidRPr="00B0617A">
              <w:rPr>
                <w:webHidden/>
              </w:rPr>
              <w:fldChar w:fldCharType="begin"/>
            </w:r>
            <w:r w:rsidR="006F4874" w:rsidRPr="00B0617A">
              <w:rPr>
                <w:webHidden/>
              </w:rPr>
              <w:instrText xml:space="preserve"> PAGEREF _Toc80702560 \h </w:instrText>
            </w:r>
            <w:r w:rsidR="006F4874" w:rsidRPr="00B0617A">
              <w:rPr>
                <w:webHidden/>
              </w:rPr>
            </w:r>
            <w:r w:rsidR="006F4874" w:rsidRPr="00B0617A">
              <w:rPr>
                <w:webHidden/>
              </w:rPr>
              <w:fldChar w:fldCharType="separate"/>
            </w:r>
            <w:r w:rsidR="003102F8">
              <w:rPr>
                <w:webHidden/>
              </w:rPr>
              <w:t>36</w:t>
            </w:r>
            <w:r w:rsidR="006F4874" w:rsidRPr="00B0617A">
              <w:rPr>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1" w:history="1">
            <w:r w:rsidR="006F4874" w:rsidRPr="00B0617A">
              <w:rPr>
                <w:rStyle w:val="aff8"/>
                <w:noProof/>
                <w:color w:val="auto"/>
                <w14:scene3d>
                  <w14:camera w14:prst="orthographicFront"/>
                  <w14:lightRig w14:rig="threePt" w14:dir="t">
                    <w14:rot w14:lat="0" w14:lon="0" w14:rev="0"/>
                  </w14:lightRig>
                </w14:scene3d>
              </w:rPr>
              <w:t>1.3.1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_Toc80702561 \h </w:instrText>
            </w:r>
            <w:r w:rsidR="006F4874" w:rsidRPr="00B0617A">
              <w:rPr>
                <w:noProof/>
                <w:webHidden/>
              </w:rPr>
            </w:r>
            <w:r w:rsidR="006F4874" w:rsidRPr="00B0617A">
              <w:rPr>
                <w:noProof/>
                <w:webHidden/>
              </w:rPr>
              <w:fldChar w:fldCharType="separate"/>
            </w:r>
            <w:r w:rsidR="003102F8">
              <w:rPr>
                <w:noProof/>
                <w:webHidden/>
              </w:rPr>
              <w:t>36</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2" w:history="1">
            <w:r w:rsidR="006F4874" w:rsidRPr="00B0617A">
              <w:rPr>
                <w:rStyle w:val="aff8"/>
                <w:noProof/>
                <w:color w:val="auto"/>
                <w14:scene3d>
                  <w14:camera w14:prst="orthographicFront"/>
                  <w14:lightRig w14:rig="threePt" w14:dir="t">
                    <w14:rot w14:lat="0" w14:lon="0" w14:rev="0"/>
                  </w14:lightRig>
                </w14:scene3d>
              </w:rPr>
              <w:t>1.3.2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_Toc80702562 \h </w:instrText>
            </w:r>
            <w:r w:rsidR="006F4874" w:rsidRPr="00B0617A">
              <w:rPr>
                <w:noProof/>
                <w:webHidden/>
              </w:rPr>
            </w:r>
            <w:r w:rsidR="006F4874" w:rsidRPr="00B0617A">
              <w:rPr>
                <w:noProof/>
                <w:webHidden/>
              </w:rPr>
              <w:fldChar w:fldCharType="separate"/>
            </w:r>
            <w:r w:rsidR="003102F8">
              <w:rPr>
                <w:noProof/>
                <w:webHidden/>
              </w:rPr>
              <w:t>36</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3" w:history="1">
            <w:r w:rsidR="006F4874" w:rsidRPr="00B0617A">
              <w:rPr>
                <w:rStyle w:val="aff8"/>
                <w:noProof/>
                <w:color w:val="auto"/>
                <w14:scene3d>
                  <w14:camera w14:prst="orthographicFront"/>
                  <w14:lightRig w14:rig="threePt" w14:dir="t">
                    <w14:rot w14:lat="0" w14:lon="0" w14:rev="0"/>
                  </w14:lightRig>
                </w14:scene3d>
              </w:rPr>
              <w:t>1.3.3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_Toc80702563 \h </w:instrText>
            </w:r>
            <w:r w:rsidR="006F4874" w:rsidRPr="00B0617A">
              <w:rPr>
                <w:noProof/>
                <w:webHidden/>
              </w:rPr>
            </w:r>
            <w:r w:rsidR="006F4874" w:rsidRPr="00B0617A">
              <w:rPr>
                <w:noProof/>
                <w:webHidden/>
              </w:rPr>
              <w:fldChar w:fldCharType="separate"/>
            </w:r>
            <w:r w:rsidR="003102F8">
              <w:rPr>
                <w:noProof/>
                <w:webHidden/>
              </w:rPr>
              <w:t>37</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4" w:history="1">
            <w:r w:rsidR="006F4874" w:rsidRPr="00B0617A">
              <w:rPr>
                <w:rStyle w:val="aff8"/>
                <w:noProof/>
                <w:color w:val="auto"/>
                <w14:scene3d>
                  <w14:camera w14:prst="orthographicFront"/>
                  <w14:lightRig w14:rig="threePt" w14:dir="t">
                    <w14:rot w14:lat="0" w14:lon="0" w14:rev="0"/>
                  </w14:lightRig>
                </w14:scene3d>
              </w:rPr>
              <w:t>1.3.4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_Toc80702564 \h </w:instrText>
            </w:r>
            <w:r w:rsidR="006F4874" w:rsidRPr="00B0617A">
              <w:rPr>
                <w:noProof/>
                <w:webHidden/>
              </w:rPr>
            </w:r>
            <w:r w:rsidR="006F4874" w:rsidRPr="00B0617A">
              <w:rPr>
                <w:noProof/>
                <w:webHidden/>
              </w:rPr>
              <w:fldChar w:fldCharType="separate"/>
            </w:r>
            <w:r w:rsidR="003102F8">
              <w:rPr>
                <w:noProof/>
                <w:webHidden/>
              </w:rPr>
              <w:t>37</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5" w:history="1">
            <w:r w:rsidR="006F4874" w:rsidRPr="00B0617A">
              <w:rPr>
                <w:rStyle w:val="aff8"/>
                <w:noProof/>
                <w:color w:val="auto"/>
                <w14:scene3d>
                  <w14:camera w14:prst="orthographicFront"/>
                  <w14:lightRig w14:rig="threePt" w14:dir="t">
                    <w14:rot w14:lat="0" w14:lon="0" w14:rev="0"/>
                  </w14:lightRig>
                </w14:scene3d>
              </w:rPr>
              <w:t>1.3.5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существующей системы коммерческого учета горячей, питьевой, технической воды и планов по установке приборов учета</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_Toc80702565 \h </w:instrText>
            </w:r>
            <w:r w:rsidR="006F4874" w:rsidRPr="00B0617A">
              <w:rPr>
                <w:noProof/>
                <w:webHidden/>
              </w:rPr>
            </w:r>
            <w:r w:rsidR="006F4874" w:rsidRPr="00B0617A">
              <w:rPr>
                <w:noProof/>
                <w:webHidden/>
              </w:rPr>
              <w:fldChar w:fldCharType="separate"/>
            </w:r>
            <w:r w:rsidR="003102F8">
              <w:rPr>
                <w:noProof/>
                <w:webHidden/>
              </w:rPr>
              <w:t>38</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6" w:history="1">
            <w:r w:rsidR="006F4874" w:rsidRPr="00B0617A">
              <w:rPr>
                <w:rStyle w:val="aff8"/>
                <w:noProof/>
                <w:color w:val="auto"/>
                <w14:scene3d>
                  <w14:camera w14:prst="orthographicFront"/>
                  <w14:lightRig w14:rig="threePt" w14:dir="t">
                    <w14:rot w14:lat="0" w14:lon="0" w14:rev="0"/>
                  </w14:lightRig>
                </w14:scene3d>
              </w:rPr>
              <w:t>1.3.6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Анализ резервов и дефицитов производственных мощностей системы водоснабжения муниципального образования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_Toc80702566 \h </w:instrText>
            </w:r>
            <w:r w:rsidR="006F4874" w:rsidRPr="00B0617A">
              <w:rPr>
                <w:noProof/>
                <w:webHidden/>
              </w:rPr>
            </w:r>
            <w:r w:rsidR="006F4874" w:rsidRPr="00B0617A">
              <w:rPr>
                <w:noProof/>
                <w:webHidden/>
              </w:rPr>
              <w:fldChar w:fldCharType="separate"/>
            </w:r>
            <w:r w:rsidR="003102F8">
              <w:rPr>
                <w:noProof/>
                <w:webHidden/>
              </w:rPr>
              <w:t>38</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7" w:history="1">
            <w:r w:rsidR="006F4874" w:rsidRPr="00B0617A">
              <w:rPr>
                <w:rStyle w:val="aff8"/>
                <w:noProof/>
                <w:color w:val="auto"/>
                <w14:scene3d>
                  <w14:camera w14:prst="orthographicFront"/>
                  <w14:lightRig w14:rig="threePt" w14:dir="t">
                    <w14:rot w14:lat="0" w14:lon="0" w14:rev="0"/>
                  </w14:lightRig>
                </w14:scene3d>
              </w:rPr>
              <w:t>1.3.7</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_Toc80702567 \h </w:instrText>
            </w:r>
            <w:r w:rsidR="006F4874" w:rsidRPr="00B0617A">
              <w:rPr>
                <w:noProof/>
                <w:webHidden/>
              </w:rPr>
            </w:r>
            <w:r w:rsidR="006F4874" w:rsidRPr="00B0617A">
              <w:rPr>
                <w:noProof/>
                <w:webHidden/>
              </w:rPr>
              <w:fldChar w:fldCharType="separate"/>
            </w:r>
            <w:r w:rsidR="003102F8">
              <w:rPr>
                <w:noProof/>
                <w:webHidden/>
              </w:rPr>
              <w:t>39</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8" w:history="1">
            <w:r w:rsidR="006F4874" w:rsidRPr="00B0617A">
              <w:rPr>
                <w:rStyle w:val="aff8"/>
                <w:noProof/>
                <w:color w:val="auto"/>
                <w14:scene3d>
                  <w14:camera w14:prst="orthographicFront"/>
                  <w14:lightRig w14:rig="threePt" w14:dir="t">
                    <w14:rot w14:lat="0" w14:lon="0" w14:rev="0"/>
                  </w14:lightRig>
                </w14:scene3d>
              </w:rPr>
              <w:t>1.3.8</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_Toc80702568 \h </w:instrText>
            </w:r>
            <w:r w:rsidR="006F4874" w:rsidRPr="00B0617A">
              <w:rPr>
                <w:noProof/>
                <w:webHidden/>
              </w:rPr>
            </w:r>
            <w:r w:rsidR="006F4874" w:rsidRPr="00B0617A">
              <w:rPr>
                <w:noProof/>
                <w:webHidden/>
              </w:rPr>
              <w:fldChar w:fldCharType="separate"/>
            </w:r>
            <w:r w:rsidR="003102F8">
              <w:rPr>
                <w:noProof/>
                <w:webHidden/>
              </w:rPr>
              <w:t>39</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9" w:history="1">
            <w:r w:rsidR="006F4874" w:rsidRPr="00B0617A">
              <w:rPr>
                <w:rStyle w:val="aff8"/>
                <w:noProof/>
                <w:color w:val="auto"/>
                <w14:scene3d>
                  <w14:camera w14:prst="orthographicFront"/>
                  <w14:lightRig w14:rig="threePt" w14:dir="t">
                    <w14:rot w14:lat="0" w14:lon="0" w14:rev="0"/>
                  </w14:lightRig>
                </w14:scene3d>
              </w:rPr>
              <w:t>1.3.9</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фактическом и ожидаемом потреблении горячей, питьевой, технической воды (годовое, среднесуточное, максимальное суточное)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_Toc80702569 \h </w:instrText>
            </w:r>
            <w:r w:rsidR="006F4874" w:rsidRPr="00B0617A">
              <w:rPr>
                <w:noProof/>
                <w:webHidden/>
              </w:rPr>
            </w:r>
            <w:r w:rsidR="006F4874" w:rsidRPr="00B0617A">
              <w:rPr>
                <w:noProof/>
                <w:webHidden/>
              </w:rPr>
              <w:fldChar w:fldCharType="separate"/>
            </w:r>
            <w:r w:rsidR="003102F8">
              <w:rPr>
                <w:noProof/>
                <w:webHidden/>
              </w:rPr>
              <w:t>39</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0" w:history="1">
            <w:r w:rsidR="006F4874" w:rsidRPr="00B0617A">
              <w:rPr>
                <w:rStyle w:val="aff8"/>
                <w:noProof/>
                <w:color w:val="auto"/>
                <w14:scene3d>
                  <w14:camera w14:prst="orthographicFront"/>
                  <w14:lightRig w14:rig="threePt" w14:dir="t">
                    <w14:rot w14:lat="0" w14:lon="0" w14:rev="0"/>
                  </w14:lightRig>
                </w14:scene3d>
              </w:rPr>
              <w:t>1.3.10</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_Toc80702570 \h </w:instrText>
            </w:r>
            <w:r w:rsidR="006F4874" w:rsidRPr="00B0617A">
              <w:rPr>
                <w:noProof/>
                <w:webHidden/>
              </w:rPr>
            </w:r>
            <w:r w:rsidR="006F4874" w:rsidRPr="00B0617A">
              <w:rPr>
                <w:noProof/>
                <w:webHidden/>
              </w:rPr>
              <w:fldChar w:fldCharType="separate"/>
            </w:r>
            <w:r w:rsidR="003102F8">
              <w:rPr>
                <w:noProof/>
                <w:webHidden/>
              </w:rPr>
              <w:t>40</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1" w:history="1">
            <w:r w:rsidR="006F4874" w:rsidRPr="00B0617A">
              <w:rPr>
                <w:rStyle w:val="aff8"/>
                <w:noProof/>
                <w:color w:val="auto"/>
                <w14:scene3d>
                  <w14:camera w14:prst="orthographicFront"/>
                  <w14:lightRig w14:rig="threePt" w14:dir="t">
                    <w14:rot w14:lat="0" w14:lon="0" w14:rev="0"/>
                  </w14:lightRig>
                </w14:scene3d>
              </w:rPr>
              <w:t>1.3.11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_Toc80702571 \h </w:instrText>
            </w:r>
            <w:r w:rsidR="006F4874" w:rsidRPr="00B0617A">
              <w:rPr>
                <w:noProof/>
                <w:webHidden/>
              </w:rPr>
            </w:r>
            <w:r w:rsidR="006F4874" w:rsidRPr="00B0617A">
              <w:rPr>
                <w:noProof/>
                <w:webHidden/>
              </w:rPr>
              <w:fldChar w:fldCharType="separate"/>
            </w:r>
            <w:r w:rsidR="003102F8">
              <w:rPr>
                <w:noProof/>
                <w:webHidden/>
              </w:rPr>
              <w:t>40</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2" w:history="1">
            <w:r w:rsidR="006F4874" w:rsidRPr="00B0617A">
              <w:rPr>
                <w:rStyle w:val="aff8"/>
                <w:noProof/>
                <w:color w:val="auto"/>
                <w14:scene3d>
                  <w14:camera w14:prst="orthographicFront"/>
                  <w14:lightRig w14:rig="threePt" w14:dir="t">
                    <w14:rot w14:lat="0" w14:lon="0" w14:rev="0"/>
                  </w14:lightRig>
                </w14:scene3d>
              </w:rPr>
              <w:t>1.3.12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фактических и планируемых потерях горячей, питьевой, технической воды при ее транспортировке (годовые, среднесуточные значения)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_Toc80702572 \h </w:instrText>
            </w:r>
            <w:r w:rsidR="006F4874" w:rsidRPr="00B0617A">
              <w:rPr>
                <w:noProof/>
                <w:webHidden/>
              </w:rPr>
            </w:r>
            <w:r w:rsidR="006F4874" w:rsidRPr="00B0617A">
              <w:rPr>
                <w:noProof/>
                <w:webHidden/>
              </w:rPr>
              <w:fldChar w:fldCharType="separate"/>
            </w:r>
            <w:r w:rsidR="003102F8">
              <w:rPr>
                <w:noProof/>
                <w:webHidden/>
              </w:rPr>
              <w:t>40</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3" w:history="1">
            <w:r w:rsidR="006F4874" w:rsidRPr="00B0617A">
              <w:rPr>
                <w:rStyle w:val="aff8"/>
                <w:noProof/>
                <w:color w:val="auto"/>
                <w14:scene3d>
                  <w14:camera w14:prst="orthographicFront"/>
                  <w14:lightRig w14:rig="threePt" w14:dir="t">
                    <w14:rot w14:lat="0" w14:lon="0" w14:rev="0"/>
                  </w14:lightRig>
                </w14:scene3d>
              </w:rPr>
              <w:t>1.3.13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_Toc80702573 \h </w:instrText>
            </w:r>
            <w:r w:rsidR="006F4874" w:rsidRPr="00B0617A">
              <w:rPr>
                <w:noProof/>
                <w:webHidden/>
              </w:rPr>
            </w:r>
            <w:r w:rsidR="006F4874" w:rsidRPr="00B0617A">
              <w:rPr>
                <w:noProof/>
                <w:webHidden/>
              </w:rPr>
              <w:fldChar w:fldCharType="separate"/>
            </w:r>
            <w:r w:rsidR="003102F8">
              <w:rPr>
                <w:noProof/>
                <w:webHidden/>
              </w:rPr>
              <w:t>41</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4" w:history="1">
            <w:r w:rsidR="006F4874" w:rsidRPr="00B0617A">
              <w:rPr>
                <w:rStyle w:val="aff8"/>
                <w:noProof/>
                <w:color w:val="auto"/>
                <w14:scene3d>
                  <w14:camera w14:prst="orthographicFront"/>
                  <w14:lightRig w14:rig="threePt" w14:dir="t">
                    <w14:rot w14:lat="0" w14:lon="0" w14:rev="0"/>
                  </w14:lightRig>
                </w14:scene3d>
              </w:rPr>
              <w:t>1.3.14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_Toc80702574 \h </w:instrText>
            </w:r>
            <w:r w:rsidR="006F4874" w:rsidRPr="00B0617A">
              <w:rPr>
                <w:noProof/>
                <w:webHidden/>
              </w:rPr>
            </w:r>
            <w:r w:rsidR="006F4874" w:rsidRPr="00B0617A">
              <w:rPr>
                <w:noProof/>
                <w:webHidden/>
              </w:rPr>
              <w:fldChar w:fldCharType="separate"/>
            </w:r>
            <w:r w:rsidR="003102F8">
              <w:rPr>
                <w:noProof/>
                <w:webHidden/>
              </w:rPr>
              <w:t>41</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5" w:history="1">
            <w:r w:rsidR="006F4874" w:rsidRPr="00B0617A">
              <w:rPr>
                <w:rStyle w:val="aff8"/>
                <w:noProof/>
                <w:color w:val="auto"/>
                <w14:scene3d>
                  <w14:camera w14:prst="orthographicFront"/>
                  <w14:lightRig w14:rig="threePt" w14:dir="t">
                    <w14:rot w14:lat="0" w14:lon="0" w14:rev="0"/>
                  </w14:lightRig>
                </w14:scene3d>
              </w:rPr>
              <w:t>1.3.15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Наименование организации, которая наделена статусом гарантирующей организации</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_Toc80702575 \h </w:instrText>
            </w:r>
            <w:r w:rsidR="006F4874" w:rsidRPr="00B0617A">
              <w:rPr>
                <w:noProof/>
                <w:webHidden/>
              </w:rPr>
            </w:r>
            <w:r w:rsidR="006F4874" w:rsidRPr="00B0617A">
              <w:rPr>
                <w:noProof/>
                <w:webHidden/>
              </w:rPr>
              <w:fldChar w:fldCharType="separate"/>
            </w:r>
            <w:r w:rsidR="003102F8">
              <w:rPr>
                <w:noProof/>
                <w:webHidden/>
              </w:rPr>
              <w:t>41</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76" w:history="1">
            <w:r w:rsidR="006F4874" w:rsidRPr="00B0617A">
              <w:rPr>
                <w:rStyle w:val="aff8"/>
                <w:color w:val="auto"/>
                <w14:scene3d>
                  <w14:camera w14:prst="orthographicFront"/>
                  <w14:lightRig w14:rig="threePt" w14:dir="t">
                    <w14:rot w14:lat="0" w14:lon="0" w14:rev="0"/>
                  </w14:lightRig>
                </w14:scene3d>
              </w:rPr>
              <w:t>1.4</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4. «Предложения по строительству, реконструкции и модернизации объектов централизованных систем водоснабжения»</w:t>
            </w:r>
            <w:r w:rsidR="006F4874" w:rsidRPr="00B0617A">
              <w:rPr>
                <w:webHidden/>
              </w:rPr>
              <w:tab/>
            </w:r>
            <w:r w:rsidR="006F4874" w:rsidRPr="00B0617A">
              <w:rPr>
                <w:webHidden/>
              </w:rPr>
              <w:fldChar w:fldCharType="begin"/>
            </w:r>
            <w:r w:rsidR="006F4874" w:rsidRPr="00B0617A">
              <w:rPr>
                <w:webHidden/>
              </w:rPr>
              <w:instrText xml:space="preserve"> PAGEREF _Toc80702576 \h </w:instrText>
            </w:r>
            <w:r w:rsidR="006F4874" w:rsidRPr="00B0617A">
              <w:rPr>
                <w:webHidden/>
              </w:rPr>
            </w:r>
            <w:r w:rsidR="006F4874" w:rsidRPr="00B0617A">
              <w:rPr>
                <w:webHidden/>
              </w:rPr>
              <w:fldChar w:fldCharType="separate"/>
            </w:r>
            <w:r w:rsidR="003102F8">
              <w:rPr>
                <w:webHidden/>
              </w:rPr>
              <w:t>44</w:t>
            </w:r>
            <w:r w:rsidR="006F4874" w:rsidRPr="00B0617A">
              <w:rPr>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7" w:history="1">
            <w:r w:rsidR="006F4874" w:rsidRPr="00B0617A">
              <w:rPr>
                <w:rStyle w:val="aff8"/>
                <w:noProof/>
                <w:color w:val="auto"/>
                <w14:scene3d>
                  <w14:camera w14:prst="orthographicFront"/>
                  <w14:lightRig w14:rig="threePt" w14:dir="t">
                    <w14:rot w14:lat="0" w14:lon="0" w14:rev="0"/>
                  </w14:lightRig>
                </w14:scene3d>
              </w:rPr>
              <w:t>1.4.1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Перечень основных мероприятий по реализации схем водоснабжения с разбивкой по годам</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_Toc80702577 \h </w:instrText>
            </w:r>
            <w:r w:rsidR="006F4874" w:rsidRPr="00B0617A">
              <w:rPr>
                <w:noProof/>
                <w:webHidden/>
              </w:rPr>
            </w:r>
            <w:r w:rsidR="006F4874" w:rsidRPr="00B0617A">
              <w:rPr>
                <w:noProof/>
                <w:webHidden/>
              </w:rPr>
              <w:fldChar w:fldCharType="separate"/>
            </w:r>
            <w:r w:rsidR="003102F8">
              <w:rPr>
                <w:noProof/>
                <w:webHidden/>
              </w:rPr>
              <w:t>44</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8" w:history="1">
            <w:r w:rsidR="006F4874" w:rsidRPr="00B0617A">
              <w:rPr>
                <w:rStyle w:val="aff8"/>
                <w:noProof/>
                <w:color w:val="auto"/>
                <w14:scene3d>
                  <w14:camera w14:prst="orthographicFront"/>
                  <w14:lightRig w14:rig="threePt" w14:dir="t">
                    <w14:rot w14:lat="0" w14:lon="0" w14:rev="0"/>
                  </w14:lightRig>
                </w14:scene3d>
              </w:rPr>
              <w:t>1.4.2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_Toc80702578 \h </w:instrText>
            </w:r>
            <w:r w:rsidR="006F4874" w:rsidRPr="00B0617A">
              <w:rPr>
                <w:noProof/>
                <w:webHidden/>
              </w:rPr>
            </w:r>
            <w:r w:rsidR="006F4874" w:rsidRPr="00B0617A">
              <w:rPr>
                <w:noProof/>
                <w:webHidden/>
              </w:rPr>
              <w:fldChar w:fldCharType="separate"/>
            </w:r>
            <w:r w:rsidR="003102F8">
              <w:rPr>
                <w:noProof/>
                <w:webHidden/>
              </w:rPr>
              <w:t>52</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9" w:history="1">
            <w:r w:rsidR="006F4874" w:rsidRPr="00B0617A">
              <w:rPr>
                <w:rStyle w:val="aff8"/>
                <w:noProof/>
                <w:color w:val="auto"/>
                <w14:scene3d>
                  <w14:camera w14:prst="orthographicFront"/>
                  <w14:lightRig w14:rig="threePt" w14:dir="t">
                    <w14:rot w14:lat="0" w14:lon="0" w14:rev="0"/>
                  </w14:lightRig>
                </w14:scene3d>
              </w:rPr>
              <w:t>1.4.3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вновь строящихся, реконструируемых и предлагаемых к выводу из эксплуатации объектах системы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_Toc80702579 \h </w:instrText>
            </w:r>
            <w:r w:rsidR="006F4874" w:rsidRPr="00B0617A">
              <w:rPr>
                <w:noProof/>
                <w:webHidden/>
              </w:rPr>
            </w:r>
            <w:r w:rsidR="006F4874" w:rsidRPr="00B0617A">
              <w:rPr>
                <w:noProof/>
                <w:webHidden/>
              </w:rPr>
              <w:fldChar w:fldCharType="separate"/>
            </w:r>
            <w:r w:rsidR="003102F8">
              <w:rPr>
                <w:noProof/>
                <w:webHidden/>
              </w:rPr>
              <w:t>52</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0" w:history="1">
            <w:r w:rsidR="006F4874" w:rsidRPr="00B0617A">
              <w:rPr>
                <w:rStyle w:val="aff8"/>
                <w:noProof/>
                <w:color w:val="auto"/>
                <w14:scene3d>
                  <w14:camera w14:prst="orthographicFront"/>
                  <w14:lightRig w14:rig="threePt" w14:dir="t">
                    <w14:rot w14:lat="0" w14:lon="0" w14:rev="0"/>
                  </w14:lightRig>
                </w14:scene3d>
              </w:rPr>
              <w:t>1.4.4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_Toc80702580 \h </w:instrText>
            </w:r>
            <w:r w:rsidR="006F4874" w:rsidRPr="00B0617A">
              <w:rPr>
                <w:noProof/>
                <w:webHidden/>
              </w:rPr>
            </w:r>
            <w:r w:rsidR="006F4874" w:rsidRPr="00B0617A">
              <w:rPr>
                <w:noProof/>
                <w:webHidden/>
              </w:rPr>
              <w:fldChar w:fldCharType="separate"/>
            </w:r>
            <w:r w:rsidR="003102F8">
              <w:rPr>
                <w:noProof/>
                <w:webHidden/>
              </w:rPr>
              <w:t>52</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1" w:history="1">
            <w:r w:rsidR="006F4874" w:rsidRPr="00B0617A">
              <w:rPr>
                <w:rStyle w:val="aff8"/>
                <w:noProof/>
                <w:color w:val="auto"/>
                <w14:scene3d>
                  <w14:camera w14:prst="orthographicFront"/>
                  <w14:lightRig w14:rig="threePt" w14:dir="t">
                    <w14:rot w14:lat="0" w14:lon="0" w14:rev="0"/>
                  </w14:lightRig>
                </w14:scene3d>
              </w:rPr>
              <w:t>1.4.5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об оснащенности зданий, строений, сооружений приборами учета воды и их применении при осуществлении расчетов за потребленную воду</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_Toc80702581 \h </w:instrText>
            </w:r>
            <w:r w:rsidR="006F4874" w:rsidRPr="00B0617A">
              <w:rPr>
                <w:noProof/>
                <w:webHidden/>
              </w:rPr>
            </w:r>
            <w:r w:rsidR="006F4874" w:rsidRPr="00B0617A">
              <w:rPr>
                <w:noProof/>
                <w:webHidden/>
              </w:rPr>
              <w:fldChar w:fldCharType="separate"/>
            </w:r>
            <w:r w:rsidR="003102F8">
              <w:rPr>
                <w:noProof/>
                <w:webHidden/>
              </w:rPr>
              <w:t>55</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2" w:history="1">
            <w:r w:rsidR="006F4874" w:rsidRPr="00B0617A">
              <w:rPr>
                <w:rStyle w:val="aff8"/>
                <w:noProof/>
                <w:color w:val="auto"/>
                <w14:scene3d>
                  <w14:camera w14:prst="orthographicFront"/>
                  <w14:lightRig w14:rig="threePt" w14:dir="t">
                    <w14:rot w14:lat="0" w14:lon="0" w14:rev="0"/>
                  </w14:lightRig>
                </w14:scene3d>
              </w:rPr>
              <w:t>1.4.6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вариантов маршрутов прохождения трубопроводов (трасс) по территории муниципального образования и их обоснование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_Toc80702582 \h </w:instrText>
            </w:r>
            <w:r w:rsidR="006F4874" w:rsidRPr="00B0617A">
              <w:rPr>
                <w:noProof/>
                <w:webHidden/>
              </w:rPr>
            </w:r>
            <w:r w:rsidR="006F4874" w:rsidRPr="00B0617A">
              <w:rPr>
                <w:noProof/>
                <w:webHidden/>
              </w:rPr>
              <w:fldChar w:fldCharType="separate"/>
            </w:r>
            <w:r w:rsidR="003102F8">
              <w:rPr>
                <w:noProof/>
                <w:webHidden/>
              </w:rPr>
              <w:t>55</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3" w:history="1">
            <w:r w:rsidR="006F4874" w:rsidRPr="00B0617A">
              <w:rPr>
                <w:rStyle w:val="aff8"/>
                <w:noProof/>
                <w:color w:val="auto"/>
                <w14:scene3d>
                  <w14:camera w14:prst="orthographicFront"/>
                  <w14:lightRig w14:rig="threePt" w14:dir="t">
                    <w14:rot w14:lat="0" w14:lon="0" w14:rev="0"/>
                  </w14:lightRig>
                </w14:scene3d>
              </w:rPr>
              <w:t>1.4.7</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Рекомендации о месте размещения насосных станций, резервуаров, водонапорных башен</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_Toc80702583 \h </w:instrText>
            </w:r>
            <w:r w:rsidR="006F4874" w:rsidRPr="00B0617A">
              <w:rPr>
                <w:noProof/>
                <w:webHidden/>
              </w:rPr>
            </w:r>
            <w:r w:rsidR="006F4874" w:rsidRPr="00B0617A">
              <w:rPr>
                <w:noProof/>
                <w:webHidden/>
              </w:rPr>
              <w:fldChar w:fldCharType="separate"/>
            </w:r>
            <w:r w:rsidR="003102F8">
              <w:rPr>
                <w:noProof/>
                <w:webHidden/>
              </w:rPr>
              <w:t>55</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4" w:history="1">
            <w:r w:rsidR="006F4874" w:rsidRPr="00B0617A">
              <w:rPr>
                <w:rStyle w:val="aff8"/>
                <w:noProof/>
                <w:color w:val="auto"/>
                <w14:scene3d>
                  <w14:camera w14:prst="orthographicFront"/>
                  <w14:lightRig w14:rig="threePt" w14:dir="t">
                    <w14:rot w14:lat="0" w14:lon="0" w14:rev="0"/>
                  </w14:lightRig>
                </w14:scene3d>
              </w:rPr>
              <w:t>1.4.8</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Границы планируемых зон размещения объектов централизованных систем горячего водоснабжения, холодного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_Toc80702584 \h </w:instrText>
            </w:r>
            <w:r w:rsidR="006F4874" w:rsidRPr="00B0617A">
              <w:rPr>
                <w:noProof/>
                <w:webHidden/>
              </w:rPr>
            </w:r>
            <w:r w:rsidR="006F4874" w:rsidRPr="00B0617A">
              <w:rPr>
                <w:noProof/>
                <w:webHidden/>
              </w:rPr>
              <w:fldChar w:fldCharType="separate"/>
            </w:r>
            <w:r w:rsidR="003102F8">
              <w:rPr>
                <w:noProof/>
                <w:webHidden/>
              </w:rPr>
              <w:t>55</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5" w:history="1">
            <w:r w:rsidR="006F4874" w:rsidRPr="00B0617A">
              <w:rPr>
                <w:rStyle w:val="aff8"/>
                <w:noProof/>
                <w:color w:val="auto"/>
                <w14:scene3d>
                  <w14:camera w14:prst="orthographicFront"/>
                  <w14:lightRig w14:rig="threePt" w14:dir="t">
                    <w14:rot w14:lat="0" w14:lon="0" w14:rev="0"/>
                  </w14:lightRig>
                </w14:scene3d>
              </w:rPr>
              <w:t>1.4.9</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Карты (схемы) существующего и планируемого размещения объектов централизованных систем горячего водоснабжения, холодного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_Toc80702585 \h </w:instrText>
            </w:r>
            <w:r w:rsidR="006F4874" w:rsidRPr="00B0617A">
              <w:rPr>
                <w:noProof/>
                <w:webHidden/>
              </w:rPr>
            </w:r>
            <w:r w:rsidR="006F4874" w:rsidRPr="00B0617A">
              <w:rPr>
                <w:noProof/>
                <w:webHidden/>
              </w:rPr>
              <w:fldChar w:fldCharType="separate"/>
            </w:r>
            <w:r w:rsidR="003102F8">
              <w:rPr>
                <w:noProof/>
                <w:webHidden/>
              </w:rPr>
              <w:t>56</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86" w:history="1">
            <w:r w:rsidR="006F4874" w:rsidRPr="00B0617A">
              <w:rPr>
                <w:rStyle w:val="aff8"/>
                <w:color w:val="auto"/>
                <w14:scene3d>
                  <w14:camera w14:prst="orthographicFront"/>
                  <w14:lightRig w14:rig="threePt" w14:dir="t">
                    <w14:rot w14:lat="0" w14:lon="0" w14:rev="0"/>
                  </w14:lightRig>
                </w14:scene3d>
              </w:rPr>
              <w:t>1.5</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6F4874" w:rsidRPr="00B0617A">
              <w:rPr>
                <w:webHidden/>
              </w:rPr>
              <w:tab/>
            </w:r>
            <w:r w:rsidR="006F4874" w:rsidRPr="00B0617A">
              <w:rPr>
                <w:webHidden/>
              </w:rPr>
              <w:fldChar w:fldCharType="begin"/>
            </w:r>
            <w:r w:rsidR="006F4874" w:rsidRPr="00B0617A">
              <w:rPr>
                <w:webHidden/>
              </w:rPr>
              <w:instrText xml:space="preserve"> PAGEREF _Toc80702586 \h </w:instrText>
            </w:r>
            <w:r w:rsidR="006F4874" w:rsidRPr="00B0617A">
              <w:rPr>
                <w:webHidden/>
              </w:rPr>
            </w:r>
            <w:r w:rsidR="006F4874" w:rsidRPr="00B0617A">
              <w:rPr>
                <w:webHidden/>
              </w:rPr>
              <w:fldChar w:fldCharType="separate"/>
            </w:r>
            <w:r w:rsidR="003102F8">
              <w:rPr>
                <w:webHidden/>
              </w:rPr>
              <w:t>57</w:t>
            </w:r>
            <w:r w:rsidR="006F4874" w:rsidRPr="00B0617A">
              <w:rPr>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7" w:history="1">
            <w:r w:rsidR="006F4874" w:rsidRPr="00B0617A">
              <w:rPr>
                <w:rStyle w:val="aff8"/>
                <w:noProof/>
                <w:color w:val="auto"/>
                <w14:scene3d>
                  <w14:camera w14:prst="orthographicFront"/>
                  <w14:lightRig w14:rig="threePt" w14:dir="t">
                    <w14:rot w14:lat="0" w14:lon="0" w14:rev="0"/>
                  </w14:lightRig>
                </w14:scene3d>
              </w:rPr>
              <w:t>1.5.1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_Toc80702587 \h </w:instrText>
            </w:r>
            <w:r w:rsidR="006F4874" w:rsidRPr="00B0617A">
              <w:rPr>
                <w:noProof/>
                <w:webHidden/>
              </w:rPr>
            </w:r>
            <w:r w:rsidR="006F4874" w:rsidRPr="00B0617A">
              <w:rPr>
                <w:noProof/>
                <w:webHidden/>
              </w:rPr>
              <w:fldChar w:fldCharType="separate"/>
            </w:r>
            <w:r w:rsidR="003102F8">
              <w:rPr>
                <w:noProof/>
                <w:webHidden/>
              </w:rPr>
              <w:t>57</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8" w:history="1">
            <w:r w:rsidR="006F4874" w:rsidRPr="00B0617A">
              <w:rPr>
                <w:rStyle w:val="aff8"/>
                <w:noProof/>
                <w:color w:val="auto"/>
                <w14:scene3d>
                  <w14:camera w14:prst="orthographicFront"/>
                  <w14:lightRig w14:rig="threePt" w14:dir="t">
                    <w14:rot w14:lat="0" w14:lon="0" w14:rev="0"/>
                  </w14:lightRig>
                </w14:scene3d>
              </w:rPr>
              <w:t>1.5.2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_Toc80702588 \h </w:instrText>
            </w:r>
            <w:r w:rsidR="006F4874" w:rsidRPr="00B0617A">
              <w:rPr>
                <w:noProof/>
                <w:webHidden/>
              </w:rPr>
            </w:r>
            <w:r w:rsidR="006F4874" w:rsidRPr="00B0617A">
              <w:rPr>
                <w:noProof/>
                <w:webHidden/>
              </w:rPr>
              <w:fldChar w:fldCharType="separate"/>
            </w:r>
            <w:r w:rsidR="003102F8">
              <w:rPr>
                <w:noProof/>
                <w:webHidden/>
              </w:rPr>
              <w:t>57</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89" w:history="1">
            <w:r w:rsidR="006F4874" w:rsidRPr="00B0617A">
              <w:rPr>
                <w:rStyle w:val="aff8"/>
                <w:color w:val="auto"/>
                <w14:scene3d>
                  <w14:camera w14:prst="orthographicFront"/>
                  <w14:lightRig w14:rig="threePt" w14:dir="t">
                    <w14:rot w14:lat="0" w14:lon="0" w14:rev="0"/>
                  </w14:lightRig>
                </w14:scene3d>
              </w:rPr>
              <w:t>1.6</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6F4874" w:rsidRPr="00B0617A">
              <w:rPr>
                <w:webHidden/>
              </w:rPr>
              <w:tab/>
            </w:r>
            <w:r w:rsidR="006F4874" w:rsidRPr="00B0617A">
              <w:rPr>
                <w:webHidden/>
              </w:rPr>
              <w:fldChar w:fldCharType="begin"/>
            </w:r>
            <w:r w:rsidR="006F4874" w:rsidRPr="00B0617A">
              <w:rPr>
                <w:webHidden/>
              </w:rPr>
              <w:instrText xml:space="preserve"> PAGEREF _Toc80702589 \h </w:instrText>
            </w:r>
            <w:r w:rsidR="006F4874" w:rsidRPr="00B0617A">
              <w:rPr>
                <w:webHidden/>
              </w:rPr>
            </w:r>
            <w:r w:rsidR="006F4874" w:rsidRPr="00B0617A">
              <w:rPr>
                <w:webHidden/>
              </w:rPr>
              <w:fldChar w:fldCharType="separate"/>
            </w:r>
            <w:r w:rsidR="003102F8">
              <w:rPr>
                <w:webHidden/>
              </w:rPr>
              <w:t>58</w:t>
            </w:r>
            <w:r w:rsidR="006F4874" w:rsidRPr="00B0617A">
              <w:rPr>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0" w:history="1">
            <w:r w:rsidR="006F4874" w:rsidRPr="00B0617A">
              <w:rPr>
                <w:rStyle w:val="aff8"/>
                <w:noProof/>
                <w:color w:val="auto"/>
                <w14:scene3d>
                  <w14:camera w14:prst="orthographicFront"/>
                  <w14:lightRig w14:rig="threePt" w14:dir="t">
                    <w14:rot w14:lat="0" w14:lon="0" w14:rev="0"/>
                  </w14:lightRig>
                </w14:scene3d>
              </w:rPr>
              <w:t>1.6.1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Оценка стоимости основных мероприятий по реализации схем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_Toc80702590 \h </w:instrText>
            </w:r>
            <w:r w:rsidR="006F4874" w:rsidRPr="00B0617A">
              <w:rPr>
                <w:noProof/>
                <w:webHidden/>
              </w:rPr>
            </w:r>
            <w:r w:rsidR="006F4874" w:rsidRPr="00B0617A">
              <w:rPr>
                <w:noProof/>
                <w:webHidden/>
              </w:rPr>
              <w:fldChar w:fldCharType="separate"/>
            </w:r>
            <w:r w:rsidR="003102F8">
              <w:rPr>
                <w:noProof/>
                <w:webHidden/>
              </w:rPr>
              <w:t>58</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1" w:history="1">
            <w:r w:rsidR="006F4874" w:rsidRPr="00B0617A">
              <w:rPr>
                <w:rStyle w:val="aff8"/>
                <w:noProof/>
                <w:color w:val="auto"/>
                <w14:scene3d>
                  <w14:camera w14:prst="orthographicFront"/>
                  <w14:lightRig w14:rig="threePt" w14:dir="t">
                    <w14:rot w14:lat="0" w14:lon="0" w14:rev="0"/>
                  </w14:lightRig>
                </w14:scene3d>
              </w:rPr>
              <w:t>1.6.2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Оценка величины необходимых капитальных вложений в строительство и реконструкцию объектов централизованных систем водоснабжения, выполненная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принятая по объектам - аналогам по видам капитального строительства и видам работ, с указанием источников финансирования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_Toc80702591 \h </w:instrText>
            </w:r>
            <w:r w:rsidR="006F4874" w:rsidRPr="00B0617A">
              <w:rPr>
                <w:noProof/>
                <w:webHidden/>
              </w:rPr>
            </w:r>
            <w:r w:rsidR="006F4874" w:rsidRPr="00B0617A">
              <w:rPr>
                <w:noProof/>
                <w:webHidden/>
              </w:rPr>
              <w:fldChar w:fldCharType="separate"/>
            </w:r>
            <w:r w:rsidR="003102F8">
              <w:rPr>
                <w:noProof/>
                <w:webHidden/>
              </w:rPr>
              <w:t>60</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92" w:history="1">
            <w:r w:rsidR="006F4874" w:rsidRPr="00B0617A">
              <w:rPr>
                <w:rStyle w:val="aff8"/>
                <w:color w:val="auto"/>
                <w14:scene3d>
                  <w14:camera w14:prst="orthographicFront"/>
                  <w14:lightRig w14:rig="threePt" w14:dir="t">
                    <w14:rot w14:lat="0" w14:lon="0" w14:rev="0"/>
                  </w14:lightRig>
                </w14:scene3d>
              </w:rPr>
              <w:t>1.7</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7. «Плановые значения показателей развития централизованных систем водоснабжения»</w:t>
            </w:r>
            <w:r w:rsidR="006F4874" w:rsidRPr="00B0617A">
              <w:rPr>
                <w:webHidden/>
              </w:rPr>
              <w:tab/>
            </w:r>
            <w:r w:rsidR="006F4874" w:rsidRPr="00B0617A">
              <w:rPr>
                <w:webHidden/>
              </w:rPr>
              <w:fldChar w:fldCharType="begin"/>
            </w:r>
            <w:r w:rsidR="006F4874" w:rsidRPr="00B0617A">
              <w:rPr>
                <w:webHidden/>
              </w:rPr>
              <w:instrText xml:space="preserve"> PAGEREF _Toc80702592 \h </w:instrText>
            </w:r>
            <w:r w:rsidR="006F4874" w:rsidRPr="00B0617A">
              <w:rPr>
                <w:webHidden/>
              </w:rPr>
            </w:r>
            <w:r w:rsidR="006F4874" w:rsidRPr="00B0617A">
              <w:rPr>
                <w:webHidden/>
              </w:rPr>
              <w:fldChar w:fldCharType="separate"/>
            </w:r>
            <w:r w:rsidR="003102F8">
              <w:rPr>
                <w:webHidden/>
              </w:rPr>
              <w:t>66</w:t>
            </w:r>
            <w:r w:rsidR="006F4874" w:rsidRPr="00B0617A">
              <w:rPr>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93" w:history="1">
            <w:r w:rsidR="006F4874" w:rsidRPr="00B0617A">
              <w:rPr>
                <w:rStyle w:val="aff8"/>
                <w:color w:val="auto"/>
                <w14:scene3d>
                  <w14:camera w14:prst="orthographicFront"/>
                  <w14:lightRig w14:rig="threePt" w14:dir="t">
                    <w14:rot w14:lat="0" w14:lon="0" w14:rev="0"/>
                  </w14:lightRig>
                </w14:scene3d>
              </w:rPr>
              <w:t>1.8</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6F4874" w:rsidRPr="00B0617A">
              <w:rPr>
                <w:webHidden/>
              </w:rPr>
              <w:tab/>
            </w:r>
            <w:r w:rsidR="006F4874" w:rsidRPr="00B0617A">
              <w:rPr>
                <w:webHidden/>
              </w:rPr>
              <w:fldChar w:fldCharType="begin"/>
            </w:r>
            <w:r w:rsidR="006F4874" w:rsidRPr="00B0617A">
              <w:rPr>
                <w:webHidden/>
              </w:rPr>
              <w:instrText xml:space="preserve"> PAGEREF _Toc80702593 \h </w:instrText>
            </w:r>
            <w:r w:rsidR="006F4874" w:rsidRPr="00B0617A">
              <w:rPr>
                <w:webHidden/>
              </w:rPr>
            </w:r>
            <w:r w:rsidR="006F4874" w:rsidRPr="00B0617A">
              <w:rPr>
                <w:webHidden/>
              </w:rPr>
              <w:fldChar w:fldCharType="separate"/>
            </w:r>
            <w:r w:rsidR="003102F8">
              <w:rPr>
                <w:webHidden/>
              </w:rPr>
              <w:t>70</w:t>
            </w:r>
            <w:r w:rsidR="006F4874" w:rsidRPr="00B0617A">
              <w:rPr>
                <w:webHidden/>
              </w:rPr>
              <w:fldChar w:fldCharType="end"/>
            </w:r>
          </w:hyperlink>
        </w:p>
        <w:p w:rsidR="006F4874" w:rsidRPr="00B0617A" w:rsidRDefault="004866D7" w:rsidP="00B0617A">
          <w:pPr>
            <w:pStyle w:val="13"/>
            <w:tabs>
              <w:tab w:val="clear" w:pos="9628"/>
              <w:tab w:val="left" w:pos="1320"/>
              <w:tab w:val="right" w:leader="dot" w:pos="9356"/>
            </w:tabs>
            <w:rPr>
              <w:rFonts w:asciiTheme="minorHAnsi" w:eastAsiaTheme="minorEastAsia" w:hAnsiTheme="minorHAnsi" w:cstheme="minorBidi"/>
              <w:b w:val="0"/>
              <w:caps w:val="0"/>
              <w:sz w:val="22"/>
              <w:szCs w:val="22"/>
            </w:rPr>
          </w:pPr>
          <w:hyperlink w:anchor="_Toc80702594" w:history="1">
            <w:r w:rsidR="006F4874" w:rsidRPr="00B0617A">
              <w:rPr>
                <w:rStyle w:val="aff8"/>
                <w:color w:val="auto"/>
                <w14:scene3d>
                  <w14:camera w14:prst="orthographicFront"/>
                  <w14:lightRig w14:rig="threePt" w14:dir="t">
                    <w14:rot w14:lat="0" w14:lon="0" w14:rev="0"/>
                  </w14:lightRig>
                </w14:scene3d>
              </w:rPr>
              <w:t>Глава 2</w:t>
            </w:r>
            <w:r w:rsidR="006F4874" w:rsidRPr="00B0617A">
              <w:rPr>
                <w:rFonts w:asciiTheme="minorHAnsi" w:eastAsiaTheme="minorEastAsia" w:hAnsiTheme="minorHAnsi" w:cstheme="minorBidi"/>
                <w:b w:val="0"/>
                <w:caps w:val="0"/>
                <w:sz w:val="22"/>
                <w:szCs w:val="22"/>
              </w:rPr>
              <w:tab/>
            </w:r>
            <w:r w:rsidR="006F4874" w:rsidRPr="00B0617A">
              <w:rPr>
                <w:rStyle w:val="aff8"/>
                <w:color w:val="auto"/>
              </w:rPr>
              <w:t>Схема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_Toc80702594 \h </w:instrText>
            </w:r>
            <w:r w:rsidR="006F4874" w:rsidRPr="00B0617A">
              <w:rPr>
                <w:webHidden/>
              </w:rPr>
            </w:r>
            <w:r w:rsidR="006F4874" w:rsidRPr="00B0617A">
              <w:rPr>
                <w:webHidden/>
              </w:rPr>
              <w:fldChar w:fldCharType="separate"/>
            </w:r>
            <w:r w:rsidR="003102F8">
              <w:rPr>
                <w:webHidden/>
              </w:rPr>
              <w:t>71</w:t>
            </w:r>
            <w:r w:rsidR="006F4874" w:rsidRPr="00B0617A">
              <w:rPr>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95" w:history="1">
            <w:r w:rsidR="006F4874" w:rsidRPr="00B0617A">
              <w:rPr>
                <w:rStyle w:val="aff8"/>
                <w:color w:val="auto"/>
                <w14:scene3d>
                  <w14:camera w14:prst="orthographicFront"/>
                  <w14:lightRig w14:rig="threePt" w14:dir="t">
                    <w14:rot w14:lat="0" w14:lon="0" w14:rev="0"/>
                  </w14:lightRig>
                </w14:scene3d>
              </w:rPr>
              <w:t>2.1</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1. «Существующее положение в сфере водоотведения муниципального образования»</w:t>
            </w:r>
            <w:r w:rsidR="006F4874" w:rsidRPr="00B0617A">
              <w:rPr>
                <w:webHidden/>
              </w:rPr>
              <w:tab/>
            </w:r>
            <w:r w:rsidR="006F4874" w:rsidRPr="00B0617A">
              <w:rPr>
                <w:webHidden/>
              </w:rPr>
              <w:fldChar w:fldCharType="begin"/>
            </w:r>
            <w:r w:rsidR="006F4874" w:rsidRPr="00B0617A">
              <w:rPr>
                <w:webHidden/>
              </w:rPr>
              <w:instrText xml:space="preserve"> PAGEREF _Toc80702595 \h </w:instrText>
            </w:r>
            <w:r w:rsidR="006F4874" w:rsidRPr="00B0617A">
              <w:rPr>
                <w:webHidden/>
              </w:rPr>
            </w:r>
            <w:r w:rsidR="006F4874" w:rsidRPr="00B0617A">
              <w:rPr>
                <w:webHidden/>
              </w:rPr>
              <w:fldChar w:fldCharType="separate"/>
            </w:r>
            <w:r w:rsidR="003102F8">
              <w:rPr>
                <w:webHidden/>
              </w:rPr>
              <w:t>71</w:t>
            </w:r>
            <w:r w:rsidR="006F4874" w:rsidRPr="00B0617A">
              <w:rPr>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6" w:history="1">
            <w:r w:rsidR="006F4874" w:rsidRPr="00B0617A">
              <w:rPr>
                <w:rStyle w:val="aff8"/>
                <w:noProof/>
                <w:color w:val="auto"/>
                <w14:scene3d>
                  <w14:camera w14:prst="orthographicFront"/>
                  <w14:lightRig w14:rig="threePt" w14:dir="t">
                    <w14:rot w14:lat="0" w14:lon="0" w14:rev="0"/>
                  </w14:lightRig>
                </w14:scene3d>
              </w:rPr>
              <w:t>2.1.1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структуры системы сбора, очистки и отведения сточных вод на территории муниципального образования округа и деление муниципального образования на эксплуатационные зоны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_Toc80702596 \h </w:instrText>
            </w:r>
            <w:r w:rsidR="006F4874" w:rsidRPr="00B0617A">
              <w:rPr>
                <w:noProof/>
                <w:webHidden/>
              </w:rPr>
            </w:r>
            <w:r w:rsidR="006F4874" w:rsidRPr="00B0617A">
              <w:rPr>
                <w:noProof/>
                <w:webHidden/>
              </w:rPr>
              <w:fldChar w:fldCharType="separate"/>
            </w:r>
            <w:r w:rsidR="003102F8">
              <w:rPr>
                <w:noProof/>
                <w:webHidden/>
              </w:rPr>
              <w:t>71</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7" w:history="1">
            <w:r w:rsidR="006F4874" w:rsidRPr="00B0617A">
              <w:rPr>
                <w:rStyle w:val="aff8"/>
                <w:noProof/>
                <w:color w:val="auto"/>
                <w14:scene3d>
                  <w14:camera w14:prst="orthographicFront"/>
                  <w14:lightRig w14:rig="threePt" w14:dir="t">
                    <w14:rot w14:lat="0" w14:lon="0" w14:rev="0"/>
                  </w14:lightRig>
                </w14:scene3d>
              </w:rPr>
              <w:t>2.1.2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_Toc80702597 \h </w:instrText>
            </w:r>
            <w:r w:rsidR="006F4874" w:rsidRPr="00B0617A">
              <w:rPr>
                <w:noProof/>
                <w:webHidden/>
              </w:rPr>
            </w:r>
            <w:r w:rsidR="006F4874" w:rsidRPr="00B0617A">
              <w:rPr>
                <w:noProof/>
                <w:webHidden/>
              </w:rPr>
              <w:fldChar w:fldCharType="separate"/>
            </w:r>
            <w:r w:rsidR="003102F8">
              <w:rPr>
                <w:noProof/>
                <w:webHidden/>
              </w:rPr>
              <w:t>79</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8" w:history="1">
            <w:r w:rsidR="006F4874" w:rsidRPr="00B0617A">
              <w:rPr>
                <w:rStyle w:val="aff8"/>
                <w:noProof/>
                <w:color w:val="auto"/>
                <w14:scene3d>
                  <w14:camera w14:prst="orthographicFront"/>
                  <w14:lightRig w14:rig="threePt" w14:dir="t">
                    <w14:rot w14:lat="0" w14:lon="0" w14:rev="0"/>
                  </w14:lightRig>
                </w14:scene3d>
              </w:rPr>
              <w:t>2.1.3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_Toc80702598 \h </w:instrText>
            </w:r>
            <w:r w:rsidR="006F4874" w:rsidRPr="00B0617A">
              <w:rPr>
                <w:noProof/>
                <w:webHidden/>
              </w:rPr>
            </w:r>
            <w:r w:rsidR="006F4874" w:rsidRPr="00B0617A">
              <w:rPr>
                <w:noProof/>
                <w:webHidden/>
              </w:rPr>
              <w:fldChar w:fldCharType="separate"/>
            </w:r>
            <w:r w:rsidR="003102F8">
              <w:rPr>
                <w:noProof/>
                <w:webHidden/>
              </w:rPr>
              <w:t>106</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9" w:history="1">
            <w:r w:rsidR="006F4874" w:rsidRPr="00B0617A">
              <w:rPr>
                <w:rStyle w:val="aff8"/>
                <w:noProof/>
                <w:color w:val="auto"/>
                <w14:scene3d>
                  <w14:camera w14:prst="orthographicFront"/>
                  <w14:lightRig w14:rig="threePt" w14:dir="t">
                    <w14:rot w14:lat="0" w14:lon="0" w14:rev="0"/>
                  </w14:lightRig>
                </w14:scene3d>
              </w:rPr>
              <w:t>2.1.4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_Toc80702599 \h </w:instrText>
            </w:r>
            <w:r w:rsidR="006F4874" w:rsidRPr="00B0617A">
              <w:rPr>
                <w:noProof/>
                <w:webHidden/>
              </w:rPr>
            </w:r>
            <w:r w:rsidR="006F4874" w:rsidRPr="00B0617A">
              <w:rPr>
                <w:noProof/>
                <w:webHidden/>
              </w:rPr>
              <w:fldChar w:fldCharType="separate"/>
            </w:r>
            <w:r w:rsidR="003102F8">
              <w:rPr>
                <w:noProof/>
                <w:webHidden/>
              </w:rPr>
              <w:t>107</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0" w:history="1">
            <w:r w:rsidR="006F4874" w:rsidRPr="00B0617A">
              <w:rPr>
                <w:rStyle w:val="aff8"/>
                <w:noProof/>
                <w:color w:val="auto"/>
                <w14:scene3d>
                  <w14:camera w14:prst="orthographicFront"/>
                  <w14:lightRig w14:rig="threePt" w14:dir="t">
                    <w14:rot w14:lat="0" w14:lon="0" w14:rev="0"/>
                  </w14:lightRig>
                </w14:scene3d>
              </w:rPr>
              <w:t>2.1.5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_Toc80702600 \h </w:instrText>
            </w:r>
            <w:r w:rsidR="006F4874" w:rsidRPr="00B0617A">
              <w:rPr>
                <w:noProof/>
                <w:webHidden/>
              </w:rPr>
            </w:r>
            <w:r w:rsidR="006F4874" w:rsidRPr="00B0617A">
              <w:rPr>
                <w:noProof/>
                <w:webHidden/>
              </w:rPr>
              <w:fldChar w:fldCharType="separate"/>
            </w:r>
            <w:r w:rsidR="003102F8">
              <w:rPr>
                <w:noProof/>
                <w:webHidden/>
              </w:rPr>
              <w:t>107</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1" w:history="1">
            <w:r w:rsidR="006F4874" w:rsidRPr="00B0617A">
              <w:rPr>
                <w:rStyle w:val="aff8"/>
                <w:noProof/>
                <w:color w:val="auto"/>
                <w14:scene3d>
                  <w14:camera w14:prst="orthographicFront"/>
                  <w14:lightRig w14:rig="threePt" w14:dir="t">
                    <w14:rot w14:lat="0" w14:lon="0" w14:rev="0"/>
                  </w14:lightRig>
                </w14:scene3d>
              </w:rPr>
              <w:t>2.1.6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Оценка безопасности и надежности объектов централизованной системы водоотведения и их управляемости</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_Toc80702601 \h </w:instrText>
            </w:r>
            <w:r w:rsidR="006F4874" w:rsidRPr="00B0617A">
              <w:rPr>
                <w:noProof/>
                <w:webHidden/>
              </w:rPr>
            </w:r>
            <w:r w:rsidR="006F4874" w:rsidRPr="00B0617A">
              <w:rPr>
                <w:noProof/>
                <w:webHidden/>
              </w:rPr>
              <w:fldChar w:fldCharType="separate"/>
            </w:r>
            <w:r w:rsidR="003102F8">
              <w:rPr>
                <w:noProof/>
                <w:webHidden/>
              </w:rPr>
              <w:t>108</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2" w:history="1">
            <w:r w:rsidR="006F4874" w:rsidRPr="00B0617A">
              <w:rPr>
                <w:rStyle w:val="aff8"/>
                <w:noProof/>
                <w:color w:val="auto"/>
                <w14:scene3d>
                  <w14:camera w14:prst="orthographicFront"/>
                  <w14:lightRig w14:rig="threePt" w14:dir="t">
                    <w14:rot w14:lat="0" w14:lon="0" w14:rev="0"/>
                  </w14:lightRig>
                </w14:scene3d>
              </w:rPr>
              <w:t>2.1.7</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Оценка воздействия сбросов сточных вод через централизованную систему водоотведения на окружающую среду</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_Toc80702602 \h </w:instrText>
            </w:r>
            <w:r w:rsidR="006F4874" w:rsidRPr="00B0617A">
              <w:rPr>
                <w:noProof/>
                <w:webHidden/>
              </w:rPr>
            </w:r>
            <w:r w:rsidR="006F4874" w:rsidRPr="00B0617A">
              <w:rPr>
                <w:noProof/>
                <w:webHidden/>
              </w:rPr>
              <w:fldChar w:fldCharType="separate"/>
            </w:r>
            <w:r w:rsidR="003102F8">
              <w:rPr>
                <w:noProof/>
                <w:webHidden/>
              </w:rPr>
              <w:t>108</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3" w:history="1">
            <w:r w:rsidR="006F4874" w:rsidRPr="00B0617A">
              <w:rPr>
                <w:rStyle w:val="aff8"/>
                <w:noProof/>
                <w:color w:val="auto"/>
                <w14:scene3d>
                  <w14:camera w14:prst="orthographicFront"/>
                  <w14:lightRig w14:rig="threePt" w14:dir="t">
                    <w14:rot w14:lat="0" w14:lon="0" w14:rev="0"/>
                  </w14:lightRig>
                </w14:scene3d>
              </w:rPr>
              <w:t>2.1.8</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территорий муниципального образования, не охваченных централизованной системой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_Toc80702603 \h </w:instrText>
            </w:r>
            <w:r w:rsidR="006F4874" w:rsidRPr="00B0617A">
              <w:rPr>
                <w:noProof/>
                <w:webHidden/>
              </w:rPr>
            </w:r>
            <w:r w:rsidR="006F4874" w:rsidRPr="00B0617A">
              <w:rPr>
                <w:noProof/>
                <w:webHidden/>
              </w:rPr>
              <w:fldChar w:fldCharType="separate"/>
            </w:r>
            <w:r w:rsidR="003102F8">
              <w:rPr>
                <w:noProof/>
                <w:webHidden/>
              </w:rPr>
              <w:t>108</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4" w:history="1">
            <w:r w:rsidR="006F4874" w:rsidRPr="00B0617A">
              <w:rPr>
                <w:rStyle w:val="aff8"/>
                <w:noProof/>
                <w:color w:val="auto"/>
                <w14:scene3d>
                  <w14:camera w14:prst="orthographicFront"/>
                  <w14:lightRig w14:rig="threePt" w14:dir="t">
                    <w14:rot w14:lat="0" w14:lon="0" w14:rev="0"/>
                  </w14:lightRig>
                </w14:scene3d>
              </w:rPr>
              <w:t>2.1.9</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существующих технических и технологических проблем системы водоотведения муниципального образования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_Toc80702604 \h </w:instrText>
            </w:r>
            <w:r w:rsidR="006F4874" w:rsidRPr="00B0617A">
              <w:rPr>
                <w:noProof/>
                <w:webHidden/>
              </w:rPr>
            </w:r>
            <w:r w:rsidR="006F4874" w:rsidRPr="00B0617A">
              <w:rPr>
                <w:noProof/>
                <w:webHidden/>
              </w:rPr>
              <w:fldChar w:fldCharType="separate"/>
            </w:r>
            <w:r w:rsidR="003102F8">
              <w:rPr>
                <w:noProof/>
                <w:webHidden/>
              </w:rPr>
              <w:t>108</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5" w:history="1">
            <w:r w:rsidR="006F4874" w:rsidRPr="00B0617A">
              <w:rPr>
                <w:rStyle w:val="aff8"/>
                <w:noProof/>
                <w:color w:val="auto"/>
                <w14:scene3d>
                  <w14:camera w14:prst="orthographicFront"/>
                  <w14:lightRig w14:rig="threePt" w14:dir="t">
                    <w14:rot w14:lat="0" w14:lon="0" w14:rev="0"/>
                  </w14:lightRig>
                </w14:scene3d>
              </w:rPr>
              <w:t>2.1.10</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_Toc80702605 \h </w:instrText>
            </w:r>
            <w:r w:rsidR="006F4874" w:rsidRPr="00B0617A">
              <w:rPr>
                <w:noProof/>
                <w:webHidden/>
              </w:rPr>
            </w:r>
            <w:r w:rsidR="006F4874" w:rsidRPr="00B0617A">
              <w:rPr>
                <w:noProof/>
                <w:webHidden/>
              </w:rPr>
              <w:fldChar w:fldCharType="separate"/>
            </w:r>
            <w:r w:rsidR="003102F8">
              <w:rPr>
                <w:noProof/>
                <w:webHidden/>
              </w:rPr>
              <w:t>109</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06" w:history="1">
            <w:r w:rsidR="006F4874" w:rsidRPr="00B0617A">
              <w:rPr>
                <w:rStyle w:val="aff8"/>
                <w:color w:val="auto"/>
                <w14:scene3d>
                  <w14:camera w14:prst="orthographicFront"/>
                  <w14:lightRig w14:rig="threePt" w14:dir="t">
                    <w14:rot w14:lat="0" w14:lon="0" w14:rev="0"/>
                  </w14:lightRig>
                </w14:scene3d>
              </w:rPr>
              <w:t>2.2</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2. «Балансы сточных вод в системе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_Toc80702606 \h </w:instrText>
            </w:r>
            <w:r w:rsidR="006F4874" w:rsidRPr="00B0617A">
              <w:rPr>
                <w:webHidden/>
              </w:rPr>
            </w:r>
            <w:r w:rsidR="006F4874" w:rsidRPr="00B0617A">
              <w:rPr>
                <w:webHidden/>
              </w:rPr>
              <w:fldChar w:fldCharType="separate"/>
            </w:r>
            <w:r w:rsidR="003102F8">
              <w:rPr>
                <w:webHidden/>
              </w:rPr>
              <w:t>110</w:t>
            </w:r>
            <w:r w:rsidR="006F4874" w:rsidRPr="00B0617A">
              <w:rPr>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7" w:history="1">
            <w:r w:rsidR="006F4874" w:rsidRPr="00B0617A">
              <w:rPr>
                <w:rStyle w:val="aff8"/>
                <w:noProof/>
                <w:color w:val="auto"/>
                <w14:scene3d>
                  <w14:camera w14:prst="orthographicFront"/>
                  <w14:lightRig w14:rig="threePt" w14:dir="t">
                    <w14:rot w14:lat="0" w14:lon="0" w14:rev="0"/>
                  </w14:lightRig>
                </w14:scene3d>
              </w:rPr>
              <w:t>2.2.1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Баланс поступления сточных вод в централизованную систему водоотведения и отведения стоков по технологическим зонам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_Toc80702607 \h </w:instrText>
            </w:r>
            <w:r w:rsidR="006F4874" w:rsidRPr="00B0617A">
              <w:rPr>
                <w:noProof/>
                <w:webHidden/>
              </w:rPr>
            </w:r>
            <w:r w:rsidR="006F4874" w:rsidRPr="00B0617A">
              <w:rPr>
                <w:noProof/>
                <w:webHidden/>
              </w:rPr>
              <w:fldChar w:fldCharType="separate"/>
            </w:r>
            <w:r w:rsidR="003102F8">
              <w:rPr>
                <w:noProof/>
                <w:webHidden/>
              </w:rPr>
              <w:t>110</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8" w:history="1">
            <w:r w:rsidR="006F4874" w:rsidRPr="00B0617A">
              <w:rPr>
                <w:rStyle w:val="aff8"/>
                <w:noProof/>
                <w:color w:val="auto"/>
                <w14:scene3d>
                  <w14:camera w14:prst="orthographicFront"/>
                  <w14:lightRig w14:rig="threePt" w14:dir="t">
                    <w14:rot w14:lat="0" w14:lon="0" w14:rev="0"/>
                  </w14:lightRig>
                </w14:scene3d>
              </w:rPr>
              <w:t>2.2.2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_Toc80702608 \h </w:instrText>
            </w:r>
            <w:r w:rsidR="006F4874" w:rsidRPr="00B0617A">
              <w:rPr>
                <w:noProof/>
                <w:webHidden/>
              </w:rPr>
            </w:r>
            <w:r w:rsidR="006F4874" w:rsidRPr="00B0617A">
              <w:rPr>
                <w:noProof/>
                <w:webHidden/>
              </w:rPr>
              <w:fldChar w:fldCharType="separate"/>
            </w:r>
            <w:r w:rsidR="003102F8">
              <w:rPr>
                <w:noProof/>
                <w:webHidden/>
              </w:rPr>
              <w:t>110</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9" w:history="1">
            <w:r w:rsidR="006F4874" w:rsidRPr="00B0617A">
              <w:rPr>
                <w:rStyle w:val="aff8"/>
                <w:noProof/>
                <w:color w:val="auto"/>
                <w14:scene3d>
                  <w14:camera w14:prst="orthographicFront"/>
                  <w14:lightRig w14:rig="threePt" w14:dir="t">
                    <w14:rot w14:lat="0" w14:lon="0" w14:rev="0"/>
                  </w14:lightRig>
                </w14:scene3d>
              </w:rPr>
              <w:t>2.2.3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_Toc80702609 \h </w:instrText>
            </w:r>
            <w:r w:rsidR="006F4874" w:rsidRPr="00B0617A">
              <w:rPr>
                <w:noProof/>
                <w:webHidden/>
              </w:rPr>
            </w:r>
            <w:r w:rsidR="006F4874" w:rsidRPr="00B0617A">
              <w:rPr>
                <w:noProof/>
                <w:webHidden/>
              </w:rPr>
              <w:fldChar w:fldCharType="separate"/>
            </w:r>
            <w:r w:rsidR="003102F8">
              <w:rPr>
                <w:noProof/>
                <w:webHidden/>
              </w:rPr>
              <w:t>111</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0" w:history="1">
            <w:r w:rsidR="006F4874" w:rsidRPr="00B0617A">
              <w:rPr>
                <w:rStyle w:val="aff8"/>
                <w:noProof/>
                <w:color w:val="auto"/>
                <w14:scene3d>
                  <w14:camera w14:prst="orthographicFront"/>
                  <w14:lightRig w14:rig="threePt" w14:dir="t">
                    <w14:rot w14:lat="0" w14:lon="0" w14:rev="0"/>
                  </w14:lightRig>
                </w14:scene3d>
              </w:rPr>
              <w:t>2.2.4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_Toc80702610 \h </w:instrText>
            </w:r>
            <w:r w:rsidR="006F4874" w:rsidRPr="00B0617A">
              <w:rPr>
                <w:noProof/>
                <w:webHidden/>
              </w:rPr>
            </w:r>
            <w:r w:rsidR="006F4874" w:rsidRPr="00B0617A">
              <w:rPr>
                <w:noProof/>
                <w:webHidden/>
              </w:rPr>
              <w:fldChar w:fldCharType="separate"/>
            </w:r>
            <w:r w:rsidR="003102F8">
              <w:rPr>
                <w:noProof/>
                <w:webHidden/>
              </w:rPr>
              <w:t>111</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1" w:history="1">
            <w:r w:rsidR="006F4874" w:rsidRPr="00B0617A">
              <w:rPr>
                <w:rStyle w:val="aff8"/>
                <w:noProof/>
                <w:color w:val="auto"/>
                <w14:scene3d>
                  <w14:camera w14:prst="orthographicFront"/>
                  <w14:lightRig w14:rig="threePt" w14:dir="t">
                    <w14:rot w14:lat="0" w14:lon="0" w14:rev="0"/>
                  </w14:lightRig>
                </w14:scene3d>
              </w:rPr>
              <w:t>2.2.5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города</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_Toc80702611 \h </w:instrText>
            </w:r>
            <w:r w:rsidR="006F4874" w:rsidRPr="00B0617A">
              <w:rPr>
                <w:noProof/>
                <w:webHidden/>
              </w:rPr>
            </w:r>
            <w:r w:rsidR="006F4874" w:rsidRPr="00B0617A">
              <w:rPr>
                <w:noProof/>
                <w:webHidden/>
              </w:rPr>
              <w:fldChar w:fldCharType="separate"/>
            </w:r>
            <w:r w:rsidR="003102F8">
              <w:rPr>
                <w:noProof/>
                <w:webHidden/>
              </w:rPr>
              <w:t>111</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12" w:history="1">
            <w:r w:rsidR="006F4874" w:rsidRPr="00B0617A">
              <w:rPr>
                <w:rStyle w:val="aff8"/>
                <w:color w:val="auto"/>
                <w14:scene3d>
                  <w14:camera w14:prst="orthographicFront"/>
                  <w14:lightRig w14:rig="threePt" w14:dir="t">
                    <w14:rot w14:lat="0" w14:lon="0" w14:rev="0"/>
                  </w14:lightRig>
                </w14:scene3d>
              </w:rPr>
              <w:t>2.3</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3. «Прогноз объема сточных вод»</w:t>
            </w:r>
            <w:r w:rsidR="006F4874" w:rsidRPr="00B0617A">
              <w:rPr>
                <w:webHidden/>
              </w:rPr>
              <w:tab/>
            </w:r>
            <w:r w:rsidR="006F4874" w:rsidRPr="00B0617A">
              <w:rPr>
                <w:webHidden/>
              </w:rPr>
              <w:fldChar w:fldCharType="begin"/>
            </w:r>
            <w:r w:rsidR="006F4874" w:rsidRPr="00B0617A">
              <w:rPr>
                <w:webHidden/>
              </w:rPr>
              <w:instrText xml:space="preserve"> PAGEREF _Toc80702612 \h </w:instrText>
            </w:r>
            <w:r w:rsidR="006F4874" w:rsidRPr="00B0617A">
              <w:rPr>
                <w:webHidden/>
              </w:rPr>
            </w:r>
            <w:r w:rsidR="006F4874" w:rsidRPr="00B0617A">
              <w:rPr>
                <w:webHidden/>
              </w:rPr>
              <w:fldChar w:fldCharType="separate"/>
            </w:r>
            <w:r w:rsidR="003102F8">
              <w:rPr>
                <w:webHidden/>
              </w:rPr>
              <w:t>114</w:t>
            </w:r>
            <w:r w:rsidR="006F4874" w:rsidRPr="00B0617A">
              <w:rPr>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3" w:history="1">
            <w:r w:rsidR="006F4874" w:rsidRPr="00B0617A">
              <w:rPr>
                <w:rStyle w:val="aff8"/>
                <w:noProof/>
                <w:color w:val="auto"/>
                <w14:scene3d>
                  <w14:camera w14:prst="orthographicFront"/>
                  <w14:lightRig w14:rig="threePt" w14:dir="t">
                    <w14:rot w14:lat="0" w14:lon="0" w14:rev="0"/>
                  </w14:lightRig>
                </w14:scene3d>
              </w:rPr>
              <w:t>2.3.1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фактическом и ожидаемом поступлении сточных вод в централизованную систему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_Toc80702613 \h </w:instrText>
            </w:r>
            <w:r w:rsidR="006F4874" w:rsidRPr="00B0617A">
              <w:rPr>
                <w:noProof/>
                <w:webHidden/>
              </w:rPr>
            </w:r>
            <w:r w:rsidR="006F4874" w:rsidRPr="00B0617A">
              <w:rPr>
                <w:noProof/>
                <w:webHidden/>
              </w:rPr>
              <w:fldChar w:fldCharType="separate"/>
            </w:r>
            <w:r w:rsidR="003102F8">
              <w:rPr>
                <w:noProof/>
                <w:webHidden/>
              </w:rPr>
              <w:t>114</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4" w:history="1">
            <w:r w:rsidR="006F4874" w:rsidRPr="00B0617A">
              <w:rPr>
                <w:rStyle w:val="aff8"/>
                <w:noProof/>
                <w:color w:val="auto"/>
                <w14:scene3d>
                  <w14:camera w14:prst="orthographicFront"/>
                  <w14:lightRig w14:rig="threePt" w14:dir="t">
                    <w14:rot w14:lat="0" w14:lon="0" w14:rev="0"/>
                  </w14:lightRig>
                </w14:scene3d>
              </w:rPr>
              <w:t>2.3.2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структуры централизованной системы водоотведения (эксплуатационные и технологические зоны)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_Toc80702614 \h </w:instrText>
            </w:r>
            <w:r w:rsidR="006F4874" w:rsidRPr="00B0617A">
              <w:rPr>
                <w:noProof/>
                <w:webHidden/>
              </w:rPr>
            </w:r>
            <w:r w:rsidR="006F4874" w:rsidRPr="00B0617A">
              <w:rPr>
                <w:noProof/>
                <w:webHidden/>
              </w:rPr>
              <w:fldChar w:fldCharType="separate"/>
            </w:r>
            <w:r w:rsidR="003102F8">
              <w:rPr>
                <w:noProof/>
                <w:webHidden/>
              </w:rPr>
              <w:t>116</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5" w:history="1">
            <w:r w:rsidR="006F4874" w:rsidRPr="00B0617A">
              <w:rPr>
                <w:rStyle w:val="aff8"/>
                <w:noProof/>
                <w:color w:val="auto"/>
                <w14:scene3d>
                  <w14:camera w14:prst="orthographicFront"/>
                  <w14:lightRig w14:rig="threePt" w14:dir="t">
                    <w14:rot w14:lat="0" w14:lon="0" w14:rev="0"/>
                  </w14:lightRig>
                </w14:scene3d>
              </w:rPr>
              <w:t>2.3.3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_Toc80702615 \h </w:instrText>
            </w:r>
            <w:r w:rsidR="006F4874" w:rsidRPr="00B0617A">
              <w:rPr>
                <w:noProof/>
                <w:webHidden/>
              </w:rPr>
            </w:r>
            <w:r w:rsidR="006F4874" w:rsidRPr="00B0617A">
              <w:rPr>
                <w:noProof/>
                <w:webHidden/>
              </w:rPr>
              <w:fldChar w:fldCharType="separate"/>
            </w:r>
            <w:r w:rsidR="003102F8">
              <w:rPr>
                <w:noProof/>
                <w:webHidden/>
              </w:rPr>
              <w:t>116</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6" w:history="1">
            <w:r w:rsidR="006F4874" w:rsidRPr="00B0617A">
              <w:rPr>
                <w:rStyle w:val="aff8"/>
                <w:noProof/>
                <w:color w:val="auto"/>
                <w14:scene3d>
                  <w14:camera w14:prst="orthographicFront"/>
                  <w14:lightRig w14:rig="threePt" w14:dir="t">
                    <w14:rot w14:lat="0" w14:lon="0" w14:rev="0"/>
                  </w14:lightRig>
                </w14:scene3d>
              </w:rPr>
              <w:t>2.3.4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Результаты анализа гидравлических режимов и режимов работы элементов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_Toc80702616 \h </w:instrText>
            </w:r>
            <w:r w:rsidR="006F4874" w:rsidRPr="00B0617A">
              <w:rPr>
                <w:noProof/>
                <w:webHidden/>
              </w:rPr>
            </w:r>
            <w:r w:rsidR="006F4874" w:rsidRPr="00B0617A">
              <w:rPr>
                <w:noProof/>
                <w:webHidden/>
              </w:rPr>
              <w:fldChar w:fldCharType="separate"/>
            </w:r>
            <w:r w:rsidR="003102F8">
              <w:rPr>
                <w:noProof/>
                <w:webHidden/>
              </w:rPr>
              <w:t>118</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7" w:history="1">
            <w:r w:rsidR="006F4874" w:rsidRPr="00B0617A">
              <w:rPr>
                <w:rStyle w:val="aff8"/>
                <w:noProof/>
                <w:color w:val="auto"/>
                <w14:scene3d>
                  <w14:camera w14:prst="orthographicFront"/>
                  <w14:lightRig w14:rig="threePt" w14:dir="t">
                    <w14:rot w14:lat="0" w14:lon="0" w14:rev="0"/>
                  </w14:lightRig>
                </w14:scene3d>
              </w:rPr>
              <w:t>2.3.5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Анализ резервов производственных мощностей очистных сооружений системы водоотведения и возможности расширения зоны их действия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_Toc80702617 \h </w:instrText>
            </w:r>
            <w:r w:rsidR="006F4874" w:rsidRPr="00B0617A">
              <w:rPr>
                <w:noProof/>
                <w:webHidden/>
              </w:rPr>
            </w:r>
            <w:r w:rsidR="006F4874" w:rsidRPr="00B0617A">
              <w:rPr>
                <w:noProof/>
                <w:webHidden/>
              </w:rPr>
              <w:fldChar w:fldCharType="separate"/>
            </w:r>
            <w:r w:rsidR="003102F8">
              <w:rPr>
                <w:noProof/>
                <w:webHidden/>
              </w:rPr>
              <w:t>118</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18" w:history="1">
            <w:r w:rsidR="006F4874" w:rsidRPr="00B0617A">
              <w:rPr>
                <w:rStyle w:val="aff8"/>
                <w:color w:val="auto"/>
                <w14:scene3d>
                  <w14:camera w14:prst="orthographicFront"/>
                  <w14:lightRig w14:rig="threePt" w14:dir="t">
                    <w14:rot w14:lat="0" w14:lon="0" w14:rev="0"/>
                  </w14:lightRig>
                </w14:scene3d>
              </w:rPr>
              <w:t>2.4</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_Toc80702618 \h </w:instrText>
            </w:r>
            <w:r w:rsidR="006F4874" w:rsidRPr="00B0617A">
              <w:rPr>
                <w:webHidden/>
              </w:rPr>
            </w:r>
            <w:r w:rsidR="006F4874" w:rsidRPr="00B0617A">
              <w:rPr>
                <w:webHidden/>
              </w:rPr>
              <w:fldChar w:fldCharType="separate"/>
            </w:r>
            <w:r w:rsidR="003102F8">
              <w:rPr>
                <w:webHidden/>
              </w:rPr>
              <w:t>120</w:t>
            </w:r>
            <w:r w:rsidR="006F4874" w:rsidRPr="00B0617A">
              <w:rPr>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9" w:history="1">
            <w:r w:rsidR="006F4874" w:rsidRPr="00B0617A">
              <w:rPr>
                <w:rStyle w:val="aff8"/>
                <w:noProof/>
                <w:color w:val="auto"/>
                <w14:scene3d>
                  <w14:camera w14:prst="orthographicFront"/>
                  <w14:lightRig w14:rig="threePt" w14:dir="t">
                    <w14:rot w14:lat="0" w14:lon="0" w14:rev="0"/>
                  </w14:lightRig>
                </w14:scene3d>
              </w:rPr>
              <w:t>2.4.1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Основные направления, принципы, задачи и плановые значения показателей развития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_Toc80702619 \h </w:instrText>
            </w:r>
            <w:r w:rsidR="006F4874" w:rsidRPr="00B0617A">
              <w:rPr>
                <w:noProof/>
                <w:webHidden/>
              </w:rPr>
            </w:r>
            <w:r w:rsidR="006F4874" w:rsidRPr="00B0617A">
              <w:rPr>
                <w:noProof/>
                <w:webHidden/>
              </w:rPr>
              <w:fldChar w:fldCharType="separate"/>
            </w:r>
            <w:r w:rsidR="003102F8">
              <w:rPr>
                <w:noProof/>
                <w:webHidden/>
              </w:rPr>
              <w:t>120</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0" w:history="1">
            <w:r w:rsidR="006F4874" w:rsidRPr="00B0617A">
              <w:rPr>
                <w:rStyle w:val="aff8"/>
                <w:noProof/>
                <w:color w:val="auto"/>
                <w14:scene3d>
                  <w14:camera w14:prst="orthographicFront"/>
                  <w14:lightRig w14:rig="threePt" w14:dir="t">
                    <w14:rot w14:lat="0" w14:lon="0" w14:rev="0"/>
                  </w14:lightRig>
                </w14:scene3d>
              </w:rPr>
              <w:t>2.4.2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Перечень основных мероприятий по реализации схем водоотведения с разбивкой по годам, включая технические обоснования этих мероприятий</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_Toc80702620 \h </w:instrText>
            </w:r>
            <w:r w:rsidR="006F4874" w:rsidRPr="00B0617A">
              <w:rPr>
                <w:noProof/>
                <w:webHidden/>
              </w:rPr>
            </w:r>
            <w:r w:rsidR="006F4874" w:rsidRPr="00B0617A">
              <w:rPr>
                <w:noProof/>
                <w:webHidden/>
              </w:rPr>
              <w:fldChar w:fldCharType="separate"/>
            </w:r>
            <w:r w:rsidR="003102F8">
              <w:rPr>
                <w:noProof/>
                <w:webHidden/>
              </w:rPr>
              <w:t>121</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1" w:history="1">
            <w:r w:rsidR="006F4874" w:rsidRPr="00B0617A">
              <w:rPr>
                <w:rStyle w:val="aff8"/>
                <w:noProof/>
                <w:color w:val="auto"/>
                <w14:scene3d>
                  <w14:camera w14:prst="orthographicFront"/>
                  <w14:lightRig w14:rig="threePt" w14:dir="t">
                    <w14:rot w14:lat="0" w14:lon="0" w14:rev="0"/>
                  </w14:lightRig>
                </w14:scene3d>
              </w:rPr>
              <w:t>2.4.3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Технические обоснования основных мероприятий по реализации схем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_Toc80702621 \h </w:instrText>
            </w:r>
            <w:r w:rsidR="006F4874" w:rsidRPr="00B0617A">
              <w:rPr>
                <w:noProof/>
                <w:webHidden/>
              </w:rPr>
            </w:r>
            <w:r w:rsidR="006F4874" w:rsidRPr="00B0617A">
              <w:rPr>
                <w:noProof/>
                <w:webHidden/>
              </w:rPr>
              <w:fldChar w:fldCharType="separate"/>
            </w:r>
            <w:r w:rsidR="003102F8">
              <w:rPr>
                <w:noProof/>
                <w:webHidden/>
              </w:rPr>
              <w:t>125</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2" w:history="1">
            <w:r w:rsidR="006F4874" w:rsidRPr="00B0617A">
              <w:rPr>
                <w:rStyle w:val="aff8"/>
                <w:noProof/>
                <w:color w:val="auto"/>
                <w14:scene3d>
                  <w14:camera w14:prst="orthographicFront"/>
                  <w14:lightRig w14:rig="threePt" w14:dir="t">
                    <w14:rot w14:lat="0" w14:lon="0" w14:rev="0"/>
                  </w14:lightRig>
                </w14:scene3d>
              </w:rPr>
              <w:t>2.4.4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вновь строящихся, реконструируемых и предлагаемых к выводу из эксплуатации объектах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_Toc80702622 \h </w:instrText>
            </w:r>
            <w:r w:rsidR="006F4874" w:rsidRPr="00B0617A">
              <w:rPr>
                <w:noProof/>
                <w:webHidden/>
              </w:rPr>
            </w:r>
            <w:r w:rsidR="006F4874" w:rsidRPr="00B0617A">
              <w:rPr>
                <w:noProof/>
                <w:webHidden/>
              </w:rPr>
              <w:fldChar w:fldCharType="separate"/>
            </w:r>
            <w:r w:rsidR="003102F8">
              <w:rPr>
                <w:noProof/>
                <w:webHidden/>
              </w:rPr>
              <w:t>125</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3" w:history="1">
            <w:r w:rsidR="006F4874" w:rsidRPr="00B0617A">
              <w:rPr>
                <w:rStyle w:val="aff8"/>
                <w:noProof/>
                <w:color w:val="auto"/>
                <w14:scene3d>
                  <w14:camera w14:prst="orthographicFront"/>
                  <w14:lightRig w14:rig="threePt" w14:dir="t">
                    <w14:rot w14:lat="0" w14:lon="0" w14:rev="0"/>
                  </w14:lightRig>
                </w14:scene3d>
              </w:rPr>
              <w:t>2.4.5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_Toc80702623 \h </w:instrText>
            </w:r>
            <w:r w:rsidR="006F4874" w:rsidRPr="00B0617A">
              <w:rPr>
                <w:noProof/>
                <w:webHidden/>
              </w:rPr>
            </w:r>
            <w:r w:rsidR="006F4874" w:rsidRPr="00B0617A">
              <w:rPr>
                <w:noProof/>
                <w:webHidden/>
              </w:rPr>
              <w:fldChar w:fldCharType="separate"/>
            </w:r>
            <w:r w:rsidR="003102F8">
              <w:rPr>
                <w:noProof/>
                <w:webHidden/>
              </w:rPr>
              <w:t>125</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4" w:history="1">
            <w:r w:rsidR="006F4874" w:rsidRPr="00B0617A">
              <w:rPr>
                <w:rStyle w:val="aff8"/>
                <w:noProof/>
                <w:color w:val="auto"/>
                <w14:scene3d>
                  <w14:camera w14:prst="orthographicFront"/>
                  <w14:lightRig w14:rig="threePt" w14:dir="t">
                    <w14:rot w14:lat="0" w14:lon="0" w14:rev="0"/>
                  </w14:lightRig>
                </w14:scene3d>
              </w:rPr>
              <w:t>2.4.6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вариантов маршрутов прохождения трубопроводов (трасс) по территории муниципального образования, расположения намечаемых площадок под строительство сооружений водоотведения и их обоснование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_Toc80702624 \h </w:instrText>
            </w:r>
            <w:r w:rsidR="006F4874" w:rsidRPr="00B0617A">
              <w:rPr>
                <w:noProof/>
                <w:webHidden/>
              </w:rPr>
            </w:r>
            <w:r w:rsidR="006F4874" w:rsidRPr="00B0617A">
              <w:rPr>
                <w:noProof/>
                <w:webHidden/>
              </w:rPr>
              <w:fldChar w:fldCharType="separate"/>
            </w:r>
            <w:r w:rsidR="003102F8">
              <w:rPr>
                <w:noProof/>
                <w:webHidden/>
              </w:rPr>
              <w:t>127</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5" w:history="1">
            <w:r w:rsidR="006F4874" w:rsidRPr="00B0617A">
              <w:rPr>
                <w:rStyle w:val="aff8"/>
                <w:noProof/>
                <w:color w:val="auto"/>
                <w14:scene3d>
                  <w14:camera w14:prst="orthographicFront"/>
                  <w14:lightRig w14:rig="threePt" w14:dir="t">
                    <w14:rot w14:lat="0" w14:lon="0" w14:rev="0"/>
                  </w14:lightRig>
                </w14:scene3d>
              </w:rPr>
              <w:t>2.4.7</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Границы и характеристики охранных зон сетей и сооружений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_Toc80702625 \h </w:instrText>
            </w:r>
            <w:r w:rsidR="006F4874" w:rsidRPr="00B0617A">
              <w:rPr>
                <w:noProof/>
                <w:webHidden/>
              </w:rPr>
            </w:r>
            <w:r w:rsidR="006F4874" w:rsidRPr="00B0617A">
              <w:rPr>
                <w:noProof/>
                <w:webHidden/>
              </w:rPr>
              <w:fldChar w:fldCharType="separate"/>
            </w:r>
            <w:r w:rsidR="003102F8">
              <w:rPr>
                <w:noProof/>
                <w:webHidden/>
              </w:rPr>
              <w:t>128</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6" w:history="1">
            <w:r w:rsidR="006F4874" w:rsidRPr="00B0617A">
              <w:rPr>
                <w:rStyle w:val="aff8"/>
                <w:noProof/>
                <w:color w:val="auto"/>
                <w14:scene3d>
                  <w14:camera w14:prst="orthographicFront"/>
                  <w14:lightRig w14:rig="threePt" w14:dir="t">
                    <w14:rot w14:lat="0" w14:lon="0" w14:rev="0"/>
                  </w14:lightRig>
                </w14:scene3d>
              </w:rPr>
              <w:t>2.4.8</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Границы планируемых зон размещения объектов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_Toc80702626 \h </w:instrText>
            </w:r>
            <w:r w:rsidR="006F4874" w:rsidRPr="00B0617A">
              <w:rPr>
                <w:noProof/>
                <w:webHidden/>
              </w:rPr>
            </w:r>
            <w:r w:rsidR="006F4874" w:rsidRPr="00B0617A">
              <w:rPr>
                <w:noProof/>
                <w:webHidden/>
              </w:rPr>
              <w:fldChar w:fldCharType="separate"/>
            </w:r>
            <w:r w:rsidR="003102F8">
              <w:rPr>
                <w:noProof/>
                <w:webHidden/>
              </w:rPr>
              <w:t>128</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27" w:history="1">
            <w:r w:rsidR="006F4874" w:rsidRPr="00B0617A">
              <w:rPr>
                <w:rStyle w:val="aff8"/>
                <w:color w:val="auto"/>
                <w14:scene3d>
                  <w14:camera w14:prst="orthographicFront"/>
                  <w14:lightRig w14:rig="threePt" w14:dir="t">
                    <w14:rot w14:lat="0" w14:lon="0" w14:rev="0"/>
                  </w14:lightRig>
                </w14:scene3d>
              </w:rPr>
              <w:t>2.5</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5. «Экологические аспекты мероприятий по строительству и реконструкции объектов централизованной системы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_Toc80702627 \h </w:instrText>
            </w:r>
            <w:r w:rsidR="006F4874" w:rsidRPr="00B0617A">
              <w:rPr>
                <w:webHidden/>
              </w:rPr>
            </w:r>
            <w:r w:rsidR="006F4874" w:rsidRPr="00B0617A">
              <w:rPr>
                <w:webHidden/>
              </w:rPr>
              <w:fldChar w:fldCharType="separate"/>
            </w:r>
            <w:r w:rsidR="003102F8">
              <w:rPr>
                <w:webHidden/>
              </w:rPr>
              <w:t>129</w:t>
            </w:r>
            <w:r w:rsidR="006F4874" w:rsidRPr="00B0617A">
              <w:rPr>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8" w:history="1">
            <w:r w:rsidR="006F4874" w:rsidRPr="00B0617A">
              <w:rPr>
                <w:rStyle w:val="aff8"/>
                <w:noProof/>
                <w:color w:val="auto"/>
                <w14:scene3d>
                  <w14:camera w14:prst="orthographicFront"/>
                  <w14:lightRig w14:rig="threePt" w14:dir="t">
                    <w14:rot w14:lat="0" w14:lon="0" w14:rev="0"/>
                  </w14:lightRig>
                </w14:scene3d>
              </w:rPr>
              <w:t>2.5.1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_Toc80702628 \h </w:instrText>
            </w:r>
            <w:r w:rsidR="006F4874" w:rsidRPr="00B0617A">
              <w:rPr>
                <w:noProof/>
                <w:webHidden/>
              </w:rPr>
            </w:r>
            <w:r w:rsidR="006F4874" w:rsidRPr="00B0617A">
              <w:rPr>
                <w:noProof/>
                <w:webHidden/>
              </w:rPr>
              <w:fldChar w:fldCharType="separate"/>
            </w:r>
            <w:r w:rsidR="003102F8">
              <w:rPr>
                <w:noProof/>
                <w:webHidden/>
              </w:rPr>
              <w:t>129</w:t>
            </w:r>
            <w:r w:rsidR="006F4874" w:rsidRPr="00B0617A">
              <w:rPr>
                <w:noProof/>
                <w:webHidden/>
              </w:rPr>
              <w:fldChar w:fldCharType="end"/>
            </w:r>
          </w:hyperlink>
        </w:p>
        <w:p w:rsidR="006F4874" w:rsidRPr="00B0617A" w:rsidRDefault="004866D7"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9" w:history="1">
            <w:r w:rsidR="006F4874" w:rsidRPr="00B0617A">
              <w:rPr>
                <w:rStyle w:val="aff8"/>
                <w:noProof/>
                <w:color w:val="auto"/>
                <w14:scene3d>
                  <w14:camera w14:prst="orthographicFront"/>
                  <w14:lightRig w14:rig="threePt" w14:dir="t">
                    <w14:rot w14:lat="0" w14:lon="0" w14:rev="0"/>
                  </w14:lightRig>
                </w14:scene3d>
              </w:rPr>
              <w:t>2.5.2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применении методов, безопасных для окружающей среды, при утилизации осадков сточных вод</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_Toc80702629 \h </w:instrText>
            </w:r>
            <w:r w:rsidR="006F4874" w:rsidRPr="00B0617A">
              <w:rPr>
                <w:noProof/>
                <w:webHidden/>
              </w:rPr>
            </w:r>
            <w:r w:rsidR="006F4874" w:rsidRPr="00B0617A">
              <w:rPr>
                <w:noProof/>
                <w:webHidden/>
              </w:rPr>
              <w:fldChar w:fldCharType="separate"/>
            </w:r>
            <w:r w:rsidR="003102F8">
              <w:rPr>
                <w:noProof/>
                <w:webHidden/>
              </w:rPr>
              <w:t>129</w:t>
            </w:r>
            <w:r w:rsidR="006F4874" w:rsidRPr="00B0617A">
              <w:rPr>
                <w:noProof/>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30" w:history="1">
            <w:r w:rsidR="006F4874" w:rsidRPr="00B0617A">
              <w:rPr>
                <w:rStyle w:val="aff8"/>
                <w:color w:val="auto"/>
                <w14:scene3d>
                  <w14:camera w14:prst="orthographicFront"/>
                  <w14:lightRig w14:rig="threePt" w14:dir="t">
                    <w14:rot w14:lat="0" w14:lon="0" w14:rev="0"/>
                  </w14:lightRig>
                </w14:scene3d>
              </w:rPr>
              <w:t>2.6</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_Toc80702630 \h </w:instrText>
            </w:r>
            <w:r w:rsidR="006F4874" w:rsidRPr="00B0617A">
              <w:rPr>
                <w:webHidden/>
              </w:rPr>
            </w:r>
            <w:r w:rsidR="006F4874" w:rsidRPr="00B0617A">
              <w:rPr>
                <w:webHidden/>
              </w:rPr>
              <w:fldChar w:fldCharType="separate"/>
            </w:r>
            <w:r w:rsidR="003102F8">
              <w:rPr>
                <w:webHidden/>
              </w:rPr>
              <w:t>130</w:t>
            </w:r>
            <w:r w:rsidR="006F4874" w:rsidRPr="00B0617A">
              <w:rPr>
                <w:webHidden/>
              </w:rPr>
              <w:fldChar w:fldCharType="end"/>
            </w:r>
          </w:hyperlink>
        </w:p>
        <w:p w:rsidR="006F4874" w:rsidRPr="00B0617A" w:rsidRDefault="004866D7"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31" w:history="1">
            <w:r w:rsidR="006F4874" w:rsidRPr="00B0617A">
              <w:rPr>
                <w:rStyle w:val="aff8"/>
                <w:color w:val="auto"/>
                <w14:scene3d>
                  <w14:camera w14:prst="orthographicFront"/>
                  <w14:lightRig w14:rig="threePt" w14:dir="t">
                    <w14:rot w14:lat="0" w14:lon="0" w14:rev="0"/>
                  </w14:lightRig>
                </w14:scene3d>
              </w:rPr>
              <w:t>2.7</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7. «Плановые значения показателей развития централизованной системы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_Toc80702631 \h </w:instrText>
            </w:r>
            <w:r w:rsidR="006F4874" w:rsidRPr="00B0617A">
              <w:rPr>
                <w:webHidden/>
              </w:rPr>
            </w:r>
            <w:r w:rsidR="006F4874" w:rsidRPr="00B0617A">
              <w:rPr>
                <w:webHidden/>
              </w:rPr>
              <w:fldChar w:fldCharType="separate"/>
            </w:r>
            <w:r w:rsidR="003102F8">
              <w:rPr>
                <w:webHidden/>
              </w:rPr>
              <w:t>134</w:t>
            </w:r>
            <w:r w:rsidR="006F4874" w:rsidRPr="00B0617A">
              <w:rPr>
                <w:webHidden/>
              </w:rPr>
              <w:fldChar w:fldCharType="end"/>
            </w:r>
          </w:hyperlink>
        </w:p>
        <w:p w:rsidR="00C319EE" w:rsidRPr="00B0617A" w:rsidRDefault="004866D7" w:rsidP="00AD6757">
          <w:pPr>
            <w:pStyle w:val="22"/>
            <w:tabs>
              <w:tab w:val="clear" w:pos="9628"/>
              <w:tab w:val="right" w:leader="dot" w:pos="9356"/>
            </w:tabs>
          </w:pPr>
          <w:hyperlink w:anchor="_Toc80702632" w:history="1">
            <w:r w:rsidR="006F4874" w:rsidRPr="00B0617A">
              <w:rPr>
                <w:rStyle w:val="aff8"/>
                <w:color w:val="auto"/>
                <w14:scene3d>
                  <w14:camera w14:prst="orthographicFront"/>
                  <w14:lightRig w14:rig="threePt" w14:dir="t">
                    <w14:rot w14:lat="0" w14:lon="0" w14:rev="0"/>
                  </w14:lightRig>
                </w14:scene3d>
              </w:rPr>
              <w:t>2.8</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6F4874" w:rsidRPr="00B0617A">
              <w:rPr>
                <w:webHidden/>
              </w:rPr>
              <w:tab/>
            </w:r>
            <w:r w:rsidR="006F4874" w:rsidRPr="00B0617A">
              <w:rPr>
                <w:webHidden/>
              </w:rPr>
              <w:fldChar w:fldCharType="begin"/>
            </w:r>
            <w:r w:rsidR="006F4874" w:rsidRPr="00B0617A">
              <w:rPr>
                <w:webHidden/>
              </w:rPr>
              <w:instrText xml:space="preserve"> PAGEREF _Toc80702632 \h </w:instrText>
            </w:r>
            <w:r w:rsidR="006F4874" w:rsidRPr="00B0617A">
              <w:rPr>
                <w:webHidden/>
              </w:rPr>
            </w:r>
            <w:r w:rsidR="006F4874" w:rsidRPr="00B0617A">
              <w:rPr>
                <w:webHidden/>
              </w:rPr>
              <w:fldChar w:fldCharType="separate"/>
            </w:r>
            <w:r w:rsidR="003102F8">
              <w:rPr>
                <w:webHidden/>
              </w:rPr>
              <w:t>136</w:t>
            </w:r>
            <w:r w:rsidR="006F4874" w:rsidRPr="00B0617A">
              <w:rPr>
                <w:webHidden/>
              </w:rPr>
              <w:fldChar w:fldCharType="end"/>
            </w:r>
          </w:hyperlink>
          <w:r w:rsidR="00956BB2" w:rsidRPr="00B0617A">
            <w:rPr>
              <w:b w:val="0"/>
            </w:rPr>
            <w:fldChar w:fldCharType="end"/>
          </w:r>
        </w:p>
      </w:sdtContent>
    </w:sdt>
    <w:p w:rsidR="00111C28" w:rsidRPr="00B0617A" w:rsidRDefault="00756140" w:rsidP="00B0617A">
      <w:pPr>
        <w:pStyle w:val="00"/>
      </w:pPr>
      <w:bookmarkStart w:id="2" w:name="_Toc80702538"/>
      <w:bookmarkStart w:id="3" w:name="_Hlk31357049"/>
      <w:r w:rsidRPr="00B0617A">
        <w:lastRenderedPageBreak/>
        <w:t xml:space="preserve">СОСТАВ </w:t>
      </w:r>
      <w:r w:rsidR="00464B55" w:rsidRPr="00B0617A">
        <w:t>ОТЧЕТНОЙ ТЕХНИЧЕСКОЙ ДОКУМЕНТАЦИИ</w:t>
      </w:r>
      <w:bookmarkEnd w:id="2"/>
    </w:p>
    <w:tbl>
      <w:tblPr>
        <w:tblW w:w="5000" w:type="pct"/>
        <w:tblLook w:val="04A0" w:firstRow="1" w:lastRow="0" w:firstColumn="1" w:lastColumn="0" w:noHBand="0" w:noVBand="1"/>
      </w:tblPr>
      <w:tblGrid>
        <w:gridCol w:w="651"/>
        <w:gridCol w:w="3303"/>
        <w:gridCol w:w="5504"/>
      </w:tblGrid>
      <w:tr w:rsidR="00AF7D71" w:rsidRPr="00B0617A" w:rsidTr="000B02F7">
        <w:trPr>
          <w:trHeight w:val="20"/>
        </w:trPr>
        <w:tc>
          <w:tcPr>
            <w:tcW w:w="335" w:type="pct"/>
            <w:tcBorders>
              <w:top w:val="single" w:sz="4" w:space="0" w:color="auto"/>
              <w:left w:val="single" w:sz="4" w:space="0" w:color="auto"/>
              <w:bottom w:val="single" w:sz="4" w:space="0" w:color="auto"/>
              <w:right w:val="single" w:sz="4" w:space="0" w:color="auto"/>
            </w:tcBorders>
            <w:vAlign w:val="center"/>
          </w:tcPr>
          <w:p w:rsidR="00100B66" w:rsidRPr="00B0617A" w:rsidRDefault="00100B66" w:rsidP="00B0617A">
            <w:pPr>
              <w:jc w:val="center"/>
              <w:rPr>
                <w:b/>
                <w:bCs/>
                <w:sz w:val="20"/>
                <w:szCs w:val="20"/>
              </w:rPr>
            </w:pPr>
            <w:r w:rsidRPr="00B0617A">
              <w:rPr>
                <w:b/>
                <w:bCs/>
                <w:sz w:val="20"/>
                <w:szCs w:val="20"/>
              </w:rPr>
              <w:t>№ тома</w:t>
            </w:r>
          </w:p>
        </w:tc>
        <w:tc>
          <w:tcPr>
            <w:tcW w:w="17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B0617A" w:rsidRDefault="00100B66" w:rsidP="00B0617A">
            <w:pPr>
              <w:jc w:val="center"/>
              <w:rPr>
                <w:b/>
                <w:bCs/>
                <w:sz w:val="20"/>
                <w:szCs w:val="20"/>
              </w:rPr>
            </w:pPr>
            <w:r w:rsidRPr="00B0617A">
              <w:rPr>
                <w:b/>
                <w:bCs/>
                <w:sz w:val="20"/>
                <w:szCs w:val="20"/>
              </w:rPr>
              <w:t>Обозначение</w:t>
            </w:r>
            <w:r w:rsidR="00D132BD" w:rsidRPr="00B0617A">
              <w:rPr>
                <w:b/>
                <w:bCs/>
                <w:sz w:val="20"/>
                <w:szCs w:val="20"/>
              </w:rPr>
              <w:t xml:space="preserve"> (шифр)</w:t>
            </w:r>
          </w:p>
        </w:tc>
        <w:tc>
          <w:tcPr>
            <w:tcW w:w="291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100B66" w:rsidRPr="00B0617A" w:rsidRDefault="00100B66" w:rsidP="00B0617A">
            <w:pPr>
              <w:jc w:val="center"/>
              <w:rPr>
                <w:b/>
                <w:bCs/>
                <w:sz w:val="20"/>
                <w:szCs w:val="20"/>
              </w:rPr>
            </w:pPr>
            <w:r w:rsidRPr="00B0617A">
              <w:rPr>
                <w:b/>
                <w:bCs/>
                <w:sz w:val="20"/>
                <w:szCs w:val="20"/>
              </w:rPr>
              <w:t>Наименование документа</w:t>
            </w:r>
          </w:p>
        </w:tc>
      </w:tr>
      <w:tr w:rsidR="00AF7D71" w:rsidRPr="00B0617A" w:rsidTr="000B02F7">
        <w:trPr>
          <w:trHeight w:val="20"/>
        </w:trPr>
        <w:tc>
          <w:tcPr>
            <w:tcW w:w="335" w:type="pct"/>
            <w:tcBorders>
              <w:top w:val="nil"/>
              <w:left w:val="single" w:sz="4" w:space="0" w:color="auto"/>
              <w:bottom w:val="single" w:sz="4" w:space="0" w:color="auto"/>
              <w:right w:val="single" w:sz="4" w:space="0" w:color="auto"/>
            </w:tcBorders>
            <w:vAlign w:val="center"/>
          </w:tcPr>
          <w:p w:rsidR="00100B66" w:rsidRPr="00B0617A" w:rsidRDefault="00100B66" w:rsidP="00B0617A">
            <w:pPr>
              <w:jc w:val="center"/>
              <w:rPr>
                <w:b/>
                <w:sz w:val="20"/>
                <w:szCs w:val="20"/>
              </w:rPr>
            </w:pPr>
            <w:r w:rsidRPr="00B0617A">
              <w:rPr>
                <w:b/>
                <w:sz w:val="20"/>
                <w:szCs w:val="20"/>
              </w:rPr>
              <w:t>1</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B0617A" w:rsidRDefault="00100B66" w:rsidP="00B0617A">
            <w:pPr>
              <w:jc w:val="center"/>
              <w:rPr>
                <w:b/>
                <w:sz w:val="20"/>
                <w:szCs w:val="20"/>
              </w:rPr>
            </w:pPr>
            <w:r w:rsidRPr="00B0617A">
              <w:rPr>
                <w:b/>
                <w:sz w:val="20"/>
                <w:szCs w:val="20"/>
              </w:rPr>
              <w:t>2</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00B66" w:rsidRPr="00B0617A" w:rsidRDefault="00100B66" w:rsidP="00B0617A">
            <w:pPr>
              <w:jc w:val="center"/>
              <w:rPr>
                <w:b/>
                <w:sz w:val="20"/>
                <w:szCs w:val="20"/>
              </w:rPr>
            </w:pPr>
            <w:r w:rsidRPr="00B0617A">
              <w:rPr>
                <w:b/>
                <w:sz w:val="20"/>
                <w:szCs w:val="20"/>
              </w:rPr>
              <w:t>3</w:t>
            </w:r>
          </w:p>
        </w:tc>
      </w:tr>
      <w:tr w:rsidR="00AF7D71" w:rsidRPr="00B0617A" w:rsidTr="000B02F7">
        <w:trPr>
          <w:trHeight w:val="20"/>
        </w:trPr>
        <w:tc>
          <w:tcPr>
            <w:tcW w:w="335" w:type="pct"/>
            <w:tcBorders>
              <w:top w:val="nil"/>
              <w:left w:val="single" w:sz="4" w:space="0" w:color="auto"/>
              <w:bottom w:val="single" w:sz="4" w:space="0" w:color="auto"/>
              <w:right w:val="single" w:sz="4" w:space="0" w:color="auto"/>
            </w:tcBorders>
            <w:vAlign w:val="center"/>
          </w:tcPr>
          <w:p w:rsidR="00100B66" w:rsidRPr="00B0617A" w:rsidRDefault="00100B66" w:rsidP="00B0617A">
            <w:pPr>
              <w:jc w:val="center"/>
              <w:rPr>
                <w:sz w:val="20"/>
                <w:szCs w:val="20"/>
              </w:rPr>
            </w:pPr>
            <w:r w:rsidRPr="00B0617A">
              <w:rPr>
                <w:sz w:val="20"/>
              </w:rPr>
              <w:t>1</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B0617A" w:rsidRDefault="000B02F7" w:rsidP="00B0617A">
            <w:pPr>
              <w:jc w:val="center"/>
              <w:rPr>
                <w:sz w:val="20"/>
                <w:szCs w:val="20"/>
              </w:rPr>
            </w:pPr>
            <w:r w:rsidRPr="00B0617A">
              <w:rPr>
                <w:sz w:val="20"/>
              </w:rPr>
              <w:t>0339300057621000001</w:t>
            </w:r>
            <w:r w:rsidR="00D45B69" w:rsidRPr="00B0617A">
              <w:rPr>
                <w:sz w:val="20"/>
              </w:rPr>
              <w:t>-СВСиВО-ПЗ</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41AC4" w:rsidRPr="00B0617A" w:rsidRDefault="00F41AC4" w:rsidP="00B0617A">
            <w:pPr>
              <w:jc w:val="center"/>
              <w:rPr>
                <w:sz w:val="20"/>
              </w:rPr>
            </w:pPr>
            <w:r w:rsidRPr="00B0617A">
              <w:rPr>
                <w:sz w:val="20"/>
              </w:rPr>
              <w:t xml:space="preserve">Схема водоснабжения и водоотведения </w:t>
            </w:r>
          </w:p>
          <w:p w:rsidR="00F41AC4" w:rsidRPr="00B0617A" w:rsidRDefault="00F41AC4" w:rsidP="00B0617A">
            <w:pPr>
              <w:jc w:val="center"/>
              <w:rPr>
                <w:sz w:val="20"/>
              </w:rPr>
            </w:pPr>
            <w:r w:rsidRPr="00B0617A">
              <w:rPr>
                <w:sz w:val="20"/>
              </w:rPr>
              <w:t xml:space="preserve">муниципального образования </w:t>
            </w:r>
            <w:r w:rsidR="000B02F7" w:rsidRPr="00B0617A">
              <w:rPr>
                <w:sz w:val="20"/>
              </w:rPr>
              <w:t>«Киселевский городской округ»</w:t>
            </w:r>
          </w:p>
          <w:p w:rsidR="00D45B69" w:rsidRPr="00B0617A" w:rsidRDefault="000B02F7" w:rsidP="00B0617A">
            <w:pPr>
              <w:jc w:val="center"/>
              <w:rPr>
                <w:sz w:val="20"/>
              </w:rPr>
            </w:pPr>
            <w:r w:rsidRPr="00B0617A">
              <w:rPr>
                <w:sz w:val="20"/>
              </w:rPr>
              <w:t>на расчетный срок до 2031 года</w:t>
            </w:r>
          </w:p>
          <w:p w:rsidR="006532A4" w:rsidRPr="00B0617A" w:rsidRDefault="006532A4" w:rsidP="00B0617A">
            <w:pPr>
              <w:jc w:val="center"/>
              <w:rPr>
                <w:sz w:val="20"/>
                <w:szCs w:val="20"/>
              </w:rPr>
            </w:pPr>
            <w:r w:rsidRPr="00B0617A">
              <w:rPr>
                <w:sz w:val="20"/>
              </w:rPr>
              <w:t>(текстовая часть)</w:t>
            </w:r>
          </w:p>
        </w:tc>
      </w:tr>
      <w:tr w:rsidR="00AF7D71" w:rsidRPr="00B0617A" w:rsidTr="000B02F7">
        <w:trPr>
          <w:trHeight w:val="20"/>
        </w:trPr>
        <w:tc>
          <w:tcPr>
            <w:tcW w:w="335" w:type="pct"/>
            <w:tcBorders>
              <w:top w:val="nil"/>
              <w:left w:val="single" w:sz="4" w:space="0" w:color="auto"/>
              <w:bottom w:val="single" w:sz="4" w:space="0" w:color="auto"/>
              <w:right w:val="single" w:sz="4" w:space="0" w:color="auto"/>
            </w:tcBorders>
            <w:vAlign w:val="center"/>
          </w:tcPr>
          <w:p w:rsidR="00100B66" w:rsidRPr="00B0617A" w:rsidRDefault="00100B66" w:rsidP="00B0617A">
            <w:pPr>
              <w:jc w:val="center"/>
              <w:rPr>
                <w:sz w:val="20"/>
                <w:szCs w:val="20"/>
              </w:rPr>
            </w:pPr>
            <w:r w:rsidRPr="00B0617A">
              <w:rPr>
                <w:sz w:val="20"/>
              </w:rPr>
              <w:t>-</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B0617A" w:rsidRDefault="000B02F7" w:rsidP="00B0617A">
            <w:pPr>
              <w:jc w:val="center"/>
              <w:rPr>
                <w:sz w:val="20"/>
                <w:szCs w:val="20"/>
              </w:rPr>
            </w:pPr>
            <w:r w:rsidRPr="00B0617A">
              <w:rPr>
                <w:sz w:val="20"/>
              </w:rPr>
              <w:t>0339300057621000001</w:t>
            </w:r>
            <w:r w:rsidR="00D45B69" w:rsidRPr="00B0617A">
              <w:rPr>
                <w:sz w:val="20"/>
              </w:rPr>
              <w:t>-СВСиВО-ЭМ</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B02F7" w:rsidRPr="00B0617A" w:rsidRDefault="00D45B69" w:rsidP="00B0617A">
            <w:pPr>
              <w:jc w:val="center"/>
              <w:rPr>
                <w:sz w:val="20"/>
              </w:rPr>
            </w:pPr>
            <w:r w:rsidRPr="00B0617A">
              <w:rPr>
                <w:sz w:val="20"/>
              </w:rPr>
              <w:t xml:space="preserve">Электронная модель </w:t>
            </w:r>
            <w:r w:rsidR="000B02F7" w:rsidRPr="00B0617A">
              <w:rPr>
                <w:sz w:val="20"/>
              </w:rPr>
              <w:t>систем водоснабжения и водоотведения</w:t>
            </w:r>
          </w:p>
          <w:p w:rsidR="00F41AC4" w:rsidRPr="00B0617A" w:rsidRDefault="000B02F7" w:rsidP="00B0617A">
            <w:pPr>
              <w:jc w:val="center"/>
              <w:rPr>
                <w:sz w:val="20"/>
              </w:rPr>
            </w:pPr>
            <w:r w:rsidRPr="00B0617A">
              <w:rPr>
                <w:sz w:val="20"/>
              </w:rPr>
              <w:t xml:space="preserve">муниципального образования «Киселевский городской округ» </w:t>
            </w:r>
          </w:p>
          <w:p w:rsidR="00100B66" w:rsidRPr="00B0617A" w:rsidRDefault="000B02F7" w:rsidP="00B0617A">
            <w:pPr>
              <w:jc w:val="center"/>
              <w:rPr>
                <w:sz w:val="20"/>
              </w:rPr>
            </w:pPr>
            <w:r w:rsidRPr="00B0617A">
              <w:rPr>
                <w:sz w:val="20"/>
              </w:rPr>
              <w:t>на расчетный срок до 2031 года</w:t>
            </w:r>
          </w:p>
          <w:p w:rsidR="006532A4" w:rsidRPr="00B0617A" w:rsidRDefault="006532A4" w:rsidP="00B0617A">
            <w:pPr>
              <w:jc w:val="center"/>
              <w:rPr>
                <w:sz w:val="20"/>
                <w:szCs w:val="20"/>
              </w:rPr>
            </w:pPr>
            <w:r w:rsidRPr="00B0617A">
              <w:rPr>
                <w:sz w:val="20"/>
              </w:rPr>
              <w:t>(графическая часть)</w:t>
            </w:r>
          </w:p>
        </w:tc>
      </w:tr>
    </w:tbl>
    <w:p w:rsidR="005A4FCF" w:rsidRPr="00B0617A" w:rsidRDefault="005A4FCF" w:rsidP="00B0617A">
      <w:pPr>
        <w:pStyle w:val="00"/>
      </w:pPr>
      <w:bookmarkStart w:id="4" w:name="_Toc74027574"/>
      <w:bookmarkStart w:id="5" w:name="_Toc80702539"/>
      <w:r w:rsidRPr="00B0617A">
        <w:lastRenderedPageBreak/>
        <w:t>ПЕРЕЧЕНЬ ИСПОЛЬЗОВАННЫХ НОРМАТИВНЫХ ПРАВОВЫХ АКТОВ</w:t>
      </w:r>
      <w:bookmarkEnd w:id="4"/>
      <w:bookmarkEnd w:id="5"/>
    </w:p>
    <w:tbl>
      <w:tblPr>
        <w:tblW w:w="5000" w:type="pct"/>
        <w:tblLook w:val="04A0" w:firstRow="1" w:lastRow="0" w:firstColumn="1" w:lastColumn="0" w:noHBand="0" w:noVBand="1"/>
      </w:tblPr>
      <w:tblGrid>
        <w:gridCol w:w="443"/>
        <w:gridCol w:w="6223"/>
        <w:gridCol w:w="2792"/>
      </w:tblGrid>
      <w:tr w:rsidR="00AF7D71" w:rsidRPr="00B0617A" w:rsidTr="00CC7939">
        <w:trPr>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 п.п.</w:t>
            </w:r>
          </w:p>
        </w:tc>
        <w:tc>
          <w:tcPr>
            <w:tcW w:w="329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Полное наименование нормативного правового акта</w:t>
            </w:r>
          </w:p>
        </w:tc>
        <w:tc>
          <w:tcPr>
            <w:tcW w:w="147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Сокращение наименования нормативного правового акта по тексту</w:t>
            </w:r>
          </w:p>
        </w:tc>
      </w:tr>
      <w:tr w:rsidR="00AF7D71" w:rsidRPr="00B0617A" w:rsidTr="00CC7939">
        <w:trPr>
          <w:trHeight w:val="20"/>
          <w:tblHeader/>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1</w:t>
            </w:r>
          </w:p>
        </w:tc>
        <w:tc>
          <w:tcPr>
            <w:tcW w:w="3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2</w:t>
            </w:r>
          </w:p>
        </w:tc>
        <w:tc>
          <w:tcPr>
            <w:tcW w:w="147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3</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 xml:space="preserve">Федеральный закон Российской Федерации от 23.11.2009 № 261-ФЗ «Об энергосбережении и о повышении </w:t>
            </w:r>
            <w:r w:rsidR="00AD6757" w:rsidRPr="00B0617A">
              <w:rPr>
                <w:sz w:val="20"/>
                <w:szCs w:val="20"/>
              </w:rPr>
              <w:t>энергетической эффективности,</w:t>
            </w:r>
            <w:r w:rsidRPr="00B0617A">
              <w:rPr>
                <w:sz w:val="20"/>
                <w:szCs w:val="20"/>
              </w:rPr>
              <w:t xml:space="preserve"> и о внесении изменений в отдельные законодательные акты Российской Федерации»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ФЗ РФ от 23.11.2009 № 261-ФЗ</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2</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Федеральный закон Российской Федерации от 07.12.2011 № 416-ФЗ «О водоснабжении и водоотведении»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ФЗ РФ от 07.12.2011 № 416-ФЗ</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3</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Постановление Правительства Российской Федерации от 05.09.2013 № 782 «О схемах водоснабжения и водоотведения»</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ПП РФ от 05.09.2013 № 782</w:t>
            </w:r>
          </w:p>
        </w:tc>
      </w:tr>
      <w:tr w:rsidR="00AF7D71" w:rsidRPr="00B0617A" w:rsidTr="00CC7939">
        <w:trPr>
          <w:trHeight w:val="953"/>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4</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Постановление Правительства Российской Федерации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ПП РФ от 31.05.2019 № 691</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5</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Министерства строительства и жилищно-коммунального хозяйства Российской Федерации от 04.04.2014 №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Минстроя РФ от 04.04.2014 № 162/пр</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6</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Министерства строительства и жилищно-коммунального хозяйства Российской Федерации от 29.05.2019 № 314/пр «Об утверждении Методики разработки и применения укрупненных нормативов цены строительства, а также порядка их утверждения»</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Минстроя РФ от 29.05.2019 № 314/пр</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7</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Министерства строительства и жилищно-коммунального хозяйства Российской Федерации от 11.03.2021 № 123/пр «Об утверждении укрупненных нормативов цены строительства»</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Минстроя РФ от 11.03.2021 № 123/пр</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8</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Министерства строительства и жилищно-коммунального хозяйства Российской Федерации от 12.03.2021 № 140/пр «Об утверждении укрупненных нормативов цены строительства»</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Минстроя РФ от 12.03.2021 № 140/пр</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9</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«Государственный стандарт Союза ССР. Гидрология суши. Термины и определения», утвержденный Постановлением Государственного комитета стандартов Совета Министров СССР от 29.10.1973 № 234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ГОСТ 19179-73</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10</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«Государственный стандарт Союза ССР. Гидротехника. Основные понятия. Термины и определения», утвержденный Постановлением Государственного комитета стандартов Совета Министров СССР от 31.10.1973 № 2410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ГОСТ 19185-73</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11</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«Межгосударственный стандарт. Охрана природы. Гидросфера. Использование и охрана вод», утвержденный Постановлением Государственного комитета стандартов Совета Министров СССР от 16.09.1977 № 2237</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ГОСТ 17.1.1.01-77</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12</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«Государственный стандарт Союза ССР. Канализация. Термины и определения», утвержденный Постановлением Государственного СССР по стандартам от 24.02.1982 № 805</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ГОСТ 25150-82</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13</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«Межгосударственный стандарт. Водоснабжение. Термины и определения», утвержденный Постановлением Государственного комитета СССР по стандартам от 25.02.1982 № 830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ГОСТ 25151-82</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14</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«Свод правил СП 31.13330.2012 «СНиП 2.04.02-84*. Водоснабжение. Наружные сети и сооружения». Актуализированная редакция СНиП 2.04.02-84*», утвержденный приказом Министерства регионального развития Российской Федерации от 29.12.2011 № 635/14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СП 31.13330.2012</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15</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 xml:space="preserve">«Свод правил СП 32.13330.2018 «СНиП 2.04.03-85. Канализация. Наружные сети и сооружения»», утвержденный приказом </w:t>
            </w:r>
            <w:r w:rsidRPr="00B0617A">
              <w:rPr>
                <w:sz w:val="20"/>
                <w:szCs w:val="20"/>
              </w:rPr>
              <w:lastRenderedPageBreak/>
              <w:t>Министерства строительства и жилищно-коммунального хозяйства Российской Федерации от 25.12.2018 № 860/пр</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lastRenderedPageBreak/>
              <w:t>СП 32.13330.2018</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16</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*«Санитарно-эпидемиологические правила и нормативы.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утвержденные постановлением Главного государственного санитарного врача Российской Федерации от 26.09.2001 № 24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СанПиН 2.1.4.1074-01</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17</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«Санитарные правила и нормы СанПиН 2.1.4.1110-02</w:t>
            </w:r>
          </w:p>
          <w:p w:rsidR="00816A8E" w:rsidRPr="00B0617A" w:rsidRDefault="00816A8E" w:rsidP="00B0617A">
            <w:pPr>
              <w:rPr>
                <w:sz w:val="20"/>
                <w:szCs w:val="20"/>
              </w:rPr>
            </w:pPr>
            <w:r w:rsidRPr="00B0617A">
              <w:rPr>
                <w:sz w:val="20"/>
                <w:szCs w:val="20"/>
              </w:rPr>
              <w:t>Зоны санитарной охраны источников водоснабжения и водопроводов</w:t>
            </w:r>
          </w:p>
          <w:p w:rsidR="00816A8E" w:rsidRPr="00B0617A" w:rsidRDefault="00816A8E" w:rsidP="00B0617A">
            <w:pPr>
              <w:rPr>
                <w:sz w:val="20"/>
                <w:szCs w:val="20"/>
              </w:rPr>
            </w:pPr>
            <w:r w:rsidRPr="00B0617A">
              <w:rPr>
                <w:sz w:val="20"/>
                <w:szCs w:val="20"/>
              </w:rPr>
              <w:t>питьевого назначения», утвержденные постановлением Главного государственного санитарного врача Российской Федерации от 14.03.2002 № 10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СанПиН 2.1.4.1110-02</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18</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«2.2.1/2.1.1. Проектирование, строительство, реконструкция и эксплуатация предприятий, планировка и застройка населенных мест.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 утвержденные постановлением Главного государственного санитарного врача Российской Федерации от 25.09.2007 № 74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СанПиН 2.2.1/2.1.1.1200-03</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19</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 xml:space="preserve">Приказ Государственного комитета Российской Федерации по строительству и жилищно-коммунальному хозяйству от 30.12.1999 № 168 «Об утверждении Правил технической эксплуатации систем и сооружений коммунального водоснабжения и канализации» </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МДК 3-02.2001</w:t>
            </w:r>
          </w:p>
        </w:tc>
      </w:tr>
    </w:tbl>
    <w:p w:rsidR="00816A8E" w:rsidRPr="00B0617A" w:rsidRDefault="00816A8E" w:rsidP="00B0617A">
      <w:pPr>
        <w:pStyle w:val="afffffff4"/>
        <w:spacing w:before="0"/>
      </w:pPr>
      <w:r w:rsidRPr="00B0617A">
        <w:rPr>
          <w:sz w:val="20"/>
          <w:szCs w:val="20"/>
        </w:rPr>
        <w:t>* нормативный правовой акт утратил силу с 01.03.2021</w:t>
      </w:r>
      <w:r w:rsidR="00BA10D4" w:rsidRPr="00B0617A">
        <w:rPr>
          <w:sz w:val="20"/>
          <w:szCs w:val="20"/>
        </w:rPr>
        <w:t xml:space="preserve">. В части </w:t>
      </w:r>
      <w:r w:rsidR="00F41AC4" w:rsidRPr="00B0617A">
        <w:rPr>
          <w:sz w:val="20"/>
          <w:szCs w:val="20"/>
        </w:rPr>
        <w:t>регулировавшихся</w:t>
      </w:r>
      <w:r w:rsidR="00BA10D4" w:rsidRPr="00B0617A">
        <w:rPr>
          <w:sz w:val="20"/>
          <w:szCs w:val="20"/>
        </w:rPr>
        <w:t xml:space="preserve"> вопросов с 01.03.2021 надлежит использовать СанПиН 2.1.3684-21 и СанПиН 1.2.3685-21 </w:t>
      </w:r>
    </w:p>
    <w:p w:rsidR="00111C28" w:rsidRPr="00B0617A" w:rsidRDefault="00756140" w:rsidP="00B0617A">
      <w:pPr>
        <w:pStyle w:val="00"/>
      </w:pPr>
      <w:bookmarkStart w:id="6" w:name="_Toc74027575"/>
      <w:bookmarkStart w:id="7" w:name="_Toc80702540"/>
      <w:r w:rsidRPr="00B0617A">
        <w:lastRenderedPageBreak/>
        <w:t>ТЕРМИНЫ</w:t>
      </w:r>
      <w:r w:rsidR="003608FD" w:rsidRPr="00B0617A">
        <w:t>,</w:t>
      </w:r>
      <w:r w:rsidRPr="00B0617A">
        <w:t xml:space="preserve"> ОПРЕДЕЛЕНИЯ</w:t>
      </w:r>
      <w:r w:rsidR="003608FD" w:rsidRPr="00B0617A">
        <w:t>, СОКРАЩЕНИЯ</w:t>
      </w:r>
      <w:bookmarkEnd w:id="6"/>
      <w:bookmarkEnd w:id="7"/>
    </w:p>
    <w:tbl>
      <w:tblPr>
        <w:tblW w:w="5000" w:type="pct"/>
        <w:tblLook w:val="04A0" w:firstRow="1" w:lastRow="0" w:firstColumn="1" w:lastColumn="0" w:noHBand="0" w:noVBand="1"/>
      </w:tblPr>
      <w:tblGrid>
        <w:gridCol w:w="434"/>
        <w:gridCol w:w="1655"/>
        <w:gridCol w:w="3861"/>
        <w:gridCol w:w="2131"/>
        <w:gridCol w:w="1377"/>
      </w:tblGrid>
      <w:tr w:rsidR="00AF7D71" w:rsidRPr="00B0617A" w:rsidTr="008A3055">
        <w:trPr>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bookmarkEnd w:id="3"/>
          <w:p w:rsidR="00C91D25" w:rsidRPr="00B0617A" w:rsidRDefault="00C91D25" w:rsidP="00B0617A">
            <w:pPr>
              <w:jc w:val="center"/>
              <w:rPr>
                <w:b/>
                <w:bCs/>
                <w:sz w:val="20"/>
                <w:szCs w:val="20"/>
              </w:rPr>
            </w:pPr>
            <w:r w:rsidRPr="00B0617A">
              <w:rPr>
                <w:b/>
                <w:bCs/>
                <w:sz w:val="20"/>
                <w:szCs w:val="20"/>
              </w:rPr>
              <w:t>№ п.п.</w:t>
            </w:r>
          </w:p>
        </w:tc>
        <w:tc>
          <w:tcPr>
            <w:tcW w:w="87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Термин</w:t>
            </w:r>
          </w:p>
        </w:tc>
        <w:tc>
          <w:tcPr>
            <w:tcW w:w="204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Определение</w:t>
            </w:r>
          </w:p>
        </w:tc>
        <w:tc>
          <w:tcPr>
            <w:tcW w:w="113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D57E07" w:rsidP="00B0617A">
            <w:pPr>
              <w:jc w:val="center"/>
              <w:rPr>
                <w:b/>
                <w:bCs/>
                <w:sz w:val="20"/>
                <w:szCs w:val="20"/>
              </w:rPr>
            </w:pPr>
            <w:r w:rsidRPr="00B0617A">
              <w:rPr>
                <w:b/>
                <w:bCs/>
                <w:sz w:val="20"/>
                <w:szCs w:val="20"/>
              </w:rPr>
              <w:t>Нормативный правовой акт</w:t>
            </w:r>
            <w:r w:rsidR="00C91D25" w:rsidRPr="00B0617A">
              <w:rPr>
                <w:b/>
                <w:bCs/>
                <w:sz w:val="20"/>
                <w:szCs w:val="20"/>
              </w:rPr>
              <w:t>, в соответствии с которым дано определение термину</w:t>
            </w:r>
          </w:p>
        </w:tc>
        <w:tc>
          <w:tcPr>
            <w:tcW w:w="71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Сокращение</w:t>
            </w:r>
            <w:r w:rsidR="008A3055" w:rsidRPr="00B0617A">
              <w:rPr>
                <w:b/>
                <w:bCs/>
                <w:sz w:val="20"/>
                <w:szCs w:val="20"/>
              </w:rPr>
              <w:t xml:space="preserve"> термина по тексту</w:t>
            </w:r>
          </w:p>
        </w:tc>
      </w:tr>
      <w:tr w:rsidR="00AF7D71" w:rsidRPr="00B0617A" w:rsidTr="008A3055">
        <w:trPr>
          <w:trHeight w:val="20"/>
          <w:tblHeader/>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1</w:t>
            </w:r>
          </w:p>
        </w:tc>
        <w:tc>
          <w:tcPr>
            <w:tcW w:w="8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2</w:t>
            </w:r>
          </w:p>
        </w:tc>
        <w:tc>
          <w:tcPr>
            <w:tcW w:w="204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3</w:t>
            </w:r>
          </w:p>
        </w:tc>
        <w:tc>
          <w:tcPr>
            <w:tcW w:w="11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4</w:t>
            </w:r>
          </w:p>
        </w:tc>
        <w:tc>
          <w:tcPr>
            <w:tcW w:w="7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5</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Абонент</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Авария на водопроводной сети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Повреждения трубопроводов, сооружений и оборудования на сети или нарушение их эксплуатации, вызывающие полное или частичное прекращение подачи воды абонентам, затопление территории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МДК 3-02.2001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Авария на канализационной сети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Внезапные разрушения труб и сооружений или их закупорка с прекращением отведения сточных вод и изливом их на территорию</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МДК 3-02.2001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Аэрация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Обогащение воды кислородом воздуха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Водный объект</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Сосредоточение природных вод из поверхности суши либо в горных породах, имеющее характерные формы распространения и черты режима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19179-73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Гидротехническое сооружение для подвода и отвода воды в заданном направлении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Водозабор</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Забор воды из водоема, водотока или подземного водоисточника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Водозаборная скважина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Скважина для забора подземных вод, оборудованная, как правило, обсадными трубами и фильтром</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Водозаборное сооружение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Гидротехническое сооружение для забора воды в водовод из водоема, водотока или подземного водоисточника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10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Водонапорная башня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Напорный резервуар для воды на искусственной опорной конструкции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11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Водоотведение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Прием, транспортировка и очистка сточных вод с использованием централизованной системы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12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Водоподготовка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Технологические процессы обработки воды для приведения ее качества в соответствие с требованиями водопотребителей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13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Водопользование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Использование водных объектов для удовлетворения любых нужд населения и народного хозяйства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14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Водопровод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Комплекс сооружений, включающий водозабор, водопроводные насосные станции, станцию очистки воды или водоподготовки, водопроводную сеть и резервуары для обеспечения водой определенного качества потребителей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15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Водопроводная насосная станция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Сооружение водопровода, оборудованное насосно-силовой установкой для подъема и подачи воды в водоводы и водопроводную сеть</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ВНС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lastRenderedPageBreak/>
              <w:t>16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Водопроводная сеть</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Система трубопроводов с сооружениями на них для подачи воды к местам ее потребления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17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Водопроводный колодец</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Сооружение на водопроводной сети, предназначенное для установки арматуры и эксплуатации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18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Водоснабжение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19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Гарантирующая организация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Горячая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Выпуск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Трубопровод, отводящий очищенные сточные воды в водный объект</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Зона санитарной охраны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Территория и акватория, на которых устанавливается особый санитарно-эпидемиологический режим для предотвращения ухудшения качества воды источников централизованного хозяйственно-питьевого водоснабжения и охраны водопроводных сооружений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ЗСО</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Источник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Природный или антропогенный поверхностный водоем (река, море, озеро, океан, водохранилище и т.д.) или подземные воды, обеспечивающие забор необходимого потребителю количества воды в течение длительного времени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СП 31.13330.2012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24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Исходная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Вода, поступающая из водного объекта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Канализационная насосная станция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 xml:space="preserve">Сооружение канализации, оборудованное насосно-силовой установкой для подъема и </w:t>
            </w:r>
            <w:r w:rsidRPr="00B0617A">
              <w:rPr>
                <w:sz w:val="20"/>
                <w:szCs w:val="20"/>
              </w:rPr>
              <w:lastRenderedPageBreak/>
              <w:t>подачи сточных вод по канализационной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lastRenderedPageBreak/>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КНС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Канализационная сеть</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Система трубопроводов, каналов или лотков и сооружений на них для сбора и отведения сточных вод</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Канализационные очистные сооружения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Комплекс зданий, сооружений и устройств, предназначенных для обработки сточных вод с целью разрушения или удаления из них определенных веществ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КОС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Канализационный выпуск</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Трубопровод, отводящий сточные воды из зданий и сооружений в канализацию</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Канализационный колодец</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Сооружение на канализационной сети, предназначенное для установки арматуры и эксплуатации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Отведение бытовых, промышленных и ливневых сточных вод</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Обеззараживание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Обработка сточных вод с целью удаления из них патогенных и санитарно-показательных микроорганизмов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Объект централизованной системы горячего водоснабжения, холодного водоснабжения и (или)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Объект ЦС ГВС, ХВС и (или) ВО соответственно</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Очистка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Обработка сточных вод с целью разрушения или удаления из них определенных веществ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Питьевая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35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Резервуар для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Закрытое сооружение для хранения воды</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РдВ</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w:t>
            </w:r>
            <w:r w:rsidR="008A3055" w:rsidRPr="00B0617A">
              <w:rPr>
                <w:sz w:val="20"/>
                <w:szCs w:val="20"/>
              </w:rPr>
              <w:t>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Санитарно-защитная зона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Специальная территория вокруг объектов и производств, являющихся источниками воздействия на среду обитания и здоровье человека,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СанПиН 2.2.1/2.1.1.1200-03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СЗЗ</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37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Станция водоподготовки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Комплекс зданий, сооружений и устройств для водоподготовки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СВП</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lastRenderedPageBreak/>
              <w:t>38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Сточные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Воды, отводимые после использования в бытовой и производственной деятельности человека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39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Схема водоснабжения 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Совокупность графического (схемы, чертежи, планы подземных коммуникаций на основе топографо-геодезической подосновы, космо- и аэрофотосъемочные материалы) и текстового описания технико-экономического состояния централизованных систем горячего водоснабжения, холодного водоснабжения и (или) водоотведения и направлений их развития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ПП РФ от 05.09.2013 № 782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Схема ВСиВО</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Техническая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Технологическая зона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Часть централизованной системы водоотведения (канализации), отведение сточных вод из которой осуществляется в водный объект через одно инженерное сооружение, предназначенное для сброса сточных вод в водный объект (выпуск сточных вод в водный объект), или несколько технологически связанных между собой инженерных сооружений, предназначенных для сброса сточных вод в водный объект (выпусков сточных вод в водный объект)</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ТЗ ВО</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Технологическая зона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ТЗ ВС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Централизованная система водоотведения (канализации)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Комплекс технологически связанных между собой инженерных сооружений, предназначенных для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ЦС ВО</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Централизованная система водоотведения поселения или городского округа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Комплекс технологически связанных между собой инженерных сооружений, предназначенных для водоотведения с территории поселения или городского округа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Централизованная система горячего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 xml:space="preserve">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w:t>
            </w:r>
            <w:r w:rsidRPr="00B0617A">
              <w:rPr>
                <w:sz w:val="20"/>
                <w:szCs w:val="20"/>
              </w:rPr>
              <w:lastRenderedPageBreak/>
              <w:t>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lastRenderedPageBreak/>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ЦС ГВС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Централизованная система холодного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ЦС ХВС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Эксплуатационная зона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Электронная модель систем водоснабжения и (или)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Информационная система, включающая в себя базы данных, программное и техническое обеспечение, предназначенная для хранения, мониторинга и актуализации информации о технико-экономическом состоянии централизованных систем горячего водоснабжения, холодного водоснабжения и (или) водоотведения, осуществления механизма оперативно-диспетчерского управления в указанных централизованных системах, обеспечения проведения гидравлических расчетов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ПП РФ от 05.09.2013 № 782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w:t>
            </w:r>
          </w:p>
        </w:tc>
      </w:tr>
    </w:tbl>
    <w:p w:rsidR="00756140" w:rsidRPr="00B0617A" w:rsidRDefault="00A75CE8" w:rsidP="00B0617A">
      <w:pPr>
        <w:pStyle w:val="00"/>
      </w:pPr>
      <w:bookmarkStart w:id="8" w:name="_Toc74027576"/>
      <w:bookmarkStart w:id="9" w:name="_Toc80702541"/>
      <w:r w:rsidRPr="00B0617A">
        <w:lastRenderedPageBreak/>
        <w:t>ОБЩИЕ ПОЛОЖЕНИЯ</w:t>
      </w:r>
      <w:bookmarkEnd w:id="8"/>
      <w:bookmarkEnd w:id="9"/>
    </w:p>
    <w:p w:rsidR="00464B55" w:rsidRPr="00B0617A" w:rsidRDefault="00100B66" w:rsidP="00B0617A">
      <w:pPr>
        <w:pStyle w:val="a7"/>
      </w:pPr>
      <w:r w:rsidRPr="00B0617A">
        <w:t>Настоящая актуализация Схем</w:t>
      </w:r>
      <w:r w:rsidR="00464B55" w:rsidRPr="00B0617A">
        <w:t xml:space="preserve"> </w:t>
      </w:r>
      <w:r w:rsidR="003608FD" w:rsidRPr="00B0617A">
        <w:t>ВСиВО</w:t>
      </w:r>
      <w:r w:rsidR="00464B55" w:rsidRPr="00B0617A">
        <w:t xml:space="preserve"> </w:t>
      </w:r>
      <w:r w:rsidR="00B97813" w:rsidRPr="00B0617A">
        <w:t xml:space="preserve">муниципального образования </w:t>
      </w:r>
      <w:r w:rsidR="009A3E4E" w:rsidRPr="00B0617A">
        <w:t>«Киселевский городской округ»</w:t>
      </w:r>
      <w:r w:rsidR="00BC00BE" w:rsidRPr="00B0617A">
        <w:t xml:space="preserve"> (далее – МО «Киселевский городской округ»)</w:t>
      </w:r>
      <w:r w:rsidR="002E6726" w:rsidRPr="00B0617A">
        <w:t xml:space="preserve"> </w:t>
      </w:r>
      <w:r w:rsidR="00BC00BE" w:rsidRPr="00B0617A">
        <w:t xml:space="preserve">Кемеровской области </w:t>
      </w:r>
      <w:r w:rsidR="00464B55" w:rsidRPr="00B0617A">
        <w:t>произведена в соответствии с требованиями ФЗ РФ от 07.12.2011 № 416-ФЗ и ПП РФ от 05.09.2013 № 782.</w:t>
      </w:r>
    </w:p>
    <w:p w:rsidR="00464B55" w:rsidRPr="00B0617A" w:rsidRDefault="00FF58CE" w:rsidP="00B0617A">
      <w:pPr>
        <w:pStyle w:val="a7"/>
      </w:pPr>
      <w:r w:rsidRPr="00B0617A">
        <w:t>Работы по а</w:t>
      </w:r>
      <w:r w:rsidR="003608FD" w:rsidRPr="00B0617A">
        <w:t>ктуализаци</w:t>
      </w:r>
      <w:r w:rsidRPr="00B0617A">
        <w:t>и</w:t>
      </w:r>
      <w:r w:rsidR="003608FD" w:rsidRPr="00B0617A">
        <w:t xml:space="preserve"> Схем ВСи</w:t>
      </w:r>
      <w:r w:rsidR="00464B55" w:rsidRPr="00B0617A">
        <w:t xml:space="preserve">ВО </w:t>
      </w:r>
      <w:r w:rsidR="009A3E4E" w:rsidRPr="00B0617A">
        <w:t>МО «Киселевский городской округ» произведены</w:t>
      </w:r>
      <w:r w:rsidR="00464B55" w:rsidRPr="00B0617A">
        <w:t xml:space="preserve"> на основании муниципального контракта от </w:t>
      </w:r>
      <w:r w:rsidR="009A3E4E" w:rsidRPr="00B0617A">
        <w:t>02</w:t>
      </w:r>
      <w:r w:rsidR="00464B55" w:rsidRPr="00B0617A">
        <w:t>.0</w:t>
      </w:r>
      <w:r w:rsidR="009A3E4E" w:rsidRPr="00B0617A">
        <w:t>4</w:t>
      </w:r>
      <w:r w:rsidR="00464B55" w:rsidRPr="00B0617A">
        <w:t>.2021 №</w:t>
      </w:r>
      <w:r w:rsidR="009A3E4E" w:rsidRPr="00B0617A">
        <w:t xml:space="preserve"> 0339300057621000001 </w:t>
      </w:r>
      <w:r w:rsidR="00B97813" w:rsidRPr="00B0617A">
        <w:t>«</w:t>
      </w:r>
      <w:r w:rsidR="009A3E4E" w:rsidRPr="00B0617A">
        <w:t>на выполнение работ по разработке муниципальной геоинформационной системы в сфере ЖКХ ГО Киселевский Кемеровской области</w:t>
      </w:r>
      <w:r w:rsidR="00BD18D5" w:rsidRPr="00B0617A">
        <w:t>»</w:t>
      </w:r>
      <w:r w:rsidR="00464B55" w:rsidRPr="00B0617A">
        <w:t xml:space="preserve">, заключенного между </w:t>
      </w:r>
      <w:r w:rsidR="00B82850" w:rsidRPr="00B0617A">
        <w:t>Управлением жилищно-коммунального хозяйства Киселевского городского округа</w:t>
      </w:r>
      <w:r w:rsidR="004B6E17" w:rsidRPr="00B0617A">
        <w:t xml:space="preserve"> </w:t>
      </w:r>
      <w:r w:rsidR="00464B55" w:rsidRPr="00B0617A">
        <w:t xml:space="preserve">(Заказчик, ИНН </w:t>
      </w:r>
      <w:r w:rsidR="00B82850" w:rsidRPr="00B0617A">
        <w:t>4211020846</w:t>
      </w:r>
      <w:r w:rsidR="00464B55" w:rsidRPr="00B0617A">
        <w:t xml:space="preserve">) и </w:t>
      </w:r>
      <w:r w:rsidR="00B82850" w:rsidRPr="00B0617A">
        <w:t>Обществом с ограниченной ответственностью</w:t>
      </w:r>
      <w:r w:rsidR="004B6E17" w:rsidRPr="00B0617A">
        <w:t> </w:t>
      </w:r>
      <w:r w:rsidR="00BD18D5" w:rsidRPr="00B0617A">
        <w:t>«</w:t>
      </w:r>
      <w:r w:rsidR="00464B55" w:rsidRPr="00B0617A">
        <w:t>Янэнерго</w:t>
      </w:r>
      <w:r w:rsidR="00BD18D5" w:rsidRPr="00B0617A">
        <w:t>»</w:t>
      </w:r>
      <w:r w:rsidR="00464B55" w:rsidRPr="00B0617A">
        <w:t xml:space="preserve"> (</w:t>
      </w:r>
      <w:r w:rsidR="00B82850" w:rsidRPr="00B0617A">
        <w:t>Исполнитель</w:t>
      </w:r>
      <w:r w:rsidR="00464B55" w:rsidRPr="00B0617A">
        <w:t>, ИНН</w:t>
      </w:r>
      <w:r w:rsidR="00B82850" w:rsidRPr="00B0617A">
        <w:t> </w:t>
      </w:r>
      <w:r w:rsidR="00464B55" w:rsidRPr="00B0617A">
        <w:t>7813351008).</w:t>
      </w:r>
    </w:p>
    <w:p w:rsidR="000D6960" w:rsidRPr="00B0617A" w:rsidRDefault="009D0BA8" w:rsidP="00B0617A">
      <w:pPr>
        <w:pStyle w:val="a7"/>
      </w:pPr>
      <w:r w:rsidRPr="00B0617A">
        <w:t>Настоящая а</w:t>
      </w:r>
      <w:r w:rsidR="000D6960" w:rsidRPr="00B0617A">
        <w:t xml:space="preserve">ктуализация </w:t>
      </w:r>
      <w:r w:rsidR="00B97813" w:rsidRPr="00B0617A">
        <w:t xml:space="preserve">Схем ВСиВО </w:t>
      </w:r>
      <w:r w:rsidR="009A3E4E" w:rsidRPr="00B0617A">
        <w:t xml:space="preserve">МО «Киселевский городской округ» </w:t>
      </w:r>
      <w:r w:rsidR="000D6960" w:rsidRPr="00B0617A">
        <w:t>в соответствии с пункт</w:t>
      </w:r>
      <w:r w:rsidR="00543539" w:rsidRPr="00B0617A">
        <w:t>ом</w:t>
      </w:r>
      <w:r w:rsidR="000D6960" w:rsidRPr="00B0617A">
        <w:t xml:space="preserve"> </w:t>
      </w:r>
      <w:r w:rsidR="00543539" w:rsidRPr="00B0617A">
        <w:t>6</w:t>
      </w:r>
      <w:r w:rsidR="000D6960" w:rsidRPr="00B0617A">
        <w:t xml:space="preserve"> </w:t>
      </w:r>
      <w:r w:rsidR="00542C3A" w:rsidRPr="00B0617A">
        <w:t>П</w:t>
      </w:r>
      <w:r w:rsidR="000D6960" w:rsidRPr="00B0617A">
        <w:t xml:space="preserve">равил разработки и утверждения схем водоснабжения и водоотведения, утвержденных ПП РФ от 05.09.2013 № 782, произведена на перспективный </w:t>
      </w:r>
      <w:r w:rsidR="005A7041" w:rsidRPr="00B0617A">
        <w:t xml:space="preserve">период </w:t>
      </w:r>
      <w:r w:rsidR="00B97813" w:rsidRPr="00B0617A">
        <w:t>д</w:t>
      </w:r>
      <w:r w:rsidR="005A7041" w:rsidRPr="00B0617A">
        <w:t>о 203</w:t>
      </w:r>
      <w:r w:rsidR="009A3E4E" w:rsidRPr="00B0617A">
        <w:t>1</w:t>
      </w:r>
      <w:r w:rsidR="000D6960" w:rsidRPr="00B0617A">
        <w:t>г. включительно.</w:t>
      </w:r>
    </w:p>
    <w:p w:rsidR="00E63FF8" w:rsidRPr="00B0617A" w:rsidRDefault="00E63FF8" w:rsidP="00B0617A">
      <w:pPr>
        <w:pStyle w:val="a7"/>
      </w:pPr>
      <w:r w:rsidRPr="00B0617A">
        <w:t>Состав и содержание отчетной технической документации, разработа</w:t>
      </w:r>
      <w:r w:rsidR="00542C3A" w:rsidRPr="00B0617A">
        <w:t xml:space="preserve">нной в рамках </w:t>
      </w:r>
      <w:r w:rsidR="009D0BA8" w:rsidRPr="00B0617A">
        <w:t xml:space="preserve">настоящей </w:t>
      </w:r>
      <w:r w:rsidR="00542C3A" w:rsidRPr="00B0617A">
        <w:t xml:space="preserve">актуализации </w:t>
      </w:r>
      <w:r w:rsidR="00B97813" w:rsidRPr="00B0617A">
        <w:t xml:space="preserve">Схем ВСиВО </w:t>
      </w:r>
      <w:r w:rsidR="009A3E4E" w:rsidRPr="00B0617A">
        <w:t>МО «Киселевский городской округ»</w:t>
      </w:r>
      <w:r w:rsidRPr="00B0617A">
        <w:t xml:space="preserve">, соответствуют </w:t>
      </w:r>
      <w:r w:rsidR="00542C3A" w:rsidRPr="00B0617A">
        <w:t>Т</w:t>
      </w:r>
      <w:r w:rsidRPr="00B0617A">
        <w:t>ребованиям к содержанию схем водоснабжения и водоотведения, утвержденным ПП РФ от 05.0</w:t>
      </w:r>
      <w:r w:rsidR="005A4FCF" w:rsidRPr="00B0617A">
        <w:t>9</w:t>
      </w:r>
      <w:r w:rsidRPr="00B0617A">
        <w:t xml:space="preserve">.2013 № 782, и Техническому заданию, являющемуся Приложением № 1 к муниципальному контракту </w:t>
      </w:r>
      <w:r w:rsidR="00B97813" w:rsidRPr="00B0617A">
        <w:t xml:space="preserve">от </w:t>
      </w:r>
      <w:r w:rsidR="009A3E4E" w:rsidRPr="00B0617A">
        <w:t>02.04.2021 № 0339300057621000001</w:t>
      </w:r>
      <w:r w:rsidR="00B97813" w:rsidRPr="00B0617A">
        <w:t>.</w:t>
      </w:r>
    </w:p>
    <w:p w:rsidR="00464B55" w:rsidRPr="00B0617A" w:rsidRDefault="00141859" w:rsidP="00B0617A">
      <w:pPr>
        <w:pStyle w:val="a7"/>
      </w:pPr>
      <w:r w:rsidRPr="00B0617A">
        <w:t>В качестве исходных данных</w:t>
      </w:r>
      <w:r w:rsidR="00FF58CE" w:rsidRPr="00B0617A">
        <w:t xml:space="preserve"> </w:t>
      </w:r>
      <w:r w:rsidR="009D0BA8" w:rsidRPr="00B0617A">
        <w:t xml:space="preserve">в рамках настоящей </w:t>
      </w:r>
      <w:r w:rsidR="00FF58CE" w:rsidRPr="00B0617A">
        <w:t xml:space="preserve">актуализации </w:t>
      </w:r>
      <w:r w:rsidR="009D0BA8" w:rsidRPr="00B0617A">
        <w:t xml:space="preserve">Схем ВСиВО </w:t>
      </w:r>
      <w:r w:rsidR="009A3E4E" w:rsidRPr="00B0617A">
        <w:t xml:space="preserve">МО «Киселевский городской округ» </w:t>
      </w:r>
      <w:r w:rsidRPr="00B0617A">
        <w:t xml:space="preserve">использованы актуальные на </w:t>
      </w:r>
      <w:r w:rsidR="00BC00BE" w:rsidRPr="00B0617A">
        <w:t>25</w:t>
      </w:r>
      <w:r w:rsidRPr="00B0617A">
        <w:t>.0</w:t>
      </w:r>
      <w:r w:rsidR="00BC00BE" w:rsidRPr="00B0617A">
        <w:t>7</w:t>
      </w:r>
      <w:r w:rsidRPr="00B0617A">
        <w:t xml:space="preserve">.2021 </w:t>
      </w:r>
      <w:r w:rsidR="00822ED0" w:rsidRPr="00B0617A">
        <w:t>редакции (версии)</w:t>
      </w:r>
      <w:r w:rsidRPr="00B0617A">
        <w:t xml:space="preserve"> документов и материалов, указанных в пункте 7 </w:t>
      </w:r>
      <w:r w:rsidR="00542C3A" w:rsidRPr="00B0617A">
        <w:t>П</w:t>
      </w:r>
      <w:r w:rsidRPr="00B0617A">
        <w:t>равил разработки и утверждения схем водоснабжения и водоотведения, утвержденных ПП РФ от 05.0</w:t>
      </w:r>
      <w:r w:rsidR="005A4FCF" w:rsidRPr="00B0617A">
        <w:t>9</w:t>
      </w:r>
      <w:r w:rsidRPr="00B0617A">
        <w:t>.2013 № 782</w:t>
      </w:r>
      <w:r w:rsidR="00822ED0" w:rsidRPr="00B0617A">
        <w:t>.</w:t>
      </w:r>
      <w:r w:rsidR="00543539" w:rsidRPr="00B0617A">
        <w:t xml:space="preserve"> П</w:t>
      </w:r>
      <w:r w:rsidR="00464B55" w:rsidRPr="00B0617A">
        <w:t xml:space="preserve">омимо указанного, использованы дополнительные материалы (исходные данные), предоставленные администрацией </w:t>
      </w:r>
      <w:r w:rsidR="00BC00BE" w:rsidRPr="00B0617A">
        <w:t>МО «Киселевский городской округ»</w:t>
      </w:r>
      <w:r w:rsidR="00B82850" w:rsidRPr="00B0617A">
        <w:t xml:space="preserve"> </w:t>
      </w:r>
      <w:r w:rsidR="00464B55" w:rsidRPr="00B0617A">
        <w:t xml:space="preserve">и </w:t>
      </w:r>
      <w:r w:rsidR="00543539" w:rsidRPr="00B0617A">
        <w:t>организациями</w:t>
      </w:r>
      <w:r w:rsidR="00464B55" w:rsidRPr="00B0617A">
        <w:t xml:space="preserve">, </w:t>
      </w:r>
      <w:r w:rsidR="00543539" w:rsidRPr="00B0617A">
        <w:t>осуществляющими регулируемые виды деятельности в сфер</w:t>
      </w:r>
      <w:r w:rsidR="001F6350" w:rsidRPr="00B0617A">
        <w:t>е</w:t>
      </w:r>
      <w:r w:rsidR="00543539" w:rsidRPr="00B0617A">
        <w:t xml:space="preserve"> </w:t>
      </w:r>
      <w:r w:rsidR="007F596C" w:rsidRPr="00B0617A">
        <w:t>водоснабжения и водоотведения</w:t>
      </w:r>
      <w:r w:rsidR="00543539" w:rsidRPr="00B0617A">
        <w:t xml:space="preserve"> на территории </w:t>
      </w:r>
      <w:r w:rsidR="00BC00BE" w:rsidRPr="00B0617A">
        <w:t>МО «Киселевский городской округ»</w:t>
      </w:r>
      <w:r w:rsidR="00464B55" w:rsidRPr="00B0617A">
        <w:t xml:space="preserve">. </w:t>
      </w:r>
    </w:p>
    <w:p w:rsidR="00464B55" w:rsidRPr="00B0617A" w:rsidRDefault="009D0BA8" w:rsidP="00B0617A">
      <w:pPr>
        <w:pStyle w:val="a7"/>
      </w:pPr>
      <w:r w:rsidRPr="00B0617A">
        <w:t xml:space="preserve">В рамках настоящей актуализации Схем ВСиВО </w:t>
      </w:r>
      <w:r w:rsidR="00B82850" w:rsidRPr="00B0617A">
        <w:t xml:space="preserve">МО «Киселевский городской округ» </w:t>
      </w:r>
      <w:r w:rsidR="00385D0C" w:rsidRPr="00B0617A">
        <w:t xml:space="preserve">разработана следующая </w:t>
      </w:r>
      <w:r w:rsidR="00464B55" w:rsidRPr="00B0617A">
        <w:t>отчетн</w:t>
      </w:r>
      <w:r w:rsidR="00385D0C" w:rsidRPr="00B0617A">
        <w:t>ая</w:t>
      </w:r>
      <w:r w:rsidR="00464B55" w:rsidRPr="00B0617A">
        <w:t xml:space="preserve"> техническ</w:t>
      </w:r>
      <w:r w:rsidR="00385D0C" w:rsidRPr="00B0617A">
        <w:t>ая</w:t>
      </w:r>
      <w:r w:rsidR="00464B55" w:rsidRPr="00B0617A">
        <w:t xml:space="preserve"> документаци</w:t>
      </w:r>
      <w:r w:rsidR="00385D0C" w:rsidRPr="00B0617A">
        <w:t>я</w:t>
      </w:r>
      <w:r w:rsidR="00464B55" w:rsidRPr="00B0617A">
        <w:t>:</w:t>
      </w:r>
    </w:p>
    <w:p w:rsidR="00464B55" w:rsidRPr="00B0617A" w:rsidRDefault="006532A4" w:rsidP="00B0617A">
      <w:pPr>
        <w:pStyle w:val="a7"/>
        <w:numPr>
          <w:ilvl w:val="0"/>
          <w:numId w:val="19"/>
        </w:numPr>
      </w:pPr>
      <w:r w:rsidRPr="00B0617A">
        <w:t xml:space="preserve">Текстовая часть: </w:t>
      </w:r>
      <w:r w:rsidR="00BC00BE" w:rsidRPr="00B0617A">
        <w:rPr>
          <w:u w:val="single"/>
        </w:rPr>
        <w:t>Схема водоснабжения и водоотведения муниципального образования «Киселевский городской округ» на расчетный срок до 2031 года</w:t>
      </w:r>
      <w:r w:rsidR="00F44E4B" w:rsidRPr="00B0617A">
        <w:t xml:space="preserve">, </w:t>
      </w:r>
      <w:r w:rsidR="006E6AF5" w:rsidRPr="00B0617A">
        <w:t>представляющая совокупность графического и текстового</w:t>
      </w:r>
      <w:r w:rsidR="00385D0C" w:rsidRPr="00B0617A">
        <w:t xml:space="preserve"> описани</w:t>
      </w:r>
      <w:r w:rsidR="006E6AF5" w:rsidRPr="00B0617A">
        <w:t>я</w:t>
      </w:r>
      <w:r w:rsidR="00385D0C" w:rsidRPr="00B0617A">
        <w:t xml:space="preserve"> технико-экономического состояния ЦС ГВС, ХВС и ВО</w:t>
      </w:r>
      <w:r w:rsidR="00F44E4B" w:rsidRPr="00B0617A">
        <w:t xml:space="preserve"> </w:t>
      </w:r>
      <w:r w:rsidR="00385D0C" w:rsidRPr="00B0617A">
        <w:t>и направлений их развития</w:t>
      </w:r>
      <w:r w:rsidR="00464B55" w:rsidRPr="00B0617A">
        <w:t>;</w:t>
      </w:r>
    </w:p>
    <w:p w:rsidR="00756140" w:rsidRPr="00B0617A" w:rsidRDefault="006532A4" w:rsidP="00B0617A">
      <w:pPr>
        <w:pStyle w:val="a7"/>
        <w:numPr>
          <w:ilvl w:val="0"/>
          <w:numId w:val="19"/>
        </w:numPr>
      </w:pPr>
      <w:r w:rsidRPr="00B0617A">
        <w:t xml:space="preserve">Графическая часть: </w:t>
      </w:r>
      <w:r w:rsidR="00BC00BE" w:rsidRPr="00B0617A">
        <w:rPr>
          <w:u w:val="single"/>
        </w:rPr>
        <w:t>Электронная модель систем водоснабжения и водоотведения муниципального образования «Киселевский городской округ» на расчетный срок до 2031 года</w:t>
      </w:r>
      <w:r w:rsidR="00385D0C" w:rsidRPr="00B0617A">
        <w:t>, выполненн</w:t>
      </w:r>
      <w:r w:rsidR="006E6AF5" w:rsidRPr="00B0617A">
        <w:t xml:space="preserve">ая в электронном формате </w:t>
      </w:r>
      <w:r w:rsidR="00385D0C" w:rsidRPr="00B0617A">
        <w:t>на базе</w:t>
      </w:r>
      <w:r w:rsidR="00464B55" w:rsidRPr="00B0617A">
        <w:t xml:space="preserve"> геоинформационной системы </w:t>
      </w:r>
      <w:r w:rsidR="004143B5" w:rsidRPr="00B0617A">
        <w:t xml:space="preserve">ZuluGIS 8.0 </w:t>
      </w:r>
      <w:r w:rsidR="00F44E4B" w:rsidRPr="00B0617A">
        <w:t>с применением модулей расчетов инженерных сетей ZuluHydro и ZuluDrain</w:t>
      </w:r>
      <w:r w:rsidR="00464B55" w:rsidRPr="00B0617A">
        <w:t>.</w:t>
      </w:r>
    </w:p>
    <w:p w:rsidR="002208B8" w:rsidRPr="00B0617A" w:rsidRDefault="002208B8" w:rsidP="00B0617A">
      <w:pPr>
        <w:pStyle w:val="a7"/>
        <w:ind w:firstLine="0"/>
        <w:rPr>
          <w:i/>
        </w:rPr>
      </w:pPr>
      <w:r w:rsidRPr="00B0617A">
        <w:rPr>
          <w:i/>
        </w:rPr>
        <w:t xml:space="preserve">Примечание – в декабре 2022 года произведена актуализация </w:t>
      </w:r>
      <w:r w:rsidR="0026085C" w:rsidRPr="00B0617A">
        <w:rPr>
          <w:i/>
        </w:rPr>
        <w:t>(корректировка) настоящей работы</w:t>
      </w:r>
      <w:r w:rsidRPr="00B0617A">
        <w:rPr>
          <w:i/>
        </w:rPr>
        <w:t xml:space="preserve"> в части Главы 1 «Схема водоснабжения»</w:t>
      </w:r>
      <w:r w:rsidR="0026085C" w:rsidRPr="00B0617A">
        <w:rPr>
          <w:i/>
        </w:rPr>
        <w:t>:</w:t>
      </w:r>
      <w:r w:rsidRPr="00B0617A">
        <w:rPr>
          <w:i/>
        </w:rPr>
        <w:t xml:space="preserve"> </w:t>
      </w:r>
      <w:r w:rsidR="0026085C" w:rsidRPr="00B0617A">
        <w:rPr>
          <w:i/>
        </w:rPr>
        <w:t xml:space="preserve">изменено описание </w:t>
      </w:r>
      <w:r w:rsidR="007E5B53" w:rsidRPr="00B0617A">
        <w:rPr>
          <w:i/>
        </w:rPr>
        <w:t xml:space="preserve">централизованных систем водоснабжения, </w:t>
      </w:r>
      <w:r w:rsidR="0026085C" w:rsidRPr="00B0617A">
        <w:rPr>
          <w:i/>
        </w:rPr>
        <w:t xml:space="preserve">зон деятельности организаций и эксплуатируемых </w:t>
      </w:r>
      <w:r w:rsidR="007E5B53" w:rsidRPr="00B0617A">
        <w:rPr>
          <w:i/>
        </w:rPr>
        <w:t>этими</w:t>
      </w:r>
      <w:r w:rsidR="0026085C" w:rsidRPr="00B0617A">
        <w:rPr>
          <w:i/>
        </w:rPr>
        <w:t xml:space="preserve"> организациями объектов централизованных систем водоснабжения в соответствии с </w:t>
      </w:r>
      <w:r w:rsidR="0026085C" w:rsidRPr="00B0617A">
        <w:rPr>
          <w:i/>
        </w:rPr>
        <w:lastRenderedPageBreak/>
        <w:t>распоряжением Комитета по управлению муниципальным имуществом Киселевского городского округа от 03.06.2022 № 501</w:t>
      </w:r>
      <w:r w:rsidR="0026085C" w:rsidRPr="00B0617A">
        <w:rPr>
          <w:i/>
        </w:rPr>
        <w:noBreakHyphen/>
        <w:t>р</w:t>
      </w:r>
      <w:r w:rsidR="0026085C" w:rsidRPr="00B0617A">
        <w:rPr>
          <w:i/>
          <w:vanish/>
        </w:rPr>
        <w:t>р</w:t>
      </w:r>
      <w:r w:rsidR="0026085C" w:rsidRPr="00B0617A">
        <w:rPr>
          <w:i/>
        </w:rPr>
        <w:t xml:space="preserve"> «О передаче муниципального имущества Киселевского городского округа в хозяйственное ведение МП «Исток»</w:t>
      </w:r>
      <w:r w:rsidR="007E5B53" w:rsidRPr="00B0617A">
        <w:rPr>
          <w:i/>
        </w:rPr>
        <w:t>.</w:t>
      </w:r>
    </w:p>
    <w:p w:rsidR="00AB7F52" w:rsidRPr="00B0617A" w:rsidRDefault="00757E5C" w:rsidP="00B0617A">
      <w:pPr>
        <w:pStyle w:val="00"/>
      </w:pPr>
      <w:bookmarkStart w:id="10" w:name="_Toc80702542"/>
      <w:r w:rsidRPr="00B0617A">
        <w:lastRenderedPageBreak/>
        <w:t>КРАТКАЯ ХАРАКТЕРИСТИКА МУНИЦИПАЛЬНОГО ОБРАЗОВАНИЯ</w:t>
      </w:r>
      <w:bookmarkEnd w:id="10"/>
    </w:p>
    <w:p w:rsidR="00AB7F52" w:rsidRPr="00B0617A" w:rsidRDefault="00622E23" w:rsidP="00B0617A">
      <w:pPr>
        <w:pStyle w:val="a7"/>
      </w:pPr>
      <w:r w:rsidRPr="00B0617A">
        <w:t>Сводная</w:t>
      </w:r>
      <w:r w:rsidR="00AB7F52" w:rsidRPr="00B0617A">
        <w:t xml:space="preserve"> характеристика </w:t>
      </w:r>
      <w:r w:rsidR="00B82850" w:rsidRPr="00B0617A">
        <w:t xml:space="preserve">МО «Киселевский городской округ» </w:t>
      </w:r>
      <w:r w:rsidR="00AB7F52" w:rsidRPr="00B0617A">
        <w:t xml:space="preserve">приведена в таблице </w:t>
      </w:r>
      <w:r w:rsidR="00DC77C5" w:rsidRPr="00B0617A">
        <w:t>1</w:t>
      </w:r>
      <w:r w:rsidR="00AB7F52" w:rsidRPr="00B0617A">
        <w:t>.</w:t>
      </w:r>
    </w:p>
    <w:p w:rsidR="00AB7F52" w:rsidRPr="00B0617A" w:rsidRDefault="00AB7F52" w:rsidP="00B0617A">
      <w:pPr>
        <w:pStyle w:val="ad"/>
      </w:pPr>
      <w:r w:rsidRPr="00B0617A">
        <w:rPr>
          <w:rFonts w:eastAsia="Times New Roman" w:cs="Times New Roman"/>
        </w:rPr>
        <w:t xml:space="preserve">Таблица </w:t>
      </w:r>
      <w:r w:rsidR="00DC77C5" w:rsidRPr="00B0617A">
        <w:rPr>
          <w:rFonts w:eastAsia="Times New Roman" w:cs="Times New Roman"/>
        </w:rPr>
        <w:t xml:space="preserve">1 </w:t>
      </w:r>
      <w:r w:rsidRPr="00B0617A">
        <w:rPr>
          <w:rFonts w:asciiTheme="minorHAnsi" w:eastAsia="Times New Roman" w:hAnsiTheme="minorHAnsi" w:cs="Times New Roman"/>
        </w:rPr>
        <w:t xml:space="preserve">– </w:t>
      </w:r>
      <w:r w:rsidR="002C40B0" w:rsidRPr="00B0617A">
        <w:t xml:space="preserve">Сводная характеристика </w:t>
      </w:r>
      <w:r w:rsidR="00B82850" w:rsidRPr="00B0617A">
        <w:t>МО «Киселевский городской округ»</w:t>
      </w:r>
    </w:p>
    <w:tbl>
      <w:tblPr>
        <w:tblW w:w="5000" w:type="pct"/>
        <w:tblLook w:val="04A0" w:firstRow="1" w:lastRow="0" w:firstColumn="1" w:lastColumn="0" w:noHBand="0" w:noVBand="1"/>
      </w:tblPr>
      <w:tblGrid>
        <w:gridCol w:w="1366"/>
        <w:gridCol w:w="1672"/>
        <w:gridCol w:w="2054"/>
        <w:gridCol w:w="675"/>
        <w:gridCol w:w="789"/>
        <w:gridCol w:w="1576"/>
        <w:gridCol w:w="1326"/>
      </w:tblGrid>
      <w:tr w:rsidR="00AF7D71" w:rsidRPr="00B0617A" w:rsidTr="004606F3">
        <w:trPr>
          <w:trHeight w:val="20"/>
          <w:tblHeader/>
        </w:trPr>
        <w:tc>
          <w:tcPr>
            <w:tcW w:w="160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Административная принадлежность</w:t>
            </w:r>
          </w:p>
        </w:tc>
        <w:tc>
          <w:tcPr>
            <w:tcW w:w="108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Административный центр</w:t>
            </w:r>
          </w:p>
        </w:tc>
        <w:tc>
          <w:tcPr>
            <w:tcW w:w="774" w:type="pct"/>
            <w:gridSpan w:val="2"/>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Кол-во населенных пунктов, шт.</w:t>
            </w:r>
          </w:p>
        </w:tc>
        <w:tc>
          <w:tcPr>
            <w:tcW w:w="83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 xml:space="preserve">Общая площадь земель в установленных границах, </w:t>
            </w:r>
            <w:r w:rsidR="007A01A8" w:rsidRPr="00B0617A">
              <w:rPr>
                <w:b/>
                <w:bCs/>
                <w:sz w:val="20"/>
                <w:szCs w:val="20"/>
              </w:rPr>
              <w:t>га</w:t>
            </w:r>
          </w:p>
        </w:tc>
        <w:tc>
          <w:tcPr>
            <w:tcW w:w="70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Численность постоянного населения (на 01.01.2021), чел.</w:t>
            </w:r>
          </w:p>
        </w:tc>
      </w:tr>
      <w:tr w:rsidR="00AF7D71" w:rsidRPr="00B0617A" w:rsidTr="004606F3">
        <w:trPr>
          <w:cantSplit/>
          <w:trHeight w:val="1225"/>
          <w:tblHeader/>
        </w:trPr>
        <w:tc>
          <w:tcPr>
            <w:tcW w:w="722" w:type="pct"/>
            <w:tcBorders>
              <w:top w:val="nil"/>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Субъект Российской Федерации</w:t>
            </w:r>
          </w:p>
        </w:tc>
        <w:tc>
          <w:tcPr>
            <w:tcW w:w="884"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Муниципальное образование верхнего уровня</w:t>
            </w:r>
          </w:p>
        </w:tc>
        <w:tc>
          <w:tcPr>
            <w:tcW w:w="1086"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B0617A" w:rsidRDefault="008B0BEF" w:rsidP="00B0617A">
            <w:pPr>
              <w:rPr>
                <w:b/>
                <w:bCs/>
                <w:sz w:val="20"/>
                <w:szCs w:val="20"/>
              </w:rPr>
            </w:pPr>
          </w:p>
        </w:tc>
        <w:tc>
          <w:tcPr>
            <w:tcW w:w="357"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textDirection w:val="btLr"/>
            <w:vAlign w:val="center"/>
            <w:hideMark/>
          </w:tcPr>
          <w:p w:rsidR="008B0BEF" w:rsidRPr="00B0617A" w:rsidRDefault="008B0BEF" w:rsidP="00B0617A">
            <w:pPr>
              <w:ind w:left="113" w:right="113"/>
              <w:jc w:val="center"/>
              <w:rPr>
                <w:b/>
                <w:bCs/>
                <w:sz w:val="20"/>
                <w:szCs w:val="20"/>
              </w:rPr>
            </w:pPr>
            <w:r w:rsidRPr="00B0617A">
              <w:rPr>
                <w:b/>
                <w:bCs/>
                <w:sz w:val="20"/>
                <w:szCs w:val="20"/>
              </w:rPr>
              <w:t>городские</w:t>
            </w:r>
          </w:p>
        </w:tc>
        <w:tc>
          <w:tcPr>
            <w:tcW w:w="417"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textDirection w:val="btLr"/>
            <w:vAlign w:val="center"/>
            <w:hideMark/>
          </w:tcPr>
          <w:p w:rsidR="008B0BEF" w:rsidRPr="00B0617A" w:rsidRDefault="008B0BEF" w:rsidP="00B0617A">
            <w:pPr>
              <w:ind w:left="113" w:right="113"/>
              <w:jc w:val="center"/>
              <w:rPr>
                <w:b/>
                <w:bCs/>
                <w:sz w:val="20"/>
                <w:szCs w:val="20"/>
              </w:rPr>
            </w:pPr>
            <w:r w:rsidRPr="00B0617A">
              <w:rPr>
                <w:b/>
                <w:bCs/>
                <w:sz w:val="20"/>
                <w:szCs w:val="20"/>
              </w:rPr>
              <w:t>сельские</w:t>
            </w:r>
          </w:p>
        </w:tc>
        <w:tc>
          <w:tcPr>
            <w:tcW w:w="83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B0617A" w:rsidRDefault="008B0BEF" w:rsidP="00B0617A">
            <w:pPr>
              <w:rPr>
                <w:b/>
                <w:bCs/>
                <w:sz w:val="20"/>
                <w:szCs w:val="20"/>
              </w:rPr>
            </w:pPr>
          </w:p>
        </w:tc>
        <w:tc>
          <w:tcPr>
            <w:tcW w:w="701"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B0617A" w:rsidRDefault="008B0BEF" w:rsidP="00B0617A">
            <w:pPr>
              <w:rPr>
                <w:b/>
                <w:bCs/>
                <w:sz w:val="20"/>
                <w:szCs w:val="20"/>
              </w:rPr>
            </w:pPr>
          </w:p>
        </w:tc>
      </w:tr>
      <w:tr w:rsidR="00AF7D71" w:rsidRPr="00B0617A" w:rsidTr="0064532F">
        <w:trPr>
          <w:trHeight w:val="20"/>
        </w:trPr>
        <w:tc>
          <w:tcPr>
            <w:tcW w:w="722"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B82850" w:rsidP="00B0617A">
            <w:pPr>
              <w:jc w:val="center"/>
              <w:rPr>
                <w:sz w:val="20"/>
                <w:szCs w:val="20"/>
              </w:rPr>
            </w:pPr>
            <w:r w:rsidRPr="00B0617A">
              <w:rPr>
                <w:sz w:val="20"/>
                <w:szCs w:val="20"/>
              </w:rPr>
              <w:t>Кемеровская область</w:t>
            </w:r>
          </w:p>
        </w:tc>
        <w:tc>
          <w:tcPr>
            <w:tcW w:w="88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8B0BEF" w:rsidP="00B0617A">
            <w:pPr>
              <w:jc w:val="center"/>
              <w:rPr>
                <w:sz w:val="20"/>
                <w:szCs w:val="20"/>
              </w:rPr>
            </w:pPr>
            <w:r w:rsidRPr="00B0617A">
              <w:rPr>
                <w:sz w:val="20"/>
                <w:szCs w:val="20"/>
              </w:rPr>
              <w:t>-</w:t>
            </w:r>
          </w:p>
        </w:tc>
        <w:tc>
          <w:tcPr>
            <w:tcW w:w="108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8B0BEF" w:rsidP="00B0617A">
            <w:pPr>
              <w:jc w:val="center"/>
              <w:rPr>
                <w:sz w:val="20"/>
                <w:szCs w:val="20"/>
              </w:rPr>
            </w:pPr>
            <w:r w:rsidRPr="00B0617A">
              <w:rPr>
                <w:sz w:val="20"/>
                <w:szCs w:val="20"/>
              </w:rPr>
              <w:t xml:space="preserve">Город </w:t>
            </w:r>
            <w:r w:rsidR="00B82850" w:rsidRPr="00B0617A">
              <w:rPr>
                <w:sz w:val="20"/>
                <w:szCs w:val="20"/>
              </w:rPr>
              <w:t>Киселевск</w:t>
            </w:r>
          </w:p>
        </w:tc>
        <w:tc>
          <w:tcPr>
            <w:tcW w:w="35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B82850" w:rsidP="00B0617A">
            <w:pPr>
              <w:jc w:val="center"/>
              <w:rPr>
                <w:sz w:val="20"/>
                <w:szCs w:val="20"/>
              </w:rPr>
            </w:pPr>
            <w:r w:rsidRPr="00B0617A">
              <w:rPr>
                <w:sz w:val="20"/>
                <w:szCs w:val="20"/>
              </w:rPr>
              <w:t>1</w:t>
            </w:r>
          </w:p>
        </w:tc>
        <w:tc>
          <w:tcPr>
            <w:tcW w:w="41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B82850" w:rsidP="00B0617A">
            <w:pPr>
              <w:jc w:val="center"/>
              <w:rPr>
                <w:sz w:val="20"/>
                <w:szCs w:val="20"/>
              </w:rPr>
            </w:pPr>
            <w:r w:rsidRPr="00B0617A">
              <w:rPr>
                <w:sz w:val="20"/>
                <w:szCs w:val="20"/>
              </w:rPr>
              <w:t>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64532F" w:rsidP="00B0617A">
            <w:pPr>
              <w:jc w:val="center"/>
              <w:rPr>
                <w:sz w:val="20"/>
                <w:szCs w:val="20"/>
              </w:rPr>
            </w:pPr>
            <w:r w:rsidRPr="00B0617A">
              <w:rPr>
                <w:sz w:val="20"/>
                <w:szCs w:val="20"/>
              </w:rPr>
              <w:t>29</w:t>
            </w:r>
            <w:r w:rsidR="007A01A8" w:rsidRPr="00B0617A">
              <w:rPr>
                <w:sz w:val="20"/>
                <w:szCs w:val="20"/>
              </w:rPr>
              <w:t xml:space="preserve"> 285,6</w:t>
            </w:r>
          </w:p>
        </w:tc>
        <w:tc>
          <w:tcPr>
            <w:tcW w:w="70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64532F" w:rsidP="00B0617A">
            <w:pPr>
              <w:jc w:val="center"/>
              <w:rPr>
                <w:sz w:val="20"/>
                <w:szCs w:val="20"/>
              </w:rPr>
            </w:pPr>
            <w:r w:rsidRPr="00B0617A">
              <w:rPr>
                <w:sz w:val="20"/>
                <w:szCs w:val="20"/>
              </w:rPr>
              <w:t>90</w:t>
            </w:r>
            <w:r w:rsidR="008B0BEF" w:rsidRPr="00B0617A">
              <w:rPr>
                <w:sz w:val="20"/>
                <w:szCs w:val="20"/>
              </w:rPr>
              <w:t xml:space="preserve"> </w:t>
            </w:r>
            <w:r w:rsidRPr="00B0617A">
              <w:rPr>
                <w:sz w:val="20"/>
                <w:szCs w:val="20"/>
              </w:rPr>
              <w:t>593</w:t>
            </w:r>
          </w:p>
        </w:tc>
      </w:tr>
    </w:tbl>
    <w:p w:rsidR="00AB7F52" w:rsidRPr="00B0617A" w:rsidRDefault="0064532F" w:rsidP="00B0617A">
      <w:pPr>
        <w:pStyle w:val="a7"/>
      </w:pPr>
      <w:r w:rsidRPr="00B0617A">
        <w:t xml:space="preserve">МО «Киселевский городской округ» </w:t>
      </w:r>
      <w:r w:rsidR="00AB7F52" w:rsidRPr="00B0617A">
        <w:t xml:space="preserve">является муниципальным образованием, входящим в состав </w:t>
      </w:r>
      <w:r w:rsidRPr="00B0617A">
        <w:t>Кемеровской области</w:t>
      </w:r>
      <w:r w:rsidR="00AB7F52" w:rsidRPr="00B0617A">
        <w:t xml:space="preserve">. </w:t>
      </w:r>
    </w:p>
    <w:p w:rsidR="00AB7F52" w:rsidRPr="00B0617A" w:rsidRDefault="0064532F" w:rsidP="00B0617A">
      <w:pPr>
        <w:pStyle w:val="a7"/>
      </w:pPr>
      <w:r w:rsidRPr="00B0617A">
        <w:t>Границы и статус</w:t>
      </w:r>
      <w:r w:rsidR="00AB7F52" w:rsidRPr="00B0617A">
        <w:t xml:space="preserve"> </w:t>
      </w:r>
      <w:r w:rsidRPr="00B0617A">
        <w:t xml:space="preserve">МО «Киселевский городской округ» </w:t>
      </w:r>
      <w:r w:rsidR="00AB7F52" w:rsidRPr="00B0617A">
        <w:t xml:space="preserve">установлены </w:t>
      </w:r>
      <w:r w:rsidRPr="00B0617A">
        <w:t>Законом Кемеровской области от 17.12.2004 № 104-ОЗ</w:t>
      </w:r>
      <w:r w:rsidR="006873A3" w:rsidRPr="00B0617A">
        <w:t xml:space="preserve"> «</w:t>
      </w:r>
      <w:r w:rsidRPr="00B0617A">
        <w:t>О статусе и границах муниципальных образований»</w:t>
      </w:r>
      <w:r w:rsidR="00AB7F52" w:rsidRPr="00B0617A">
        <w:t>.</w:t>
      </w:r>
    </w:p>
    <w:p w:rsidR="006873A3" w:rsidRPr="00B0617A" w:rsidRDefault="006873A3" w:rsidP="00B0617A">
      <w:pPr>
        <w:pStyle w:val="a7"/>
      </w:pPr>
      <w:r w:rsidRPr="00B0617A">
        <w:t xml:space="preserve">В состав </w:t>
      </w:r>
      <w:r w:rsidR="0064532F" w:rsidRPr="00B0617A">
        <w:t xml:space="preserve">МО «Киселевский городской округ» </w:t>
      </w:r>
      <w:r w:rsidRPr="00B0617A">
        <w:t xml:space="preserve">входит </w:t>
      </w:r>
      <w:r w:rsidR="0064532F" w:rsidRPr="00B0617A">
        <w:t>шесть</w:t>
      </w:r>
      <w:r w:rsidRPr="00B0617A">
        <w:t xml:space="preserve"> населенных пункт</w:t>
      </w:r>
      <w:r w:rsidR="0064532F" w:rsidRPr="00B0617A">
        <w:t>ов</w:t>
      </w:r>
      <w:r w:rsidRPr="00B0617A">
        <w:t>:</w:t>
      </w:r>
    </w:p>
    <w:p w:rsidR="006873A3" w:rsidRPr="00B0617A" w:rsidRDefault="006873A3" w:rsidP="00B0617A">
      <w:pPr>
        <w:pStyle w:val="a7"/>
        <w:numPr>
          <w:ilvl w:val="0"/>
          <w:numId w:val="46"/>
        </w:numPr>
      </w:pPr>
      <w:r w:rsidRPr="00B0617A">
        <w:t xml:space="preserve">Город </w:t>
      </w:r>
      <w:r w:rsidR="00B166C5" w:rsidRPr="00B0617A">
        <w:t>Киселевск</w:t>
      </w:r>
      <w:r w:rsidRPr="00B0617A">
        <w:t>, являющийся административным центром муниципального образования</w:t>
      </w:r>
      <w:r w:rsidR="00B166C5" w:rsidRPr="00B0617A">
        <w:t>;</w:t>
      </w:r>
      <w:r w:rsidR="0064532F" w:rsidRPr="00B0617A">
        <w:t xml:space="preserve"> </w:t>
      </w:r>
    </w:p>
    <w:p w:rsidR="0064532F" w:rsidRPr="00B0617A" w:rsidRDefault="0064532F" w:rsidP="00B0617A">
      <w:pPr>
        <w:pStyle w:val="a7"/>
        <w:numPr>
          <w:ilvl w:val="0"/>
          <w:numId w:val="46"/>
        </w:numPr>
      </w:pPr>
      <w:r w:rsidRPr="00B0617A">
        <w:t>Поселок Карагайлинский</w:t>
      </w:r>
      <w:r w:rsidRPr="00B0617A">
        <w:rPr>
          <w:lang w:val="en-US"/>
        </w:rPr>
        <w:t>;</w:t>
      </w:r>
    </w:p>
    <w:p w:rsidR="0064532F" w:rsidRPr="00B0617A" w:rsidRDefault="0064532F" w:rsidP="00B0617A">
      <w:pPr>
        <w:pStyle w:val="a7"/>
        <w:numPr>
          <w:ilvl w:val="0"/>
          <w:numId w:val="46"/>
        </w:numPr>
      </w:pPr>
      <w:r w:rsidRPr="00B0617A">
        <w:t>Поселок Октябринка</w:t>
      </w:r>
      <w:r w:rsidRPr="00B0617A">
        <w:rPr>
          <w:lang w:val="en-US"/>
        </w:rPr>
        <w:t>;</w:t>
      </w:r>
    </w:p>
    <w:p w:rsidR="0064532F" w:rsidRPr="00B0617A" w:rsidRDefault="0064532F" w:rsidP="00B0617A">
      <w:pPr>
        <w:pStyle w:val="a7"/>
        <w:numPr>
          <w:ilvl w:val="0"/>
          <w:numId w:val="46"/>
        </w:numPr>
      </w:pPr>
      <w:r w:rsidRPr="00B0617A">
        <w:t>Село Верх-Чумыш</w:t>
      </w:r>
      <w:r w:rsidRPr="00B0617A">
        <w:rPr>
          <w:lang w:val="en-US"/>
        </w:rPr>
        <w:t>;</w:t>
      </w:r>
    </w:p>
    <w:p w:rsidR="0064532F" w:rsidRPr="00B0617A" w:rsidRDefault="0064532F" w:rsidP="00B0617A">
      <w:pPr>
        <w:pStyle w:val="a7"/>
        <w:numPr>
          <w:ilvl w:val="0"/>
          <w:numId w:val="46"/>
        </w:numPr>
      </w:pPr>
      <w:r w:rsidRPr="00B0617A">
        <w:t>Деревня Александровка</w:t>
      </w:r>
      <w:r w:rsidRPr="00B0617A">
        <w:rPr>
          <w:lang w:val="en-US"/>
        </w:rPr>
        <w:t>;</w:t>
      </w:r>
    </w:p>
    <w:p w:rsidR="00AB7F52" w:rsidRPr="00B0617A" w:rsidRDefault="0064532F" w:rsidP="00B0617A">
      <w:pPr>
        <w:pStyle w:val="a7"/>
        <w:numPr>
          <w:ilvl w:val="0"/>
          <w:numId w:val="46"/>
        </w:numPr>
      </w:pPr>
      <w:r w:rsidRPr="00B0617A">
        <w:t>Деревня Березовка</w:t>
      </w:r>
      <w:r w:rsidR="00AB7F52" w:rsidRPr="00B0617A">
        <w:t xml:space="preserve">. </w:t>
      </w:r>
    </w:p>
    <w:p w:rsidR="005F403C" w:rsidRPr="00B0617A" w:rsidRDefault="0064532F" w:rsidP="00B0617A">
      <w:pPr>
        <w:pStyle w:val="a7"/>
      </w:pPr>
      <w:r w:rsidRPr="00B0617A">
        <w:t xml:space="preserve">МО «Киселевский городской округ» </w:t>
      </w:r>
      <w:r w:rsidR="005F403C" w:rsidRPr="00B0617A">
        <w:t xml:space="preserve">имеет сложившуюся территорию в </w:t>
      </w:r>
      <w:r w:rsidR="007A01A8" w:rsidRPr="00B0617A">
        <w:t>29285,6га</w:t>
      </w:r>
      <w:r w:rsidR="005F403C" w:rsidRPr="00B0617A">
        <w:t xml:space="preserve">, из которой бόльшая часть занята землями лесного фонда. Численность постоянного населения МО </w:t>
      </w:r>
      <w:r w:rsidR="00E05563" w:rsidRPr="00B0617A">
        <w:t xml:space="preserve">«Киселевский городской округ» </w:t>
      </w:r>
      <w:r w:rsidR="005F403C" w:rsidRPr="00B0617A">
        <w:t xml:space="preserve">на 01.01.2021 составила </w:t>
      </w:r>
      <w:r w:rsidRPr="00B0617A">
        <w:t>90593чел</w:t>
      </w:r>
      <w:r w:rsidR="005F403C" w:rsidRPr="00B0617A">
        <w:t>.</w:t>
      </w:r>
    </w:p>
    <w:p w:rsidR="000A626C" w:rsidRPr="00B0617A" w:rsidRDefault="000A626C" w:rsidP="00B0617A">
      <w:pPr>
        <w:pStyle w:val="a7"/>
      </w:pPr>
      <w:r w:rsidRPr="00B0617A">
        <w:t>Карт</w:t>
      </w:r>
      <w:r w:rsidR="00DA4706" w:rsidRPr="00B0617A">
        <w:t>осхема</w:t>
      </w:r>
      <w:r w:rsidRPr="00B0617A">
        <w:t xml:space="preserve"> границ </w:t>
      </w:r>
      <w:r w:rsidR="0064532F" w:rsidRPr="00B0617A">
        <w:t>МО «Киселевский городской округ»</w:t>
      </w:r>
      <w:r w:rsidR="002E6726" w:rsidRPr="00B0617A">
        <w:t xml:space="preserve"> </w:t>
      </w:r>
      <w:r w:rsidRPr="00B0617A">
        <w:t xml:space="preserve">приведена на рисунке </w:t>
      </w:r>
      <w:r w:rsidR="00DC77C5" w:rsidRPr="00B0617A">
        <w:t>1</w:t>
      </w:r>
      <w:r w:rsidRPr="00B0617A">
        <w:t>.</w:t>
      </w:r>
    </w:p>
    <w:p w:rsidR="000A626C" w:rsidRPr="00B0617A" w:rsidRDefault="000A626C" w:rsidP="00B0617A">
      <w:pPr>
        <w:pStyle w:val="a7"/>
        <w:sectPr w:rsidR="000A626C" w:rsidRPr="00B0617A" w:rsidSect="00475E80">
          <w:headerReference w:type="default" r:id="rId8"/>
          <w:footerReference w:type="default" r:id="rId9"/>
          <w:type w:val="continuous"/>
          <w:pgSz w:w="11906" w:h="16838" w:code="9"/>
          <w:pgMar w:top="1304" w:right="567" w:bottom="1134" w:left="1871" w:header="567" w:footer="567" w:gutter="0"/>
          <w:pgNumType w:start="1"/>
          <w:cols w:space="708"/>
          <w:titlePg/>
          <w:docGrid w:linePitch="360"/>
        </w:sectPr>
      </w:pPr>
    </w:p>
    <w:p w:rsidR="002D1E48" w:rsidRPr="00B0617A" w:rsidRDefault="007A01A8" w:rsidP="00B0617A">
      <w:pPr>
        <w:pStyle w:val="a7"/>
        <w:keepNext/>
        <w:spacing w:after="0"/>
        <w:ind w:firstLine="0"/>
        <w:jc w:val="center"/>
        <w:rPr>
          <w:rFonts w:eastAsia="Times New Roman"/>
          <w:b/>
        </w:rPr>
      </w:pPr>
      <w:r w:rsidRPr="00B0617A">
        <w:rPr>
          <w:rFonts w:eastAsia="Times New Roman"/>
          <w:b/>
          <w:noProof/>
          <w:lang w:eastAsia="ru-RU"/>
        </w:rPr>
        <w:lastRenderedPageBreak/>
        <w:drawing>
          <wp:inline distT="0" distB="0" distL="0" distR="0" wp14:anchorId="67E87780" wp14:editId="5C3D4F07">
            <wp:extent cx="6119495" cy="6214110"/>
            <wp:effectExtent l="19050" t="19050" r="14605" b="152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осхема границ МО Киселевский городской округ.JPG"/>
                    <pic:cNvPicPr/>
                  </pic:nvPicPr>
                  <pic:blipFill>
                    <a:blip r:embed="rId10">
                      <a:extLst>
                        <a:ext uri="{28A0092B-C50C-407E-A947-70E740481C1C}">
                          <a14:useLocalDpi xmlns:a14="http://schemas.microsoft.com/office/drawing/2010/main" val="0"/>
                        </a:ext>
                      </a:extLst>
                    </a:blip>
                    <a:stretch>
                      <a:fillRect/>
                    </a:stretch>
                  </pic:blipFill>
                  <pic:spPr>
                    <a:xfrm>
                      <a:off x="0" y="0"/>
                      <a:ext cx="6119495" cy="6214110"/>
                    </a:xfrm>
                    <a:prstGeom prst="rect">
                      <a:avLst/>
                    </a:prstGeom>
                    <a:ln>
                      <a:solidFill>
                        <a:schemeClr val="tx1"/>
                      </a:solidFill>
                    </a:ln>
                  </pic:spPr>
                </pic:pic>
              </a:graphicData>
            </a:graphic>
          </wp:inline>
        </w:drawing>
      </w:r>
    </w:p>
    <w:p w:rsidR="000A626C" w:rsidRPr="00B0617A" w:rsidRDefault="000A626C" w:rsidP="00B0617A">
      <w:pPr>
        <w:pStyle w:val="a7"/>
        <w:spacing w:before="0"/>
        <w:ind w:firstLine="0"/>
        <w:jc w:val="center"/>
        <w:sectPr w:rsidR="000A626C" w:rsidRPr="00B0617A" w:rsidSect="00E754BB">
          <w:pgSz w:w="11906" w:h="16838" w:code="9"/>
          <w:pgMar w:top="1134" w:right="851" w:bottom="1134" w:left="1701" w:header="567" w:footer="510" w:gutter="0"/>
          <w:cols w:space="708"/>
          <w:docGrid w:linePitch="360"/>
        </w:sectPr>
      </w:pPr>
      <w:r w:rsidRPr="00B0617A">
        <w:rPr>
          <w:rFonts w:eastAsia="Times New Roman"/>
          <w:b/>
        </w:rPr>
        <w:t>Рисунок</w:t>
      </w:r>
      <w:r w:rsidR="00DC77C5" w:rsidRPr="00B0617A">
        <w:rPr>
          <w:rFonts w:eastAsia="Times New Roman"/>
          <w:b/>
        </w:rPr>
        <w:t xml:space="preserve"> 1</w:t>
      </w:r>
      <w:r w:rsidRPr="00B0617A">
        <w:rPr>
          <w:rFonts w:eastAsia="Times New Roman"/>
          <w:b/>
        </w:rPr>
        <w:t xml:space="preserve"> – </w:t>
      </w:r>
      <w:r w:rsidR="001B4E15" w:rsidRPr="00B0617A">
        <w:rPr>
          <w:b/>
        </w:rPr>
        <w:t xml:space="preserve">Картосхема границ </w:t>
      </w:r>
      <w:r w:rsidR="007A01A8" w:rsidRPr="00B0617A">
        <w:rPr>
          <w:b/>
        </w:rPr>
        <w:t>МО «Киселевский городской округ»</w:t>
      </w:r>
    </w:p>
    <w:p w:rsidR="00B85B24" w:rsidRPr="00B0617A" w:rsidRDefault="009D4548" w:rsidP="00B0617A">
      <w:pPr>
        <w:pStyle w:val="10"/>
        <w:numPr>
          <w:ilvl w:val="0"/>
          <w:numId w:val="16"/>
        </w:numPr>
      </w:pPr>
      <w:bookmarkStart w:id="11" w:name="_Toc74027578"/>
      <w:bookmarkStart w:id="12" w:name="_Toc80702543"/>
      <w:r w:rsidRPr="00B0617A">
        <w:lastRenderedPageBreak/>
        <w:t>«</w:t>
      </w:r>
      <w:r w:rsidR="003E2516" w:rsidRPr="00B0617A">
        <w:t>Схема водоснабжения</w:t>
      </w:r>
      <w:bookmarkEnd w:id="11"/>
      <w:r w:rsidRPr="00B0617A">
        <w:t>»</w:t>
      </w:r>
      <w:bookmarkEnd w:id="12"/>
    </w:p>
    <w:p w:rsidR="00B85B24" w:rsidRPr="00B0617A" w:rsidRDefault="00E51AF0" w:rsidP="00B0617A">
      <w:pPr>
        <w:pStyle w:val="20"/>
        <w:pageBreakBefore w:val="0"/>
      </w:pPr>
      <w:bookmarkStart w:id="13" w:name="_Toc74027579"/>
      <w:bookmarkStart w:id="14" w:name="_Toc80702544"/>
      <w:r w:rsidRPr="00B0617A">
        <w:t>Раздел</w:t>
      </w:r>
      <w:r w:rsidR="009D4548" w:rsidRPr="00B0617A">
        <w:t xml:space="preserve"> 1</w:t>
      </w:r>
      <w:r w:rsidRPr="00B0617A">
        <w:t xml:space="preserve"> </w:t>
      </w:r>
      <w:r w:rsidR="00BD18D5" w:rsidRPr="00B0617A">
        <w:t>«</w:t>
      </w:r>
      <w:r w:rsidR="00751FE7" w:rsidRPr="00B0617A">
        <w:t xml:space="preserve">Технико-экономическое состояние централизованных систем водоснабжения </w:t>
      </w:r>
      <w:r w:rsidR="006532A4" w:rsidRPr="00B0617A">
        <w:t>муниципального образования</w:t>
      </w:r>
      <w:r w:rsidR="00BD18D5" w:rsidRPr="00B0617A">
        <w:t>»</w:t>
      </w:r>
      <w:bookmarkEnd w:id="13"/>
      <w:bookmarkEnd w:id="14"/>
    </w:p>
    <w:p w:rsidR="003A5C27" w:rsidRPr="00B0617A" w:rsidRDefault="00C31238" w:rsidP="00B0617A">
      <w:pPr>
        <w:pStyle w:val="3"/>
      </w:pPr>
      <w:bookmarkStart w:id="15" w:name="_Toc74027580"/>
      <w:bookmarkStart w:id="16" w:name="_Toc80702545"/>
      <w:r w:rsidRPr="00B0617A">
        <w:t>Описание системы и структуры водоснабжения городского округа и деление территории на эксплуатационные зоны</w:t>
      </w:r>
      <w:bookmarkEnd w:id="15"/>
      <w:bookmarkEnd w:id="16"/>
    </w:p>
    <w:p w:rsidR="00FE1DDD" w:rsidRPr="00B0617A" w:rsidRDefault="00FE1DDD" w:rsidP="00B0617A">
      <w:pPr>
        <w:pStyle w:val="a7"/>
      </w:pPr>
      <w:r w:rsidRPr="00B0617A">
        <w:t xml:space="preserve">Перечень организаций, осуществляющих регулируемые виды деятельности в сфере </w:t>
      </w:r>
      <w:r w:rsidR="007F596C" w:rsidRPr="00B0617A">
        <w:t>водоснабжения</w:t>
      </w:r>
      <w:r w:rsidRPr="00B0617A">
        <w:t xml:space="preserve"> на территории </w:t>
      </w:r>
      <w:r w:rsidR="00C117FF" w:rsidRPr="00B0617A">
        <w:t xml:space="preserve">МО </w:t>
      </w:r>
      <w:r w:rsidR="00882D54" w:rsidRPr="00B0617A">
        <w:t>«Киселевский городской округ»</w:t>
      </w:r>
      <w:r w:rsidR="00AE0DB1" w:rsidRPr="00B0617A">
        <w:t>, п</w:t>
      </w:r>
      <w:r w:rsidRPr="00B0617A">
        <w:t xml:space="preserve">риведен в таблице </w:t>
      </w:r>
      <w:r w:rsidR="009543DE" w:rsidRPr="00B0617A">
        <w:t>1.1.1</w:t>
      </w:r>
      <w:r w:rsidRPr="00B0617A">
        <w:t>.</w:t>
      </w:r>
    </w:p>
    <w:p w:rsidR="009A3E4E" w:rsidRPr="00B0617A" w:rsidRDefault="00FE1DDD" w:rsidP="00B0617A">
      <w:pPr>
        <w:pStyle w:val="ad"/>
      </w:pPr>
      <w:r w:rsidRPr="00B0617A">
        <w:rPr>
          <w:rFonts w:eastAsia="Times New Roman" w:cs="Times New Roman"/>
        </w:rPr>
        <w:t xml:space="preserve">Таблица </w:t>
      </w:r>
      <w:r w:rsidR="00E07BAB" w:rsidRPr="00B0617A">
        <w:rPr>
          <w:rFonts w:eastAsia="Times New Roman" w:cs="Times New Roman"/>
        </w:rPr>
        <w:fldChar w:fldCharType="begin"/>
      </w:r>
      <w:r w:rsidR="00E07BAB" w:rsidRPr="00B0617A">
        <w:rPr>
          <w:rFonts w:eastAsia="Times New Roman" w:cs="Times New Roman"/>
        </w:rPr>
        <w:instrText xml:space="preserve"> STYLEREF 2 \s </w:instrText>
      </w:r>
      <w:r w:rsidR="00E07BAB" w:rsidRPr="00B0617A">
        <w:rPr>
          <w:rFonts w:eastAsia="Times New Roman" w:cs="Times New Roman"/>
        </w:rPr>
        <w:fldChar w:fldCharType="separate"/>
      </w:r>
      <w:r w:rsidR="003102F8">
        <w:rPr>
          <w:rFonts w:eastAsia="Times New Roman" w:cs="Times New Roman"/>
          <w:noProof/>
        </w:rPr>
        <w:t>1.1</w:t>
      </w:r>
      <w:r w:rsidR="00E07BAB" w:rsidRPr="00B0617A">
        <w:rPr>
          <w:rFonts w:eastAsia="Times New Roman" w:cs="Times New Roman"/>
        </w:rPr>
        <w:fldChar w:fldCharType="end"/>
      </w:r>
      <w:r w:rsidR="00E07BAB" w:rsidRPr="00B0617A">
        <w:rPr>
          <w:rFonts w:eastAsia="Times New Roman" w:cs="Times New Roman"/>
        </w:rPr>
        <w:t>.</w:t>
      </w:r>
      <w:r w:rsidR="00E07BAB" w:rsidRPr="00B0617A">
        <w:rPr>
          <w:rFonts w:eastAsia="Times New Roman" w:cs="Times New Roman"/>
        </w:rPr>
        <w:fldChar w:fldCharType="begin"/>
      </w:r>
      <w:r w:rsidR="00E07BAB" w:rsidRPr="00B0617A">
        <w:rPr>
          <w:rFonts w:eastAsia="Times New Roman" w:cs="Times New Roman"/>
        </w:rPr>
        <w:instrText xml:space="preserve"> SEQ Таблица \* ARABIC \s 2 </w:instrText>
      </w:r>
      <w:r w:rsidR="00E07BAB" w:rsidRPr="00B0617A">
        <w:rPr>
          <w:rFonts w:eastAsia="Times New Roman" w:cs="Times New Roman"/>
        </w:rPr>
        <w:fldChar w:fldCharType="separate"/>
      </w:r>
      <w:r w:rsidR="003102F8">
        <w:rPr>
          <w:rFonts w:eastAsia="Times New Roman" w:cs="Times New Roman"/>
          <w:noProof/>
        </w:rPr>
        <w:t>1</w:t>
      </w:r>
      <w:r w:rsidR="00E07BAB"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00882D54" w:rsidRPr="00B0617A">
        <w:t>Перечень организаций, осуществляющих регулируемые виды деятельности в сфере водоснабжения на территории МО «Киселевский городской округ»</w:t>
      </w:r>
    </w:p>
    <w:tbl>
      <w:tblPr>
        <w:tblW w:w="0" w:type="auto"/>
        <w:tblLook w:val="04A0" w:firstRow="1" w:lastRow="0" w:firstColumn="1" w:lastColumn="0" w:noHBand="0" w:noVBand="1"/>
      </w:tblPr>
      <w:tblGrid>
        <w:gridCol w:w="466"/>
        <w:gridCol w:w="2047"/>
        <w:gridCol w:w="1523"/>
        <w:gridCol w:w="1954"/>
        <w:gridCol w:w="1114"/>
        <w:gridCol w:w="2240"/>
      </w:tblGrid>
      <w:tr w:rsidR="00AF7D71" w:rsidRPr="00B0617A" w:rsidTr="00255C10">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Полное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Сокращенное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 xml:space="preserve">Юридический </w:t>
            </w:r>
            <w:r w:rsidR="00AD6757" w:rsidRPr="00B0617A">
              <w:rPr>
                <w:b/>
                <w:bCs/>
                <w:sz w:val="20"/>
                <w:szCs w:val="20"/>
              </w:rPr>
              <w:t>адрес (</w:t>
            </w:r>
            <w:r w:rsidRPr="00B0617A">
              <w:rPr>
                <w:b/>
                <w:bCs/>
                <w:sz w:val="20"/>
                <w:szCs w:val="20"/>
              </w:rPr>
              <w:t>фактический адрес)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ИНН</w:t>
            </w:r>
            <w:r w:rsidRPr="00B0617A">
              <w:rPr>
                <w:b/>
                <w:bCs/>
                <w:sz w:val="20"/>
                <w:szCs w:val="20"/>
              </w:rPr>
              <w:br/>
              <w:t>КПП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Виды осуществляемой регулируемой деятельности в сфере водоснабжения</w:t>
            </w:r>
          </w:p>
        </w:tc>
      </w:tr>
      <w:tr w:rsidR="00652103" w:rsidRPr="00B0617A" w:rsidTr="00652103">
        <w:trPr>
          <w:trHeight w:val="20"/>
        </w:trPr>
        <w:tc>
          <w:tcPr>
            <w:tcW w:w="0" w:type="auto"/>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Муниципальное предприятие города Киселевска «Исток»</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МП «Исток»</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652700, Кемеровская Область - Кузбасс, г. Киселевск, Коммунальная ул., д. 5</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4211023572</w:t>
            </w:r>
            <w:r w:rsidRPr="00B0617A">
              <w:rPr>
                <w:sz w:val="20"/>
                <w:szCs w:val="20"/>
              </w:rPr>
              <w:br/>
              <w:t>421101001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Водоснабжение питьевой водой, включая водоподготовку, транспортировку и подачу воды абонентам</w:t>
            </w:r>
          </w:p>
        </w:tc>
      </w:tr>
      <w:tr w:rsidR="00AF7D71" w:rsidRPr="00B0617A" w:rsidTr="006200CB">
        <w:trPr>
          <w:trHeight w:val="20"/>
        </w:trPr>
        <w:tc>
          <w:tcPr>
            <w:tcW w:w="0" w:type="auto"/>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85102F" w:rsidRPr="00B0617A" w:rsidRDefault="00652103"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5102F" w:rsidRPr="00B0617A" w:rsidRDefault="0085102F" w:rsidP="00B0617A">
            <w:pPr>
              <w:jc w:val="center"/>
              <w:rPr>
                <w:sz w:val="20"/>
                <w:szCs w:val="20"/>
              </w:rPr>
            </w:pPr>
            <w:r w:rsidRPr="00B0617A">
              <w:rPr>
                <w:sz w:val="20"/>
                <w:szCs w:val="20"/>
              </w:rPr>
              <w:t>Общество с ограниченной ответственностью «Киселёвский водоснаб»</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5102F" w:rsidRPr="00B0617A" w:rsidRDefault="0085102F" w:rsidP="00B0617A">
            <w:pPr>
              <w:jc w:val="center"/>
              <w:rPr>
                <w:sz w:val="20"/>
                <w:szCs w:val="20"/>
              </w:rPr>
            </w:pPr>
            <w:r w:rsidRPr="00B0617A">
              <w:rPr>
                <w:sz w:val="20"/>
                <w:szCs w:val="20"/>
              </w:rPr>
              <w:t>ООО «КВС»</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5102F" w:rsidRPr="00B0617A" w:rsidRDefault="0085102F" w:rsidP="00B0617A">
            <w:pPr>
              <w:jc w:val="center"/>
              <w:rPr>
                <w:sz w:val="20"/>
                <w:szCs w:val="20"/>
              </w:rPr>
            </w:pPr>
            <w:r w:rsidRPr="00B0617A">
              <w:rPr>
                <w:sz w:val="20"/>
                <w:szCs w:val="20"/>
              </w:rPr>
              <w:t>652725, Кемеровская Область - Кузбасс, город Киселевск, Добровольная улица, дом 30а</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5102F" w:rsidRPr="00B0617A" w:rsidRDefault="0085102F" w:rsidP="00B0617A">
            <w:pPr>
              <w:jc w:val="center"/>
              <w:rPr>
                <w:sz w:val="20"/>
                <w:szCs w:val="20"/>
              </w:rPr>
            </w:pPr>
            <w:r w:rsidRPr="00B0617A">
              <w:rPr>
                <w:sz w:val="20"/>
                <w:szCs w:val="20"/>
              </w:rPr>
              <w:t>4223104956</w:t>
            </w:r>
            <w:r w:rsidRPr="00B0617A">
              <w:rPr>
                <w:sz w:val="20"/>
                <w:szCs w:val="20"/>
              </w:rPr>
              <w:br/>
              <w:t>422301001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5102F" w:rsidRPr="00B0617A" w:rsidRDefault="0085102F" w:rsidP="00B0617A">
            <w:pPr>
              <w:jc w:val="center"/>
              <w:rPr>
                <w:sz w:val="20"/>
                <w:szCs w:val="20"/>
              </w:rPr>
            </w:pPr>
            <w:r w:rsidRPr="00B0617A">
              <w:rPr>
                <w:sz w:val="20"/>
                <w:szCs w:val="20"/>
              </w:rPr>
              <w:t>Водоснабжение питьевой водой, включая транспортировку и подачу воды абонентам</w:t>
            </w:r>
          </w:p>
        </w:tc>
      </w:tr>
    </w:tbl>
    <w:p w:rsidR="00E77CD6" w:rsidRPr="00B0617A" w:rsidRDefault="00E77CD6" w:rsidP="00B0617A">
      <w:pPr>
        <w:pStyle w:val="a7"/>
      </w:pPr>
      <w:r w:rsidRPr="00B0617A">
        <w:t>Регулируемые виды деятельности в сфере водоснабжения на территории МО «Киселевский городской округ» осуществляет две организации:</w:t>
      </w:r>
    </w:p>
    <w:p w:rsidR="00652103" w:rsidRPr="00B0617A" w:rsidRDefault="00652103" w:rsidP="00B0617A">
      <w:pPr>
        <w:pStyle w:val="a7"/>
        <w:numPr>
          <w:ilvl w:val="0"/>
          <w:numId w:val="47"/>
        </w:numPr>
      </w:pPr>
      <w:r w:rsidRPr="00B0617A">
        <w:t>МП «Исток», которое осуществляет полный цикл операций по холодному водоснабжению (питьевому), включая водоподготовку, транспортировку и подачу воды абонентам внутри централизованных систем холодного водоснабжения № 1, 2, 3;</w:t>
      </w:r>
    </w:p>
    <w:p w:rsidR="00E77CD6" w:rsidRPr="00B0617A" w:rsidRDefault="00E77CD6" w:rsidP="00B0617A">
      <w:pPr>
        <w:pStyle w:val="a7"/>
        <w:numPr>
          <w:ilvl w:val="0"/>
          <w:numId w:val="47"/>
        </w:numPr>
      </w:pPr>
      <w:r w:rsidRPr="00B0617A">
        <w:t xml:space="preserve">ООО «КВС», </w:t>
      </w:r>
      <w:r w:rsidR="0085102F" w:rsidRPr="00B0617A">
        <w:t>которое осуществляет транспортировку и подачу воды абонентам внутри централизованной системы холодного водоснабжения № 1</w:t>
      </w:r>
      <w:r w:rsidR="00652103" w:rsidRPr="00B0617A">
        <w:t>.</w:t>
      </w:r>
    </w:p>
    <w:p w:rsidR="00E77CD6" w:rsidRPr="00B0617A" w:rsidRDefault="00E77CD6" w:rsidP="00B0617A">
      <w:pPr>
        <w:pStyle w:val="a7"/>
      </w:pPr>
      <w:r w:rsidRPr="00B0617A">
        <w:t xml:space="preserve">На территории МО «Киселевский городской округ» выделяется </w:t>
      </w:r>
      <w:r w:rsidR="00327494" w:rsidRPr="00B0617A">
        <w:t>три</w:t>
      </w:r>
      <w:r w:rsidRPr="00B0617A">
        <w:t xml:space="preserve"> </w:t>
      </w:r>
      <w:r w:rsidR="007E5B53" w:rsidRPr="00B0617A">
        <w:t>централизованные системы холодного водоснабжения (ЦС ХВС)</w:t>
      </w:r>
      <w:r w:rsidRPr="00B0617A">
        <w:t>:</w:t>
      </w:r>
    </w:p>
    <w:p w:rsidR="007E5B53" w:rsidRPr="00B0617A" w:rsidRDefault="007E5B53" w:rsidP="00B0617A">
      <w:pPr>
        <w:pStyle w:val="a7"/>
        <w:numPr>
          <w:ilvl w:val="0"/>
          <w:numId w:val="54"/>
        </w:numPr>
      </w:pPr>
      <w:r w:rsidRPr="00B0617A">
        <w:rPr>
          <w:b/>
        </w:rPr>
        <w:t xml:space="preserve">ЦС ХВС </w:t>
      </w:r>
      <w:r w:rsidR="007F7866" w:rsidRPr="00B0617A">
        <w:rPr>
          <w:b/>
        </w:rPr>
        <w:t>№ 1</w:t>
      </w:r>
      <w:r w:rsidR="007F7866" w:rsidRPr="00B0617A">
        <w:t xml:space="preserve">, </w:t>
      </w:r>
      <w:r w:rsidR="002231E2" w:rsidRPr="00B0617A">
        <w:t>источником водоснабжения которой является Кара-Чумышское водохранилище. Водозаборные сооружения поверхностного типа и станция водоподготовки находятся южнее границы МО «Киселевский городской округ» и эксплуатируются АО «ПО Водоканал» (г.Прокопьевск, ИНН</w:t>
      </w:r>
      <w:r w:rsidR="003B3016" w:rsidRPr="00B0617A">
        <w:t> </w:t>
      </w:r>
      <w:r w:rsidR="002231E2" w:rsidRPr="00B0617A">
        <w:t>4223030694). От станции водоподготовки питьевая вода подается до гидроузла №1а, внутри которого проходит граница раздела эксплуатационной ответственности АО «ПО Водоканал» и Киселевского городского округа: границей являются сварные швы на водоводах D 400, 500 мм в распределительной камере гидроузла №1а – все последующие объекты ЦС</w:t>
      </w:r>
      <w:r w:rsidR="003B3016" w:rsidRPr="00B0617A">
        <w:t> </w:t>
      </w:r>
      <w:r w:rsidR="002231E2" w:rsidRPr="00B0617A">
        <w:t xml:space="preserve">ХВС внутри данной системы находятся в зоне эксплуатационной </w:t>
      </w:r>
      <w:r w:rsidR="002231E2" w:rsidRPr="00B0617A">
        <w:lastRenderedPageBreak/>
        <w:t>ответственности Киселевского городского округа. От гидроузла №1а питьевая вода подается в сторону г.Киселевска и через систему гидроузлов распределяется по городу Киселевску</w:t>
      </w:r>
      <w:r w:rsidRPr="00B0617A">
        <w:t>:</w:t>
      </w:r>
    </w:p>
    <w:p w:rsidR="007E5B53" w:rsidRPr="00B0617A" w:rsidRDefault="004044E5" w:rsidP="00B0617A">
      <w:pPr>
        <w:pStyle w:val="a7"/>
        <w:numPr>
          <w:ilvl w:val="1"/>
          <w:numId w:val="54"/>
        </w:numPr>
      </w:pPr>
      <w:r w:rsidRPr="00B0617A">
        <w:t>ч</w:t>
      </w:r>
      <w:r w:rsidR="007E5B53" w:rsidRPr="00B0617A">
        <w:t xml:space="preserve">ерез гидроузел № 5 – </w:t>
      </w:r>
      <w:r w:rsidR="002231E2" w:rsidRPr="00B0617A">
        <w:t>г. Киселевск (Афонино), а также на территорию Прокопьевского муниципального района (в пос. Севск и в пос. Кутоново)</w:t>
      </w:r>
      <w:r w:rsidRPr="00B0617A">
        <w:t>;</w:t>
      </w:r>
    </w:p>
    <w:p w:rsidR="00774D6D" w:rsidRPr="00B0617A" w:rsidRDefault="004044E5" w:rsidP="00B0617A">
      <w:pPr>
        <w:pStyle w:val="a7"/>
        <w:numPr>
          <w:ilvl w:val="1"/>
          <w:numId w:val="54"/>
        </w:numPr>
      </w:pPr>
      <w:r w:rsidRPr="00B0617A">
        <w:t>ч</w:t>
      </w:r>
      <w:r w:rsidR="00774D6D" w:rsidRPr="00B0617A">
        <w:t xml:space="preserve">ерез гидроузел № 6 – </w:t>
      </w:r>
      <w:r w:rsidR="002231E2" w:rsidRPr="00B0617A">
        <w:t>г. Киселевск (Центр, Северный поселок и Дальние горы)</w:t>
      </w:r>
      <w:r w:rsidRPr="00B0617A">
        <w:t>;</w:t>
      </w:r>
    </w:p>
    <w:p w:rsidR="00774D6D" w:rsidRPr="00B0617A" w:rsidRDefault="004044E5" w:rsidP="00B0617A">
      <w:pPr>
        <w:pStyle w:val="a7"/>
        <w:numPr>
          <w:ilvl w:val="1"/>
          <w:numId w:val="54"/>
        </w:numPr>
      </w:pPr>
      <w:r w:rsidRPr="00B0617A">
        <w:t>ч</w:t>
      </w:r>
      <w:r w:rsidR="00774D6D" w:rsidRPr="00B0617A">
        <w:t xml:space="preserve">ерез гидроузел № 6а – </w:t>
      </w:r>
      <w:r w:rsidR="002231E2" w:rsidRPr="00B0617A">
        <w:t>г. Киселевск (Зеленая Казанка, Шахты № 12, пос. Ускат)</w:t>
      </w:r>
      <w:r w:rsidRPr="00B0617A">
        <w:t>;</w:t>
      </w:r>
    </w:p>
    <w:p w:rsidR="004044E5" w:rsidRPr="00B0617A" w:rsidRDefault="004044E5" w:rsidP="00B0617A">
      <w:pPr>
        <w:pStyle w:val="a7"/>
        <w:numPr>
          <w:ilvl w:val="1"/>
          <w:numId w:val="54"/>
        </w:numPr>
      </w:pPr>
      <w:r w:rsidRPr="00B0617A">
        <w:t xml:space="preserve">через гидроузел № 6б – </w:t>
      </w:r>
      <w:r w:rsidR="002231E2" w:rsidRPr="00B0617A">
        <w:t>г. Киселевск (Черкасов камень, Обувная Фабрика)</w:t>
      </w:r>
      <w:r w:rsidRPr="00B0617A">
        <w:t>;</w:t>
      </w:r>
    </w:p>
    <w:p w:rsidR="004044E5" w:rsidRPr="00B0617A" w:rsidRDefault="004044E5" w:rsidP="00B0617A">
      <w:pPr>
        <w:pStyle w:val="a7"/>
        <w:numPr>
          <w:ilvl w:val="1"/>
          <w:numId w:val="54"/>
        </w:numPr>
      </w:pPr>
      <w:r w:rsidRPr="00B0617A">
        <w:t xml:space="preserve">через </w:t>
      </w:r>
      <w:r w:rsidR="000E218C" w:rsidRPr="00B0617A">
        <w:t>распределительный узел</w:t>
      </w:r>
      <w:r w:rsidRPr="00B0617A">
        <w:t xml:space="preserve"> № 7 – </w:t>
      </w:r>
      <w:r w:rsidR="002231E2" w:rsidRPr="00B0617A">
        <w:t>г. Киселевск (Подземгаз)</w:t>
      </w:r>
      <w:r w:rsidRPr="00B0617A">
        <w:t>;</w:t>
      </w:r>
    </w:p>
    <w:p w:rsidR="004044E5" w:rsidRPr="00B0617A" w:rsidRDefault="004044E5" w:rsidP="00B0617A">
      <w:pPr>
        <w:pStyle w:val="a7"/>
        <w:numPr>
          <w:ilvl w:val="1"/>
          <w:numId w:val="54"/>
        </w:numPr>
      </w:pPr>
      <w:r w:rsidRPr="00B0617A">
        <w:t xml:space="preserve">через водопроводную насосную станцию (ВНС) по ул. Чехова – </w:t>
      </w:r>
      <w:r w:rsidR="002231E2" w:rsidRPr="00B0617A">
        <w:t>г. Киселевск (Тайбинка)</w:t>
      </w:r>
      <w:r w:rsidRPr="00B0617A">
        <w:t>;</w:t>
      </w:r>
    </w:p>
    <w:p w:rsidR="00E57A52" w:rsidRPr="00B0617A" w:rsidRDefault="00C76CA4" w:rsidP="00B0617A">
      <w:pPr>
        <w:pStyle w:val="a7"/>
        <w:numPr>
          <w:ilvl w:val="0"/>
          <w:numId w:val="54"/>
        </w:numPr>
      </w:pPr>
      <w:r w:rsidRPr="00B0617A">
        <w:rPr>
          <w:b/>
        </w:rPr>
        <w:t xml:space="preserve">ЦС ХВС № </w:t>
      </w:r>
      <w:r w:rsidR="00B62B3C" w:rsidRPr="00B0617A">
        <w:rPr>
          <w:b/>
        </w:rPr>
        <w:t>2</w:t>
      </w:r>
      <w:r w:rsidR="007F7866" w:rsidRPr="00B0617A">
        <w:t xml:space="preserve">, источником водоснабжения которой является Кара-Чумышское водохранилище. Водозаборные сооружения поверхностного типа находятся вблизи южных границ МО «Киселевский городской округ». От водозаборных сооружений по водоводам исходная вода подается на станцию водоподготовки </w:t>
      </w:r>
      <w:r w:rsidR="00AB4F74" w:rsidRPr="00B0617A">
        <w:t xml:space="preserve">(НФС – </w:t>
      </w:r>
      <w:r w:rsidRPr="00B0617A">
        <w:t>насосно-фильтровальная станция</w:t>
      </w:r>
      <w:r w:rsidR="007F7866" w:rsidRPr="00B0617A">
        <w:t xml:space="preserve">), расположенную </w:t>
      </w:r>
      <w:r w:rsidR="00AB4F74" w:rsidRPr="00B0617A">
        <w:t xml:space="preserve">на территории </w:t>
      </w:r>
      <w:r w:rsidR="00BA06EB" w:rsidRPr="00B0617A">
        <w:t>г.</w:t>
      </w:r>
      <w:r w:rsidRPr="00B0617A">
        <w:rPr>
          <w:lang w:val="en-US"/>
        </w:rPr>
        <w:t> </w:t>
      </w:r>
      <w:r w:rsidR="00BA06EB" w:rsidRPr="00B0617A">
        <w:t>Киселевска (</w:t>
      </w:r>
      <w:r w:rsidR="00AB4F74" w:rsidRPr="00B0617A">
        <w:t>жило</w:t>
      </w:r>
      <w:r w:rsidR="00BA06EB" w:rsidRPr="00B0617A">
        <w:t>й</w:t>
      </w:r>
      <w:r w:rsidR="00AB4F74" w:rsidRPr="00B0617A">
        <w:t xml:space="preserve"> район Красный Камень</w:t>
      </w:r>
      <w:r w:rsidR="00BA06EB" w:rsidRPr="00B0617A">
        <w:t>)</w:t>
      </w:r>
      <w:r w:rsidR="00AB4F74" w:rsidRPr="00B0617A">
        <w:t>, от которой питьевая вода подается</w:t>
      </w:r>
      <w:r w:rsidR="00E57A52" w:rsidRPr="00B0617A">
        <w:t>:</w:t>
      </w:r>
    </w:p>
    <w:p w:rsidR="00E57A52" w:rsidRPr="00B0617A" w:rsidRDefault="00AB4F74" w:rsidP="00B0617A">
      <w:pPr>
        <w:pStyle w:val="a7"/>
        <w:numPr>
          <w:ilvl w:val="1"/>
          <w:numId w:val="54"/>
        </w:numPr>
      </w:pPr>
      <w:r w:rsidRPr="00B0617A">
        <w:t xml:space="preserve">в </w:t>
      </w:r>
      <w:r w:rsidR="00BA06EB" w:rsidRPr="00B0617A">
        <w:t>г. Киселевск</w:t>
      </w:r>
      <w:r w:rsidR="002231E2" w:rsidRPr="00B0617A">
        <w:t xml:space="preserve"> (Красный Камень)</w:t>
      </w:r>
    </w:p>
    <w:p w:rsidR="00E57A52" w:rsidRPr="00B0617A" w:rsidRDefault="00B53C4F" w:rsidP="00B0617A">
      <w:pPr>
        <w:pStyle w:val="a7"/>
        <w:numPr>
          <w:ilvl w:val="1"/>
          <w:numId w:val="54"/>
        </w:numPr>
      </w:pPr>
      <w:r w:rsidRPr="00B0617A">
        <w:t>на территорию с. Верх-Чумыш по водоводу 200мм (резервный водовод)</w:t>
      </w:r>
      <w:r w:rsidR="00AB4F74" w:rsidRPr="00B0617A">
        <w:t>.</w:t>
      </w:r>
    </w:p>
    <w:p w:rsidR="007F7866" w:rsidRPr="00B0617A" w:rsidRDefault="00AB4F74" w:rsidP="00B0617A">
      <w:pPr>
        <w:pStyle w:val="a7"/>
        <w:ind w:left="1429" w:firstLine="0"/>
      </w:pPr>
      <w:r w:rsidRPr="00B0617A">
        <w:t xml:space="preserve">Все объекты ЦС ХВС внутри </w:t>
      </w:r>
      <w:r w:rsidR="00C76CA4" w:rsidRPr="00B0617A">
        <w:t>данной системы</w:t>
      </w:r>
      <w:r w:rsidRPr="00B0617A">
        <w:t xml:space="preserve"> находятся в зоне эксплуатационной ответственности </w:t>
      </w:r>
      <w:r w:rsidR="005622FF" w:rsidRPr="00B0617A">
        <w:t>МП «Исток»</w:t>
      </w:r>
      <w:r w:rsidR="007F7866" w:rsidRPr="00B0617A">
        <w:t>;</w:t>
      </w:r>
    </w:p>
    <w:p w:rsidR="00BA06EB" w:rsidRPr="00B0617A" w:rsidRDefault="00B62B3C" w:rsidP="00B0617A">
      <w:pPr>
        <w:pStyle w:val="a7"/>
        <w:numPr>
          <w:ilvl w:val="0"/>
          <w:numId w:val="54"/>
        </w:numPr>
      </w:pPr>
      <w:r w:rsidRPr="00B0617A">
        <w:rPr>
          <w:b/>
        </w:rPr>
        <w:t>ЦС ХВС № 3</w:t>
      </w:r>
      <w:r w:rsidR="00AB4F74" w:rsidRPr="00B0617A">
        <w:t>, источником водоснабжения которой являются подземные воды. Водозаборные сооружения (семь водозаборных скважины № 1 (резервная), 2</w:t>
      </w:r>
      <w:r w:rsidR="00BA06EB" w:rsidRPr="00B0617A">
        <w:t xml:space="preserve"> </w:t>
      </w:r>
      <w:r w:rsidR="00AB4F74" w:rsidRPr="00B0617A">
        <w:t xml:space="preserve">(резервная), 3, 4, 8, 146Д, 150Д) находятся </w:t>
      </w:r>
      <w:r w:rsidR="00BA06EB" w:rsidRPr="00B0617A">
        <w:t>вблизи</w:t>
      </w:r>
      <w:r w:rsidR="00AB4F74" w:rsidRPr="00B0617A">
        <w:t xml:space="preserve"> пос.</w:t>
      </w:r>
      <w:r w:rsidR="00E03DBE" w:rsidRPr="00B0617A">
        <w:t> </w:t>
      </w:r>
      <w:r w:rsidR="00AB4F74" w:rsidRPr="00B0617A">
        <w:t xml:space="preserve">Карагайлинский. От водозаборных скважин исходная вода подается на станцию водоподготовки (НФС – насосно-фильтровальная станция), расположенную на территории пос. Карагайлинский, от которой питьевая вода подается в пос. Карагайлинский. Все объекты ЦС ХВС внутри </w:t>
      </w:r>
      <w:r w:rsidRPr="00B0617A">
        <w:t>данной системы</w:t>
      </w:r>
      <w:r w:rsidR="00AB4F74" w:rsidRPr="00B0617A">
        <w:t xml:space="preserve"> находятся в зоне эксплуатационной ответственности МП</w:t>
      </w:r>
      <w:r w:rsidR="00E03DBE" w:rsidRPr="00B0617A">
        <w:t> </w:t>
      </w:r>
      <w:r w:rsidR="00AB4F74" w:rsidRPr="00B0617A">
        <w:t>«Исток»</w:t>
      </w:r>
      <w:r w:rsidR="005622FF" w:rsidRPr="00B0617A">
        <w:t>.</w:t>
      </w:r>
    </w:p>
    <w:p w:rsidR="00DE5477" w:rsidRPr="00B0617A" w:rsidRDefault="000D2FEB" w:rsidP="00B0617A">
      <w:pPr>
        <w:pStyle w:val="a7"/>
      </w:pPr>
      <w:r w:rsidRPr="00B0617A">
        <w:t>Картосхема зон</w:t>
      </w:r>
      <w:r w:rsidR="00DE5477" w:rsidRPr="00B0617A">
        <w:t xml:space="preserve"> действия </w:t>
      </w:r>
      <w:r w:rsidRPr="00B0617A">
        <w:t>ЦС ХВС</w:t>
      </w:r>
      <w:r w:rsidR="00DE5477" w:rsidRPr="00B0617A">
        <w:t xml:space="preserve"> </w:t>
      </w:r>
      <w:r w:rsidR="0067553A" w:rsidRPr="00B0617A">
        <w:t xml:space="preserve">на территории </w:t>
      </w:r>
      <w:r w:rsidR="00DE5477" w:rsidRPr="00B0617A">
        <w:t>МО «Киселевский городской округ» приведена на рисунке 1.1.1.</w:t>
      </w:r>
    </w:p>
    <w:p w:rsidR="0067553A" w:rsidRPr="00B0617A" w:rsidRDefault="00E57A52" w:rsidP="00B0617A">
      <w:pPr>
        <w:pStyle w:val="a7"/>
        <w:keepNext/>
        <w:spacing w:before="0" w:after="0"/>
        <w:ind w:firstLine="0"/>
        <w:jc w:val="center"/>
        <w:rPr>
          <w:b/>
        </w:rPr>
      </w:pPr>
      <w:r w:rsidRPr="00B0617A">
        <w:rPr>
          <w:noProof/>
          <w:lang w:eastAsia="ru-RU"/>
        </w:rPr>
        <w:lastRenderedPageBreak/>
        <w:drawing>
          <wp:inline distT="0" distB="0" distL="0" distR="0" wp14:anchorId="370D9E1A" wp14:editId="20772E21">
            <wp:extent cx="5939790" cy="5674995"/>
            <wp:effectExtent l="19050" t="19050" r="22860" b="209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PNG"/>
                    <pic:cNvPicPr/>
                  </pic:nvPicPr>
                  <pic:blipFill>
                    <a:blip r:embed="rId11">
                      <a:extLst>
                        <a:ext uri="{28A0092B-C50C-407E-A947-70E740481C1C}">
                          <a14:useLocalDpi xmlns:a14="http://schemas.microsoft.com/office/drawing/2010/main" val="0"/>
                        </a:ext>
                      </a:extLst>
                    </a:blip>
                    <a:stretch>
                      <a:fillRect/>
                    </a:stretch>
                  </pic:blipFill>
                  <pic:spPr>
                    <a:xfrm>
                      <a:off x="0" y="0"/>
                      <a:ext cx="5939790" cy="5674995"/>
                    </a:xfrm>
                    <a:prstGeom prst="rect">
                      <a:avLst/>
                    </a:prstGeom>
                    <a:ln>
                      <a:solidFill>
                        <a:schemeClr val="tx1"/>
                      </a:solidFill>
                    </a:ln>
                  </pic:spPr>
                </pic:pic>
              </a:graphicData>
            </a:graphic>
          </wp:inline>
        </w:drawing>
      </w:r>
      <w:r w:rsidR="00DE5477" w:rsidRPr="00B0617A">
        <w:t xml:space="preserve"> </w:t>
      </w:r>
      <w:r w:rsidR="0067553A" w:rsidRPr="00B0617A">
        <w:rPr>
          <w:rFonts w:eastAsia="Times New Roman"/>
          <w:b/>
        </w:rPr>
        <w:t xml:space="preserve"> </w:t>
      </w:r>
      <w:r w:rsidR="00B052EB" w:rsidRPr="00B0617A">
        <w:rPr>
          <w:b/>
        </w:rPr>
        <w:t xml:space="preserve">Рисунок </w:t>
      </w:r>
      <w:r w:rsidR="00B052EB" w:rsidRPr="00B0617A">
        <w:rPr>
          <w:b/>
        </w:rPr>
        <w:fldChar w:fldCharType="begin"/>
      </w:r>
      <w:r w:rsidR="00B052EB" w:rsidRPr="00B0617A">
        <w:rPr>
          <w:b/>
        </w:rPr>
        <w:instrText xml:space="preserve"> STYLEREF 2 \s </w:instrText>
      </w:r>
      <w:r w:rsidR="00B052EB" w:rsidRPr="00B0617A">
        <w:rPr>
          <w:b/>
        </w:rPr>
        <w:fldChar w:fldCharType="separate"/>
      </w:r>
      <w:r w:rsidR="003102F8">
        <w:rPr>
          <w:b/>
          <w:noProof/>
        </w:rPr>
        <w:t>1.1</w:t>
      </w:r>
      <w:r w:rsidR="00B052EB" w:rsidRPr="00B0617A">
        <w:rPr>
          <w:b/>
          <w:noProof/>
        </w:rPr>
        <w:fldChar w:fldCharType="end"/>
      </w:r>
      <w:r w:rsidR="00B052EB" w:rsidRPr="00B0617A">
        <w:rPr>
          <w:b/>
        </w:rPr>
        <w:t>.</w:t>
      </w:r>
      <w:r w:rsidR="00B052EB" w:rsidRPr="00B0617A">
        <w:rPr>
          <w:b/>
        </w:rPr>
        <w:fldChar w:fldCharType="begin"/>
      </w:r>
      <w:r w:rsidR="00B052EB" w:rsidRPr="00B0617A">
        <w:rPr>
          <w:b/>
        </w:rPr>
        <w:instrText xml:space="preserve"> SEQ Рисунок \* ARABIC \s 2 </w:instrText>
      </w:r>
      <w:r w:rsidR="00B052EB" w:rsidRPr="00B0617A">
        <w:rPr>
          <w:b/>
        </w:rPr>
        <w:fldChar w:fldCharType="separate"/>
      </w:r>
      <w:r w:rsidR="003102F8">
        <w:rPr>
          <w:b/>
          <w:noProof/>
        </w:rPr>
        <w:t>1</w:t>
      </w:r>
      <w:r w:rsidR="00B052EB" w:rsidRPr="00B0617A">
        <w:rPr>
          <w:b/>
          <w:noProof/>
        </w:rPr>
        <w:fldChar w:fldCharType="end"/>
      </w:r>
      <w:r w:rsidR="00B052EB" w:rsidRPr="00B0617A">
        <w:rPr>
          <w:b/>
        </w:rPr>
        <w:t xml:space="preserve"> </w:t>
      </w:r>
      <w:r w:rsidR="0067553A" w:rsidRPr="00B0617A">
        <w:rPr>
          <w:rFonts w:eastAsia="Times New Roman"/>
          <w:b/>
        </w:rPr>
        <w:t xml:space="preserve">– </w:t>
      </w:r>
      <w:r w:rsidR="00327494" w:rsidRPr="00B0617A">
        <w:rPr>
          <w:b/>
        </w:rPr>
        <w:t>Картосхема зон</w:t>
      </w:r>
      <w:r w:rsidR="0067553A" w:rsidRPr="00B0617A">
        <w:rPr>
          <w:b/>
        </w:rPr>
        <w:t xml:space="preserve"> действия </w:t>
      </w:r>
      <w:r w:rsidR="000D2FEB" w:rsidRPr="00B0617A">
        <w:rPr>
          <w:b/>
        </w:rPr>
        <w:t>ЦС ХВС</w:t>
      </w:r>
      <w:r w:rsidR="0067553A" w:rsidRPr="00B0617A">
        <w:rPr>
          <w:b/>
        </w:rPr>
        <w:t xml:space="preserve"> на территории МО «Киселевский городской округ»</w:t>
      </w:r>
    </w:p>
    <w:p w:rsidR="00C31238" w:rsidRPr="00B0617A" w:rsidRDefault="00C31238" w:rsidP="00B0617A">
      <w:pPr>
        <w:pStyle w:val="3"/>
      </w:pPr>
      <w:bookmarkStart w:id="17" w:name="_Toc74027581"/>
      <w:bookmarkStart w:id="18" w:name="_Toc80702546"/>
      <w:r w:rsidRPr="00B0617A">
        <w:t>Описание территорий, не охваченных централизованными системами водоснабжения</w:t>
      </w:r>
      <w:bookmarkEnd w:id="17"/>
      <w:bookmarkEnd w:id="18"/>
    </w:p>
    <w:p w:rsidR="00E80097" w:rsidRPr="00B0617A" w:rsidRDefault="00270D32" w:rsidP="00B0617A">
      <w:pPr>
        <w:pStyle w:val="a7"/>
      </w:pPr>
      <w:r w:rsidRPr="00B0617A">
        <w:t>На территории МО «Киселевский городской округ» на момент настоящей актуализации Схемы ВСиВО МО «Киселевский городской округ» не охваченными централизованными системами водоснабжения (в полном объеме) являются следующие населенные пункты:</w:t>
      </w:r>
    </w:p>
    <w:p w:rsidR="00270D32" w:rsidRPr="00B0617A" w:rsidRDefault="00270D32" w:rsidP="00B0617A">
      <w:pPr>
        <w:pStyle w:val="a7"/>
        <w:numPr>
          <w:ilvl w:val="0"/>
          <w:numId w:val="55"/>
        </w:numPr>
      </w:pPr>
      <w:r w:rsidRPr="00B0617A">
        <w:t>Поселок Октябринка</w:t>
      </w:r>
      <w:r w:rsidRPr="00B0617A">
        <w:rPr>
          <w:lang w:val="en-US"/>
        </w:rPr>
        <w:t>;</w:t>
      </w:r>
    </w:p>
    <w:p w:rsidR="00270D32" w:rsidRPr="00B0617A" w:rsidRDefault="00270D32" w:rsidP="00B0617A">
      <w:pPr>
        <w:pStyle w:val="a7"/>
        <w:numPr>
          <w:ilvl w:val="0"/>
          <w:numId w:val="55"/>
        </w:numPr>
      </w:pPr>
      <w:r w:rsidRPr="00B0617A">
        <w:t>Деревня Александровка</w:t>
      </w:r>
      <w:r w:rsidRPr="00B0617A">
        <w:rPr>
          <w:lang w:val="en-US"/>
        </w:rPr>
        <w:t>;</w:t>
      </w:r>
    </w:p>
    <w:p w:rsidR="00270D32" w:rsidRPr="00B0617A" w:rsidRDefault="00270D32" w:rsidP="00B0617A">
      <w:pPr>
        <w:pStyle w:val="a7"/>
        <w:numPr>
          <w:ilvl w:val="0"/>
          <w:numId w:val="55"/>
        </w:numPr>
      </w:pPr>
      <w:r w:rsidRPr="00B0617A">
        <w:t xml:space="preserve">Деревня Березовка. </w:t>
      </w:r>
    </w:p>
    <w:p w:rsidR="00270D32" w:rsidRPr="00B0617A" w:rsidRDefault="00270D32" w:rsidP="00B0617A">
      <w:pPr>
        <w:pStyle w:val="a7"/>
      </w:pPr>
      <w:r w:rsidRPr="00B0617A">
        <w:t xml:space="preserve">Зоны действия централизованных систем водоснабжения на территории прочих населенных пунктов МО «Киселевский городской округ» приведены на рисунке 1.1.1, а также представлены в составе Электронной модели систем водоснабжения и водоотведения </w:t>
      </w:r>
      <w:r w:rsidRPr="00B0617A">
        <w:lastRenderedPageBreak/>
        <w:t>муниципального образования «Киселевский городской округ» на расчетный срок до 2031 года (0339300057621000001-СВСиВО-ЭМ).</w:t>
      </w:r>
    </w:p>
    <w:p w:rsidR="005618A3" w:rsidRPr="00B0617A" w:rsidRDefault="005618A3" w:rsidP="00B0617A">
      <w:pPr>
        <w:pStyle w:val="3"/>
      </w:pPr>
      <w:bookmarkStart w:id="19" w:name="_Toc74027582"/>
      <w:bookmarkStart w:id="20" w:name="_Toc80702547"/>
      <w:r w:rsidRPr="00B0617A">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9"/>
      <w:bookmarkEnd w:id="20"/>
    </w:p>
    <w:p w:rsidR="00F13A20" w:rsidRPr="00B0617A" w:rsidRDefault="00F13A20" w:rsidP="00B0617A">
      <w:pPr>
        <w:pStyle w:val="a7"/>
      </w:pPr>
      <w:r w:rsidRPr="00B0617A">
        <w:t xml:space="preserve">ФЗ РФ от 07.12.2011 № 416-ФЗ и ПП РФ от 05.09.2013 № 782 введены следующие понятия в сфере водоснабжения: </w:t>
      </w:r>
    </w:p>
    <w:p w:rsidR="00E57A52" w:rsidRPr="00B0617A" w:rsidRDefault="00E57A52" w:rsidP="00B0617A">
      <w:pPr>
        <w:pStyle w:val="a7"/>
        <w:numPr>
          <w:ilvl w:val="0"/>
          <w:numId w:val="48"/>
        </w:numPr>
      </w:pPr>
      <w:r w:rsidRPr="00B0617A">
        <w:t>«централизованная система холодного водоснабжения»</w:t>
      </w:r>
      <w:r w:rsidR="00327494" w:rsidRPr="00B0617A">
        <w:t xml:space="preserve"> – </w:t>
      </w:r>
      <w:r w:rsidRPr="00B0617A">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F13A20" w:rsidRPr="00B0617A" w:rsidRDefault="00E57A52" w:rsidP="00B0617A">
      <w:pPr>
        <w:pStyle w:val="a7"/>
        <w:numPr>
          <w:ilvl w:val="0"/>
          <w:numId w:val="48"/>
        </w:numPr>
      </w:pPr>
      <w:r w:rsidRPr="00B0617A">
        <w:t xml:space="preserve"> </w:t>
      </w:r>
      <w:r w:rsidR="00F13A20" w:rsidRPr="00B0617A">
        <w:t>«технологическая зона водоснабжения» – часть водопроводной сети, принадлежащая организации, осуществляющей горячее или холодное водоснабжение, в пределах которой обеспечиваются нормативные значения напора (давления) воды при подаче ее потребителям в соответс</w:t>
      </w:r>
      <w:r w:rsidRPr="00B0617A">
        <w:t>твии с расчетным расходом воды.</w:t>
      </w:r>
    </w:p>
    <w:p w:rsidR="00F13A20" w:rsidRPr="00B0617A" w:rsidRDefault="00E57A52" w:rsidP="00B0617A">
      <w:pPr>
        <w:pStyle w:val="a7"/>
      </w:pPr>
      <w:r w:rsidRPr="00B0617A">
        <w:t>В границах зон действия ЦС ХВС МО «Киселевский городской округ» выделяются следующие технологические зоны:</w:t>
      </w:r>
    </w:p>
    <w:p w:rsidR="00E57A52" w:rsidRPr="00B0617A" w:rsidRDefault="000456DA" w:rsidP="00B0617A">
      <w:pPr>
        <w:pStyle w:val="a7"/>
        <w:numPr>
          <w:ilvl w:val="0"/>
          <w:numId w:val="98"/>
        </w:numPr>
      </w:pPr>
      <w:r w:rsidRPr="00B0617A">
        <w:rPr>
          <w:b/>
        </w:rPr>
        <w:t>в</w:t>
      </w:r>
      <w:r w:rsidR="00E57A52" w:rsidRPr="00B0617A">
        <w:rPr>
          <w:b/>
        </w:rPr>
        <w:t>нутри ЦС ХВС № 1</w:t>
      </w:r>
      <w:r w:rsidRPr="00B0617A">
        <w:rPr>
          <w:b/>
        </w:rPr>
        <w:t xml:space="preserve"> </w:t>
      </w:r>
      <w:r w:rsidR="003A01B0" w:rsidRPr="00B0617A">
        <w:rPr>
          <w:b/>
        </w:rPr>
        <w:t xml:space="preserve">на территории г. Киселевска </w:t>
      </w:r>
      <w:r w:rsidRPr="00B0617A">
        <w:rPr>
          <w:b/>
        </w:rPr>
        <w:t>(источник водоснабжения – гидроузел № 1а)</w:t>
      </w:r>
      <w:r w:rsidR="00E57A52" w:rsidRPr="00B0617A">
        <w:t>:</w:t>
      </w:r>
    </w:p>
    <w:p w:rsidR="000456DA" w:rsidRPr="00B0617A" w:rsidRDefault="000456DA" w:rsidP="00B0617A">
      <w:pPr>
        <w:pStyle w:val="a7"/>
        <w:numPr>
          <w:ilvl w:val="1"/>
          <w:numId w:val="98"/>
        </w:numPr>
      </w:pPr>
      <w:r w:rsidRPr="00B0617A">
        <w:t xml:space="preserve">технологическая зона гидроузла № 5: </w:t>
      </w:r>
      <w:r w:rsidR="002231E2" w:rsidRPr="00B0617A">
        <w:t>г. Киселевск (Афонино), а также территория Прокопьевского муниципального района (пос. Севск и пос. Кутоново)</w:t>
      </w:r>
      <w:r w:rsidRPr="00B0617A">
        <w:t>;</w:t>
      </w:r>
    </w:p>
    <w:p w:rsidR="000456DA" w:rsidRPr="00B0617A" w:rsidRDefault="000456DA" w:rsidP="00B0617A">
      <w:pPr>
        <w:pStyle w:val="a7"/>
        <w:numPr>
          <w:ilvl w:val="1"/>
          <w:numId w:val="98"/>
        </w:numPr>
      </w:pPr>
      <w:r w:rsidRPr="00B0617A">
        <w:t xml:space="preserve">технологическая зона гидроузла № 6: </w:t>
      </w:r>
      <w:r w:rsidR="002231E2" w:rsidRPr="00B0617A">
        <w:t>г. Киселевск (Центр, Северный поселок и Дальние горы)</w:t>
      </w:r>
      <w:r w:rsidRPr="00B0617A">
        <w:t>;</w:t>
      </w:r>
    </w:p>
    <w:p w:rsidR="000456DA" w:rsidRPr="00B0617A" w:rsidRDefault="000456DA" w:rsidP="00B0617A">
      <w:pPr>
        <w:pStyle w:val="a7"/>
        <w:numPr>
          <w:ilvl w:val="1"/>
          <w:numId w:val="98"/>
        </w:numPr>
      </w:pPr>
      <w:r w:rsidRPr="00B0617A">
        <w:t xml:space="preserve">технологическая зона гидроузла № 6а: </w:t>
      </w:r>
      <w:r w:rsidR="002231E2" w:rsidRPr="00B0617A">
        <w:t>г. Киселевск (Зеленая Казанка, Шахты № 12, пос. Ускат)</w:t>
      </w:r>
      <w:r w:rsidRPr="00B0617A">
        <w:t>;</w:t>
      </w:r>
    </w:p>
    <w:p w:rsidR="000456DA" w:rsidRPr="00B0617A" w:rsidRDefault="000456DA" w:rsidP="00B0617A">
      <w:pPr>
        <w:pStyle w:val="a7"/>
        <w:numPr>
          <w:ilvl w:val="1"/>
          <w:numId w:val="98"/>
        </w:numPr>
      </w:pPr>
      <w:r w:rsidRPr="00B0617A">
        <w:t xml:space="preserve">технологическая зона гидроузла № 6б: </w:t>
      </w:r>
      <w:r w:rsidR="002231E2" w:rsidRPr="00B0617A">
        <w:t>г. Киселевск (Черкасов камень, Обувная Фабрика)</w:t>
      </w:r>
      <w:r w:rsidRPr="00B0617A">
        <w:t>;</w:t>
      </w:r>
    </w:p>
    <w:p w:rsidR="000456DA" w:rsidRPr="00B0617A" w:rsidRDefault="000456DA" w:rsidP="00B0617A">
      <w:pPr>
        <w:pStyle w:val="a7"/>
        <w:numPr>
          <w:ilvl w:val="1"/>
          <w:numId w:val="98"/>
        </w:numPr>
      </w:pPr>
      <w:r w:rsidRPr="00B0617A">
        <w:t xml:space="preserve">технологическая зона </w:t>
      </w:r>
      <w:r w:rsidR="000E218C" w:rsidRPr="00B0617A">
        <w:t>распределительного узла</w:t>
      </w:r>
      <w:r w:rsidRPr="00B0617A">
        <w:t xml:space="preserve"> № 7: </w:t>
      </w:r>
      <w:r w:rsidR="002231E2" w:rsidRPr="00B0617A">
        <w:t>г. Киселевск (Подземгаз)</w:t>
      </w:r>
      <w:r w:rsidRPr="00B0617A">
        <w:t>;</w:t>
      </w:r>
    </w:p>
    <w:p w:rsidR="00E57A52" w:rsidRPr="00B0617A" w:rsidRDefault="000456DA" w:rsidP="00B0617A">
      <w:pPr>
        <w:pStyle w:val="a7"/>
        <w:numPr>
          <w:ilvl w:val="1"/>
          <w:numId w:val="98"/>
        </w:numPr>
      </w:pPr>
      <w:r w:rsidRPr="00B0617A">
        <w:t xml:space="preserve">технологическая зона ВНС по ул. Чехова: </w:t>
      </w:r>
      <w:r w:rsidR="002231E2" w:rsidRPr="00B0617A">
        <w:t>г. Киселевск (Тайбинка)</w:t>
      </w:r>
      <w:r w:rsidRPr="00B0617A">
        <w:t>;</w:t>
      </w:r>
    </w:p>
    <w:p w:rsidR="00B53C4F" w:rsidRPr="00B0617A" w:rsidRDefault="000456DA" w:rsidP="00B0617A">
      <w:pPr>
        <w:pStyle w:val="a7"/>
        <w:numPr>
          <w:ilvl w:val="0"/>
          <w:numId w:val="98"/>
        </w:numPr>
      </w:pPr>
      <w:r w:rsidRPr="00B0617A">
        <w:rPr>
          <w:b/>
        </w:rPr>
        <w:t xml:space="preserve">внутри ЦС ХВС № 2 </w:t>
      </w:r>
      <w:r w:rsidR="003A01B0" w:rsidRPr="00B0617A">
        <w:rPr>
          <w:b/>
        </w:rPr>
        <w:t xml:space="preserve">на территории г. Киселевска и с. Верх-Чумыш </w:t>
      </w:r>
      <w:r w:rsidRPr="00B0617A">
        <w:rPr>
          <w:b/>
        </w:rPr>
        <w:t>(источник водоснабжения – Кара-Чумышское водохранилище)</w:t>
      </w:r>
      <w:r w:rsidRPr="00B0617A">
        <w:t>:</w:t>
      </w:r>
      <w:r w:rsidR="00B53C4F" w:rsidRPr="00B0617A">
        <w:t xml:space="preserve"> данная система представляет собой единую централизованную систему холодного водоснабжения;</w:t>
      </w:r>
    </w:p>
    <w:p w:rsidR="00E57A52" w:rsidRPr="00B0617A" w:rsidRDefault="000B5C16" w:rsidP="00B0617A">
      <w:pPr>
        <w:pStyle w:val="a7"/>
        <w:numPr>
          <w:ilvl w:val="0"/>
          <w:numId w:val="98"/>
        </w:numPr>
      </w:pPr>
      <w:r w:rsidRPr="00B0617A">
        <w:rPr>
          <w:b/>
        </w:rPr>
        <w:lastRenderedPageBreak/>
        <w:t xml:space="preserve">внутри ЦС ХВС № 3 </w:t>
      </w:r>
      <w:r w:rsidR="003A01B0" w:rsidRPr="00B0617A">
        <w:rPr>
          <w:b/>
        </w:rPr>
        <w:t xml:space="preserve">на территории пос. Карагайлинский </w:t>
      </w:r>
      <w:r w:rsidRPr="00B0617A">
        <w:rPr>
          <w:b/>
        </w:rPr>
        <w:t>(</w:t>
      </w:r>
      <w:r w:rsidR="00333A6A" w:rsidRPr="00B0617A">
        <w:rPr>
          <w:b/>
        </w:rPr>
        <w:t xml:space="preserve">источник водоснабжения – </w:t>
      </w:r>
      <w:r w:rsidRPr="00B0617A">
        <w:rPr>
          <w:b/>
        </w:rPr>
        <w:t>водозаборные скважины</w:t>
      </w:r>
      <w:r w:rsidR="00333A6A" w:rsidRPr="00B0617A">
        <w:rPr>
          <w:b/>
        </w:rPr>
        <w:t xml:space="preserve"> вблизи</w:t>
      </w:r>
      <w:r w:rsidR="00333A6A" w:rsidRPr="00B0617A">
        <w:t xml:space="preserve"> </w:t>
      </w:r>
      <w:r w:rsidR="00333A6A" w:rsidRPr="00B0617A">
        <w:rPr>
          <w:b/>
        </w:rPr>
        <w:t>пос. Карагайлинский</w:t>
      </w:r>
      <w:r w:rsidRPr="00B0617A">
        <w:rPr>
          <w:b/>
        </w:rPr>
        <w:t xml:space="preserve">): </w:t>
      </w:r>
      <w:r w:rsidR="000C791C" w:rsidRPr="00B0617A">
        <w:t>данная система представляет собой единую централизованную систему холодного водоснабжения</w:t>
      </w:r>
      <w:r w:rsidR="00333A6A" w:rsidRPr="00B0617A">
        <w:t>.</w:t>
      </w:r>
    </w:p>
    <w:p w:rsidR="005618A3" w:rsidRPr="00B0617A" w:rsidRDefault="005618A3" w:rsidP="00B0617A">
      <w:pPr>
        <w:pStyle w:val="3"/>
      </w:pPr>
      <w:bookmarkStart w:id="21" w:name="_Toc80702548"/>
      <w:r w:rsidRPr="00B0617A">
        <w:t>Описание результатов технического обследования (если выполнялись) централизованных систем водоснабжения</w:t>
      </w:r>
      <w:bookmarkEnd w:id="21"/>
    </w:p>
    <w:p w:rsidR="007E0D9A" w:rsidRPr="00B0617A" w:rsidRDefault="007E0D9A" w:rsidP="00B0617A">
      <w:pPr>
        <w:pStyle w:val="4"/>
      </w:pPr>
      <w:bookmarkStart w:id="22" w:name="_Toc74027584"/>
      <w:bookmarkStart w:id="23" w:name="_Toc77778820"/>
      <w:bookmarkStart w:id="24" w:name="_Toc80702549"/>
      <w:r w:rsidRPr="00B0617A">
        <w:t>Описание состояния существующих источников водоснабжения и водозаборных сооружений</w:t>
      </w:r>
      <w:bookmarkEnd w:id="22"/>
      <w:bookmarkEnd w:id="23"/>
      <w:bookmarkEnd w:id="24"/>
    </w:p>
    <w:p w:rsidR="007E0D9A" w:rsidRPr="00B0617A" w:rsidRDefault="00B53C4F" w:rsidP="00B0617A">
      <w:pPr>
        <w:pStyle w:val="a7"/>
      </w:pPr>
      <w:r w:rsidRPr="00B0617A">
        <w:t>Одним из источников водоснабжения МО «Киселевский городской округ» является поверхностный источник – р. Кара-Чумыш с организацией водохранилища у пос. Большой Керлегеш Прокопьевского муниципального района Кемеровской области.</w:t>
      </w:r>
    </w:p>
    <w:p w:rsidR="007E0D9A" w:rsidRPr="00B0617A" w:rsidRDefault="007E0D9A" w:rsidP="00B0617A">
      <w:pPr>
        <w:pStyle w:val="a7"/>
      </w:pPr>
      <w:r w:rsidRPr="00B0617A">
        <w:t xml:space="preserve">Физико-химические показатели качества воды р. Кара-Чумыш в районе водозабора </w:t>
      </w:r>
      <w:r w:rsidR="00B53C4F" w:rsidRPr="00B0617A">
        <w:t>следующие</w:t>
      </w:r>
      <w:r w:rsidRPr="00B0617A">
        <w:t>:</w:t>
      </w:r>
    </w:p>
    <w:p w:rsidR="007E0D9A" w:rsidRPr="00B0617A" w:rsidRDefault="007E0D9A" w:rsidP="00B0617A">
      <w:pPr>
        <w:pStyle w:val="a7"/>
        <w:numPr>
          <w:ilvl w:val="0"/>
          <w:numId w:val="56"/>
        </w:numPr>
      </w:pPr>
      <w:r w:rsidRPr="00B0617A">
        <w:t>мутность воды изменяется от 0,55 до 6,7 мг/л;</w:t>
      </w:r>
    </w:p>
    <w:p w:rsidR="007E0D9A" w:rsidRPr="00B0617A" w:rsidRDefault="007E0D9A" w:rsidP="00B0617A">
      <w:pPr>
        <w:pStyle w:val="a7"/>
        <w:numPr>
          <w:ilvl w:val="0"/>
          <w:numId w:val="56"/>
        </w:numPr>
      </w:pPr>
      <w:r w:rsidRPr="00B0617A">
        <w:t>цветность воды источника изменяется от 17,2 до 72,0 градусов;</w:t>
      </w:r>
    </w:p>
    <w:p w:rsidR="007E0D9A" w:rsidRPr="00B0617A" w:rsidRDefault="007E0D9A" w:rsidP="00B0617A">
      <w:pPr>
        <w:pStyle w:val="a7"/>
        <w:numPr>
          <w:ilvl w:val="0"/>
          <w:numId w:val="56"/>
        </w:numPr>
      </w:pPr>
      <w:r w:rsidRPr="00B0617A">
        <w:t>окисляемость в среднем составляет 4,6 мг/л О²;</w:t>
      </w:r>
    </w:p>
    <w:p w:rsidR="007E0D9A" w:rsidRPr="00B0617A" w:rsidRDefault="007E0D9A" w:rsidP="00B0617A">
      <w:pPr>
        <w:pStyle w:val="a7"/>
        <w:numPr>
          <w:ilvl w:val="0"/>
          <w:numId w:val="56"/>
        </w:numPr>
      </w:pPr>
      <w:r w:rsidRPr="00B0617A">
        <w:t>фенолы, аммиак, нитраты, нитриты, марганец содержатся в воде источника в концентрациях, не превышающих предельно допустимых значений.</w:t>
      </w:r>
    </w:p>
    <w:p w:rsidR="003A01B0" w:rsidRPr="00B0617A" w:rsidRDefault="003A01B0" w:rsidP="00B0617A">
      <w:pPr>
        <w:pStyle w:val="a7"/>
      </w:pPr>
      <w:r w:rsidRPr="00B0617A">
        <w:t>Забор воды из поверхностного источника р. Кара-Чумыш АО ПО «Водоканал» осуществляет с помощью водозаборных сооружений через насосную станцию I подъема, подающую воду на водоочистную станцию. Информация о типе и характеристиках установленного насосного оборудования отсутствует.</w:t>
      </w:r>
    </w:p>
    <w:p w:rsidR="007E0D9A" w:rsidRPr="00B0617A" w:rsidRDefault="007E0D9A" w:rsidP="00B0617A">
      <w:pPr>
        <w:pStyle w:val="a7"/>
      </w:pPr>
      <w:r w:rsidRPr="00B0617A">
        <w:t>Для водоснабжения потребителей района Красный Камень</w:t>
      </w:r>
      <w:r w:rsidR="00333A6A" w:rsidRPr="00B0617A">
        <w:t xml:space="preserve"> и с. Верх</w:t>
      </w:r>
      <w:r w:rsidR="00333A6A" w:rsidRPr="00B0617A">
        <w:noBreakHyphen/>
        <w:t>Чумыш</w:t>
      </w:r>
      <w:r w:rsidRPr="00B0617A">
        <w:t xml:space="preserve"> производит</w:t>
      </w:r>
      <w:r w:rsidR="00E03DBE" w:rsidRPr="00B0617A">
        <w:t>ся</w:t>
      </w:r>
      <w:r w:rsidRPr="00B0617A">
        <w:t xml:space="preserve"> забор воды из поверхностного источника р. Кара-Чумыш. Через заградительные решетки вода поступает на всас погружных насосов I подъема марки GRUNDFOS SP 215-2AA AE2050 №1-2 и №3-4 (Q= 215 куб. метров/час; Н = 32 м; N = 37 кВт). В работе находится один насос, три насоса в резерве. Данными насосами производиться подъем речной воды в насосную станцию II подъема, расположенную на берегу, подающую воду на насосно-фильтровальную станцию (НФС), расположенную в районе Красный Камень.</w:t>
      </w:r>
    </w:p>
    <w:p w:rsidR="007E0D9A" w:rsidRPr="00B0617A" w:rsidRDefault="003A01B0" w:rsidP="00B0617A">
      <w:pPr>
        <w:pStyle w:val="a7"/>
      </w:pPr>
      <w:r w:rsidRPr="00B0617A">
        <w:t>Также д</w:t>
      </w:r>
      <w:r w:rsidR="007E0D9A" w:rsidRPr="00B0617A">
        <w:t xml:space="preserve">ля водоснабжения потребителей с. Верх-Чумыш МП «Исток» производит забор воды из водозаборных скважин №1, 2 насосами марки ЭЦВ-6-16-110 (Q=16 м³/ч; Н=110 м; N=8 кВт). Качество воды подземных источников соответствует требованиям СанПиН 2.1.4.1074-01. </w:t>
      </w:r>
      <w:r w:rsidR="00B53C4F" w:rsidRPr="00B0617A">
        <w:t>Основанием для водозабора является лицензия на пользование недрами: серия КЕМ №009956, тип ВЭ, выдана Министерством природных ресурсов и экологии Кузбасса.</w:t>
      </w:r>
    </w:p>
    <w:p w:rsidR="007E0D9A" w:rsidRPr="00B0617A" w:rsidRDefault="007E0D9A" w:rsidP="00B0617A">
      <w:pPr>
        <w:pStyle w:val="a7"/>
      </w:pPr>
      <w:r w:rsidRPr="00B0617A">
        <w:t>Для водоснабжения потребителей пос. Карагайлинский МП «Исток» производит забор воды из водозаборных скважин № 1, 2, 3, 4, 8, 146Д, 150Д, расположенных на левом берегу р. Кривой Ускат. Водозабор производится погружными насосами марки ЭЦВ.</w:t>
      </w:r>
      <w:r w:rsidR="00B53C4F" w:rsidRPr="00B0617A">
        <w:t xml:space="preserve"> Основанием для водозабора является лицензия на пользование недрами: серия КЕМ №005136, тип ВЭ, выдана Департаментом по недропользованию по Сибирскому ФО.</w:t>
      </w:r>
    </w:p>
    <w:p w:rsidR="007E0D9A" w:rsidRPr="00B0617A" w:rsidRDefault="007E0D9A" w:rsidP="00B0617A">
      <w:pPr>
        <w:pStyle w:val="a7"/>
      </w:pPr>
      <w:r w:rsidRPr="00B0617A">
        <w:lastRenderedPageBreak/>
        <w:t>По данным 2020г. для нужд водоснабжения МО «Киселевский городской округ» МП «Исток» водозаборными скважинами было поднято 393,5 тыс.м³ исходной воды.</w:t>
      </w:r>
    </w:p>
    <w:p w:rsidR="007E0D9A" w:rsidRPr="00B0617A" w:rsidRDefault="007E0D9A" w:rsidP="00B0617A">
      <w:pPr>
        <w:pStyle w:val="a7"/>
      </w:pPr>
      <w:r w:rsidRPr="00B0617A">
        <w:t>Физико-химические показатели качества исходной воды водозаборных скважин приведены в таблице 1.1.2.</w:t>
      </w:r>
    </w:p>
    <w:p w:rsidR="007E0D9A" w:rsidRPr="00B0617A" w:rsidRDefault="007E0D9A"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1.1</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2</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Физико-химические показатели качества исходной воды водозаборных скважин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2835"/>
        <w:gridCol w:w="3260"/>
      </w:tblGrid>
      <w:tr w:rsidR="00AF7D71" w:rsidRPr="00B0617A" w:rsidTr="00255C10">
        <w:trPr>
          <w:tblHeader/>
        </w:trPr>
        <w:tc>
          <w:tcPr>
            <w:tcW w:w="567" w:type="dxa"/>
            <w:shd w:val="clear" w:color="auto" w:fill="BFBFBF" w:themeFill="background1" w:themeFillShade="BF"/>
            <w:vAlign w:val="center"/>
          </w:tcPr>
          <w:p w:rsidR="007E0D9A" w:rsidRPr="00B0617A" w:rsidRDefault="007E0D9A" w:rsidP="00B0617A">
            <w:pPr>
              <w:suppressAutoHyphens/>
              <w:ind w:left="-54" w:right="-109"/>
              <w:contextualSpacing/>
              <w:jc w:val="center"/>
              <w:rPr>
                <w:b/>
                <w:sz w:val="20"/>
                <w:szCs w:val="20"/>
              </w:rPr>
            </w:pPr>
            <w:r w:rsidRPr="00B0617A">
              <w:rPr>
                <w:b/>
                <w:sz w:val="20"/>
                <w:szCs w:val="20"/>
              </w:rPr>
              <w:t>№</w:t>
            </w:r>
          </w:p>
          <w:p w:rsidR="007E0D9A" w:rsidRPr="00B0617A" w:rsidRDefault="00255C10" w:rsidP="00B0617A">
            <w:pPr>
              <w:suppressAutoHyphens/>
              <w:ind w:left="-54" w:right="-109"/>
              <w:contextualSpacing/>
              <w:jc w:val="center"/>
              <w:rPr>
                <w:b/>
                <w:sz w:val="20"/>
                <w:szCs w:val="20"/>
              </w:rPr>
            </w:pPr>
            <w:r w:rsidRPr="00B0617A">
              <w:rPr>
                <w:b/>
                <w:sz w:val="20"/>
                <w:szCs w:val="20"/>
              </w:rPr>
              <w:t>п.</w:t>
            </w:r>
            <w:r w:rsidR="007E0D9A" w:rsidRPr="00B0617A">
              <w:rPr>
                <w:b/>
                <w:sz w:val="20"/>
                <w:szCs w:val="20"/>
              </w:rPr>
              <w:t>п</w:t>
            </w:r>
            <w:r w:rsidRPr="00B0617A">
              <w:rPr>
                <w:b/>
                <w:sz w:val="20"/>
                <w:szCs w:val="20"/>
              </w:rPr>
              <w:t>.</w:t>
            </w:r>
          </w:p>
        </w:tc>
        <w:tc>
          <w:tcPr>
            <w:tcW w:w="2977" w:type="dxa"/>
            <w:shd w:val="clear" w:color="auto" w:fill="BFBFBF" w:themeFill="background1" w:themeFillShade="BF"/>
            <w:vAlign w:val="center"/>
          </w:tcPr>
          <w:p w:rsidR="007E0D9A" w:rsidRPr="00B0617A" w:rsidRDefault="007E0D9A" w:rsidP="00B0617A">
            <w:pPr>
              <w:suppressAutoHyphens/>
              <w:ind w:left="-54" w:right="-109"/>
              <w:contextualSpacing/>
              <w:jc w:val="center"/>
              <w:rPr>
                <w:b/>
                <w:sz w:val="20"/>
                <w:szCs w:val="20"/>
              </w:rPr>
            </w:pPr>
            <w:r w:rsidRPr="00B0617A">
              <w:rPr>
                <w:b/>
                <w:sz w:val="20"/>
                <w:szCs w:val="20"/>
              </w:rPr>
              <w:t>Определяемые</w:t>
            </w:r>
          </w:p>
          <w:p w:rsidR="007E0D9A" w:rsidRPr="00B0617A" w:rsidRDefault="007E0D9A" w:rsidP="00B0617A">
            <w:pPr>
              <w:suppressAutoHyphens/>
              <w:ind w:left="-54" w:right="-109"/>
              <w:contextualSpacing/>
              <w:jc w:val="center"/>
              <w:rPr>
                <w:b/>
                <w:sz w:val="20"/>
                <w:szCs w:val="20"/>
              </w:rPr>
            </w:pPr>
            <w:r w:rsidRPr="00B0617A">
              <w:rPr>
                <w:b/>
                <w:sz w:val="20"/>
                <w:szCs w:val="20"/>
              </w:rPr>
              <w:t>показатели</w:t>
            </w:r>
          </w:p>
        </w:tc>
        <w:tc>
          <w:tcPr>
            <w:tcW w:w="2835" w:type="dxa"/>
            <w:shd w:val="clear" w:color="auto" w:fill="BFBFBF" w:themeFill="background1" w:themeFillShade="BF"/>
            <w:vAlign w:val="center"/>
          </w:tcPr>
          <w:p w:rsidR="007E0D9A" w:rsidRPr="00B0617A" w:rsidRDefault="007E0D9A" w:rsidP="00B0617A">
            <w:pPr>
              <w:suppressAutoHyphens/>
              <w:ind w:left="-54" w:right="-109"/>
              <w:contextualSpacing/>
              <w:jc w:val="center"/>
              <w:rPr>
                <w:b/>
                <w:sz w:val="20"/>
                <w:szCs w:val="20"/>
              </w:rPr>
            </w:pPr>
            <w:r w:rsidRPr="00B0617A">
              <w:rPr>
                <w:b/>
                <w:sz w:val="20"/>
                <w:szCs w:val="20"/>
              </w:rPr>
              <w:t>Результаты</w:t>
            </w:r>
          </w:p>
          <w:p w:rsidR="007E0D9A" w:rsidRPr="00B0617A" w:rsidRDefault="007E0D9A" w:rsidP="00B0617A">
            <w:pPr>
              <w:suppressAutoHyphens/>
              <w:ind w:left="-54" w:right="-109"/>
              <w:contextualSpacing/>
              <w:jc w:val="center"/>
              <w:rPr>
                <w:b/>
                <w:sz w:val="20"/>
                <w:szCs w:val="20"/>
              </w:rPr>
            </w:pPr>
            <w:r w:rsidRPr="00B0617A">
              <w:rPr>
                <w:b/>
                <w:sz w:val="20"/>
                <w:szCs w:val="20"/>
              </w:rPr>
              <w:t>исследований</w:t>
            </w:r>
          </w:p>
        </w:tc>
        <w:tc>
          <w:tcPr>
            <w:tcW w:w="3260" w:type="dxa"/>
            <w:shd w:val="clear" w:color="auto" w:fill="BFBFBF" w:themeFill="background1" w:themeFillShade="BF"/>
            <w:vAlign w:val="center"/>
          </w:tcPr>
          <w:p w:rsidR="007E0D9A" w:rsidRPr="00B0617A" w:rsidRDefault="007E0D9A" w:rsidP="00B0617A">
            <w:pPr>
              <w:suppressAutoHyphens/>
              <w:ind w:left="-54" w:right="-109"/>
              <w:contextualSpacing/>
              <w:jc w:val="center"/>
              <w:rPr>
                <w:b/>
                <w:sz w:val="20"/>
                <w:szCs w:val="20"/>
              </w:rPr>
            </w:pPr>
            <w:r w:rsidRPr="00B0617A">
              <w:rPr>
                <w:b/>
                <w:sz w:val="20"/>
                <w:szCs w:val="20"/>
              </w:rPr>
              <w:t xml:space="preserve">Гигиенический норматив </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Запах</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2 балла</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2</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Цветность</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19,0</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20 градусов</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3</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Мутность</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2,39</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1,5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4</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Водородный показатель, pH</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7,82</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(6-9) ед. рН</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5</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Окисляемость</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2,0</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5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6</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Аммиак</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1,15</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1,5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7</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Нитрит-ион (NО</w:t>
            </w:r>
            <w:r w:rsidRPr="00B0617A">
              <w:rPr>
                <w:sz w:val="20"/>
                <w:szCs w:val="20"/>
                <w:vertAlign w:val="subscript"/>
              </w:rPr>
              <w:t>2</w:t>
            </w:r>
            <w:r w:rsidRPr="00B0617A">
              <w:rPr>
                <w:sz w:val="20"/>
                <w:szCs w:val="20"/>
              </w:rPr>
              <w:t>)</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0,01</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3.3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8</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Нитраты (NO</w:t>
            </w:r>
            <w:r w:rsidRPr="00B0617A">
              <w:rPr>
                <w:sz w:val="20"/>
                <w:szCs w:val="20"/>
                <w:vertAlign w:val="subscript"/>
              </w:rPr>
              <w:t>3</w:t>
            </w:r>
            <w:r w:rsidRPr="00B0617A">
              <w:rPr>
                <w:sz w:val="20"/>
                <w:szCs w:val="20"/>
              </w:rPr>
              <w:t>)</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0,32</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45мг/л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9</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Железо (Fe. суммарно)</w:t>
            </w:r>
          </w:p>
        </w:tc>
        <w:tc>
          <w:tcPr>
            <w:tcW w:w="2835"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0,41</w:t>
            </w:r>
          </w:p>
        </w:tc>
        <w:tc>
          <w:tcPr>
            <w:tcW w:w="3260"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0,3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10</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Жесткость общая</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11,72</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7° Ж</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11</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Минерализация (сухой остаток)</w:t>
            </w:r>
          </w:p>
        </w:tc>
        <w:tc>
          <w:tcPr>
            <w:tcW w:w="2835"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917</w:t>
            </w:r>
          </w:p>
        </w:tc>
        <w:tc>
          <w:tcPr>
            <w:tcW w:w="3260"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1000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12</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Марганец (Мп. сум</w:t>
            </w:r>
            <w:r w:rsidRPr="00B0617A">
              <w:rPr>
                <w:sz w:val="20"/>
                <w:szCs w:val="20"/>
              </w:rPr>
              <w:softHyphen/>
              <w:t>марно)</w:t>
            </w:r>
          </w:p>
        </w:tc>
        <w:tc>
          <w:tcPr>
            <w:tcW w:w="2835"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0,15</w:t>
            </w:r>
          </w:p>
        </w:tc>
        <w:tc>
          <w:tcPr>
            <w:tcW w:w="3260"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0,1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13</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Алюминий (А1</w:t>
            </w:r>
            <w:r w:rsidRPr="00B0617A">
              <w:rPr>
                <w:sz w:val="20"/>
                <w:szCs w:val="20"/>
                <w:vertAlign w:val="superscript"/>
              </w:rPr>
              <w:t>3+</w:t>
            </w:r>
            <w:r w:rsidRPr="00B0617A">
              <w:rPr>
                <w:sz w:val="20"/>
                <w:szCs w:val="20"/>
              </w:rPr>
              <w:t>)</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&lt;0,02</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0,2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14</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Фенолы</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&lt;0,001</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0,001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15</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Кальций</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43,29</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Не нормируется</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16</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Магний</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104,09</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50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17</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Хлориды (С1)</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37,22</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350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18</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Фториды (F)</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1,15</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1,5 мг/л</w:t>
            </w:r>
          </w:p>
        </w:tc>
      </w:tr>
    </w:tbl>
    <w:p w:rsidR="007E0D9A" w:rsidRPr="00B0617A" w:rsidRDefault="00AF7D71" w:rsidP="00B0617A">
      <w:pPr>
        <w:pStyle w:val="a7"/>
      </w:pPr>
      <w:r w:rsidRPr="00B0617A">
        <w:t>Исходная вода из подземных источников в ЦС ХВС № 3 перед подачей потребителям проходит водоподготовку на НФС до соответствия требованиям СанПиН 2.1.4.1074-01.</w:t>
      </w:r>
    </w:p>
    <w:p w:rsidR="00F202C8" w:rsidRPr="00B0617A" w:rsidRDefault="00F202C8" w:rsidP="00B0617A">
      <w:pPr>
        <w:pStyle w:val="4"/>
      </w:pPr>
      <w:bookmarkStart w:id="25" w:name="_Toc74027585"/>
      <w:bookmarkStart w:id="26" w:name="_Toc80702550"/>
      <w:r w:rsidRPr="00B0617A">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25"/>
      <w:bookmarkEnd w:id="26"/>
    </w:p>
    <w:p w:rsidR="000E218C" w:rsidRPr="00B0617A" w:rsidRDefault="000E218C" w:rsidP="00B0617A">
      <w:pPr>
        <w:pStyle w:val="a7"/>
      </w:pPr>
      <w:r w:rsidRPr="00B0617A">
        <w:t>Очистка поверхностных вод, забираемых из р. Кара-Чумыш с помощью водозаборных сооружений АО «ПО Водоканал» для водоснабжения потребителей г. Прокопьевска и г. Киселевска, осуществляется на водоочистной станции, которая размещается рядом с водохранилищем. Очистка воды принята по двухступенчатой схеме (микрофильтрование, отстаивание, фильтрование) с последующей обработкой реагентами, после чего вода поступает в резервуары чистой воды (РЧВ). Из РЧВ насосной станцией II подъема по четырем водоводам вода подается в распределительный узел №1а, где она разделяется по городам.</w:t>
      </w:r>
    </w:p>
    <w:p w:rsidR="000E218C" w:rsidRPr="00B0617A" w:rsidRDefault="000E218C" w:rsidP="00B0617A">
      <w:pPr>
        <w:pStyle w:val="a7"/>
      </w:pPr>
      <w:r w:rsidRPr="00B0617A">
        <w:lastRenderedPageBreak/>
        <w:t>В качестве реагентов применяется известь, полиакриламид, сернокислый алюминий. Для обеззараживания воды применяется хлор (первичное и вторичное хлорирование).</w:t>
      </w:r>
    </w:p>
    <w:p w:rsidR="000E218C" w:rsidRPr="00B0617A" w:rsidRDefault="000E218C" w:rsidP="00B0617A">
      <w:pPr>
        <w:pStyle w:val="a7"/>
      </w:pPr>
      <w:r w:rsidRPr="00B0617A">
        <w:t>Качество воды после очистки соответствует требованиям СанПиН 2.1.4.1074-01.</w:t>
      </w:r>
    </w:p>
    <w:p w:rsidR="000E218C" w:rsidRPr="00B0617A" w:rsidRDefault="000E218C" w:rsidP="00B0617A">
      <w:pPr>
        <w:pStyle w:val="a7"/>
      </w:pPr>
      <w:r w:rsidRPr="00B0617A">
        <w:t>Физико-химические показатели качества воды из РЧВ перед подачей в водопроводную сеть:</w:t>
      </w:r>
    </w:p>
    <w:p w:rsidR="000E218C" w:rsidRPr="00B0617A" w:rsidRDefault="000E218C" w:rsidP="00B0617A">
      <w:pPr>
        <w:pStyle w:val="a7"/>
        <w:numPr>
          <w:ilvl w:val="0"/>
          <w:numId w:val="58"/>
        </w:numPr>
      </w:pPr>
      <w:r w:rsidRPr="00B0617A">
        <w:t>мутность воды – 0,87 мг/л;</w:t>
      </w:r>
    </w:p>
    <w:p w:rsidR="000E218C" w:rsidRPr="00B0617A" w:rsidRDefault="000E218C" w:rsidP="00B0617A">
      <w:pPr>
        <w:pStyle w:val="a7"/>
        <w:numPr>
          <w:ilvl w:val="0"/>
          <w:numId w:val="58"/>
        </w:numPr>
      </w:pPr>
      <w:r w:rsidRPr="00B0617A">
        <w:t>цветность – 7,1 градусов;</w:t>
      </w:r>
    </w:p>
    <w:p w:rsidR="000E218C" w:rsidRPr="00B0617A" w:rsidRDefault="000E218C" w:rsidP="00B0617A">
      <w:pPr>
        <w:pStyle w:val="a7"/>
        <w:numPr>
          <w:ilvl w:val="0"/>
          <w:numId w:val="58"/>
        </w:numPr>
      </w:pPr>
      <w:r w:rsidRPr="00B0617A">
        <w:t>железо (суммарно) – 0,12 мг/л;</w:t>
      </w:r>
    </w:p>
    <w:p w:rsidR="000E218C" w:rsidRPr="00B0617A" w:rsidRDefault="000E218C" w:rsidP="00B0617A">
      <w:pPr>
        <w:pStyle w:val="a7"/>
        <w:numPr>
          <w:ilvl w:val="0"/>
          <w:numId w:val="58"/>
        </w:numPr>
      </w:pPr>
      <w:r w:rsidRPr="00B0617A">
        <w:t>жесткость общая – 3,069 ºЖ;</w:t>
      </w:r>
    </w:p>
    <w:p w:rsidR="000E218C" w:rsidRPr="00B0617A" w:rsidRDefault="000E218C" w:rsidP="00B0617A">
      <w:pPr>
        <w:pStyle w:val="a7"/>
        <w:numPr>
          <w:ilvl w:val="0"/>
          <w:numId w:val="58"/>
        </w:numPr>
      </w:pPr>
      <w:r w:rsidRPr="00B0617A">
        <w:t>марганец – 0,033 мг/л;</w:t>
      </w:r>
    </w:p>
    <w:p w:rsidR="000E218C" w:rsidRPr="00B0617A" w:rsidRDefault="000E218C" w:rsidP="00B0617A">
      <w:pPr>
        <w:pStyle w:val="a7"/>
        <w:numPr>
          <w:ilvl w:val="0"/>
          <w:numId w:val="58"/>
        </w:numPr>
      </w:pPr>
      <w:r w:rsidRPr="00B0617A">
        <w:t>pH – 7,51.</w:t>
      </w:r>
    </w:p>
    <w:p w:rsidR="007E0D9A" w:rsidRPr="00B0617A" w:rsidRDefault="007E0D9A" w:rsidP="00B0617A">
      <w:pPr>
        <w:pStyle w:val="a7"/>
      </w:pPr>
      <w:r w:rsidRPr="00B0617A">
        <w:t>Очистка поверхностных вод, забираемых из р. Кара-Чумыш с помощью водозаборных сооружений для водоснабжения потребителей района Красный Камень</w:t>
      </w:r>
      <w:r w:rsidR="000E218C" w:rsidRPr="00B0617A">
        <w:t xml:space="preserve"> и с. Верх- Чумыш</w:t>
      </w:r>
      <w:r w:rsidRPr="00B0617A">
        <w:t xml:space="preserve">, осуществляется на насосно-фильтровальной станции (НФС). </w:t>
      </w:r>
    </w:p>
    <w:p w:rsidR="007E0D9A" w:rsidRPr="00B0617A" w:rsidRDefault="007E0D9A" w:rsidP="00B0617A">
      <w:pPr>
        <w:pStyle w:val="a7"/>
      </w:pPr>
      <w:r w:rsidRPr="00B0617A">
        <w:t xml:space="preserve">Вода поступает на микрофильтры для удаления физических примесей, взвесей и планктона. Микрофильтр представляет собой вращающийся барабан, выполненный из металлического каркаса, обтянутый поддерживающей латунной сеткой, фильтрующей тканой сеткой с ячейками размером 40х40микрон. </w:t>
      </w:r>
    </w:p>
    <w:p w:rsidR="007E0D9A" w:rsidRPr="00B0617A" w:rsidRDefault="007E0D9A" w:rsidP="00B0617A">
      <w:pPr>
        <w:pStyle w:val="a7"/>
      </w:pPr>
      <w:r w:rsidRPr="00B0617A">
        <w:t>Пройдя через микросетки, вода поступает в контактные камеры и смесители. В контактных камерах обеспечивается контакт речной отфильтрованной воды с химическими реагентами. Контактные камеры обеспечивают образование хлопьев коагулянта и обеззараживание воды. Процесс хлопьеобразования начинается после смешения воды с реагентами, процессу способствует плавное перемешивание воды, примерно в течение 30мин. На НФС работают перегородчатые контактные камеры. Скорость движения воды через шиферные перегородки должна быть достаточной для предотвращения выпадения хлопьев коагулянта в пределах камеры, принимается равной 0,2-0,3м/с. Смеситель представляет собой прямоугольный лоток, перегороженный дырчатыми перегородками. Дырчатые перегородки обеспечивают перемешивание жидкости вследствие того, что вода, выходящая из отверстий с повышенными скоростями, подсасывает соседние слои жидкости. Скорость движения воды в отверстиях перегородок принимается равной 1м/с, что обуславливает достаточное перемешивание воды с химическими реагентами. Данный смеситель называется дырчатым.</w:t>
      </w:r>
    </w:p>
    <w:p w:rsidR="007E0D9A" w:rsidRPr="00B0617A" w:rsidRDefault="007E0D9A" w:rsidP="00B0617A">
      <w:pPr>
        <w:pStyle w:val="a7"/>
      </w:pPr>
      <w:r w:rsidRPr="00B0617A">
        <w:t>На НФС применяются три химических реагента – это гипохлорит натрия, коагулянт оксихлорид алюминия и флокулянт Праестол. При поступлении воды в контактные камеры в водовод подводится хлоропровод – это первичное хлорирование дозой 8мг/л, затем вода с хлором поступает на смесители (2шт.), в смесители подводятся оксихлорид алюминия и Праестол.</w:t>
      </w:r>
    </w:p>
    <w:p w:rsidR="007E0D9A" w:rsidRPr="00B0617A" w:rsidRDefault="007E0D9A" w:rsidP="00B0617A">
      <w:pPr>
        <w:pStyle w:val="a7"/>
      </w:pPr>
      <w:r w:rsidRPr="00B0617A">
        <w:t>После прохождения контактных камер и смесителей вода по двум водоводам поступает на контактные осветлители в количестве 5шт. Контактный осветлитель представляет собой прямоугольный резервуар с трубчатой дренажной системой и тремя слоями загрузки:</w:t>
      </w:r>
    </w:p>
    <w:p w:rsidR="007E0D9A" w:rsidRPr="00B0617A" w:rsidRDefault="007E0D9A" w:rsidP="00B0617A">
      <w:pPr>
        <w:pStyle w:val="a7"/>
        <w:numPr>
          <w:ilvl w:val="0"/>
          <w:numId w:val="57"/>
        </w:numPr>
      </w:pPr>
      <w:r w:rsidRPr="00B0617A">
        <w:lastRenderedPageBreak/>
        <w:t>нижний гравийный слой d=2,0-4,0мм, высотой 1м;</w:t>
      </w:r>
    </w:p>
    <w:p w:rsidR="007E0D9A" w:rsidRPr="00B0617A" w:rsidRDefault="007E0D9A" w:rsidP="00B0617A">
      <w:pPr>
        <w:pStyle w:val="a7"/>
        <w:numPr>
          <w:ilvl w:val="0"/>
          <w:numId w:val="57"/>
        </w:numPr>
      </w:pPr>
      <w:r w:rsidRPr="00B0617A">
        <w:t>средний слой гравия d=4,0-5,0мм, высотой 1,5м;</w:t>
      </w:r>
    </w:p>
    <w:p w:rsidR="007E0D9A" w:rsidRPr="00B0617A" w:rsidRDefault="007E0D9A" w:rsidP="00B0617A">
      <w:pPr>
        <w:pStyle w:val="a7"/>
        <w:numPr>
          <w:ilvl w:val="0"/>
          <w:numId w:val="57"/>
        </w:numPr>
      </w:pPr>
      <w:r w:rsidRPr="00B0617A">
        <w:t>верхний слой состоит из песка d=0,8-2,0мм, высотой 2,5м.</w:t>
      </w:r>
    </w:p>
    <w:p w:rsidR="007E0D9A" w:rsidRPr="00B0617A" w:rsidRDefault="007E0D9A" w:rsidP="00B0617A">
      <w:pPr>
        <w:pStyle w:val="a7"/>
      </w:pPr>
      <w:r w:rsidRPr="00B0617A">
        <w:t>В осветлитель типа КО осветляемая вода с помощью дренажной системы большого сопротивления подводится под слой гравия и проходит снизу вверх: сначала через слой гравия, а затем через уложенный на гравий слой песка.</w:t>
      </w:r>
    </w:p>
    <w:p w:rsidR="007E0D9A" w:rsidRPr="00B0617A" w:rsidRDefault="007E0D9A" w:rsidP="00B0617A">
      <w:pPr>
        <w:pStyle w:val="a7"/>
      </w:pPr>
      <w:r w:rsidRPr="00B0617A">
        <w:t xml:space="preserve">Осветленная вода собирается сборными желобами, расположенными над поверхностью песка и отводится в резервуары чистой воды объемом 100м³ каждый. Из резервуаров вода по двум водоводам поступает в насосную станцию перекачки чистой воды на насосы марки Д 320/50 (один насос работает в рабочем режиме, второй насос работает во вспомогательном режиме, а третий насос – в резерве). Далее питьевая вода по двум водоводам поступает в два резервуара-накопителя каждый объёмом 6000м³. Из резервуаров по отводящим водоводам, через распределительную камеру транзитом по одному водоводу вода подаётся на котельные № 3 и № 7. По другому водоводу поступает </w:t>
      </w:r>
      <w:r w:rsidR="00AF7D71" w:rsidRPr="00B0617A">
        <w:t xml:space="preserve">на насосную НФС, </w:t>
      </w:r>
      <w:r w:rsidRPr="00B0617A">
        <w:t>на насосы марки GRUNDFOS NK 250-400/365 A2F1AE-SBAQE (1 рабочий, 1 резервный) для подачи населению района Красный камень.</w:t>
      </w:r>
    </w:p>
    <w:p w:rsidR="007E0D9A" w:rsidRPr="00B0617A" w:rsidRDefault="007E0D9A" w:rsidP="00B0617A">
      <w:pPr>
        <w:pStyle w:val="a7"/>
      </w:pPr>
      <w:r w:rsidRPr="00B0617A">
        <w:t>Качество воды после водоподготовки на НФС соответствует требованиям СанПиН</w:t>
      </w:r>
      <w:r w:rsidR="00DB1CB9" w:rsidRPr="00B0617A">
        <w:t> </w:t>
      </w:r>
      <w:r w:rsidRPr="00B0617A">
        <w:t>2.1.4.1074-01.</w:t>
      </w:r>
    </w:p>
    <w:p w:rsidR="000E218C" w:rsidRPr="00B0617A" w:rsidRDefault="000E218C" w:rsidP="00B0617A">
      <w:pPr>
        <w:pStyle w:val="a7"/>
      </w:pPr>
      <w:r w:rsidRPr="00B0617A">
        <w:t>Очистка подземных вод, забираемых из водозаборных скважин № 1, 2 для водоснабжения потребителей с. Верх-Чумыш, не производится. Качество воды соответствует требованиям СанПиН 2.1.4.1074-01.</w:t>
      </w:r>
    </w:p>
    <w:p w:rsidR="007E0D9A" w:rsidRPr="00B0617A" w:rsidRDefault="007E0D9A" w:rsidP="00B0617A">
      <w:pPr>
        <w:pStyle w:val="a7"/>
      </w:pPr>
      <w:r w:rsidRPr="00B0617A">
        <w:t xml:space="preserve">Внутри </w:t>
      </w:r>
      <w:r w:rsidR="000E218C" w:rsidRPr="00B0617A">
        <w:t>ЦС ХВС</w:t>
      </w:r>
      <w:r w:rsidRPr="00B0617A">
        <w:t xml:space="preserve"> №</w:t>
      </w:r>
      <w:r w:rsidR="000E218C" w:rsidRPr="00B0617A">
        <w:t> </w:t>
      </w:r>
      <w:r w:rsidRPr="00B0617A">
        <w:t>3 очистка подземных вод, забираемых из подземных источников водозаборными скважинами (№ 1, 2, 3, 4, 8, 146Д, 150Д) для водоснабжения потребителей пос. Карагайлинский, осуществляется на НФС. Вода из водозаборных скважин по водоводам подается в резервуар-усреднитель исходной воды на площадке сооружений питьевого водоснабжения. Из резервуара-усреднителя исходная вода подается в блок очистной станции, где проходит очистку и далее поступает в резервуар чистой воды. Откуда насосами насосной станции II подъема подается в водопроводные сети поселка и далее – потребителям.</w:t>
      </w:r>
    </w:p>
    <w:p w:rsidR="007E0D9A" w:rsidRPr="00B0617A" w:rsidRDefault="007E0D9A" w:rsidP="00B0617A">
      <w:pPr>
        <w:pStyle w:val="a7"/>
      </w:pPr>
      <w:r w:rsidRPr="00B0617A">
        <w:t>Технология водоподготовки основана на окислении железа, марганца и сероводорода в дегазаторе-аэраторе, затем происходит фильтрование всего потока на осветлительных и сорбционных фильтрах для снижения мутности, запаха и содержания фенолов с последующей декарбонизацией через катионитовые фильтры. Для дезинфекции используется ультрафиолетовая установка. Качество воды после очистки на НФС соответствует требованиям СанПиН 2.1.4.1074-01.</w:t>
      </w:r>
    </w:p>
    <w:p w:rsidR="00F202C8" w:rsidRPr="00B0617A" w:rsidRDefault="00F202C8" w:rsidP="00B0617A">
      <w:pPr>
        <w:pStyle w:val="4"/>
      </w:pPr>
      <w:bookmarkStart w:id="27" w:name="_Toc74027586"/>
      <w:bookmarkStart w:id="28" w:name="_Toc80702551"/>
      <w:r w:rsidRPr="00B0617A">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27"/>
      <w:bookmarkEnd w:id="28"/>
    </w:p>
    <w:p w:rsidR="007E0D9A" w:rsidRPr="00B0617A" w:rsidRDefault="007E0D9A" w:rsidP="00B0617A">
      <w:pPr>
        <w:pStyle w:val="a7"/>
      </w:pPr>
      <w:r w:rsidRPr="00B0617A">
        <w:t xml:space="preserve">В системе водоснабжения МО «Киселевский городской округ» имеются насосные станции 1-го и 2-го подъемов, а также гидроузлы и насосные станции, с помощью которых </w:t>
      </w:r>
      <w:r w:rsidRPr="00B0617A">
        <w:lastRenderedPageBreak/>
        <w:t xml:space="preserve">осуществляется аккумулирование воды и регулировка гидравлических режимов работы водопроводных сетей. </w:t>
      </w:r>
    </w:p>
    <w:p w:rsidR="007E0D9A" w:rsidRPr="00B0617A" w:rsidRDefault="007E0D9A" w:rsidP="00B0617A">
      <w:pPr>
        <w:pStyle w:val="a7"/>
      </w:pPr>
      <w:r w:rsidRPr="00B0617A">
        <w:t>Информация о насосных станциях, действующих на территории МО «Киселевский городской округ»,</w:t>
      </w:r>
      <w:r w:rsidR="002E6726" w:rsidRPr="00B0617A">
        <w:t xml:space="preserve"> </w:t>
      </w:r>
      <w:r w:rsidRPr="00B0617A">
        <w:t>приведена в таблице 1.1.3.</w:t>
      </w:r>
    </w:p>
    <w:p w:rsidR="007E0D9A" w:rsidRPr="00B0617A" w:rsidRDefault="007E0D9A"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1.1</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3</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Информация о насосных станциях, действующих на территории МО «Киселевский городской округ»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
        <w:gridCol w:w="1739"/>
        <w:gridCol w:w="997"/>
        <w:gridCol w:w="770"/>
        <w:gridCol w:w="801"/>
        <w:gridCol w:w="915"/>
        <w:gridCol w:w="731"/>
        <w:gridCol w:w="1009"/>
        <w:gridCol w:w="1031"/>
        <w:gridCol w:w="915"/>
      </w:tblGrid>
      <w:tr w:rsidR="00AF7D71" w:rsidRPr="00B0617A" w:rsidTr="00681749">
        <w:trPr>
          <w:tblHeader/>
        </w:trPr>
        <w:tc>
          <w:tcPr>
            <w:tcW w:w="236" w:type="pct"/>
            <w:vMerge w:val="restart"/>
            <w:shd w:val="clear" w:color="auto" w:fill="BFBFBF" w:themeFill="background1" w:themeFillShade="BF"/>
            <w:tcMar>
              <w:left w:w="28" w:type="dxa"/>
              <w:right w:w="28" w:type="dxa"/>
            </w:tcMar>
            <w:vAlign w:val="center"/>
          </w:tcPr>
          <w:p w:rsidR="002E6726" w:rsidRPr="00B0617A" w:rsidRDefault="007E0D9A" w:rsidP="00B0617A">
            <w:pPr>
              <w:suppressAutoHyphens/>
              <w:ind w:left="-108" w:right="-85" w:hanging="32"/>
              <w:contextualSpacing/>
              <w:jc w:val="center"/>
              <w:rPr>
                <w:b/>
                <w:sz w:val="20"/>
                <w:szCs w:val="20"/>
              </w:rPr>
            </w:pPr>
            <w:r w:rsidRPr="00B0617A">
              <w:rPr>
                <w:b/>
                <w:sz w:val="20"/>
                <w:szCs w:val="20"/>
              </w:rPr>
              <w:t xml:space="preserve">№ </w:t>
            </w:r>
          </w:p>
          <w:p w:rsidR="007E0D9A" w:rsidRPr="00B0617A" w:rsidRDefault="007E0D9A" w:rsidP="00B0617A">
            <w:pPr>
              <w:suppressAutoHyphens/>
              <w:ind w:left="-108" w:right="-85" w:hanging="32"/>
              <w:contextualSpacing/>
              <w:jc w:val="center"/>
              <w:rPr>
                <w:b/>
                <w:sz w:val="20"/>
                <w:szCs w:val="20"/>
              </w:rPr>
            </w:pPr>
            <w:r w:rsidRPr="00B0617A">
              <w:rPr>
                <w:b/>
                <w:sz w:val="20"/>
                <w:szCs w:val="20"/>
              </w:rPr>
              <w:t>п</w:t>
            </w:r>
            <w:r w:rsidR="002E6726" w:rsidRPr="00B0617A">
              <w:rPr>
                <w:b/>
                <w:sz w:val="20"/>
                <w:szCs w:val="20"/>
              </w:rPr>
              <w:t>.</w:t>
            </w:r>
            <w:r w:rsidRPr="00B0617A">
              <w:rPr>
                <w:b/>
                <w:sz w:val="20"/>
                <w:szCs w:val="20"/>
              </w:rPr>
              <w:t>п</w:t>
            </w:r>
            <w:r w:rsidR="002E6726" w:rsidRPr="00B0617A">
              <w:rPr>
                <w:b/>
                <w:sz w:val="20"/>
                <w:szCs w:val="20"/>
              </w:rPr>
              <w:t>.</w:t>
            </w:r>
          </w:p>
        </w:tc>
        <w:tc>
          <w:tcPr>
            <w:tcW w:w="933" w:type="pct"/>
            <w:vMerge w:val="restart"/>
            <w:shd w:val="clear" w:color="auto" w:fill="BFBFBF" w:themeFill="background1" w:themeFillShade="BF"/>
            <w:tcMar>
              <w:left w:w="28" w:type="dxa"/>
              <w:right w:w="28" w:type="dxa"/>
            </w:tcMar>
            <w:vAlign w:val="center"/>
          </w:tcPr>
          <w:p w:rsidR="007E0D9A" w:rsidRPr="00B0617A" w:rsidRDefault="007E0D9A" w:rsidP="00B0617A">
            <w:pPr>
              <w:suppressAutoHyphens/>
              <w:ind w:hanging="32"/>
              <w:contextualSpacing/>
              <w:jc w:val="center"/>
              <w:rPr>
                <w:b/>
                <w:sz w:val="20"/>
                <w:szCs w:val="20"/>
              </w:rPr>
            </w:pPr>
            <w:r w:rsidRPr="00B0617A">
              <w:rPr>
                <w:b/>
                <w:sz w:val="20"/>
                <w:szCs w:val="20"/>
              </w:rPr>
              <w:t xml:space="preserve">Наименование насосной станции, </w:t>
            </w:r>
          </w:p>
          <w:p w:rsidR="007E0D9A" w:rsidRPr="00B0617A" w:rsidRDefault="007E0D9A" w:rsidP="00B0617A">
            <w:pPr>
              <w:suppressAutoHyphens/>
              <w:ind w:hanging="32"/>
              <w:contextualSpacing/>
              <w:jc w:val="center"/>
              <w:rPr>
                <w:b/>
                <w:sz w:val="20"/>
                <w:szCs w:val="20"/>
              </w:rPr>
            </w:pPr>
            <w:r w:rsidRPr="00B0617A">
              <w:rPr>
                <w:b/>
                <w:sz w:val="20"/>
                <w:szCs w:val="20"/>
              </w:rPr>
              <w:t>место уста</w:t>
            </w:r>
            <w:r w:rsidRPr="00B0617A">
              <w:rPr>
                <w:b/>
                <w:sz w:val="20"/>
                <w:szCs w:val="20"/>
              </w:rPr>
              <w:softHyphen/>
              <w:t>новки</w:t>
            </w:r>
          </w:p>
        </w:tc>
        <w:tc>
          <w:tcPr>
            <w:tcW w:w="536" w:type="pct"/>
            <w:vMerge w:val="restart"/>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b/>
                <w:sz w:val="20"/>
                <w:szCs w:val="20"/>
              </w:rPr>
            </w:pPr>
            <w:r w:rsidRPr="00B0617A">
              <w:rPr>
                <w:b/>
                <w:sz w:val="20"/>
                <w:szCs w:val="20"/>
              </w:rPr>
              <w:t>Марка насоса</w:t>
            </w:r>
          </w:p>
        </w:tc>
        <w:tc>
          <w:tcPr>
            <w:tcW w:w="845" w:type="pct"/>
            <w:gridSpan w:val="2"/>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b/>
                <w:sz w:val="20"/>
                <w:szCs w:val="20"/>
                <w:lang w:val="en-US"/>
              </w:rPr>
            </w:pPr>
            <w:r w:rsidRPr="00B0617A">
              <w:rPr>
                <w:b/>
                <w:sz w:val="20"/>
                <w:szCs w:val="20"/>
              </w:rPr>
              <w:t xml:space="preserve">Кол-во </w:t>
            </w:r>
          </w:p>
          <w:p w:rsidR="007E0D9A" w:rsidRPr="00B0617A" w:rsidRDefault="007E0D9A" w:rsidP="00B0617A">
            <w:pPr>
              <w:suppressAutoHyphens/>
              <w:ind w:left="-108" w:right="-85" w:hanging="32"/>
              <w:contextualSpacing/>
              <w:jc w:val="center"/>
              <w:rPr>
                <w:b/>
                <w:sz w:val="20"/>
                <w:szCs w:val="20"/>
              </w:rPr>
            </w:pPr>
            <w:r w:rsidRPr="00B0617A">
              <w:rPr>
                <w:b/>
                <w:sz w:val="20"/>
                <w:szCs w:val="20"/>
              </w:rPr>
              <w:t>насосов, шт.</w:t>
            </w:r>
          </w:p>
        </w:tc>
        <w:tc>
          <w:tcPr>
            <w:tcW w:w="492" w:type="pct"/>
            <w:vMerge w:val="restart"/>
            <w:shd w:val="clear" w:color="auto" w:fill="BFBFBF" w:themeFill="background1" w:themeFillShade="BF"/>
            <w:tcMar>
              <w:left w:w="28" w:type="dxa"/>
              <w:right w:w="28" w:type="dxa"/>
            </w:tcMar>
            <w:vAlign w:val="center"/>
          </w:tcPr>
          <w:p w:rsidR="007E0D9A" w:rsidRPr="00B0617A" w:rsidRDefault="007E0D9A" w:rsidP="00B0617A">
            <w:pPr>
              <w:suppressAutoHyphens/>
              <w:ind w:left="-108" w:right="-56" w:hanging="52"/>
              <w:contextualSpacing/>
              <w:jc w:val="center"/>
              <w:rPr>
                <w:b/>
                <w:sz w:val="20"/>
                <w:szCs w:val="20"/>
              </w:rPr>
            </w:pPr>
            <w:r w:rsidRPr="00B0617A">
              <w:rPr>
                <w:b/>
                <w:sz w:val="20"/>
                <w:szCs w:val="20"/>
              </w:rPr>
              <w:t>Про</w:t>
            </w:r>
            <w:r w:rsidRPr="00B0617A">
              <w:rPr>
                <w:b/>
                <w:sz w:val="20"/>
                <w:szCs w:val="20"/>
              </w:rPr>
              <w:softHyphen/>
              <w:t>изводи</w:t>
            </w:r>
            <w:r w:rsidRPr="00B0617A">
              <w:rPr>
                <w:b/>
                <w:sz w:val="20"/>
                <w:szCs w:val="20"/>
              </w:rPr>
              <w:softHyphen/>
              <w:t>тель</w:t>
            </w:r>
            <w:r w:rsidRPr="00B0617A">
              <w:rPr>
                <w:b/>
                <w:sz w:val="20"/>
                <w:szCs w:val="20"/>
              </w:rPr>
              <w:softHyphen/>
              <w:t xml:space="preserve">ность, </w:t>
            </w:r>
            <w:r w:rsidR="00255C10" w:rsidRPr="00B0617A">
              <w:rPr>
                <w:b/>
                <w:sz w:val="20"/>
                <w:szCs w:val="20"/>
              </w:rPr>
              <w:t>м³</w:t>
            </w:r>
            <w:r w:rsidRPr="00B0617A">
              <w:rPr>
                <w:b/>
                <w:sz w:val="20"/>
                <w:szCs w:val="20"/>
              </w:rPr>
              <w:t>/</w:t>
            </w:r>
            <w:r w:rsidR="00255C10" w:rsidRPr="00B0617A">
              <w:rPr>
                <w:b/>
                <w:sz w:val="20"/>
                <w:szCs w:val="20"/>
              </w:rPr>
              <w:t>ч</w:t>
            </w:r>
          </w:p>
        </w:tc>
        <w:tc>
          <w:tcPr>
            <w:tcW w:w="369" w:type="pct"/>
            <w:vMerge w:val="restart"/>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b/>
                <w:sz w:val="20"/>
                <w:szCs w:val="20"/>
              </w:rPr>
            </w:pPr>
            <w:r w:rsidRPr="00B0617A">
              <w:rPr>
                <w:b/>
                <w:sz w:val="20"/>
                <w:szCs w:val="20"/>
              </w:rPr>
              <w:t xml:space="preserve">Напор, </w:t>
            </w:r>
            <w:r w:rsidR="00255C10" w:rsidRPr="00B0617A">
              <w:rPr>
                <w:b/>
                <w:sz w:val="20"/>
                <w:szCs w:val="20"/>
              </w:rPr>
              <w:t>м.вод.ст.</w:t>
            </w:r>
          </w:p>
        </w:tc>
        <w:tc>
          <w:tcPr>
            <w:tcW w:w="542" w:type="pct"/>
            <w:vMerge w:val="restart"/>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firstLine="97"/>
              <w:contextualSpacing/>
              <w:jc w:val="center"/>
              <w:rPr>
                <w:b/>
                <w:sz w:val="20"/>
                <w:szCs w:val="20"/>
              </w:rPr>
            </w:pPr>
            <w:r w:rsidRPr="00B0617A">
              <w:rPr>
                <w:b/>
                <w:sz w:val="20"/>
                <w:szCs w:val="20"/>
              </w:rPr>
              <w:t>Год ввода в эксплуа</w:t>
            </w:r>
            <w:r w:rsidRPr="00B0617A">
              <w:rPr>
                <w:b/>
                <w:sz w:val="20"/>
                <w:szCs w:val="20"/>
              </w:rPr>
              <w:softHyphen/>
              <w:t>тацию</w:t>
            </w:r>
          </w:p>
        </w:tc>
        <w:tc>
          <w:tcPr>
            <w:tcW w:w="1046" w:type="pct"/>
            <w:gridSpan w:val="2"/>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b/>
                <w:sz w:val="20"/>
                <w:szCs w:val="20"/>
              </w:rPr>
            </w:pPr>
            <w:r w:rsidRPr="00B0617A">
              <w:rPr>
                <w:b/>
                <w:sz w:val="20"/>
                <w:szCs w:val="20"/>
              </w:rPr>
              <w:t>РЧВ</w:t>
            </w:r>
          </w:p>
        </w:tc>
      </w:tr>
      <w:tr w:rsidR="00AF7D71" w:rsidRPr="00B0617A" w:rsidTr="00681749">
        <w:trPr>
          <w:tblHeader/>
        </w:trPr>
        <w:tc>
          <w:tcPr>
            <w:tcW w:w="236" w:type="pct"/>
            <w:vMerge/>
            <w:shd w:val="clear" w:color="auto" w:fill="BFBFBF" w:themeFill="background1" w:themeFillShade="BF"/>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shd w:val="clear" w:color="auto" w:fill="BFBFBF" w:themeFill="background1" w:themeFillShade="BF"/>
            <w:tcMar>
              <w:left w:w="28" w:type="dxa"/>
              <w:right w:w="28" w:type="dxa"/>
            </w:tcMar>
            <w:vAlign w:val="center"/>
          </w:tcPr>
          <w:p w:rsidR="007E0D9A" w:rsidRPr="00B0617A" w:rsidRDefault="007E0D9A" w:rsidP="00B0617A">
            <w:pPr>
              <w:suppressAutoHyphens/>
              <w:contextualSpacing/>
              <w:jc w:val="center"/>
              <w:rPr>
                <w:sz w:val="20"/>
                <w:szCs w:val="20"/>
              </w:rPr>
            </w:pPr>
          </w:p>
        </w:tc>
        <w:tc>
          <w:tcPr>
            <w:tcW w:w="536" w:type="pct"/>
            <w:vMerge/>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14" w:type="pct"/>
            <w:shd w:val="clear" w:color="auto" w:fill="BFBFBF" w:themeFill="background1" w:themeFillShade="BF"/>
            <w:tcMar>
              <w:left w:w="28" w:type="dxa"/>
              <w:right w:w="28" w:type="dxa"/>
            </w:tcMar>
            <w:vAlign w:val="center"/>
          </w:tcPr>
          <w:p w:rsidR="007E0D9A" w:rsidRPr="00B0617A" w:rsidRDefault="007E0D9A" w:rsidP="00B0617A">
            <w:pPr>
              <w:suppressAutoHyphens/>
              <w:ind w:left="-108" w:right="-108"/>
              <w:contextualSpacing/>
              <w:jc w:val="center"/>
              <w:rPr>
                <w:b/>
                <w:sz w:val="20"/>
                <w:szCs w:val="20"/>
              </w:rPr>
            </w:pPr>
            <w:r w:rsidRPr="00B0617A">
              <w:rPr>
                <w:b/>
                <w:sz w:val="20"/>
                <w:szCs w:val="20"/>
              </w:rPr>
              <w:t>в ра</w:t>
            </w:r>
            <w:r w:rsidRPr="00B0617A">
              <w:rPr>
                <w:b/>
                <w:sz w:val="20"/>
                <w:szCs w:val="20"/>
              </w:rPr>
              <w:softHyphen/>
              <w:t>боте</w:t>
            </w:r>
          </w:p>
        </w:tc>
        <w:tc>
          <w:tcPr>
            <w:tcW w:w="431" w:type="pct"/>
            <w:shd w:val="clear" w:color="auto" w:fill="BFBFBF" w:themeFill="background1" w:themeFillShade="BF"/>
            <w:tcMar>
              <w:left w:w="28" w:type="dxa"/>
              <w:right w:w="28" w:type="dxa"/>
            </w:tcMar>
            <w:vAlign w:val="center"/>
          </w:tcPr>
          <w:p w:rsidR="007E0D9A" w:rsidRPr="00B0617A" w:rsidRDefault="007E0D9A" w:rsidP="00B0617A">
            <w:pPr>
              <w:suppressAutoHyphens/>
              <w:ind w:left="-108" w:right="-108"/>
              <w:contextualSpacing/>
              <w:jc w:val="center"/>
              <w:rPr>
                <w:b/>
                <w:sz w:val="20"/>
                <w:szCs w:val="20"/>
              </w:rPr>
            </w:pPr>
            <w:r w:rsidRPr="00B0617A">
              <w:rPr>
                <w:b/>
                <w:sz w:val="20"/>
                <w:szCs w:val="20"/>
              </w:rPr>
              <w:t>в ре</w:t>
            </w:r>
            <w:r w:rsidRPr="00B0617A">
              <w:rPr>
                <w:b/>
                <w:sz w:val="20"/>
                <w:szCs w:val="20"/>
              </w:rPr>
              <w:softHyphen/>
              <w:t>зерве</w:t>
            </w:r>
          </w:p>
        </w:tc>
        <w:tc>
          <w:tcPr>
            <w:tcW w:w="492" w:type="pct"/>
            <w:vMerge/>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369" w:type="pct"/>
            <w:vMerge/>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42" w:type="pct"/>
            <w:vMerge/>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b/>
                <w:sz w:val="20"/>
                <w:szCs w:val="20"/>
              </w:rPr>
            </w:pPr>
          </w:p>
        </w:tc>
        <w:tc>
          <w:tcPr>
            <w:tcW w:w="554" w:type="pct"/>
            <w:shd w:val="clear" w:color="auto" w:fill="BFBFBF" w:themeFill="background1" w:themeFillShade="BF"/>
            <w:tcMar>
              <w:left w:w="28" w:type="dxa"/>
              <w:right w:w="28" w:type="dxa"/>
            </w:tcMar>
            <w:vAlign w:val="center"/>
          </w:tcPr>
          <w:p w:rsidR="002E6726" w:rsidRPr="00B0617A" w:rsidRDefault="007E0D9A" w:rsidP="00B0617A">
            <w:pPr>
              <w:suppressAutoHyphens/>
              <w:ind w:left="-108" w:right="-85" w:hanging="32"/>
              <w:contextualSpacing/>
              <w:jc w:val="center"/>
              <w:rPr>
                <w:b/>
                <w:sz w:val="20"/>
                <w:szCs w:val="20"/>
              </w:rPr>
            </w:pPr>
            <w:r w:rsidRPr="00B0617A">
              <w:rPr>
                <w:b/>
                <w:sz w:val="20"/>
                <w:szCs w:val="20"/>
              </w:rPr>
              <w:t xml:space="preserve">Объем, </w:t>
            </w:r>
          </w:p>
          <w:p w:rsidR="007E0D9A" w:rsidRPr="00B0617A" w:rsidRDefault="002E6726" w:rsidP="00B0617A">
            <w:pPr>
              <w:suppressAutoHyphens/>
              <w:ind w:left="-108" w:right="-85" w:hanging="32"/>
              <w:contextualSpacing/>
              <w:jc w:val="center"/>
              <w:rPr>
                <w:b/>
                <w:sz w:val="20"/>
                <w:szCs w:val="20"/>
              </w:rPr>
            </w:pPr>
            <w:r w:rsidRPr="00B0617A">
              <w:rPr>
                <w:b/>
                <w:sz w:val="20"/>
                <w:szCs w:val="20"/>
              </w:rPr>
              <w:t>м³</w:t>
            </w:r>
          </w:p>
        </w:tc>
        <w:tc>
          <w:tcPr>
            <w:tcW w:w="492" w:type="pct"/>
            <w:shd w:val="clear" w:color="auto" w:fill="BFBFBF" w:themeFill="background1" w:themeFillShade="BF"/>
            <w:tcMar>
              <w:left w:w="28" w:type="dxa"/>
              <w:right w:w="28" w:type="dxa"/>
            </w:tcMar>
            <w:vAlign w:val="center"/>
          </w:tcPr>
          <w:p w:rsidR="002E6726" w:rsidRPr="00B0617A" w:rsidRDefault="007E0D9A" w:rsidP="00B0617A">
            <w:pPr>
              <w:suppressAutoHyphens/>
              <w:ind w:left="-108" w:right="-85" w:hanging="32"/>
              <w:contextualSpacing/>
              <w:jc w:val="center"/>
              <w:rPr>
                <w:b/>
                <w:sz w:val="20"/>
                <w:szCs w:val="20"/>
              </w:rPr>
            </w:pPr>
            <w:r w:rsidRPr="00B0617A">
              <w:rPr>
                <w:b/>
                <w:sz w:val="20"/>
                <w:szCs w:val="20"/>
              </w:rPr>
              <w:t>Кол-во,</w:t>
            </w:r>
          </w:p>
          <w:p w:rsidR="007E0D9A" w:rsidRPr="00B0617A" w:rsidRDefault="007E0D9A" w:rsidP="00B0617A">
            <w:pPr>
              <w:suppressAutoHyphens/>
              <w:ind w:left="-108" w:right="-85" w:hanging="32"/>
              <w:contextualSpacing/>
              <w:jc w:val="center"/>
              <w:rPr>
                <w:b/>
                <w:sz w:val="20"/>
                <w:szCs w:val="20"/>
              </w:rPr>
            </w:pPr>
            <w:r w:rsidRPr="00B0617A">
              <w:rPr>
                <w:b/>
                <w:sz w:val="20"/>
                <w:szCs w:val="20"/>
              </w:rPr>
              <w:t>шт.</w:t>
            </w:r>
          </w:p>
        </w:tc>
      </w:tr>
      <w:tr w:rsidR="00AF7D71" w:rsidRPr="00B0617A" w:rsidTr="00681749">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1</w:t>
            </w:r>
          </w:p>
        </w:tc>
        <w:tc>
          <w:tcPr>
            <w:tcW w:w="933" w:type="pct"/>
            <w:tcMar>
              <w:left w:w="28" w:type="dxa"/>
              <w:right w:w="28" w:type="dxa"/>
            </w:tcMar>
            <w:vAlign w:val="center"/>
          </w:tcPr>
          <w:p w:rsidR="007E0D9A" w:rsidRPr="00B0617A" w:rsidRDefault="007E0D9A" w:rsidP="00B0617A">
            <w:pPr>
              <w:suppressAutoHyphens/>
              <w:ind w:right="-108"/>
              <w:contextualSpacing/>
              <w:rPr>
                <w:sz w:val="20"/>
                <w:szCs w:val="20"/>
              </w:rPr>
            </w:pPr>
            <w:r w:rsidRPr="00B0617A">
              <w:rPr>
                <w:sz w:val="20"/>
                <w:szCs w:val="20"/>
              </w:rPr>
              <w:t>Насосная станция 1-го подъема (погружные насосы)</w:t>
            </w: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lang w:val="en-US"/>
              </w:rPr>
            </w:pPr>
            <w:r w:rsidRPr="00B0617A">
              <w:rPr>
                <w:sz w:val="20"/>
                <w:szCs w:val="20"/>
                <w:lang w:val="en-US"/>
              </w:rPr>
              <w:t>Grundfos SP 215-2AA AE 2050</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3</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lang w:val="en-US"/>
              </w:rPr>
            </w:pPr>
            <w:r w:rsidRPr="00B0617A">
              <w:rPr>
                <w:sz w:val="20"/>
                <w:szCs w:val="20"/>
                <w:lang w:val="en-US"/>
              </w:rPr>
              <w:t>215</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32</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w:t>
            </w:r>
          </w:p>
        </w:tc>
      </w:tr>
      <w:tr w:rsidR="00AF7D71" w:rsidRPr="00B0617A" w:rsidTr="00681749">
        <w:tc>
          <w:tcPr>
            <w:tcW w:w="236" w:type="pct"/>
            <w:vMerge w:val="restar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2</w:t>
            </w:r>
          </w:p>
        </w:tc>
        <w:tc>
          <w:tcPr>
            <w:tcW w:w="933" w:type="pct"/>
            <w:vMerge w:val="restart"/>
            <w:tcMar>
              <w:left w:w="28" w:type="dxa"/>
              <w:right w:w="28" w:type="dxa"/>
            </w:tcMar>
            <w:vAlign w:val="center"/>
          </w:tcPr>
          <w:p w:rsidR="007E0D9A" w:rsidRPr="00B0617A" w:rsidRDefault="007E0D9A" w:rsidP="00B0617A">
            <w:pPr>
              <w:suppressAutoHyphens/>
              <w:ind w:right="-108"/>
              <w:contextualSpacing/>
              <w:rPr>
                <w:sz w:val="20"/>
                <w:szCs w:val="20"/>
              </w:rPr>
            </w:pPr>
            <w:r w:rsidRPr="00B0617A">
              <w:rPr>
                <w:sz w:val="20"/>
                <w:szCs w:val="20"/>
              </w:rPr>
              <w:t>Насосная станция 2-го подъема (сетевые насосы)</w:t>
            </w: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ЦНС 180/212</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180</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212</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w:t>
            </w:r>
          </w:p>
        </w:tc>
      </w:tr>
      <w:tr w:rsidR="00AF7D71" w:rsidRPr="00B0617A" w:rsidTr="00681749">
        <w:tc>
          <w:tcPr>
            <w:tcW w:w="236"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tcMar>
              <w:left w:w="28" w:type="dxa"/>
              <w:right w:w="28" w:type="dxa"/>
            </w:tcMar>
            <w:vAlign w:val="center"/>
          </w:tcPr>
          <w:p w:rsidR="007E0D9A" w:rsidRPr="00B0617A" w:rsidRDefault="007E0D9A" w:rsidP="00B0617A">
            <w:pPr>
              <w:suppressAutoHyphens/>
              <w:ind w:right="-108"/>
              <w:contextualSpacing/>
              <w:rPr>
                <w:sz w:val="20"/>
                <w:szCs w:val="20"/>
              </w:rPr>
            </w:pP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1Д 160/112</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160</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112</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2016</w:t>
            </w:r>
          </w:p>
        </w:tc>
        <w:tc>
          <w:tcPr>
            <w:tcW w:w="554"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w:t>
            </w:r>
          </w:p>
        </w:tc>
      </w:tr>
      <w:tr w:rsidR="00AF7D71" w:rsidRPr="00B0617A" w:rsidTr="00681749">
        <w:trPr>
          <w:trHeight w:val="773"/>
        </w:trPr>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3</w:t>
            </w:r>
          </w:p>
        </w:tc>
        <w:tc>
          <w:tcPr>
            <w:tcW w:w="933" w:type="pct"/>
            <w:tcMar>
              <w:left w:w="28" w:type="dxa"/>
              <w:right w:w="28" w:type="dxa"/>
            </w:tcMar>
            <w:vAlign w:val="center"/>
          </w:tcPr>
          <w:p w:rsidR="007E0D9A" w:rsidRPr="00B0617A" w:rsidRDefault="007E0D9A" w:rsidP="00B0617A">
            <w:pPr>
              <w:suppressAutoHyphens/>
              <w:ind w:right="-108"/>
              <w:contextualSpacing/>
              <w:rPr>
                <w:sz w:val="20"/>
                <w:szCs w:val="20"/>
              </w:rPr>
            </w:pPr>
            <w:r w:rsidRPr="00B0617A">
              <w:rPr>
                <w:sz w:val="20"/>
                <w:szCs w:val="20"/>
              </w:rPr>
              <w:t>Насосная пе</w:t>
            </w:r>
            <w:r w:rsidRPr="00B0617A">
              <w:rPr>
                <w:sz w:val="20"/>
                <w:szCs w:val="20"/>
              </w:rPr>
              <w:softHyphen/>
              <w:t>рекачки (сете</w:t>
            </w:r>
            <w:r w:rsidRPr="00B0617A">
              <w:rPr>
                <w:sz w:val="20"/>
                <w:szCs w:val="20"/>
              </w:rPr>
              <w:softHyphen/>
              <w:t>вые насосы)</w:t>
            </w: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Д 320/50</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320</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50</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50</w:t>
            </w:r>
          </w:p>
        </w:tc>
        <w:tc>
          <w:tcPr>
            <w:tcW w:w="492" w:type="pc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2</w:t>
            </w:r>
          </w:p>
        </w:tc>
      </w:tr>
      <w:tr w:rsidR="00AF7D71" w:rsidRPr="00B0617A" w:rsidTr="00681749">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4</w:t>
            </w:r>
          </w:p>
        </w:tc>
        <w:tc>
          <w:tcPr>
            <w:tcW w:w="933" w:type="pct"/>
            <w:tcMar>
              <w:left w:w="28" w:type="dxa"/>
              <w:right w:w="28" w:type="dxa"/>
            </w:tcMar>
            <w:vAlign w:val="center"/>
          </w:tcPr>
          <w:p w:rsidR="007E0D9A" w:rsidRPr="00B0617A" w:rsidRDefault="007E0D9A" w:rsidP="00B0617A">
            <w:pPr>
              <w:suppressAutoHyphens/>
              <w:ind w:right="-108"/>
              <w:contextualSpacing/>
              <w:rPr>
                <w:sz w:val="20"/>
                <w:szCs w:val="20"/>
              </w:rPr>
            </w:pPr>
            <w:r w:rsidRPr="00B0617A">
              <w:rPr>
                <w:sz w:val="20"/>
                <w:szCs w:val="20"/>
              </w:rPr>
              <w:t>Насосная станция сточной воды</w:t>
            </w: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СМ 150-125-315-4</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150</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125</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w:t>
            </w:r>
          </w:p>
        </w:tc>
      </w:tr>
      <w:tr w:rsidR="00AF7D71" w:rsidRPr="00B0617A" w:rsidTr="00681749">
        <w:tc>
          <w:tcPr>
            <w:tcW w:w="236" w:type="pct"/>
            <w:vMerge w:val="restar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5</w:t>
            </w:r>
          </w:p>
        </w:tc>
        <w:tc>
          <w:tcPr>
            <w:tcW w:w="933" w:type="pct"/>
            <w:vMerge w:val="restart"/>
            <w:tcMar>
              <w:left w:w="28" w:type="dxa"/>
              <w:right w:w="28" w:type="dxa"/>
            </w:tcMar>
            <w:vAlign w:val="center"/>
          </w:tcPr>
          <w:p w:rsidR="007E0D9A" w:rsidRPr="00B0617A" w:rsidRDefault="00AF7D71" w:rsidP="00B0617A">
            <w:pPr>
              <w:suppressAutoHyphens/>
              <w:ind w:right="-108"/>
              <w:contextualSpacing/>
              <w:rPr>
                <w:sz w:val="20"/>
                <w:szCs w:val="20"/>
              </w:rPr>
            </w:pPr>
            <w:r w:rsidRPr="00B0617A">
              <w:rPr>
                <w:sz w:val="20"/>
                <w:szCs w:val="20"/>
              </w:rPr>
              <w:t>Насосная станция НФС 4 подъема</w:t>
            </w: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lang w:val="en-US"/>
              </w:rPr>
              <w:t>Grundfos NK 250-400/365 A2F1AE-SBAQE</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812</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38,5</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vMerge w:val="restar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6000</w:t>
            </w:r>
          </w:p>
        </w:tc>
        <w:tc>
          <w:tcPr>
            <w:tcW w:w="492" w:type="pct"/>
            <w:vMerge w:val="restar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2</w:t>
            </w:r>
          </w:p>
        </w:tc>
      </w:tr>
      <w:tr w:rsidR="00AF7D71" w:rsidRPr="00B0617A" w:rsidTr="00681749">
        <w:tc>
          <w:tcPr>
            <w:tcW w:w="236"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tcMar>
              <w:left w:w="28" w:type="dxa"/>
              <w:right w:w="28" w:type="dxa"/>
            </w:tcMar>
            <w:vAlign w:val="center"/>
          </w:tcPr>
          <w:p w:rsidR="007E0D9A" w:rsidRPr="00B0617A" w:rsidRDefault="007E0D9A" w:rsidP="00B0617A">
            <w:pPr>
              <w:suppressAutoHyphens/>
              <w:ind w:right="-108"/>
              <w:contextualSpacing/>
              <w:rPr>
                <w:sz w:val="20"/>
                <w:szCs w:val="20"/>
              </w:rPr>
            </w:pP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Д 320/50</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320</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50</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492" w:type="pct"/>
            <w:vMerge/>
            <w:tcMar>
              <w:left w:w="28" w:type="dxa"/>
              <w:right w:w="28" w:type="dxa"/>
            </w:tcMar>
            <w:vAlign w:val="center"/>
          </w:tcPr>
          <w:p w:rsidR="007E0D9A" w:rsidRPr="00B0617A" w:rsidRDefault="007E0D9A" w:rsidP="00B0617A">
            <w:pPr>
              <w:suppressAutoHyphens/>
              <w:ind w:right="-108"/>
              <w:contextualSpacing/>
              <w:jc w:val="center"/>
              <w:rPr>
                <w:sz w:val="20"/>
                <w:szCs w:val="20"/>
              </w:rPr>
            </w:pPr>
          </w:p>
        </w:tc>
      </w:tr>
      <w:tr w:rsidR="00AF7D71" w:rsidRPr="00B0617A" w:rsidTr="00681749">
        <w:tc>
          <w:tcPr>
            <w:tcW w:w="236" w:type="pct"/>
            <w:vMerge w:val="restar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6</w:t>
            </w:r>
          </w:p>
        </w:tc>
        <w:tc>
          <w:tcPr>
            <w:tcW w:w="933" w:type="pct"/>
            <w:vMerge w:val="restart"/>
            <w:tcMar>
              <w:left w:w="28" w:type="dxa"/>
              <w:right w:w="28" w:type="dxa"/>
            </w:tcMar>
            <w:vAlign w:val="center"/>
          </w:tcPr>
          <w:p w:rsidR="007E0D9A" w:rsidRPr="00B0617A" w:rsidRDefault="007E0D9A" w:rsidP="00B0617A">
            <w:pPr>
              <w:suppressAutoHyphens/>
              <w:contextualSpacing/>
              <w:rPr>
                <w:sz w:val="20"/>
                <w:szCs w:val="20"/>
              </w:rPr>
            </w:pPr>
            <w:r w:rsidRPr="00B0617A">
              <w:rPr>
                <w:sz w:val="20"/>
                <w:szCs w:val="20"/>
              </w:rPr>
              <w:t>Гидроузел №6а</w:t>
            </w:r>
          </w:p>
        </w:tc>
        <w:tc>
          <w:tcPr>
            <w:tcW w:w="536"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Д 320/50</w:t>
            </w:r>
          </w:p>
        </w:tc>
        <w:tc>
          <w:tcPr>
            <w:tcW w:w="414" w:type="pct"/>
            <w:vMerge w:val="restar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1</w:t>
            </w:r>
          </w:p>
        </w:tc>
        <w:tc>
          <w:tcPr>
            <w:tcW w:w="431" w:type="pct"/>
            <w:vMerge w:val="restar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3</w:t>
            </w:r>
          </w:p>
        </w:tc>
        <w:tc>
          <w:tcPr>
            <w:tcW w:w="492"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320</w:t>
            </w:r>
          </w:p>
        </w:tc>
        <w:tc>
          <w:tcPr>
            <w:tcW w:w="369"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50</w:t>
            </w:r>
          </w:p>
        </w:tc>
        <w:tc>
          <w:tcPr>
            <w:tcW w:w="542"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1964</w:t>
            </w: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600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w:t>
            </w:r>
          </w:p>
        </w:tc>
      </w:tr>
      <w:tr w:rsidR="00AF7D71" w:rsidRPr="00B0617A" w:rsidTr="00681749">
        <w:tc>
          <w:tcPr>
            <w:tcW w:w="236"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tcMar>
              <w:left w:w="28" w:type="dxa"/>
              <w:right w:w="28" w:type="dxa"/>
            </w:tcMar>
            <w:vAlign w:val="center"/>
          </w:tcPr>
          <w:p w:rsidR="007E0D9A" w:rsidRPr="00B0617A" w:rsidRDefault="007E0D9A" w:rsidP="00B0617A">
            <w:pPr>
              <w:suppressAutoHyphens/>
              <w:contextualSpacing/>
              <w:rPr>
                <w:sz w:val="20"/>
                <w:szCs w:val="20"/>
              </w:rPr>
            </w:pPr>
          </w:p>
        </w:tc>
        <w:tc>
          <w:tcPr>
            <w:tcW w:w="536"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14" w:type="pct"/>
            <w:vMerge/>
            <w:tcMar>
              <w:left w:w="28" w:type="dxa"/>
              <w:right w:w="28" w:type="dxa"/>
            </w:tcMar>
            <w:vAlign w:val="center"/>
          </w:tcPr>
          <w:p w:rsidR="007E0D9A" w:rsidRPr="00B0617A" w:rsidRDefault="007E0D9A" w:rsidP="00B0617A">
            <w:pPr>
              <w:suppressAutoHyphens/>
              <w:ind w:left="-108" w:right="-108"/>
              <w:contextualSpacing/>
              <w:jc w:val="center"/>
              <w:rPr>
                <w:sz w:val="20"/>
                <w:szCs w:val="20"/>
              </w:rPr>
            </w:pPr>
          </w:p>
        </w:tc>
        <w:tc>
          <w:tcPr>
            <w:tcW w:w="431" w:type="pct"/>
            <w:vMerge/>
            <w:tcMar>
              <w:left w:w="28" w:type="dxa"/>
              <w:right w:w="28" w:type="dxa"/>
            </w:tcMar>
            <w:vAlign w:val="center"/>
          </w:tcPr>
          <w:p w:rsidR="007E0D9A" w:rsidRPr="00B0617A" w:rsidRDefault="007E0D9A" w:rsidP="00B0617A">
            <w:pPr>
              <w:suppressAutoHyphens/>
              <w:ind w:left="-108" w:right="-108"/>
              <w:contextualSpacing/>
              <w:jc w:val="center"/>
              <w:rPr>
                <w:sz w:val="20"/>
                <w:szCs w:val="20"/>
              </w:rPr>
            </w:pPr>
          </w:p>
        </w:tc>
        <w:tc>
          <w:tcPr>
            <w:tcW w:w="49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369"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4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1000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r>
      <w:tr w:rsidR="00AF7D71" w:rsidRPr="00B0617A" w:rsidTr="00681749">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7</w:t>
            </w:r>
          </w:p>
        </w:tc>
        <w:tc>
          <w:tcPr>
            <w:tcW w:w="933" w:type="pct"/>
            <w:tcMar>
              <w:left w:w="28" w:type="dxa"/>
              <w:right w:w="28" w:type="dxa"/>
            </w:tcMar>
            <w:vAlign w:val="center"/>
          </w:tcPr>
          <w:p w:rsidR="007E0D9A" w:rsidRPr="00B0617A" w:rsidRDefault="007E0D9A" w:rsidP="00B0617A">
            <w:pPr>
              <w:suppressAutoHyphens/>
              <w:contextualSpacing/>
              <w:rPr>
                <w:sz w:val="20"/>
                <w:szCs w:val="20"/>
              </w:rPr>
            </w:pPr>
            <w:r w:rsidRPr="00B0617A">
              <w:rPr>
                <w:sz w:val="20"/>
                <w:szCs w:val="20"/>
              </w:rPr>
              <w:t>Гидроузел №6б</w:t>
            </w:r>
          </w:p>
        </w:tc>
        <w:tc>
          <w:tcPr>
            <w:tcW w:w="536"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Д 320/50</w:t>
            </w:r>
          </w:p>
        </w:tc>
        <w:tc>
          <w:tcPr>
            <w:tcW w:w="41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320</w:t>
            </w:r>
          </w:p>
        </w:tc>
        <w:tc>
          <w:tcPr>
            <w:tcW w:w="369"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50</w:t>
            </w:r>
          </w:p>
        </w:tc>
        <w:tc>
          <w:tcPr>
            <w:tcW w:w="54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1980</w:t>
            </w: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2000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w:t>
            </w:r>
          </w:p>
        </w:tc>
      </w:tr>
      <w:tr w:rsidR="00AF7D71" w:rsidRPr="00B0617A" w:rsidTr="00681749">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8</w:t>
            </w:r>
          </w:p>
        </w:tc>
        <w:tc>
          <w:tcPr>
            <w:tcW w:w="933" w:type="pct"/>
            <w:tcMar>
              <w:left w:w="28" w:type="dxa"/>
              <w:right w:w="28" w:type="dxa"/>
            </w:tcMar>
            <w:vAlign w:val="center"/>
          </w:tcPr>
          <w:p w:rsidR="007E0D9A" w:rsidRPr="00B0617A" w:rsidRDefault="007E0D9A" w:rsidP="00B0617A">
            <w:pPr>
              <w:suppressAutoHyphens/>
              <w:contextualSpacing/>
              <w:rPr>
                <w:sz w:val="20"/>
                <w:szCs w:val="20"/>
              </w:rPr>
            </w:pPr>
            <w:r w:rsidRPr="00B0617A">
              <w:rPr>
                <w:sz w:val="20"/>
                <w:szCs w:val="20"/>
              </w:rPr>
              <w:t>Гидроузел №6</w:t>
            </w:r>
          </w:p>
        </w:tc>
        <w:tc>
          <w:tcPr>
            <w:tcW w:w="536"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Д 320/50</w:t>
            </w:r>
          </w:p>
        </w:tc>
        <w:tc>
          <w:tcPr>
            <w:tcW w:w="41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320</w:t>
            </w:r>
          </w:p>
        </w:tc>
        <w:tc>
          <w:tcPr>
            <w:tcW w:w="369"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50</w:t>
            </w:r>
          </w:p>
        </w:tc>
        <w:tc>
          <w:tcPr>
            <w:tcW w:w="54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1953</w:t>
            </w: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1500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w:t>
            </w:r>
          </w:p>
        </w:tc>
      </w:tr>
      <w:tr w:rsidR="00AF7D71" w:rsidRPr="00B0617A" w:rsidTr="00681749">
        <w:tc>
          <w:tcPr>
            <w:tcW w:w="236" w:type="pct"/>
            <w:vMerge w:val="restar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9</w:t>
            </w:r>
          </w:p>
        </w:tc>
        <w:tc>
          <w:tcPr>
            <w:tcW w:w="933" w:type="pct"/>
            <w:vMerge w:val="restart"/>
            <w:tcMar>
              <w:left w:w="28" w:type="dxa"/>
              <w:right w:w="28" w:type="dxa"/>
            </w:tcMar>
            <w:vAlign w:val="center"/>
          </w:tcPr>
          <w:p w:rsidR="007E0D9A" w:rsidRPr="00B0617A" w:rsidRDefault="007E0D9A" w:rsidP="00B0617A">
            <w:pPr>
              <w:suppressAutoHyphens/>
              <w:contextualSpacing/>
              <w:rPr>
                <w:sz w:val="20"/>
                <w:szCs w:val="20"/>
              </w:rPr>
            </w:pPr>
            <w:r w:rsidRPr="00B0617A">
              <w:rPr>
                <w:sz w:val="20"/>
                <w:szCs w:val="20"/>
              </w:rPr>
              <w:t>Гидроузел №5</w:t>
            </w:r>
          </w:p>
        </w:tc>
        <w:tc>
          <w:tcPr>
            <w:tcW w:w="536"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Д 200/90</w:t>
            </w:r>
          </w:p>
        </w:tc>
        <w:tc>
          <w:tcPr>
            <w:tcW w:w="414"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c>
          <w:tcPr>
            <w:tcW w:w="431"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c>
          <w:tcPr>
            <w:tcW w:w="492"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200</w:t>
            </w:r>
          </w:p>
        </w:tc>
        <w:tc>
          <w:tcPr>
            <w:tcW w:w="369"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90</w:t>
            </w:r>
          </w:p>
        </w:tc>
        <w:tc>
          <w:tcPr>
            <w:tcW w:w="542"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1989</w:t>
            </w: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600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w:t>
            </w:r>
          </w:p>
        </w:tc>
      </w:tr>
      <w:tr w:rsidR="00AF7D71" w:rsidRPr="00B0617A" w:rsidTr="00681749">
        <w:tc>
          <w:tcPr>
            <w:tcW w:w="236"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tcMar>
              <w:left w:w="28" w:type="dxa"/>
              <w:right w:w="28" w:type="dxa"/>
            </w:tcMar>
            <w:vAlign w:val="center"/>
          </w:tcPr>
          <w:p w:rsidR="007E0D9A" w:rsidRPr="00B0617A" w:rsidRDefault="007E0D9A" w:rsidP="00B0617A">
            <w:pPr>
              <w:suppressAutoHyphens/>
              <w:contextualSpacing/>
              <w:rPr>
                <w:sz w:val="20"/>
                <w:szCs w:val="20"/>
              </w:rPr>
            </w:pPr>
          </w:p>
        </w:tc>
        <w:tc>
          <w:tcPr>
            <w:tcW w:w="536"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14"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31"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9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369"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4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3000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w:t>
            </w:r>
          </w:p>
        </w:tc>
      </w:tr>
      <w:tr w:rsidR="00AF7D71" w:rsidRPr="00B0617A" w:rsidTr="00681749">
        <w:tc>
          <w:tcPr>
            <w:tcW w:w="236"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tcMar>
              <w:left w:w="28" w:type="dxa"/>
              <w:right w:w="28" w:type="dxa"/>
            </w:tcMar>
            <w:vAlign w:val="center"/>
          </w:tcPr>
          <w:p w:rsidR="007E0D9A" w:rsidRPr="00B0617A" w:rsidRDefault="007E0D9A" w:rsidP="00B0617A">
            <w:pPr>
              <w:suppressAutoHyphens/>
              <w:contextualSpacing/>
              <w:rPr>
                <w:sz w:val="20"/>
                <w:szCs w:val="20"/>
              </w:rPr>
            </w:pPr>
          </w:p>
        </w:tc>
        <w:tc>
          <w:tcPr>
            <w:tcW w:w="536"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14"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31"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9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369"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4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1000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r>
      <w:tr w:rsidR="00AF7D71" w:rsidRPr="00B0617A" w:rsidTr="00681749">
        <w:trPr>
          <w:trHeight w:val="828"/>
        </w:trPr>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10</w:t>
            </w:r>
          </w:p>
        </w:tc>
        <w:tc>
          <w:tcPr>
            <w:tcW w:w="933" w:type="pct"/>
            <w:tcMar>
              <w:left w:w="28" w:type="dxa"/>
              <w:right w:w="28" w:type="dxa"/>
            </w:tcMar>
            <w:vAlign w:val="center"/>
          </w:tcPr>
          <w:p w:rsidR="007E0D9A" w:rsidRPr="00B0617A" w:rsidRDefault="007E0D9A" w:rsidP="00B0617A">
            <w:pPr>
              <w:suppressAutoHyphens/>
              <w:contextualSpacing/>
              <w:rPr>
                <w:sz w:val="20"/>
                <w:szCs w:val="20"/>
              </w:rPr>
            </w:pPr>
            <w:r w:rsidRPr="00B0617A">
              <w:rPr>
                <w:sz w:val="20"/>
                <w:szCs w:val="20"/>
              </w:rPr>
              <w:t>Распредели</w:t>
            </w:r>
            <w:r w:rsidRPr="00B0617A">
              <w:rPr>
                <w:sz w:val="20"/>
                <w:szCs w:val="20"/>
              </w:rPr>
              <w:softHyphen/>
              <w:t>тельный узел №7</w:t>
            </w:r>
          </w:p>
        </w:tc>
        <w:tc>
          <w:tcPr>
            <w:tcW w:w="536"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41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431"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369"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54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r>
    </w:tbl>
    <w:p w:rsidR="002E6726" w:rsidRPr="00B0617A" w:rsidRDefault="002E6726" w:rsidP="00B0617A">
      <w:pPr>
        <w:pStyle w:val="a7"/>
      </w:pPr>
      <w:r w:rsidRPr="00B0617A">
        <w:t xml:space="preserve">В </w:t>
      </w:r>
      <w:r w:rsidR="000E218C" w:rsidRPr="00B0617A">
        <w:t>ЦС ХВС</w:t>
      </w:r>
      <w:r w:rsidRPr="00B0617A">
        <w:t xml:space="preserve"> № 1 очищенная АО «ПО Водоканал» вода с помощью насосной станции II подъема подается на распределительный узел №1а, где она распределяется по городам (г. Прокопьевск и г. Киселевск). От гидроузла №1а – на г. Киселевск вода подается по двум направлениям:</w:t>
      </w:r>
    </w:p>
    <w:p w:rsidR="002E6726" w:rsidRPr="00B0617A" w:rsidRDefault="002E6726" w:rsidP="00B0617A">
      <w:pPr>
        <w:pStyle w:val="a7"/>
        <w:numPr>
          <w:ilvl w:val="0"/>
          <w:numId w:val="59"/>
        </w:numPr>
      </w:pPr>
      <w:r w:rsidRPr="00B0617A">
        <w:t xml:space="preserve">по водоводу диаметром 600мм – </w:t>
      </w:r>
      <w:r w:rsidR="002A0408" w:rsidRPr="00B0617A">
        <w:t>для водоснабжения г. Киселевск (Центр, Дальние горы, Бойня и Афонино), а также муниципальных образований Прокопьевского муниципального района – пос. Севск, пос. Кутоново, пос. Верх</w:t>
      </w:r>
      <w:r w:rsidR="002A0408" w:rsidRPr="00B0617A">
        <w:noBreakHyphen/>
        <w:t>Егос, пос. Центральный</w:t>
      </w:r>
      <w:r w:rsidRPr="00B0617A">
        <w:t>;</w:t>
      </w:r>
    </w:p>
    <w:p w:rsidR="002E6726" w:rsidRPr="00B0617A" w:rsidRDefault="002E6726" w:rsidP="00B0617A">
      <w:pPr>
        <w:pStyle w:val="a7"/>
        <w:numPr>
          <w:ilvl w:val="0"/>
          <w:numId w:val="59"/>
        </w:numPr>
      </w:pPr>
      <w:r w:rsidRPr="00B0617A">
        <w:t xml:space="preserve">по двум водоводам диаметром 500 мм через распределительный гидроузел №7 – </w:t>
      </w:r>
      <w:r w:rsidR="002A0408" w:rsidRPr="00B0617A">
        <w:t>для обеспечения водой г. Киселевск (Подземгаз, Шахта №12, пос. Ускат, Черкасов Камень, Машзавод, Зеленая Казанка и Обувная фабрика).</w:t>
      </w:r>
    </w:p>
    <w:p w:rsidR="002E6726" w:rsidRPr="00B0617A" w:rsidRDefault="002A0408" w:rsidP="00B0617A">
      <w:pPr>
        <w:pStyle w:val="a7"/>
      </w:pPr>
      <w:r w:rsidRPr="00B0617A">
        <w:t>Также через г. Киселевск (Обувная фабрика) по водоводу диаметром 500мм на ул. Горняцкой часть воды транспортируется на г. Прокопьевск (район Красной Горки и ЖБИ). В настоящее время водовод находится в резерве</w:t>
      </w:r>
      <w:r w:rsidR="002E6726" w:rsidRPr="00B0617A">
        <w:t>.</w:t>
      </w:r>
    </w:p>
    <w:p w:rsidR="000E218C" w:rsidRPr="00B0617A" w:rsidRDefault="000E218C" w:rsidP="00B0617A">
      <w:pPr>
        <w:pStyle w:val="a7"/>
      </w:pPr>
      <w:r w:rsidRPr="00B0617A">
        <w:lastRenderedPageBreak/>
        <w:t>Через систему гидроузлов холодная вода распределяется по жилым районам города:</w:t>
      </w:r>
    </w:p>
    <w:p w:rsidR="000E218C" w:rsidRPr="00B0617A" w:rsidRDefault="002A0408" w:rsidP="00B0617A">
      <w:pPr>
        <w:pStyle w:val="a7"/>
        <w:numPr>
          <w:ilvl w:val="0"/>
          <w:numId w:val="54"/>
        </w:numPr>
      </w:pPr>
      <w:r w:rsidRPr="00B0617A">
        <w:t xml:space="preserve">технологическая зона гидроузла </w:t>
      </w:r>
      <w:r w:rsidR="000E218C" w:rsidRPr="00B0617A">
        <w:t>№ 5</w:t>
      </w:r>
      <w:r w:rsidRPr="00B0617A">
        <w:t>:</w:t>
      </w:r>
      <w:r w:rsidR="000E218C" w:rsidRPr="00B0617A">
        <w:t xml:space="preserve"> </w:t>
      </w:r>
      <w:r w:rsidRPr="00B0617A">
        <w:t>г. Киселевск (Афонино), а также территория Прокопьевского муниципального района (пос. Севск и пос. Кутоново)</w:t>
      </w:r>
      <w:r w:rsidR="000E218C" w:rsidRPr="00B0617A">
        <w:t>;</w:t>
      </w:r>
    </w:p>
    <w:p w:rsidR="000E218C" w:rsidRPr="00B0617A" w:rsidRDefault="002A0408" w:rsidP="00B0617A">
      <w:pPr>
        <w:pStyle w:val="a7"/>
        <w:numPr>
          <w:ilvl w:val="0"/>
          <w:numId w:val="54"/>
        </w:numPr>
      </w:pPr>
      <w:r w:rsidRPr="00B0617A">
        <w:t>технологическая зона гидроузла № 6: г. Киселевск (Центр, Северный поселок и Дальние горы)</w:t>
      </w:r>
      <w:r w:rsidR="000E218C" w:rsidRPr="00B0617A">
        <w:t>;</w:t>
      </w:r>
    </w:p>
    <w:p w:rsidR="000E218C" w:rsidRPr="00B0617A" w:rsidRDefault="002A0408" w:rsidP="00B0617A">
      <w:pPr>
        <w:pStyle w:val="a7"/>
        <w:numPr>
          <w:ilvl w:val="0"/>
          <w:numId w:val="54"/>
        </w:numPr>
      </w:pPr>
      <w:r w:rsidRPr="00B0617A">
        <w:t>технологическая зона гидроузла № 6а: г. Киселевск (Зеленая Казанка, Шахты № 12, пос. Ускат)</w:t>
      </w:r>
      <w:r w:rsidR="000E218C" w:rsidRPr="00B0617A">
        <w:t>;</w:t>
      </w:r>
    </w:p>
    <w:p w:rsidR="000E218C" w:rsidRPr="00B0617A" w:rsidRDefault="002A0408" w:rsidP="00B0617A">
      <w:pPr>
        <w:pStyle w:val="a7"/>
        <w:numPr>
          <w:ilvl w:val="0"/>
          <w:numId w:val="54"/>
        </w:numPr>
      </w:pPr>
      <w:r w:rsidRPr="00B0617A">
        <w:t>технологическая зона гидроузла № 6б: г. Киселевск (Черкасов камень, Обувная Фабрика)</w:t>
      </w:r>
      <w:r w:rsidR="000E218C" w:rsidRPr="00B0617A">
        <w:t>;</w:t>
      </w:r>
    </w:p>
    <w:p w:rsidR="000E218C" w:rsidRPr="00B0617A" w:rsidRDefault="002A0408" w:rsidP="00B0617A">
      <w:pPr>
        <w:pStyle w:val="a7"/>
        <w:numPr>
          <w:ilvl w:val="0"/>
          <w:numId w:val="54"/>
        </w:numPr>
      </w:pPr>
      <w:r w:rsidRPr="00B0617A">
        <w:t>технологическая зона распределительного узла № 7: г. Киселевск (Подземгаз)</w:t>
      </w:r>
      <w:r w:rsidR="000E218C" w:rsidRPr="00B0617A">
        <w:t>;</w:t>
      </w:r>
    </w:p>
    <w:p w:rsidR="002E6726" w:rsidRPr="00B0617A" w:rsidRDefault="002A0408" w:rsidP="00B0617A">
      <w:pPr>
        <w:pStyle w:val="a7"/>
        <w:numPr>
          <w:ilvl w:val="0"/>
          <w:numId w:val="54"/>
        </w:numPr>
      </w:pPr>
      <w:r w:rsidRPr="00B0617A">
        <w:t>технологическая зона ВНС по ул. Чехова: г. Киселевск (Тайбинка)</w:t>
      </w:r>
      <w:r w:rsidR="002E6726" w:rsidRPr="00B0617A">
        <w:t xml:space="preserve">. </w:t>
      </w:r>
    </w:p>
    <w:p w:rsidR="00F202C8" w:rsidRPr="00B0617A" w:rsidRDefault="00F202C8" w:rsidP="00B0617A">
      <w:pPr>
        <w:pStyle w:val="4"/>
      </w:pPr>
      <w:bookmarkStart w:id="29" w:name="_Toc74027587"/>
      <w:bookmarkStart w:id="30" w:name="_Toc80702552"/>
      <w:r w:rsidRPr="00B0617A">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29"/>
      <w:bookmarkEnd w:id="30"/>
    </w:p>
    <w:p w:rsidR="002E6726" w:rsidRPr="00B0617A" w:rsidRDefault="002E6726" w:rsidP="00B0617A">
      <w:pPr>
        <w:pStyle w:val="a7"/>
      </w:pPr>
      <w:bookmarkStart w:id="31" w:name="_Toc74027588"/>
      <w:r w:rsidRPr="00B0617A">
        <w:t>Протяженность водопроводных сетей, действующих на территории МО</w:t>
      </w:r>
      <w:r w:rsidR="00681749" w:rsidRPr="00B0617A">
        <w:t> </w:t>
      </w:r>
      <w:r w:rsidRPr="00B0617A">
        <w:t>«Киселевский городской округ», составляет порядка 425км.</w:t>
      </w:r>
    </w:p>
    <w:p w:rsidR="002E6726" w:rsidRPr="00B0617A" w:rsidRDefault="002E6726" w:rsidP="00B0617A">
      <w:pPr>
        <w:pStyle w:val="a7"/>
      </w:pPr>
      <w:r w:rsidRPr="00B0617A">
        <w:t>Основная часть водопроводных сетей (по протяженности) выполнена из стали, также в качестве основных материалов трубопроводов используются чугун, полиэтилена и ВЧШГ.</w:t>
      </w:r>
    </w:p>
    <w:p w:rsidR="002E6726" w:rsidRPr="00B0617A" w:rsidRDefault="002E6726" w:rsidP="00B0617A">
      <w:pPr>
        <w:pStyle w:val="a7"/>
      </w:pPr>
      <w:r w:rsidRPr="00B0617A">
        <w:t>Протяженность ветхих аварийный сетей, выработавших нормативный срок эк</w:t>
      </w:r>
      <w:r w:rsidR="00A85BA2" w:rsidRPr="00B0617A">
        <w:t>сплуатации, составляет более 90</w:t>
      </w:r>
      <w:r w:rsidRPr="00B0617A">
        <w:t xml:space="preserve">км, </w:t>
      </w:r>
      <w:r w:rsidR="00A85BA2" w:rsidRPr="00B0617A">
        <w:t>т.е.</w:t>
      </w:r>
      <w:r w:rsidRPr="00B0617A">
        <w:t xml:space="preserve"> </w:t>
      </w:r>
      <w:r w:rsidR="00A85BA2" w:rsidRPr="00B0617A">
        <w:t>~21%</w:t>
      </w:r>
      <w:r w:rsidRPr="00B0617A">
        <w:t xml:space="preserve"> от общей протяженности водопроводных сетей.</w:t>
      </w:r>
    </w:p>
    <w:p w:rsidR="002E6726" w:rsidRPr="00B0617A" w:rsidRDefault="002E6726" w:rsidP="00B0617A">
      <w:pPr>
        <w:pStyle w:val="a7"/>
      </w:pPr>
      <w:r w:rsidRPr="00B0617A">
        <w:t xml:space="preserve">Возраст 9% сетей водоснабжения </w:t>
      </w:r>
      <w:r w:rsidR="00A85BA2" w:rsidRPr="00B0617A">
        <w:t>составляет более</w:t>
      </w:r>
      <w:r w:rsidRPr="00B0617A">
        <w:t xml:space="preserve"> 30лет</w:t>
      </w:r>
      <w:r w:rsidR="00A85BA2" w:rsidRPr="00B0617A">
        <w:t>;</w:t>
      </w:r>
      <w:r w:rsidRPr="00B0617A">
        <w:t xml:space="preserve"> данные водопроводные сети выполнены из металлических труб, что может являться причиной вторичного загрязнения воды продуктами коррозии. </w:t>
      </w:r>
    </w:p>
    <w:p w:rsidR="00A85BA2" w:rsidRPr="00B0617A" w:rsidRDefault="002E6726" w:rsidP="00B0617A">
      <w:pPr>
        <w:pStyle w:val="a7"/>
      </w:pPr>
      <w:r w:rsidRPr="00B0617A">
        <w:t xml:space="preserve">Значительный физический износ трубопроводов не позволяет обеспечить безаварийную работу водопроводных сетей. Удельное количество аварий на водопроводных сетях </w:t>
      </w:r>
      <w:r w:rsidR="00A85BA2" w:rsidRPr="00B0617A">
        <w:t>за последние годы</w:t>
      </w:r>
      <w:r w:rsidRPr="00B0617A">
        <w:t xml:space="preserve"> состав</w:t>
      </w:r>
      <w:r w:rsidR="00A85BA2" w:rsidRPr="00B0617A">
        <w:t>ило</w:t>
      </w:r>
      <w:r w:rsidRPr="00B0617A">
        <w:t xml:space="preserve"> 1,</w:t>
      </w:r>
      <w:r w:rsidR="00A85BA2" w:rsidRPr="00B0617A">
        <w:t>0-1,32</w:t>
      </w:r>
      <w:r w:rsidRPr="00B0617A">
        <w:t xml:space="preserve"> ед./км</w:t>
      </w:r>
      <w:r w:rsidR="00A85BA2" w:rsidRPr="00B0617A">
        <w:t>/г</w:t>
      </w:r>
      <w:r w:rsidRPr="00B0617A">
        <w:t>.</w:t>
      </w:r>
    </w:p>
    <w:p w:rsidR="00F202C8" w:rsidRPr="00B0617A" w:rsidRDefault="00F202C8" w:rsidP="00B0617A">
      <w:pPr>
        <w:pStyle w:val="4"/>
      </w:pPr>
      <w:bookmarkStart w:id="32" w:name="_Toc80702553"/>
      <w:r w:rsidRPr="00B0617A">
        <w:t>Описание существующих технических и технологических проблем, 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31"/>
      <w:bookmarkEnd w:id="32"/>
    </w:p>
    <w:p w:rsidR="007C7BDF" w:rsidRPr="00B0617A" w:rsidRDefault="007C7BDF" w:rsidP="00B0617A">
      <w:pPr>
        <w:pStyle w:val="a7"/>
      </w:pPr>
      <w:r w:rsidRPr="00B0617A">
        <w:t>Для централизованных систем водоснабжения, действующих на территории МО «Киселевский городской округ», по состоянию 2021г. присущи характерные для аналогичных систем, действующих на территории РФ, проблемы:</w:t>
      </w:r>
    </w:p>
    <w:p w:rsidR="007C7BDF" w:rsidRPr="00B0617A" w:rsidRDefault="007C7BDF" w:rsidP="00B0617A">
      <w:pPr>
        <w:pStyle w:val="a7"/>
        <w:numPr>
          <w:ilvl w:val="0"/>
          <w:numId w:val="51"/>
        </w:numPr>
        <w:ind w:hanging="357"/>
      </w:pPr>
      <w:r w:rsidRPr="00B0617A">
        <w:lastRenderedPageBreak/>
        <w:t>высокий физический и моральный износ оборудования, зданий и сооружений на основных объектах водоснабжения (на водозаборных сооружениях, СВП, ВНС);</w:t>
      </w:r>
    </w:p>
    <w:p w:rsidR="007C7BDF" w:rsidRPr="00B0617A" w:rsidRDefault="007C7BDF" w:rsidP="00B0617A">
      <w:pPr>
        <w:pStyle w:val="a7"/>
        <w:numPr>
          <w:ilvl w:val="0"/>
          <w:numId w:val="51"/>
        </w:numPr>
        <w:ind w:hanging="357"/>
      </w:pPr>
      <w:r w:rsidRPr="00B0617A">
        <w:t>высокий физический износ водопроводных сетей;</w:t>
      </w:r>
    </w:p>
    <w:p w:rsidR="007C7BDF" w:rsidRPr="00B0617A" w:rsidRDefault="007C7BDF" w:rsidP="00B0617A">
      <w:pPr>
        <w:pStyle w:val="a7"/>
        <w:numPr>
          <w:ilvl w:val="0"/>
          <w:numId w:val="51"/>
        </w:numPr>
        <w:ind w:hanging="357"/>
      </w:pPr>
      <w:r w:rsidRPr="00B0617A">
        <w:t>недостаточный уровень автоматизации технологических процессов и их диспетчеризации</w:t>
      </w:r>
      <w:r w:rsidR="00CB3EDC" w:rsidRPr="00B0617A">
        <w:t xml:space="preserve"> на основных объектах водоснабжения</w:t>
      </w:r>
      <w:r w:rsidRPr="00B0617A">
        <w:t>;</w:t>
      </w:r>
    </w:p>
    <w:p w:rsidR="007C7BDF" w:rsidRPr="00B0617A" w:rsidRDefault="007C7BDF" w:rsidP="00B0617A">
      <w:pPr>
        <w:pStyle w:val="a7"/>
        <w:numPr>
          <w:ilvl w:val="0"/>
          <w:numId w:val="51"/>
        </w:numPr>
        <w:ind w:hanging="357"/>
      </w:pPr>
      <w:r w:rsidRPr="00B0617A">
        <w:t>недостаточная оснащенность приборами коммерческого учета потребителей питьевой воды (в основном, абонентов категории «население»).</w:t>
      </w:r>
    </w:p>
    <w:p w:rsidR="00AD137E" w:rsidRPr="00B0617A" w:rsidRDefault="00AD137E" w:rsidP="00B0617A">
      <w:pPr>
        <w:pStyle w:val="4"/>
      </w:pPr>
      <w:bookmarkStart w:id="33" w:name="_Toc80702554"/>
      <w:r w:rsidRPr="00B0617A">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33"/>
    </w:p>
    <w:p w:rsidR="008B313A" w:rsidRPr="00B0617A" w:rsidRDefault="009B137E" w:rsidP="00B0617A">
      <w:pPr>
        <w:pStyle w:val="a7"/>
      </w:pPr>
      <w:r w:rsidRPr="00B0617A">
        <w:t>В настоящее время 36 отопительных котельных участвуют в централизованном горячем водоснабжении потребителей на территории МО «Киселевский городской округ». Часть потребителей, не подключенных к сетям теплоснабжения, получают горячую воду с использованием местных водонагревателей. Горячее водоснабжение по открытой схеме осуществляется от 21 котельной (№ 3, 1, 5, 11, 15а, 16, 30, 36, 37, 38, 42, 17, 18, 29, 31, 35, 50, 19, 33, 34, 12к). Подключенная тепловая нагрузка горячего водоснабжения по открытой схеме составляет 33,937 Гкал/ч.</w:t>
      </w:r>
      <w:r w:rsidR="002E6726" w:rsidRPr="00B0617A">
        <w:t xml:space="preserve"> </w:t>
      </w:r>
      <w:r w:rsidRPr="00B0617A">
        <w:t>Горячее водоснабжение по закрытой схеме осуществляет 11 котельных (№ 25, 26, 41, 43, 7 , 2, 8, 9, 10, 46а, 49).</w:t>
      </w:r>
      <w:r w:rsidR="002E6726" w:rsidRPr="00B0617A">
        <w:t xml:space="preserve"> </w:t>
      </w:r>
      <w:r w:rsidRPr="00B0617A">
        <w:t>Общая нагрузка потребителей ГВС по закрытой схеме составляет 35,94 Гкал/ч. Наиболее распространенная схема котельных, производящих подготовку горячей воды, предусматривает нагрев воды через теплообменное оборудование, установленное на источнике тепловой энергии. Горячее водоснабжение подается потребителю по отдельному трубопроводу. Протяженность трубопроводов ГВС (по оси трубопроводов) составляет более 37 км.</w:t>
      </w:r>
    </w:p>
    <w:p w:rsidR="00C31238" w:rsidRPr="00B0617A" w:rsidRDefault="00C31238" w:rsidP="00B0617A">
      <w:pPr>
        <w:pStyle w:val="3"/>
      </w:pPr>
      <w:bookmarkStart w:id="34" w:name="_Toc74027590"/>
      <w:bookmarkStart w:id="35" w:name="_Toc80702555"/>
      <w:r w:rsidRPr="00B0617A">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34"/>
      <w:bookmarkEnd w:id="35"/>
    </w:p>
    <w:p w:rsidR="00BA3399" w:rsidRPr="00B0617A" w:rsidRDefault="00742D93" w:rsidP="00B0617A">
      <w:pPr>
        <w:pStyle w:val="a7"/>
      </w:pPr>
      <w:r w:rsidRPr="00B0617A">
        <w:t>На территории МО «Киселевский городской округ» отсутствуют зоны распространения вечномерзлых грунтов, в связи с чем ни на данном этапе, ни в перспективе не предусматривается разработки технических и технологических решений по предотвращению замерзания воды, используемой в централизованных системах водоснабжения.</w:t>
      </w:r>
    </w:p>
    <w:p w:rsidR="00C31238" w:rsidRPr="00B0617A" w:rsidRDefault="00C31238" w:rsidP="00B0617A">
      <w:pPr>
        <w:pStyle w:val="3"/>
      </w:pPr>
      <w:bookmarkStart w:id="36" w:name="_Toc74027591"/>
      <w:bookmarkStart w:id="37" w:name="_Toc80702556"/>
      <w:r w:rsidRPr="00B0617A">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36"/>
      <w:bookmarkEnd w:id="37"/>
    </w:p>
    <w:p w:rsidR="00BD09B2" w:rsidRPr="00B0617A" w:rsidRDefault="00F7625C" w:rsidP="00B0617A">
      <w:pPr>
        <w:pStyle w:val="a7"/>
      </w:pPr>
      <w:r w:rsidRPr="00B0617A">
        <w:t xml:space="preserve">Все объекты ЦС ХВС внутри </w:t>
      </w:r>
      <w:r w:rsidR="00E52DF9" w:rsidRPr="00B0617A">
        <w:t>ЦС ХВС</w:t>
      </w:r>
      <w:r w:rsidRPr="00B0617A">
        <w:t xml:space="preserve"> № 1</w:t>
      </w:r>
      <w:r w:rsidR="00E52DF9" w:rsidRPr="00B0617A">
        <w:t xml:space="preserve"> (система водоснабжения г. Киселевска от гидроузла № 1а)</w:t>
      </w:r>
      <w:r w:rsidR="00BD09B2" w:rsidRPr="00B0617A">
        <w:t xml:space="preserve"> </w:t>
      </w:r>
      <w:r w:rsidR="00427934" w:rsidRPr="00B0617A">
        <w:t xml:space="preserve">принадлежат Киселевскому городскому округу. Границей раздела эксплуатационной ответственности между Киселевским городским округом и АО «ПО Водоканал» (г. Прокопьевск, ИНН 4223030694), являются сварные швы на водоводах </w:t>
      </w:r>
      <w:r w:rsidR="00427934" w:rsidRPr="00B0617A">
        <w:rPr>
          <w:lang w:val="en-US"/>
        </w:rPr>
        <w:t>D</w:t>
      </w:r>
      <w:r w:rsidR="00427934" w:rsidRPr="00B0617A">
        <w:t xml:space="preserve"> 400, 500 мм в распределительной камере гидроузла № 1а. Учет подачи воды осуществляется расходомерами по каждому водоводу</w:t>
      </w:r>
      <w:r w:rsidR="00BD09B2" w:rsidRPr="00B0617A">
        <w:t>.</w:t>
      </w:r>
    </w:p>
    <w:p w:rsidR="00BD09B2" w:rsidRPr="00B0617A" w:rsidRDefault="00E52DF9" w:rsidP="00B0617A">
      <w:pPr>
        <w:pStyle w:val="a7"/>
      </w:pPr>
      <w:r w:rsidRPr="00B0617A">
        <w:lastRenderedPageBreak/>
        <w:t xml:space="preserve">Все объекты ЦС ХВС внутри ЦС ХВС № 2 </w:t>
      </w:r>
      <w:r w:rsidR="00427934" w:rsidRPr="00B0617A">
        <w:t>(система водоснабжения Красный Камень, пос. Калзагай, пос. Веселый и с. Верх</w:t>
      </w:r>
      <w:r w:rsidR="00427934" w:rsidRPr="00B0617A">
        <w:noBreakHyphen/>
        <w:t xml:space="preserve">Чумыш от Кара-Чумышского водохранилища через насосно-фильтровальную станцию), а так же резервный водовод от гидроузла №1а </w:t>
      </w:r>
      <w:r w:rsidR="00427934" w:rsidRPr="00B0617A">
        <w:rPr>
          <w:lang w:val="en-US"/>
        </w:rPr>
        <w:t>D</w:t>
      </w:r>
      <w:r w:rsidR="00427934" w:rsidRPr="00B0617A">
        <w:t xml:space="preserve"> 600мм до распределительной камеры насосно-фильтровальной станции в соответствии с распоряжением Комитета по управлению муниципальным имуществом Киселевского городского округа от 03.06.2022 № 501</w:t>
      </w:r>
      <w:r w:rsidR="00427934" w:rsidRPr="00B0617A">
        <w:noBreakHyphen/>
        <w:t>р «О передаче муниципального имущества Киселевского городского округа в хозяйственное ведение МП «Исток» переданы в хозяйственное ведение и эксплуатируются МП «Исток».</w:t>
      </w:r>
    </w:p>
    <w:p w:rsidR="00F7625C" w:rsidRPr="00B0617A" w:rsidRDefault="00F7625C" w:rsidP="00B0617A">
      <w:pPr>
        <w:pStyle w:val="a7"/>
      </w:pPr>
      <w:r w:rsidRPr="00B0617A">
        <w:t xml:space="preserve">Все объекты ЦС ХВС внутри </w:t>
      </w:r>
      <w:r w:rsidR="00E52DF9" w:rsidRPr="00B0617A">
        <w:t>ЦС ХВС</w:t>
      </w:r>
      <w:r w:rsidRPr="00B0617A">
        <w:t xml:space="preserve"> № 3 (</w:t>
      </w:r>
      <w:r w:rsidR="00E52DF9" w:rsidRPr="00B0617A">
        <w:t xml:space="preserve">система водоснабжения </w:t>
      </w:r>
      <w:r w:rsidRPr="00B0617A">
        <w:t>пос.</w:t>
      </w:r>
      <w:r w:rsidR="00E52DF9" w:rsidRPr="00B0617A">
        <w:t> </w:t>
      </w:r>
      <w:r w:rsidRPr="00B0617A">
        <w:t>Карагайлинский) эксплуатируются МП «Исток» на праве хозяйственного ведения.</w:t>
      </w:r>
    </w:p>
    <w:p w:rsidR="00B131D0" w:rsidRPr="00B0617A" w:rsidRDefault="00E51AF0" w:rsidP="00B0617A">
      <w:pPr>
        <w:pStyle w:val="20"/>
      </w:pPr>
      <w:bookmarkStart w:id="38" w:name="_Toc74027592"/>
      <w:bookmarkStart w:id="39" w:name="_Toc80702557"/>
      <w:r w:rsidRPr="00B0617A">
        <w:lastRenderedPageBreak/>
        <w:t>Раздел</w:t>
      </w:r>
      <w:r w:rsidR="00260E62" w:rsidRPr="00B0617A">
        <w:t xml:space="preserve"> 2.</w:t>
      </w:r>
      <w:r w:rsidRPr="00B0617A">
        <w:t xml:space="preserve"> </w:t>
      </w:r>
      <w:r w:rsidR="001D552E" w:rsidRPr="00B0617A">
        <w:t>«</w:t>
      </w:r>
      <w:r w:rsidR="00B131D0" w:rsidRPr="00B0617A">
        <w:t>Направления развития централизованных систем водоснабжения</w:t>
      </w:r>
      <w:r w:rsidR="001D552E" w:rsidRPr="00B0617A">
        <w:t>»</w:t>
      </w:r>
      <w:bookmarkEnd w:id="38"/>
      <w:bookmarkEnd w:id="39"/>
    </w:p>
    <w:p w:rsidR="003770EE" w:rsidRPr="00B0617A" w:rsidRDefault="00C31238" w:rsidP="00B0617A">
      <w:pPr>
        <w:pStyle w:val="3"/>
      </w:pPr>
      <w:bookmarkStart w:id="40" w:name="_Toc74027593"/>
      <w:bookmarkStart w:id="41" w:name="_Toc80702558"/>
      <w:r w:rsidRPr="00B0617A">
        <w:t>Основные направления, принципы, задачи и плановые значения показателей развития централизованных систем водоснабжения</w:t>
      </w:r>
      <w:bookmarkEnd w:id="40"/>
      <w:bookmarkEnd w:id="41"/>
    </w:p>
    <w:p w:rsidR="001F6350" w:rsidRPr="00B0617A" w:rsidRDefault="001F6350" w:rsidP="00B0617A">
      <w:pPr>
        <w:pStyle w:val="a7"/>
        <w:keepNext/>
      </w:pPr>
      <w:r w:rsidRPr="00B0617A">
        <w:t>В соответствии с пунктом 1 статьи 3 ФЗ РФ от 07.12.2011 № 416-ФЗ государственная политика в сфере водоснабжения и водоотведения направлена на достижение следующих целей:</w:t>
      </w:r>
    </w:p>
    <w:p w:rsidR="001F6350" w:rsidRPr="00B0617A" w:rsidRDefault="001F6350" w:rsidP="00B0617A">
      <w:pPr>
        <w:pStyle w:val="a7"/>
        <w:numPr>
          <w:ilvl w:val="0"/>
          <w:numId w:val="23"/>
        </w:numPr>
        <w:spacing w:before="0" w:after="0"/>
        <w:ind w:hanging="357"/>
      </w:pPr>
      <w:r w:rsidRPr="00B0617A">
        <w:t>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1F6350" w:rsidRPr="00B0617A" w:rsidRDefault="001F6350" w:rsidP="00B0617A">
      <w:pPr>
        <w:pStyle w:val="a7"/>
        <w:numPr>
          <w:ilvl w:val="0"/>
          <w:numId w:val="23"/>
        </w:numPr>
        <w:spacing w:before="0" w:after="0"/>
        <w:ind w:hanging="357"/>
      </w:pPr>
      <w:r w:rsidRPr="00B0617A">
        <w:t>Повышения энергетической эффективности путем экономного потребления воды;</w:t>
      </w:r>
    </w:p>
    <w:p w:rsidR="001F6350" w:rsidRPr="00B0617A" w:rsidRDefault="001F6350" w:rsidP="00B0617A">
      <w:pPr>
        <w:pStyle w:val="a7"/>
        <w:numPr>
          <w:ilvl w:val="0"/>
          <w:numId w:val="23"/>
        </w:numPr>
        <w:spacing w:before="0" w:after="0"/>
        <w:ind w:hanging="357"/>
      </w:pPr>
      <w:r w:rsidRPr="00B0617A">
        <w:t>Снижения негативного воздействия на водные объекты путем повышения качества очистки сточных вод;</w:t>
      </w:r>
    </w:p>
    <w:p w:rsidR="001F6350" w:rsidRPr="00B0617A" w:rsidRDefault="001F6350" w:rsidP="00B0617A">
      <w:pPr>
        <w:pStyle w:val="a7"/>
        <w:numPr>
          <w:ilvl w:val="0"/>
          <w:numId w:val="23"/>
        </w:numPr>
        <w:spacing w:before="0" w:after="0"/>
        <w:ind w:hanging="357"/>
      </w:pPr>
      <w:r w:rsidRPr="00B0617A">
        <w:t>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1F6350" w:rsidRPr="00B0617A" w:rsidRDefault="001F6350" w:rsidP="00B0617A">
      <w:pPr>
        <w:pStyle w:val="a7"/>
        <w:numPr>
          <w:ilvl w:val="0"/>
          <w:numId w:val="23"/>
        </w:numPr>
        <w:spacing w:before="0" w:after="0"/>
        <w:ind w:hanging="357"/>
      </w:pPr>
      <w:r w:rsidRPr="00B0617A">
        <w:t>Обеспечения развития ЦС ГВС, ХВС и ВО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1F6350" w:rsidRPr="00B0617A" w:rsidRDefault="001F6350" w:rsidP="00B0617A">
      <w:pPr>
        <w:pStyle w:val="a7"/>
        <w:keepNext/>
      </w:pPr>
      <w:r w:rsidRPr="00B0617A">
        <w:t>В соответствии с пунктом 2 статьи 3 ФЗ РФ от 07.12.2011 № 416-ФЗ общими принципами государственной политики в сфере водоснабжения и водоотведения являются:</w:t>
      </w:r>
    </w:p>
    <w:p w:rsidR="001F6350" w:rsidRPr="00B0617A" w:rsidRDefault="001F6350" w:rsidP="00B0617A">
      <w:pPr>
        <w:pStyle w:val="a7"/>
        <w:numPr>
          <w:ilvl w:val="0"/>
          <w:numId w:val="24"/>
        </w:numPr>
      </w:pPr>
      <w:r w:rsidRPr="00B0617A">
        <w:t>Приоритетность обеспечения населения питьевой водой, горячей водой и услугами по водоотведению;</w:t>
      </w:r>
    </w:p>
    <w:p w:rsidR="001F6350" w:rsidRPr="00B0617A" w:rsidRDefault="001F6350" w:rsidP="00B0617A">
      <w:pPr>
        <w:pStyle w:val="a7"/>
        <w:numPr>
          <w:ilvl w:val="0"/>
          <w:numId w:val="24"/>
        </w:numPr>
      </w:pPr>
      <w:r w:rsidRPr="00B0617A">
        <w:t>Создание условий для привлечения инвестиций в сферу водоснабжения и водоотведения, обеспечение гарантий возврата частных инвестиций;</w:t>
      </w:r>
    </w:p>
    <w:p w:rsidR="001F6350" w:rsidRPr="00B0617A" w:rsidRDefault="001F6350" w:rsidP="00B0617A">
      <w:pPr>
        <w:pStyle w:val="a7"/>
        <w:numPr>
          <w:ilvl w:val="0"/>
          <w:numId w:val="24"/>
        </w:numPr>
      </w:pPr>
      <w:r w:rsidRPr="00B0617A">
        <w:t>Обеспечение технологического и организационного единства и целостности ЦС ГВС, ХВС и (или) ВО;</w:t>
      </w:r>
    </w:p>
    <w:p w:rsidR="001F6350" w:rsidRPr="00B0617A" w:rsidRDefault="001F6350" w:rsidP="00B0617A">
      <w:pPr>
        <w:pStyle w:val="a7"/>
        <w:numPr>
          <w:ilvl w:val="0"/>
          <w:numId w:val="24"/>
        </w:numPr>
      </w:pPr>
      <w:r w:rsidRPr="00B0617A">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1F6350" w:rsidRPr="00B0617A" w:rsidRDefault="001F6350" w:rsidP="00B0617A">
      <w:pPr>
        <w:pStyle w:val="a7"/>
        <w:numPr>
          <w:ilvl w:val="0"/>
          <w:numId w:val="24"/>
        </w:numPr>
      </w:pPr>
      <w:r w:rsidRPr="00B0617A">
        <w:t>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1F6350" w:rsidRPr="00B0617A" w:rsidRDefault="00427934" w:rsidP="00B0617A">
      <w:pPr>
        <w:pStyle w:val="a7"/>
        <w:numPr>
          <w:ilvl w:val="0"/>
          <w:numId w:val="24"/>
        </w:numPr>
      </w:pPr>
      <w:r w:rsidRPr="00B0617A">
        <w:t>Обеспечение стабильных и недискриминационных условий в сфере водоснабжения и водоотведения</w:t>
      </w:r>
      <w:r w:rsidR="001F6350" w:rsidRPr="00B0617A">
        <w:t>;</w:t>
      </w:r>
    </w:p>
    <w:p w:rsidR="001F6350" w:rsidRPr="00B0617A" w:rsidRDefault="001F6350" w:rsidP="00B0617A">
      <w:pPr>
        <w:pStyle w:val="a7"/>
        <w:numPr>
          <w:ilvl w:val="0"/>
          <w:numId w:val="24"/>
        </w:numPr>
      </w:pPr>
      <w:r w:rsidRPr="00B0617A">
        <w:t>Обеспечение равных условий доступа абонентов к сфере водоснабжения и водоотведения;</w:t>
      </w:r>
    </w:p>
    <w:p w:rsidR="001F6350" w:rsidRPr="00B0617A" w:rsidRDefault="001F6350" w:rsidP="00B0617A">
      <w:pPr>
        <w:pStyle w:val="a7"/>
        <w:numPr>
          <w:ilvl w:val="0"/>
          <w:numId w:val="24"/>
        </w:numPr>
      </w:pPr>
      <w:r w:rsidRPr="00B0617A">
        <w:lastRenderedPageBreak/>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1F6350" w:rsidRPr="00B0617A" w:rsidRDefault="001F6350" w:rsidP="00B0617A">
      <w:pPr>
        <w:pStyle w:val="a7"/>
      </w:pPr>
      <w:r w:rsidRPr="00B0617A">
        <w:t xml:space="preserve">Исходя из обозначенных целей и принципов государственной политики в </w:t>
      </w:r>
      <w:r w:rsidR="0024484F" w:rsidRPr="00B0617A">
        <w:t>сфере водоснабжения и водоотведения</w:t>
      </w:r>
      <w:r w:rsidR="00767E09" w:rsidRPr="00B0617A">
        <w:t>,</w:t>
      </w:r>
      <w:r w:rsidRPr="00B0617A">
        <w:t xml:space="preserve"> </w:t>
      </w:r>
      <w:r w:rsidR="00767E09" w:rsidRPr="00B0617A">
        <w:t xml:space="preserve">на момент настоящей актуализации Схемы ВСиВО </w:t>
      </w:r>
      <w:r w:rsidR="00C312C9" w:rsidRPr="00B0617A">
        <w:t>МО </w:t>
      </w:r>
      <w:r w:rsidR="00A610A8" w:rsidRPr="00B0617A">
        <w:t>«Киселевский городской округ»</w:t>
      </w:r>
      <w:r w:rsidR="00BC0C3E" w:rsidRPr="00B0617A">
        <w:t xml:space="preserve"> </w:t>
      </w:r>
      <w:r w:rsidRPr="00B0617A">
        <w:t xml:space="preserve">сформированы следующие основные цели развития </w:t>
      </w:r>
      <w:r w:rsidR="0067593A" w:rsidRPr="00B0617A">
        <w:t>централизованных систем водоснабжения</w:t>
      </w:r>
      <w:r w:rsidR="00F406EA" w:rsidRPr="00B0617A">
        <w:t xml:space="preserve"> </w:t>
      </w:r>
      <w:r w:rsidR="00C312C9" w:rsidRPr="00B0617A">
        <w:t>МО </w:t>
      </w:r>
      <w:r w:rsidR="00A87C0E" w:rsidRPr="00B0617A">
        <w:t>«Киселевский городской округ»</w:t>
      </w:r>
      <w:r w:rsidRPr="00B0617A">
        <w:t>:</w:t>
      </w:r>
    </w:p>
    <w:p w:rsidR="001F6350" w:rsidRPr="00B0617A" w:rsidRDefault="001F6350" w:rsidP="00B0617A">
      <w:pPr>
        <w:pStyle w:val="a7"/>
        <w:numPr>
          <w:ilvl w:val="0"/>
          <w:numId w:val="25"/>
        </w:numPr>
      </w:pPr>
      <w:r w:rsidRPr="00B0617A">
        <w:t>Обеспечение требуемого качества водоподготовки питьевой и горячей воды, подаваемой абонентам</w:t>
      </w:r>
      <w:r w:rsidR="00387ED9" w:rsidRPr="00B0617A">
        <w:t>, в необходимом объеме</w:t>
      </w:r>
      <w:r w:rsidRPr="00B0617A">
        <w:t>;</w:t>
      </w:r>
    </w:p>
    <w:p w:rsidR="001F6350" w:rsidRPr="00B0617A" w:rsidRDefault="001F6350" w:rsidP="00B0617A">
      <w:pPr>
        <w:pStyle w:val="a7"/>
        <w:numPr>
          <w:ilvl w:val="0"/>
          <w:numId w:val="25"/>
        </w:numPr>
      </w:pPr>
      <w:r w:rsidRPr="00B0617A">
        <w:t xml:space="preserve">Повышение надежности и энергоэффективности процессов </w:t>
      </w:r>
      <w:r w:rsidR="0067593A" w:rsidRPr="00B0617A">
        <w:t>водоподготовки, транспортировки и подачи воды абонентам</w:t>
      </w:r>
      <w:r w:rsidRPr="00B0617A">
        <w:t>;</w:t>
      </w:r>
    </w:p>
    <w:p w:rsidR="00C312C9" w:rsidRPr="00B0617A" w:rsidRDefault="00C312C9" w:rsidP="00B0617A">
      <w:pPr>
        <w:pStyle w:val="a7"/>
        <w:numPr>
          <w:ilvl w:val="0"/>
          <w:numId w:val="25"/>
        </w:numPr>
      </w:pPr>
      <w:r w:rsidRPr="00B0617A">
        <w:t>Обеспечение требований действующих нормативов в вопросах эксплуатации объектов централизованных систем водоснабжения;</w:t>
      </w:r>
    </w:p>
    <w:p w:rsidR="001F6350" w:rsidRPr="00B0617A" w:rsidRDefault="001F6350" w:rsidP="00B0617A">
      <w:pPr>
        <w:pStyle w:val="a7"/>
        <w:numPr>
          <w:ilvl w:val="0"/>
          <w:numId w:val="25"/>
        </w:numPr>
      </w:pPr>
      <w:r w:rsidRPr="00B0617A">
        <w:t xml:space="preserve">Обеспечение централизованным </w:t>
      </w:r>
      <w:r w:rsidR="0067593A" w:rsidRPr="00B0617A">
        <w:t xml:space="preserve">водоснабжением </w:t>
      </w:r>
      <w:r w:rsidRPr="00B0617A">
        <w:t>планируемых к строительству и (или) реконструкции объектов капитального строительства на территориях перспективной застройки</w:t>
      </w:r>
      <w:r w:rsidR="00F44D64" w:rsidRPr="00B0617A">
        <w:t>,</w:t>
      </w:r>
      <w:r w:rsidRPr="00B0617A">
        <w:t xml:space="preserve"> реконструируемых</w:t>
      </w:r>
      <w:r w:rsidR="00F44D64" w:rsidRPr="00B0617A">
        <w:t xml:space="preserve"> и существующих</w:t>
      </w:r>
      <w:r w:rsidRPr="00B0617A">
        <w:t xml:space="preserve"> территориях.</w:t>
      </w:r>
    </w:p>
    <w:p w:rsidR="001F6350" w:rsidRPr="00B0617A" w:rsidRDefault="001F6350" w:rsidP="00B0617A">
      <w:pPr>
        <w:pStyle w:val="a7"/>
      </w:pPr>
      <w:r w:rsidRPr="00B0617A">
        <w:t xml:space="preserve">Для достижения указанных целей развития </w:t>
      </w:r>
      <w:r w:rsidR="0067593A" w:rsidRPr="00B0617A">
        <w:t xml:space="preserve">централизованных систем водоснабжения </w:t>
      </w:r>
      <w:r w:rsidR="00C312C9" w:rsidRPr="00B0617A">
        <w:t>МО </w:t>
      </w:r>
      <w:r w:rsidR="00A87C0E" w:rsidRPr="00B0617A">
        <w:t xml:space="preserve">«Киселевский городской округ» </w:t>
      </w:r>
      <w:r w:rsidRPr="00B0617A">
        <w:t xml:space="preserve">разработан перечень мероприятий по строительству реконструкции и модернизации объектов </w:t>
      </w:r>
      <w:r w:rsidR="0067593A" w:rsidRPr="00B0617A">
        <w:t xml:space="preserve">централизованных систем водоснабжения </w:t>
      </w:r>
      <w:r w:rsidRPr="00B0617A">
        <w:t>(см.</w:t>
      </w:r>
      <w:r w:rsidR="00EB17B3" w:rsidRPr="00B0617A">
        <w:t xml:space="preserve"> подраздел</w:t>
      </w:r>
      <w:r w:rsidR="00F406EA" w:rsidRPr="00B0617A">
        <w:t xml:space="preserve"> </w:t>
      </w:r>
      <w:r w:rsidR="00EB17B3" w:rsidRPr="00B0617A">
        <w:t>1</w:t>
      </w:r>
      <w:r w:rsidR="0067593A" w:rsidRPr="00B0617A">
        <w:t>.</w:t>
      </w:r>
      <w:r w:rsidR="00EB17B3" w:rsidRPr="00B0617A">
        <w:t>4</w:t>
      </w:r>
      <w:r w:rsidR="006D006D" w:rsidRPr="00B0617A">
        <w:t>.</w:t>
      </w:r>
      <w:r w:rsidR="00EB17B3" w:rsidRPr="00B0617A">
        <w:t>1</w:t>
      </w:r>
      <w:r w:rsidR="006D006D" w:rsidRPr="00B0617A">
        <w:t>)</w:t>
      </w:r>
      <w:r w:rsidRPr="00B0617A">
        <w:t xml:space="preserve">. </w:t>
      </w:r>
    </w:p>
    <w:p w:rsidR="001F6350" w:rsidRPr="00B0617A" w:rsidRDefault="001F6350" w:rsidP="00B0617A">
      <w:pPr>
        <w:pStyle w:val="a7"/>
      </w:pPr>
      <w:r w:rsidRPr="00B0617A">
        <w:t xml:space="preserve"> </w:t>
      </w:r>
    </w:p>
    <w:p w:rsidR="00F406EA" w:rsidRPr="00B0617A" w:rsidRDefault="00F406EA" w:rsidP="00B0617A">
      <w:pPr>
        <w:pStyle w:val="a7"/>
      </w:pPr>
      <w:r w:rsidRPr="00B0617A">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w:t>
      </w:r>
      <w:r w:rsidR="007512D8" w:rsidRPr="00B0617A">
        <w:t>я</w:t>
      </w:r>
      <w:r w:rsidRPr="00B0617A">
        <w:t xml:space="preserve"> и (или) водоотведения, утвержденного Приказом </w:t>
      </w:r>
      <w:r w:rsidR="00FF4C2D" w:rsidRPr="00B0617A">
        <w:t xml:space="preserve">Минстроя </w:t>
      </w:r>
      <w:r w:rsidRPr="00B0617A">
        <w:t>РФ от 04.04.2014 № 162/пр</w:t>
      </w:r>
      <w:r w:rsidR="0019324B" w:rsidRPr="00B0617A">
        <w:t>,</w:t>
      </w:r>
      <w:r w:rsidRPr="00B0617A">
        <w:t xml:space="preserve"> к показателям развития ЦС ГВС, ХВС и ВО относятся: </w:t>
      </w:r>
    </w:p>
    <w:p w:rsidR="00F406EA" w:rsidRPr="00B0617A" w:rsidRDefault="00F406EA" w:rsidP="00B0617A">
      <w:pPr>
        <w:pStyle w:val="a7"/>
        <w:numPr>
          <w:ilvl w:val="0"/>
          <w:numId w:val="26"/>
        </w:numPr>
      </w:pPr>
      <w:r w:rsidRPr="00B0617A">
        <w:t>Показатели качества воды (в отношении питьевой воды и горячей воды);</w:t>
      </w:r>
    </w:p>
    <w:p w:rsidR="00F406EA" w:rsidRPr="00B0617A" w:rsidRDefault="00F406EA" w:rsidP="00B0617A">
      <w:pPr>
        <w:pStyle w:val="a7"/>
        <w:numPr>
          <w:ilvl w:val="0"/>
          <w:numId w:val="26"/>
        </w:numPr>
      </w:pPr>
      <w:r w:rsidRPr="00B0617A">
        <w:t>Показатели надежности и бесперебойности водоснабжения и водоотведения;</w:t>
      </w:r>
    </w:p>
    <w:p w:rsidR="00F406EA" w:rsidRPr="00B0617A" w:rsidRDefault="00F406EA" w:rsidP="00B0617A">
      <w:pPr>
        <w:pStyle w:val="a7"/>
        <w:numPr>
          <w:ilvl w:val="0"/>
          <w:numId w:val="26"/>
        </w:numPr>
      </w:pPr>
      <w:r w:rsidRPr="00B0617A">
        <w:t>Показатели очистки сточных вод</w:t>
      </w:r>
      <w:r w:rsidRPr="00B0617A">
        <w:rPr>
          <w:lang w:val="en-US"/>
        </w:rPr>
        <w:t>;</w:t>
      </w:r>
    </w:p>
    <w:p w:rsidR="00F406EA" w:rsidRPr="00B0617A" w:rsidRDefault="00F406EA" w:rsidP="00B0617A">
      <w:pPr>
        <w:pStyle w:val="a7"/>
        <w:numPr>
          <w:ilvl w:val="0"/>
          <w:numId w:val="26"/>
        </w:numPr>
      </w:pPr>
      <w:r w:rsidRPr="00B0617A">
        <w:t>Показатели эффективности использования ресурсов, в том числе уровень потерь воды (тепловой энергии в составе горячей воды)</w:t>
      </w:r>
      <w:r w:rsidR="001C2B6D" w:rsidRPr="00B0617A">
        <w:t>.</w:t>
      </w:r>
    </w:p>
    <w:p w:rsidR="003770EE" w:rsidRPr="00B0617A" w:rsidRDefault="00F406EA" w:rsidP="00B0617A">
      <w:pPr>
        <w:pStyle w:val="a7"/>
      </w:pPr>
      <w:r w:rsidRPr="00B0617A">
        <w:t xml:space="preserve">Применительно к централизованным системам водоснабжения </w:t>
      </w:r>
      <w:r w:rsidR="00C312C9" w:rsidRPr="00B0617A">
        <w:t>МО </w:t>
      </w:r>
      <w:r w:rsidR="00A87C0E" w:rsidRPr="00B0617A">
        <w:t xml:space="preserve">«Киселевский городской округ» </w:t>
      </w:r>
      <w:r w:rsidRPr="00B0617A">
        <w:t>данные показатели рассмотрены в</w:t>
      </w:r>
      <w:r w:rsidR="00062C11" w:rsidRPr="00B0617A">
        <w:t xml:space="preserve"> </w:t>
      </w:r>
      <w:r w:rsidR="00C312C9" w:rsidRPr="00B0617A">
        <w:t>разделе</w:t>
      </w:r>
      <w:r w:rsidR="006D006D" w:rsidRPr="00B0617A">
        <w:t xml:space="preserve"> </w:t>
      </w:r>
      <w:r w:rsidR="00EB17B3" w:rsidRPr="00B0617A">
        <w:t>1</w:t>
      </w:r>
      <w:r w:rsidR="006D006D" w:rsidRPr="00B0617A">
        <w:t>.</w:t>
      </w:r>
      <w:r w:rsidR="00EB17B3" w:rsidRPr="00B0617A">
        <w:t>7</w:t>
      </w:r>
      <w:r w:rsidR="003770EE" w:rsidRPr="00B0617A">
        <w:t>.</w:t>
      </w:r>
    </w:p>
    <w:p w:rsidR="00C31238" w:rsidRPr="00B0617A" w:rsidRDefault="00C31238" w:rsidP="00B0617A">
      <w:pPr>
        <w:pStyle w:val="3"/>
      </w:pPr>
      <w:bookmarkStart w:id="42" w:name="_Toc74027594"/>
      <w:bookmarkStart w:id="43" w:name="_Toc80702559"/>
      <w:r w:rsidRPr="00B0617A">
        <w:lastRenderedPageBreak/>
        <w:t xml:space="preserve">Различные сценарии развития централизованных систем водоснабжения в зависимости от различных сценариев развития </w:t>
      </w:r>
      <w:bookmarkEnd w:id="42"/>
      <w:r w:rsidR="006532A4" w:rsidRPr="00B0617A">
        <w:t>муниципального образования</w:t>
      </w:r>
      <w:bookmarkEnd w:id="43"/>
    </w:p>
    <w:p w:rsidR="008E751B" w:rsidRPr="00B0617A" w:rsidRDefault="008E751B" w:rsidP="00B0617A">
      <w:pPr>
        <w:pStyle w:val="a7"/>
      </w:pPr>
      <w:r w:rsidRPr="00B0617A">
        <w:t>В части определения перспективных балансов по ЦС</w:t>
      </w:r>
      <w:r w:rsidR="0040470D" w:rsidRPr="00B0617A">
        <w:t xml:space="preserve"> </w:t>
      </w:r>
      <w:r w:rsidRPr="00B0617A">
        <w:t>ГВС</w:t>
      </w:r>
      <w:r w:rsidR="0040470D" w:rsidRPr="00B0617A">
        <w:t>, ХВС</w:t>
      </w:r>
      <w:r w:rsidRPr="00B0617A">
        <w:t xml:space="preserve"> и ВО значимым фактором является определение перспективы численности населения, поскольку для большинства </w:t>
      </w:r>
      <w:r w:rsidR="0040470D" w:rsidRPr="00B0617A">
        <w:t xml:space="preserve">ЦС ГВС, ХВС </w:t>
      </w:r>
      <w:r w:rsidRPr="00B0617A">
        <w:t xml:space="preserve">и ВО, действующих на территории </w:t>
      </w:r>
      <w:r w:rsidR="009778AB" w:rsidRPr="00B0617A">
        <w:t>Российской Федерации</w:t>
      </w:r>
      <w:r w:rsidRPr="00B0617A">
        <w:t xml:space="preserve">, на долю данной категории абонентов приходится основная доля потребления соответствующих услуг. </w:t>
      </w:r>
      <w:r w:rsidR="007347B2" w:rsidRPr="00B0617A">
        <w:t xml:space="preserve">Так, по ЦС ХВС и ВО, действующим на территории </w:t>
      </w:r>
      <w:r w:rsidR="007E5CBC" w:rsidRPr="00B0617A">
        <w:t>МО </w:t>
      </w:r>
      <w:r w:rsidR="00A87C0E" w:rsidRPr="00B0617A">
        <w:t>«Киселевский городской округ»</w:t>
      </w:r>
      <w:r w:rsidR="007347B2" w:rsidRPr="00B0617A">
        <w:t xml:space="preserve">, на долю абонентов категории «население» приходится </w:t>
      </w:r>
      <w:r w:rsidR="00A87C0E" w:rsidRPr="00B0617A">
        <w:t>более</w:t>
      </w:r>
      <w:r w:rsidR="00E81E21" w:rsidRPr="00B0617A">
        <w:t xml:space="preserve"> </w:t>
      </w:r>
      <w:r w:rsidR="00A87C0E" w:rsidRPr="00B0617A">
        <w:t>50</w:t>
      </w:r>
      <w:r w:rsidR="007347B2" w:rsidRPr="00B0617A">
        <w:t xml:space="preserve">% потребления </w:t>
      </w:r>
      <w:r w:rsidR="007E5CBC" w:rsidRPr="00B0617A">
        <w:t xml:space="preserve">питьевой воды </w:t>
      </w:r>
      <w:r w:rsidR="00A87C0E" w:rsidRPr="00B0617A">
        <w:t xml:space="preserve">и </w:t>
      </w:r>
      <w:r w:rsidR="007E5CBC" w:rsidRPr="00B0617A">
        <w:t>сброса сточных вод</w:t>
      </w:r>
      <w:r w:rsidRPr="00B0617A">
        <w:t>.</w:t>
      </w:r>
    </w:p>
    <w:p w:rsidR="008E751B" w:rsidRPr="00B0617A" w:rsidRDefault="008E751B" w:rsidP="00B0617A">
      <w:pPr>
        <w:pStyle w:val="a7"/>
      </w:pPr>
      <w:r w:rsidRPr="00B0617A">
        <w:t xml:space="preserve">С целью определения </w:t>
      </w:r>
      <w:r w:rsidR="0040201C" w:rsidRPr="00B0617A">
        <w:t xml:space="preserve">фактической и </w:t>
      </w:r>
      <w:r w:rsidRPr="00B0617A">
        <w:t xml:space="preserve">перспективной численности населения </w:t>
      </w:r>
      <w:r w:rsidR="00B978C1" w:rsidRPr="00B0617A">
        <w:t>МО </w:t>
      </w:r>
      <w:r w:rsidR="00A87C0E" w:rsidRPr="00B0617A">
        <w:t xml:space="preserve">«Киселевский городской округ» </w:t>
      </w:r>
      <w:r w:rsidRPr="00B0617A">
        <w:t>проанализированы</w:t>
      </w:r>
      <w:r w:rsidR="00C15A2C" w:rsidRPr="00B0617A">
        <w:t xml:space="preserve"> и использованы</w:t>
      </w:r>
      <w:r w:rsidRPr="00B0617A">
        <w:t xml:space="preserve"> следующие </w:t>
      </w:r>
      <w:r w:rsidR="00C15A2C" w:rsidRPr="00B0617A">
        <w:t>материалы</w:t>
      </w:r>
      <w:r w:rsidRPr="00B0617A">
        <w:t>:</w:t>
      </w:r>
    </w:p>
    <w:p w:rsidR="0040201C" w:rsidRPr="00B0617A" w:rsidRDefault="0040201C" w:rsidP="00B0617A">
      <w:pPr>
        <w:pStyle w:val="a7"/>
        <w:numPr>
          <w:ilvl w:val="0"/>
          <w:numId w:val="22"/>
        </w:numPr>
      </w:pPr>
      <w:r w:rsidRPr="00B0617A">
        <w:t>Данные о численности постоянного населения Российской Федерации по муниципальным образованиям за период 201</w:t>
      </w:r>
      <w:r w:rsidR="00746A31" w:rsidRPr="00B0617A">
        <w:t>7</w:t>
      </w:r>
      <w:r w:rsidRPr="00B0617A">
        <w:t>-2021гг., опубликованные Федеральной службой государственной статистики;</w:t>
      </w:r>
    </w:p>
    <w:p w:rsidR="00746A31" w:rsidRPr="00B0617A" w:rsidRDefault="00A87C0E" w:rsidP="00B0617A">
      <w:pPr>
        <w:pStyle w:val="a7"/>
        <w:numPr>
          <w:ilvl w:val="0"/>
          <w:numId w:val="22"/>
        </w:numPr>
      </w:pPr>
      <w:r w:rsidRPr="00B0617A">
        <w:t>Прогноз социально-экономического развития Киселевского городского округа на период до 2035 года</w:t>
      </w:r>
      <w:r w:rsidR="00B978C1" w:rsidRPr="00B0617A">
        <w:t xml:space="preserve"> (далее всё вместе – </w:t>
      </w:r>
      <w:r w:rsidRPr="00B0617A">
        <w:t>П</w:t>
      </w:r>
      <w:r w:rsidR="00B978C1" w:rsidRPr="00B0617A">
        <w:t>СЭР), утвержденн</w:t>
      </w:r>
      <w:r w:rsidRPr="00B0617A">
        <w:t>ый</w:t>
      </w:r>
      <w:r w:rsidR="00B978C1" w:rsidRPr="00B0617A">
        <w:t xml:space="preserve"> </w:t>
      </w:r>
      <w:r w:rsidRPr="00B0617A">
        <w:t>постановлением</w:t>
      </w:r>
      <w:r w:rsidR="00B978C1" w:rsidRPr="00B0617A">
        <w:t xml:space="preserve"> </w:t>
      </w:r>
      <w:r w:rsidRPr="00B0617A">
        <w:t>администрации Киселевского городского округа от 30.03.2017 № 70</w:t>
      </w:r>
      <w:r w:rsidR="00746A31" w:rsidRPr="00B0617A">
        <w:t>;</w:t>
      </w:r>
    </w:p>
    <w:p w:rsidR="008E751B" w:rsidRPr="00B0617A" w:rsidRDefault="007838E2" w:rsidP="00B0617A">
      <w:pPr>
        <w:pStyle w:val="a7"/>
        <w:numPr>
          <w:ilvl w:val="0"/>
          <w:numId w:val="22"/>
        </w:numPr>
      </w:pPr>
      <w:r w:rsidRPr="00B0617A">
        <w:t xml:space="preserve">Генеральный план </w:t>
      </w:r>
      <w:r w:rsidR="00EA382C" w:rsidRPr="00B0617A">
        <w:t xml:space="preserve">МО </w:t>
      </w:r>
      <w:r w:rsidR="00A87C0E" w:rsidRPr="00B0617A">
        <w:t>«Киселевский городской округ»</w:t>
      </w:r>
      <w:r w:rsidR="0040201C" w:rsidRPr="00B0617A">
        <w:t>.</w:t>
      </w:r>
    </w:p>
    <w:p w:rsidR="00EA382C" w:rsidRPr="00B0617A" w:rsidRDefault="00EA382C" w:rsidP="00B0617A">
      <w:pPr>
        <w:pStyle w:val="a7"/>
      </w:pPr>
      <w:r w:rsidRPr="00B0617A">
        <w:t>Показатели фактической численности постоянного населения за период 2017-202</w:t>
      </w:r>
      <w:r w:rsidR="00DF493D" w:rsidRPr="00B0617A">
        <w:t>0</w:t>
      </w:r>
      <w:r w:rsidRPr="00B0617A">
        <w:t>гг. и результаты определения прогнозной численности постоянного населения до 203</w:t>
      </w:r>
      <w:r w:rsidR="00A87C0E" w:rsidRPr="00B0617A">
        <w:t>1</w:t>
      </w:r>
      <w:r w:rsidRPr="00B0617A">
        <w:t xml:space="preserve">г. включительно по МО </w:t>
      </w:r>
      <w:r w:rsidR="00A87C0E" w:rsidRPr="00B0617A">
        <w:t>«Киселевский городской округ» приведены в таблице 1.2.</w:t>
      </w:r>
      <w:r w:rsidR="00746A31" w:rsidRPr="00B0617A">
        <w:t>1</w:t>
      </w:r>
      <w:r w:rsidR="008E751B" w:rsidRPr="00B0617A">
        <w:t>.</w:t>
      </w:r>
    </w:p>
    <w:p w:rsidR="00101D3F" w:rsidRPr="00B0617A" w:rsidRDefault="00101D3F" w:rsidP="00B0617A">
      <w:pPr>
        <w:pStyle w:val="a7"/>
        <w:rPr>
          <w:rFonts w:eastAsia="Times New Roman"/>
        </w:rPr>
        <w:sectPr w:rsidR="00101D3F" w:rsidRPr="00B0617A" w:rsidSect="00E754BB">
          <w:pgSz w:w="11906" w:h="16838" w:code="9"/>
          <w:pgMar w:top="1134" w:right="851" w:bottom="1134" w:left="1701" w:header="567" w:footer="567" w:gutter="0"/>
          <w:cols w:space="708"/>
          <w:docGrid w:linePitch="360"/>
        </w:sectPr>
      </w:pPr>
    </w:p>
    <w:p w:rsidR="00746A31" w:rsidRPr="00B0617A" w:rsidRDefault="009806ED" w:rsidP="00B0617A">
      <w:pPr>
        <w:pStyle w:val="ad"/>
      </w:pPr>
      <w:r w:rsidRPr="00B0617A">
        <w:rPr>
          <w:rFonts w:eastAsia="Times New Roman" w:cs="Times New Roman"/>
        </w:rPr>
        <w:lastRenderedPageBreak/>
        <w:t xml:space="preserve">Таблица </w:t>
      </w:r>
      <w:r w:rsidR="00E07BAB" w:rsidRPr="00B0617A">
        <w:rPr>
          <w:rFonts w:eastAsia="Times New Roman" w:cs="Times New Roman"/>
        </w:rPr>
        <w:fldChar w:fldCharType="begin"/>
      </w:r>
      <w:r w:rsidR="00E07BAB" w:rsidRPr="00B0617A">
        <w:rPr>
          <w:rFonts w:eastAsia="Times New Roman" w:cs="Times New Roman"/>
        </w:rPr>
        <w:instrText xml:space="preserve"> STYLEREF 2 \s </w:instrText>
      </w:r>
      <w:r w:rsidR="00E07BAB" w:rsidRPr="00B0617A">
        <w:rPr>
          <w:rFonts w:eastAsia="Times New Roman" w:cs="Times New Roman"/>
        </w:rPr>
        <w:fldChar w:fldCharType="separate"/>
      </w:r>
      <w:r w:rsidR="003102F8">
        <w:rPr>
          <w:rFonts w:eastAsia="Times New Roman" w:cs="Times New Roman"/>
          <w:noProof/>
        </w:rPr>
        <w:t>1.2</w:t>
      </w:r>
      <w:r w:rsidR="00E07BAB" w:rsidRPr="00B0617A">
        <w:rPr>
          <w:rFonts w:eastAsia="Times New Roman" w:cs="Times New Roman"/>
        </w:rPr>
        <w:fldChar w:fldCharType="end"/>
      </w:r>
      <w:r w:rsidR="00E07BAB" w:rsidRPr="00B0617A">
        <w:rPr>
          <w:rFonts w:eastAsia="Times New Roman" w:cs="Times New Roman"/>
        </w:rPr>
        <w:t>.</w:t>
      </w:r>
      <w:r w:rsidR="00E07BAB" w:rsidRPr="00B0617A">
        <w:rPr>
          <w:rFonts w:eastAsia="Times New Roman" w:cs="Times New Roman"/>
        </w:rPr>
        <w:fldChar w:fldCharType="begin"/>
      </w:r>
      <w:r w:rsidR="00E07BAB" w:rsidRPr="00B0617A">
        <w:rPr>
          <w:rFonts w:eastAsia="Times New Roman" w:cs="Times New Roman"/>
        </w:rPr>
        <w:instrText xml:space="preserve"> SEQ Таблица \* ARABIC \s 2 </w:instrText>
      </w:r>
      <w:r w:rsidR="00E07BAB" w:rsidRPr="00B0617A">
        <w:rPr>
          <w:rFonts w:eastAsia="Times New Roman" w:cs="Times New Roman"/>
        </w:rPr>
        <w:fldChar w:fldCharType="separate"/>
      </w:r>
      <w:r w:rsidR="003102F8">
        <w:rPr>
          <w:rFonts w:eastAsia="Times New Roman" w:cs="Times New Roman"/>
          <w:noProof/>
        </w:rPr>
        <w:t>1</w:t>
      </w:r>
      <w:r w:rsidR="00E07BAB"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00EA382C" w:rsidRPr="00B0617A">
        <w:t>Показатели фактической численности постоянного населения за период 2017-202</w:t>
      </w:r>
      <w:r w:rsidR="00DF493D" w:rsidRPr="00B0617A">
        <w:t>0</w:t>
      </w:r>
      <w:r w:rsidR="00EA382C" w:rsidRPr="00B0617A">
        <w:t>гг. и результаты определения прогнозной численности постоянного населения до 203</w:t>
      </w:r>
      <w:r w:rsidR="00DF493D" w:rsidRPr="00B0617A">
        <w:t>1</w:t>
      </w:r>
      <w:r w:rsidR="00EA382C" w:rsidRPr="00B0617A">
        <w:t xml:space="preserve">г. включительно по </w:t>
      </w:r>
      <w:r w:rsidR="004632CB" w:rsidRPr="00B0617A">
        <w:t>МО «Киселевский городской округ»</w:t>
      </w:r>
    </w:p>
    <w:tbl>
      <w:tblPr>
        <w:tblW w:w="14420" w:type="dxa"/>
        <w:tblInd w:w="93" w:type="dxa"/>
        <w:tblLook w:val="04A0" w:firstRow="1" w:lastRow="0" w:firstColumn="1" w:lastColumn="0" w:noHBand="0" w:noVBand="1"/>
      </w:tblPr>
      <w:tblGrid>
        <w:gridCol w:w="760"/>
        <w:gridCol w:w="2260"/>
        <w:gridCol w:w="760"/>
        <w:gridCol w:w="760"/>
        <w:gridCol w:w="760"/>
        <w:gridCol w:w="760"/>
        <w:gridCol w:w="760"/>
        <w:gridCol w:w="760"/>
        <w:gridCol w:w="760"/>
        <w:gridCol w:w="760"/>
        <w:gridCol w:w="760"/>
        <w:gridCol w:w="760"/>
        <w:gridCol w:w="760"/>
        <w:gridCol w:w="760"/>
        <w:gridCol w:w="760"/>
        <w:gridCol w:w="760"/>
        <w:gridCol w:w="760"/>
      </w:tblGrid>
      <w:tr w:rsidR="00AF7D71" w:rsidRPr="00B0617A" w:rsidTr="00A87C0E">
        <w:trPr>
          <w:trHeight w:val="225"/>
        </w:trPr>
        <w:tc>
          <w:tcPr>
            <w:tcW w:w="760" w:type="dxa"/>
            <w:vMerge w:val="restart"/>
            <w:tcBorders>
              <w:top w:val="single" w:sz="4" w:space="0" w:color="auto"/>
              <w:left w:val="single" w:sz="4" w:space="0" w:color="auto"/>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 п.п.</w:t>
            </w:r>
          </w:p>
        </w:tc>
        <w:tc>
          <w:tcPr>
            <w:tcW w:w="2260" w:type="dxa"/>
            <w:vMerge w:val="restart"/>
            <w:tcBorders>
              <w:top w:val="single" w:sz="4" w:space="0" w:color="auto"/>
              <w:left w:val="single" w:sz="4" w:space="0" w:color="auto"/>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Наименование показателя</w:t>
            </w:r>
          </w:p>
        </w:tc>
        <w:tc>
          <w:tcPr>
            <w:tcW w:w="3040" w:type="dxa"/>
            <w:gridSpan w:val="4"/>
            <w:tcBorders>
              <w:top w:val="single" w:sz="4" w:space="0" w:color="auto"/>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Фактические показатели</w:t>
            </w:r>
          </w:p>
        </w:tc>
        <w:tc>
          <w:tcPr>
            <w:tcW w:w="8360" w:type="dxa"/>
            <w:gridSpan w:val="11"/>
            <w:tcBorders>
              <w:top w:val="single" w:sz="4" w:space="0" w:color="auto"/>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Прогнозные показатели</w:t>
            </w:r>
          </w:p>
        </w:tc>
      </w:tr>
      <w:tr w:rsidR="00AF7D71" w:rsidRPr="00B0617A" w:rsidTr="00A87C0E">
        <w:trPr>
          <w:trHeight w:val="225"/>
        </w:trPr>
        <w:tc>
          <w:tcPr>
            <w:tcW w:w="760"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A87C0E" w:rsidRPr="00B0617A" w:rsidRDefault="00A87C0E" w:rsidP="00B0617A">
            <w:pPr>
              <w:rPr>
                <w:b/>
                <w:bCs/>
                <w:sz w:val="20"/>
                <w:szCs w:val="20"/>
              </w:rPr>
            </w:pPr>
          </w:p>
        </w:tc>
        <w:tc>
          <w:tcPr>
            <w:tcW w:w="2260"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A87C0E" w:rsidRPr="00B0617A" w:rsidRDefault="00A87C0E" w:rsidP="00B0617A">
            <w:pPr>
              <w:rPr>
                <w:b/>
                <w:bCs/>
                <w:sz w:val="20"/>
                <w:szCs w:val="20"/>
              </w:rPr>
            </w:pP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2017г.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2018г.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2019г.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2020г.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2021г.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2022г.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2023г.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2024г.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2025г.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2026г.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2027г.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2028г.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2029г.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2030г.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2031г.</w:t>
            </w:r>
          </w:p>
        </w:tc>
      </w:tr>
      <w:tr w:rsidR="00AF7D71" w:rsidRPr="00B0617A" w:rsidTr="00A87C0E">
        <w:trPr>
          <w:trHeight w:val="675"/>
        </w:trPr>
        <w:tc>
          <w:tcPr>
            <w:tcW w:w="76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1</w:t>
            </w:r>
          </w:p>
        </w:tc>
        <w:tc>
          <w:tcPr>
            <w:tcW w:w="22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rPr>
                <w:sz w:val="20"/>
                <w:szCs w:val="20"/>
              </w:rPr>
            </w:pPr>
            <w:r w:rsidRPr="00B0617A">
              <w:rPr>
                <w:sz w:val="20"/>
                <w:szCs w:val="20"/>
              </w:rPr>
              <w:t>Численность постоянного населения (среднегодовая), чел.</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95 699</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94 315</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92 651</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91 193</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89 284</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87 579</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85 843</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84 098</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95 940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95 980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96 020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96 060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96 100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96 140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96 180</w:t>
            </w:r>
          </w:p>
        </w:tc>
      </w:tr>
    </w:tbl>
    <w:p w:rsidR="00EA382C" w:rsidRPr="00B0617A" w:rsidRDefault="00EA382C" w:rsidP="00B0617A">
      <w:pPr>
        <w:pStyle w:val="afffffff4"/>
        <w:spacing w:before="0"/>
        <w:rPr>
          <w:sz w:val="20"/>
          <w:szCs w:val="20"/>
        </w:rPr>
      </w:pPr>
      <w:r w:rsidRPr="00B0617A">
        <w:rPr>
          <w:sz w:val="20"/>
          <w:szCs w:val="20"/>
        </w:rPr>
        <w:t>* в соответствии с</w:t>
      </w:r>
      <w:r w:rsidR="00A87C0E" w:rsidRPr="00B0617A">
        <w:rPr>
          <w:sz w:val="20"/>
          <w:szCs w:val="20"/>
        </w:rPr>
        <w:t>о вторым вариантом</w:t>
      </w:r>
      <w:r w:rsidRPr="00B0617A">
        <w:rPr>
          <w:sz w:val="20"/>
          <w:szCs w:val="20"/>
        </w:rPr>
        <w:t xml:space="preserve"> </w:t>
      </w:r>
      <w:r w:rsidR="00A87C0E" w:rsidRPr="00B0617A">
        <w:rPr>
          <w:sz w:val="20"/>
          <w:szCs w:val="20"/>
        </w:rPr>
        <w:t>П</w:t>
      </w:r>
      <w:r w:rsidRPr="00B0617A">
        <w:rPr>
          <w:sz w:val="20"/>
          <w:szCs w:val="20"/>
        </w:rPr>
        <w:t>СЭР планируется увеличение численности постоянно проживающего населения</w:t>
      </w:r>
      <w:r w:rsidR="00A87C0E" w:rsidRPr="00B0617A">
        <w:rPr>
          <w:sz w:val="20"/>
          <w:szCs w:val="20"/>
        </w:rPr>
        <w:t xml:space="preserve"> (в среднегодовом выражении) в 2031г.</w:t>
      </w:r>
      <w:r w:rsidRPr="00B0617A">
        <w:rPr>
          <w:sz w:val="20"/>
          <w:szCs w:val="20"/>
        </w:rPr>
        <w:t xml:space="preserve"> до </w:t>
      </w:r>
      <w:r w:rsidR="00A87C0E" w:rsidRPr="00B0617A">
        <w:rPr>
          <w:sz w:val="20"/>
          <w:szCs w:val="20"/>
        </w:rPr>
        <w:t>96180</w:t>
      </w:r>
      <w:r w:rsidRPr="00B0617A">
        <w:rPr>
          <w:sz w:val="20"/>
          <w:szCs w:val="20"/>
        </w:rPr>
        <w:t xml:space="preserve">чел. </w:t>
      </w:r>
    </w:p>
    <w:p w:rsidR="00EA382C" w:rsidRPr="00B0617A" w:rsidRDefault="00EA382C" w:rsidP="00B0617A">
      <w:pPr>
        <w:pStyle w:val="a7"/>
      </w:pPr>
      <w:r w:rsidRPr="00B0617A">
        <w:t>За период 2017-202</w:t>
      </w:r>
      <w:r w:rsidR="004632CB" w:rsidRPr="00B0617A">
        <w:t>0</w:t>
      </w:r>
      <w:r w:rsidRPr="00B0617A">
        <w:t xml:space="preserve">гг. фактическая численность постоянного населения </w:t>
      </w:r>
      <w:r w:rsidR="004632CB" w:rsidRPr="00B0617A">
        <w:t>МО «Киселевский городской округ» (в среднегодовом выражении)</w:t>
      </w:r>
      <w:r w:rsidRPr="00B0617A">
        <w:t xml:space="preserve"> </w:t>
      </w:r>
      <w:r w:rsidR="004632CB" w:rsidRPr="00B0617A">
        <w:t>уменьшилась</w:t>
      </w:r>
      <w:r w:rsidRPr="00B0617A">
        <w:t xml:space="preserve"> с </w:t>
      </w:r>
      <w:r w:rsidR="004632CB" w:rsidRPr="00B0617A">
        <w:t>95699</w:t>
      </w:r>
      <w:r w:rsidRPr="00B0617A">
        <w:t xml:space="preserve"> до </w:t>
      </w:r>
      <w:r w:rsidR="004632CB" w:rsidRPr="00B0617A">
        <w:t>91193</w:t>
      </w:r>
      <w:r w:rsidRPr="00B0617A">
        <w:t>чел. (на ~</w:t>
      </w:r>
      <w:r w:rsidR="004632CB" w:rsidRPr="00B0617A">
        <w:t>4</w:t>
      </w:r>
      <w:r w:rsidRPr="00B0617A">
        <w:t>,</w:t>
      </w:r>
      <w:r w:rsidR="004632CB" w:rsidRPr="00B0617A">
        <w:t>7</w:t>
      </w:r>
      <w:r w:rsidRPr="00B0617A">
        <w:t xml:space="preserve">% от показателя 2017г.). При определении </w:t>
      </w:r>
      <w:r w:rsidR="00107B8C" w:rsidRPr="00B0617A">
        <w:t xml:space="preserve">среднегодовой </w:t>
      </w:r>
      <w:r w:rsidRPr="00B0617A">
        <w:t xml:space="preserve">прогнозной численности постоянного населения </w:t>
      </w:r>
      <w:r w:rsidR="00107B8C" w:rsidRPr="00B0617A">
        <w:t xml:space="preserve">МО «Киселевский городской округ» </w:t>
      </w:r>
      <w:r w:rsidRPr="00B0617A">
        <w:t>на период 202</w:t>
      </w:r>
      <w:r w:rsidR="004632CB" w:rsidRPr="00B0617A">
        <w:t>1</w:t>
      </w:r>
      <w:r w:rsidRPr="00B0617A">
        <w:t>-203</w:t>
      </w:r>
      <w:r w:rsidR="004632CB" w:rsidRPr="00B0617A">
        <w:t>1</w:t>
      </w:r>
      <w:r w:rsidRPr="00B0617A">
        <w:t>гг. приняты прогнозные показатели в соответствии с</w:t>
      </w:r>
      <w:r w:rsidR="004632CB" w:rsidRPr="00B0617A">
        <w:t>о вторым вариантом развития, предусмотренным в</w:t>
      </w:r>
      <w:r w:rsidRPr="00B0617A">
        <w:t xml:space="preserve"> </w:t>
      </w:r>
      <w:r w:rsidR="004632CB" w:rsidRPr="00B0617A">
        <w:t>П</w:t>
      </w:r>
      <w:r w:rsidRPr="00B0617A">
        <w:t>СЭР.</w:t>
      </w:r>
    </w:p>
    <w:p w:rsidR="003E214A" w:rsidRPr="00B0617A" w:rsidRDefault="00EA382C" w:rsidP="00B0617A">
      <w:pPr>
        <w:pStyle w:val="a7"/>
      </w:pPr>
      <w:r w:rsidRPr="00B0617A">
        <w:t>С целью обеспечения централизованным водоснабжением и водоотведением планируемых к строительству и (или) реконструкции объектов капитального строительства на территориях перспективной застройки и на реконструируемых территориях</w:t>
      </w:r>
      <w:r w:rsidR="003E214A" w:rsidRPr="00B0617A">
        <w:t>,</w:t>
      </w:r>
      <w:r w:rsidRPr="00B0617A">
        <w:t xml:space="preserve"> проанализирован</w:t>
      </w:r>
      <w:r w:rsidR="004632CB" w:rsidRPr="00B0617A">
        <w:t>ы</w:t>
      </w:r>
      <w:r w:rsidRPr="00B0617A">
        <w:t xml:space="preserve"> </w:t>
      </w:r>
      <w:r w:rsidR="00107B8C" w:rsidRPr="00B0617A">
        <w:t xml:space="preserve">следующие утвержденные </w:t>
      </w:r>
      <w:r w:rsidR="004632CB" w:rsidRPr="00B0617A">
        <w:t>материалы</w:t>
      </w:r>
      <w:r w:rsidR="00107B8C" w:rsidRPr="00B0617A">
        <w:t xml:space="preserve"> территориального планирования МО «Киселевский городской округ»</w:t>
      </w:r>
      <w:r w:rsidR="004632CB" w:rsidRPr="00B0617A">
        <w:t>:</w:t>
      </w:r>
    </w:p>
    <w:p w:rsidR="004632CB" w:rsidRPr="00B0617A" w:rsidRDefault="00107B8C" w:rsidP="00B0617A">
      <w:pPr>
        <w:pStyle w:val="a7"/>
        <w:numPr>
          <w:ilvl w:val="0"/>
          <w:numId w:val="53"/>
        </w:numPr>
      </w:pPr>
      <w:r w:rsidRPr="00B0617A">
        <w:t>Проект планировки территории «Проект планировки микрорайона № 2 жилого района Красный Камень г. Киселевска»;</w:t>
      </w:r>
    </w:p>
    <w:p w:rsidR="00107B8C" w:rsidRPr="00B0617A" w:rsidRDefault="00107B8C" w:rsidP="00B0617A">
      <w:pPr>
        <w:pStyle w:val="a7"/>
        <w:numPr>
          <w:ilvl w:val="0"/>
          <w:numId w:val="53"/>
        </w:numPr>
      </w:pPr>
      <w:r w:rsidRPr="00B0617A">
        <w:t>Проект планировки территории «Планировка микрорайона № 5 жилого района Красный Камень г. Киселевска»;</w:t>
      </w:r>
    </w:p>
    <w:p w:rsidR="00107B8C" w:rsidRPr="00B0617A" w:rsidRDefault="00107B8C" w:rsidP="00B0617A">
      <w:pPr>
        <w:pStyle w:val="a7"/>
        <w:numPr>
          <w:ilvl w:val="0"/>
          <w:numId w:val="53"/>
        </w:numPr>
      </w:pPr>
      <w:r w:rsidRPr="00B0617A">
        <w:t>Проект планировки территории «Проект планировки, совмещенный с проектом межевания индивидуальной жилой застройки района Красный Камень»;</w:t>
      </w:r>
    </w:p>
    <w:p w:rsidR="00107B8C" w:rsidRPr="00B0617A" w:rsidRDefault="00107B8C" w:rsidP="00B0617A">
      <w:pPr>
        <w:pStyle w:val="a7"/>
        <w:numPr>
          <w:ilvl w:val="0"/>
          <w:numId w:val="53"/>
        </w:numPr>
      </w:pPr>
      <w:r w:rsidRPr="00B0617A">
        <w:t>Проект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p w:rsidR="00EA382C" w:rsidRPr="00B0617A" w:rsidRDefault="00295356" w:rsidP="00B0617A">
      <w:pPr>
        <w:pStyle w:val="a7"/>
      </w:pPr>
      <w:r w:rsidRPr="00B0617A">
        <w:t>В соответствии с приведенным перечнем</w:t>
      </w:r>
      <w:r w:rsidR="004632CB" w:rsidRPr="00B0617A">
        <w:t xml:space="preserve"> материалов</w:t>
      </w:r>
      <w:r w:rsidRPr="00B0617A">
        <w:t>,</w:t>
      </w:r>
      <w:r w:rsidR="00D87341" w:rsidRPr="00B0617A">
        <w:t xml:space="preserve"> </w:t>
      </w:r>
      <w:r w:rsidRPr="00B0617A">
        <w:t xml:space="preserve">в составе </w:t>
      </w:r>
      <w:r w:rsidR="004632CB" w:rsidRPr="00B0617A">
        <w:t>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r w:rsidRPr="00B0617A">
        <w:t>, а также в составе перспективных балансов водоснабжения и водоотведения (</w:t>
      </w:r>
      <w:r w:rsidR="00501F83" w:rsidRPr="00B0617A">
        <w:t>см. подразделы 1.3.7 и 2.2.5 соответственно</w:t>
      </w:r>
      <w:r w:rsidRPr="00B0617A">
        <w:t>)</w:t>
      </w:r>
      <w:r w:rsidR="004632CB" w:rsidRPr="00B0617A">
        <w:t xml:space="preserve"> и мероприятий по реализации Схем ВСиВО МО «Киселевский городской округ» (см. разделы 1.4 и 2.4 соответственно)</w:t>
      </w:r>
      <w:r w:rsidRPr="00B0617A">
        <w:t xml:space="preserve"> учтено подключение соответствующих перспективных абонентов</w:t>
      </w:r>
      <w:r w:rsidR="004632CB" w:rsidRPr="00B0617A">
        <w:t xml:space="preserve"> (территорий)</w:t>
      </w:r>
      <w:r w:rsidR="00EA382C" w:rsidRPr="00B0617A">
        <w:t>.</w:t>
      </w:r>
    </w:p>
    <w:p w:rsidR="00EA382C" w:rsidRPr="00B0617A" w:rsidRDefault="00EA382C" w:rsidP="00B0617A">
      <w:pPr>
        <w:pStyle w:val="a7"/>
        <w:sectPr w:rsidR="00EA382C" w:rsidRPr="00B0617A" w:rsidSect="00867ADA">
          <w:headerReference w:type="default" r:id="rId12"/>
          <w:pgSz w:w="16838" w:h="11906" w:orient="landscape" w:code="9"/>
          <w:pgMar w:top="1701" w:right="1134" w:bottom="851" w:left="1134" w:header="567" w:footer="510" w:gutter="0"/>
          <w:cols w:space="708"/>
          <w:docGrid w:linePitch="360"/>
        </w:sectPr>
      </w:pPr>
    </w:p>
    <w:p w:rsidR="00B131D0" w:rsidRPr="00B0617A" w:rsidRDefault="00E51AF0" w:rsidP="00B0617A">
      <w:pPr>
        <w:pStyle w:val="20"/>
      </w:pPr>
      <w:bookmarkStart w:id="44" w:name="_Toc74027595"/>
      <w:bookmarkStart w:id="45" w:name="_Toc80702560"/>
      <w:r w:rsidRPr="00B0617A">
        <w:lastRenderedPageBreak/>
        <w:t>Раздел</w:t>
      </w:r>
      <w:r w:rsidR="00260E62" w:rsidRPr="00B0617A">
        <w:t xml:space="preserve"> 3.</w:t>
      </w:r>
      <w:r w:rsidRPr="00B0617A">
        <w:t xml:space="preserve"> </w:t>
      </w:r>
      <w:r w:rsidR="001D552E" w:rsidRPr="00B0617A">
        <w:t>«</w:t>
      </w:r>
      <w:r w:rsidR="00B131D0" w:rsidRPr="00B0617A">
        <w:t>Баланс водоснабжения и потребления горячей, питьевой, технической воды</w:t>
      </w:r>
      <w:r w:rsidR="001D552E" w:rsidRPr="00B0617A">
        <w:t>»</w:t>
      </w:r>
      <w:bookmarkEnd w:id="44"/>
      <w:bookmarkEnd w:id="45"/>
    </w:p>
    <w:p w:rsidR="003770EE" w:rsidRPr="00B0617A" w:rsidRDefault="00C31238" w:rsidP="00B0617A">
      <w:pPr>
        <w:pStyle w:val="3"/>
      </w:pPr>
      <w:bookmarkStart w:id="46" w:name="_Toc74027596"/>
      <w:bookmarkStart w:id="47" w:name="_Toc80702561"/>
      <w:r w:rsidRPr="00B0617A">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46"/>
      <w:bookmarkEnd w:id="47"/>
    </w:p>
    <w:p w:rsidR="00386446" w:rsidRPr="00B0617A" w:rsidRDefault="00386446" w:rsidP="00B0617A">
      <w:pPr>
        <w:pStyle w:val="a7"/>
      </w:pPr>
      <w:bookmarkStart w:id="48" w:name="_Toc74027597"/>
      <w:r w:rsidRPr="00B0617A">
        <w:t>Общий баланс подачи и реализации холодной воды, включая анализ и оценку структурных составляющих потерь при ее производстве и транспортировке по МО «Киселевский городской округ», приведен в таблице 1.3.1.</w:t>
      </w:r>
    </w:p>
    <w:p w:rsidR="00386446" w:rsidRPr="00B0617A" w:rsidRDefault="00386446"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1</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Общий баланс подачи и реализации холодной воды, включая анализ и оценку структурных составляющих потерь при ее производстве и транспортировке по МО «Киселевский городской округ», тыс.м</w:t>
      </w:r>
      <w:r w:rsidRPr="00B0617A">
        <w:rPr>
          <w:rFonts w:cs="Times New Roman"/>
        </w:rPr>
        <w:t>³/г.</w:t>
      </w:r>
    </w:p>
    <w:tbl>
      <w:tblPr>
        <w:tblW w:w="5000" w:type="pct"/>
        <w:tblLook w:val="04A0" w:firstRow="1" w:lastRow="0" w:firstColumn="1" w:lastColumn="0" w:noHBand="0" w:noVBand="1"/>
      </w:tblPr>
      <w:tblGrid>
        <w:gridCol w:w="720"/>
        <w:gridCol w:w="5392"/>
        <w:gridCol w:w="1078"/>
        <w:gridCol w:w="1078"/>
        <w:gridCol w:w="1076"/>
      </w:tblGrid>
      <w:tr w:rsidR="00AF7D71" w:rsidRPr="00B0617A" w:rsidTr="00386446">
        <w:trPr>
          <w:trHeight w:val="20"/>
        </w:trPr>
        <w:tc>
          <w:tcPr>
            <w:tcW w:w="38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86446" w:rsidRPr="00B0617A" w:rsidRDefault="00386446" w:rsidP="00B0617A">
            <w:pPr>
              <w:jc w:val="center"/>
              <w:rPr>
                <w:b/>
                <w:bCs/>
              </w:rPr>
            </w:pPr>
            <w:r w:rsidRPr="00B0617A">
              <w:rPr>
                <w:b/>
                <w:bCs/>
              </w:rPr>
              <w:t>№ п.п.</w:t>
            </w:r>
          </w:p>
        </w:tc>
        <w:tc>
          <w:tcPr>
            <w:tcW w:w="2885" w:type="pct"/>
            <w:tcBorders>
              <w:top w:val="single" w:sz="4" w:space="0" w:color="auto"/>
              <w:left w:val="nil"/>
              <w:bottom w:val="single" w:sz="4" w:space="0" w:color="auto"/>
              <w:right w:val="single" w:sz="4" w:space="0" w:color="auto"/>
            </w:tcBorders>
            <w:shd w:val="clear" w:color="000000" w:fill="BFBFBF"/>
            <w:vAlign w:val="center"/>
            <w:hideMark/>
          </w:tcPr>
          <w:p w:rsidR="00386446" w:rsidRPr="00B0617A" w:rsidRDefault="00386446" w:rsidP="00B0617A">
            <w:pPr>
              <w:jc w:val="center"/>
              <w:rPr>
                <w:b/>
                <w:bCs/>
              </w:rPr>
            </w:pPr>
            <w:r w:rsidRPr="00B0617A">
              <w:rPr>
                <w:b/>
                <w:bCs/>
              </w:rPr>
              <w:t>Наименование показателя</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386446" w:rsidRPr="00B0617A" w:rsidRDefault="00386446" w:rsidP="00B0617A">
            <w:pPr>
              <w:jc w:val="center"/>
              <w:rPr>
                <w:b/>
                <w:bCs/>
              </w:rPr>
            </w:pPr>
            <w:r w:rsidRPr="00B0617A">
              <w:rPr>
                <w:b/>
                <w:bCs/>
              </w:rPr>
              <w:t>2018г.</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386446" w:rsidRPr="00B0617A" w:rsidRDefault="00386446" w:rsidP="00B0617A">
            <w:pPr>
              <w:jc w:val="center"/>
              <w:rPr>
                <w:b/>
                <w:bCs/>
              </w:rPr>
            </w:pPr>
            <w:r w:rsidRPr="00B0617A">
              <w:rPr>
                <w:b/>
                <w:bCs/>
              </w:rPr>
              <w:t>2019г.</w:t>
            </w:r>
          </w:p>
        </w:tc>
        <w:tc>
          <w:tcPr>
            <w:tcW w:w="576" w:type="pct"/>
            <w:tcBorders>
              <w:top w:val="single" w:sz="4" w:space="0" w:color="auto"/>
              <w:left w:val="nil"/>
              <w:bottom w:val="single" w:sz="4" w:space="0" w:color="auto"/>
              <w:right w:val="single" w:sz="4" w:space="0" w:color="auto"/>
            </w:tcBorders>
            <w:shd w:val="clear" w:color="000000" w:fill="BFBFBF"/>
            <w:vAlign w:val="center"/>
            <w:hideMark/>
          </w:tcPr>
          <w:p w:rsidR="00386446" w:rsidRPr="00B0617A" w:rsidRDefault="00386446" w:rsidP="00B0617A">
            <w:pPr>
              <w:jc w:val="center"/>
              <w:rPr>
                <w:b/>
                <w:bCs/>
              </w:rPr>
            </w:pPr>
            <w:r w:rsidRPr="00B0617A">
              <w:rPr>
                <w:b/>
                <w:bCs/>
              </w:rPr>
              <w:t>2020г.</w:t>
            </w:r>
          </w:p>
        </w:tc>
      </w:tr>
      <w:tr w:rsidR="00AF7D71" w:rsidRPr="00B0617A"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w:t>
            </w:r>
          </w:p>
        </w:tc>
        <w:tc>
          <w:tcPr>
            <w:tcW w:w="2885"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rPr>
                <w:bCs/>
              </w:rPr>
            </w:pPr>
            <w:r w:rsidRPr="00B0617A">
              <w:rPr>
                <w:bCs/>
              </w:rPr>
              <w:t>Водозабор (подъем) исходной воды</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11 521,1</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10 662,1</w:t>
            </w:r>
          </w:p>
        </w:tc>
        <w:tc>
          <w:tcPr>
            <w:tcW w:w="576"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10 024,3</w:t>
            </w:r>
          </w:p>
        </w:tc>
      </w:tr>
      <w:tr w:rsidR="00AF7D71" w:rsidRPr="00B0617A"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2</w:t>
            </w:r>
          </w:p>
        </w:tc>
        <w:tc>
          <w:tcPr>
            <w:tcW w:w="2885"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rPr>
                <w:bCs/>
              </w:rPr>
            </w:pPr>
            <w:r w:rsidRPr="00B0617A">
              <w:rPr>
                <w:bCs/>
              </w:rPr>
              <w:t>Расход воды на собственные нужны эксплуатирующих организаций</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231,0</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220,8</w:t>
            </w:r>
          </w:p>
        </w:tc>
        <w:tc>
          <w:tcPr>
            <w:tcW w:w="576"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241,7</w:t>
            </w:r>
          </w:p>
        </w:tc>
      </w:tr>
      <w:tr w:rsidR="00AF7D71" w:rsidRPr="00B0617A"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3</w:t>
            </w:r>
          </w:p>
        </w:tc>
        <w:tc>
          <w:tcPr>
            <w:tcW w:w="2885"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rPr>
                <w:bCs/>
              </w:rPr>
            </w:pPr>
            <w:r w:rsidRPr="00B0617A">
              <w:rPr>
                <w:bCs/>
              </w:rPr>
              <w:t>Подача воды в водопроводные сети</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11 290,1</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10 441,3</w:t>
            </w:r>
          </w:p>
        </w:tc>
        <w:tc>
          <w:tcPr>
            <w:tcW w:w="576"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9 782,6</w:t>
            </w:r>
          </w:p>
        </w:tc>
      </w:tr>
      <w:tr w:rsidR="00AF7D71" w:rsidRPr="00B0617A"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4</w:t>
            </w:r>
          </w:p>
        </w:tc>
        <w:tc>
          <w:tcPr>
            <w:tcW w:w="2885"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rPr>
                <w:bCs/>
              </w:rPr>
            </w:pPr>
            <w:r w:rsidRPr="00B0617A">
              <w:rPr>
                <w:bCs/>
              </w:rPr>
              <w:t>Полезная реализация воды абонентам</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6 728,4</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6 597,8</w:t>
            </w:r>
          </w:p>
        </w:tc>
        <w:tc>
          <w:tcPr>
            <w:tcW w:w="576"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6 253,4</w:t>
            </w:r>
          </w:p>
        </w:tc>
      </w:tr>
      <w:tr w:rsidR="00AF7D71" w:rsidRPr="00B0617A"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5</w:t>
            </w:r>
          </w:p>
        </w:tc>
        <w:tc>
          <w:tcPr>
            <w:tcW w:w="2885"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rPr>
                <w:bCs/>
              </w:rPr>
            </w:pPr>
            <w:r w:rsidRPr="00B0617A">
              <w:rPr>
                <w:bCs/>
              </w:rPr>
              <w:t>Потери воды при транспортировке</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4 561,7</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3 843,5</w:t>
            </w:r>
          </w:p>
        </w:tc>
        <w:tc>
          <w:tcPr>
            <w:tcW w:w="576"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3 529,2</w:t>
            </w:r>
          </w:p>
        </w:tc>
      </w:tr>
    </w:tbl>
    <w:p w:rsidR="00386446" w:rsidRPr="00B0617A" w:rsidRDefault="00386446" w:rsidP="00B0617A">
      <w:pPr>
        <w:pStyle w:val="a7"/>
      </w:pPr>
      <w:r w:rsidRPr="00B0617A">
        <w:t xml:space="preserve">Фактические потери холодной воды при ее транспортировке по водопроводным сетям по </w:t>
      </w:r>
      <w:r w:rsidR="007B4189" w:rsidRPr="00B0617A">
        <w:t xml:space="preserve">МО «Киселевский городской округ» </w:t>
      </w:r>
      <w:r w:rsidRPr="00B0617A">
        <w:t>составили:</w:t>
      </w:r>
    </w:p>
    <w:p w:rsidR="00386446" w:rsidRPr="00B0617A" w:rsidRDefault="00386446" w:rsidP="00B0617A">
      <w:pPr>
        <w:pStyle w:val="a7"/>
        <w:numPr>
          <w:ilvl w:val="0"/>
          <w:numId w:val="29"/>
        </w:numPr>
      </w:pPr>
      <w:r w:rsidRPr="00B0617A">
        <w:t xml:space="preserve">В 2018г. – </w:t>
      </w:r>
      <w:r w:rsidRPr="00B0617A">
        <w:rPr>
          <w:b/>
        </w:rPr>
        <w:t>4561,7тыс.м³</w:t>
      </w:r>
      <w:r w:rsidRPr="00B0617A">
        <w:t>, (40,40% от подачи воды в водопроводные сети);</w:t>
      </w:r>
    </w:p>
    <w:p w:rsidR="00386446" w:rsidRPr="00B0617A" w:rsidRDefault="00386446" w:rsidP="00B0617A">
      <w:pPr>
        <w:pStyle w:val="a7"/>
        <w:numPr>
          <w:ilvl w:val="0"/>
          <w:numId w:val="29"/>
        </w:numPr>
      </w:pPr>
      <w:r w:rsidRPr="00B0617A">
        <w:t xml:space="preserve">В 2019г. – </w:t>
      </w:r>
      <w:r w:rsidRPr="00B0617A">
        <w:rPr>
          <w:b/>
        </w:rPr>
        <w:t>3843,5тыс.м³</w:t>
      </w:r>
      <w:r w:rsidRPr="00B0617A">
        <w:t>, (36,81% от подачи воды в водопроводные сети);</w:t>
      </w:r>
    </w:p>
    <w:p w:rsidR="00AE3468" w:rsidRPr="00B0617A" w:rsidRDefault="00386446" w:rsidP="00B0617A">
      <w:pPr>
        <w:pStyle w:val="a7"/>
        <w:numPr>
          <w:ilvl w:val="0"/>
          <w:numId w:val="29"/>
        </w:numPr>
      </w:pPr>
      <w:r w:rsidRPr="00B0617A">
        <w:t xml:space="preserve">В 2020г. – </w:t>
      </w:r>
      <w:r w:rsidRPr="00B0617A">
        <w:rPr>
          <w:b/>
        </w:rPr>
        <w:t>3529,2тыс.м³</w:t>
      </w:r>
      <w:r w:rsidRPr="00B0617A">
        <w:t>, (36,33% от подачи воды в водопроводные сети).</w:t>
      </w:r>
    </w:p>
    <w:p w:rsidR="00C31238" w:rsidRPr="00B0617A" w:rsidRDefault="00C31238" w:rsidP="00B0617A">
      <w:pPr>
        <w:pStyle w:val="3"/>
      </w:pPr>
      <w:bookmarkStart w:id="49" w:name="_Toc80702562"/>
      <w:r w:rsidRPr="00B0617A">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48"/>
      <w:bookmarkEnd w:id="49"/>
    </w:p>
    <w:p w:rsidR="00873DDC" w:rsidRPr="00B0617A" w:rsidRDefault="00873DDC" w:rsidP="00B0617A">
      <w:pPr>
        <w:pStyle w:val="a7"/>
      </w:pPr>
      <w:r w:rsidRPr="00B0617A">
        <w:t>Баланс подачи холодной воды по МО «Киселевский городской округ» (годовой и в сутки максимального водопотребления) за 2020г. приведен в таблице 1.3.2.</w:t>
      </w:r>
    </w:p>
    <w:p w:rsidR="00873DDC" w:rsidRPr="00B0617A" w:rsidRDefault="00873DDC"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2</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Баланс подачи холодной воды по МО «Киселевский городской округ» (годовой и в сутки максимального водопотребления) за 2020г.</w:t>
      </w:r>
    </w:p>
    <w:tbl>
      <w:tblPr>
        <w:tblW w:w="5000" w:type="pct"/>
        <w:tblLook w:val="04A0" w:firstRow="1" w:lastRow="0" w:firstColumn="1" w:lastColumn="0" w:noHBand="0" w:noVBand="1"/>
      </w:tblPr>
      <w:tblGrid>
        <w:gridCol w:w="744"/>
        <w:gridCol w:w="4767"/>
        <w:gridCol w:w="1357"/>
        <w:gridCol w:w="2476"/>
      </w:tblGrid>
      <w:tr w:rsidR="00AF7D71" w:rsidRPr="00B0617A" w:rsidTr="00873DDC">
        <w:trPr>
          <w:trHeight w:val="20"/>
        </w:trPr>
        <w:tc>
          <w:tcPr>
            <w:tcW w:w="39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 п.п.</w:t>
            </w:r>
          </w:p>
        </w:tc>
        <w:tc>
          <w:tcPr>
            <w:tcW w:w="2551"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Наименование показателя</w:t>
            </w:r>
          </w:p>
        </w:tc>
        <w:tc>
          <w:tcPr>
            <w:tcW w:w="726"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255C10" w:rsidP="00B0617A">
            <w:pPr>
              <w:jc w:val="center"/>
              <w:rPr>
                <w:b/>
                <w:bCs/>
              </w:rPr>
            </w:pPr>
            <w:r w:rsidRPr="00B0617A">
              <w:rPr>
                <w:b/>
                <w:bCs/>
              </w:rPr>
              <w:t xml:space="preserve">Подача </w:t>
            </w:r>
            <w:r w:rsidR="00873DDC" w:rsidRPr="00B0617A">
              <w:rPr>
                <w:b/>
                <w:bCs/>
              </w:rPr>
              <w:t>годовая, тыс.м³/г.</w:t>
            </w:r>
          </w:p>
        </w:tc>
        <w:tc>
          <w:tcPr>
            <w:tcW w:w="1325"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w:t>
            </w:r>
            <w:r w:rsidR="00255C10" w:rsidRPr="00B0617A">
              <w:rPr>
                <w:b/>
                <w:bCs/>
              </w:rPr>
              <w:t xml:space="preserve">Подача </w:t>
            </w:r>
            <w:r w:rsidRPr="00B0617A">
              <w:rPr>
                <w:b/>
                <w:bCs/>
              </w:rPr>
              <w:t>в сутки максимального водопотребления, м³/сут</w:t>
            </w:r>
          </w:p>
        </w:tc>
      </w:tr>
      <w:tr w:rsidR="00AF7D71" w:rsidRPr="00B0617A" w:rsidTr="00873DDC">
        <w:trPr>
          <w:trHeight w:val="20"/>
        </w:trPr>
        <w:tc>
          <w:tcPr>
            <w:tcW w:w="398" w:type="pct"/>
            <w:tcBorders>
              <w:top w:val="nil"/>
              <w:left w:val="single" w:sz="4" w:space="0" w:color="auto"/>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1</w:t>
            </w:r>
          </w:p>
        </w:tc>
        <w:tc>
          <w:tcPr>
            <w:tcW w:w="2551"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rPr>
                <w:bCs/>
              </w:rPr>
            </w:pPr>
            <w:r w:rsidRPr="00B0617A">
              <w:rPr>
                <w:bCs/>
              </w:rPr>
              <w:t>Подача холодной воды</w:t>
            </w:r>
          </w:p>
        </w:tc>
        <w:tc>
          <w:tcPr>
            <w:tcW w:w="726"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9 782,6</w:t>
            </w:r>
          </w:p>
        </w:tc>
        <w:tc>
          <w:tcPr>
            <w:tcW w:w="1325"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34 842,1</w:t>
            </w:r>
          </w:p>
        </w:tc>
      </w:tr>
    </w:tbl>
    <w:p w:rsidR="00873DDC" w:rsidRPr="00B0617A" w:rsidRDefault="00873DDC" w:rsidP="00B0617A">
      <w:pPr>
        <w:pStyle w:val="afffffff4"/>
        <w:keepNext w:val="0"/>
        <w:spacing w:before="0"/>
      </w:pPr>
      <w:r w:rsidRPr="00B0617A">
        <w:rPr>
          <w:sz w:val="20"/>
          <w:szCs w:val="20"/>
        </w:rPr>
        <w:t>* здесь и далее в соответствии с пунктом 5.2 СП 31.13330.2012 коэффициент суточной неравномерности для суток максимального водопотребления (</w:t>
      </w:r>
      <w:r w:rsidRPr="00B0617A">
        <w:rPr>
          <w:b/>
          <w:sz w:val="20"/>
          <w:szCs w:val="20"/>
        </w:rPr>
        <w:t>Kсут.max)</w:t>
      </w:r>
      <w:r w:rsidRPr="00B0617A">
        <w:rPr>
          <w:sz w:val="20"/>
          <w:szCs w:val="20"/>
        </w:rPr>
        <w:t xml:space="preserve"> принят 1,3</w:t>
      </w:r>
    </w:p>
    <w:p w:rsidR="00C31238" w:rsidRPr="00B0617A" w:rsidRDefault="00C31238" w:rsidP="00B0617A">
      <w:pPr>
        <w:pStyle w:val="3"/>
      </w:pPr>
      <w:bookmarkStart w:id="50" w:name="_Toc74027598"/>
      <w:bookmarkStart w:id="51" w:name="_Toc80702563"/>
      <w:r w:rsidRPr="00B0617A">
        <w:lastRenderedPageBreak/>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bookmarkEnd w:id="50"/>
      <w:bookmarkEnd w:id="51"/>
    </w:p>
    <w:p w:rsidR="00873DDC" w:rsidRPr="00B0617A" w:rsidRDefault="00873DDC" w:rsidP="00B0617A">
      <w:pPr>
        <w:pStyle w:val="a7"/>
      </w:pPr>
      <w:r w:rsidRPr="00B0617A">
        <w:t xml:space="preserve">Структурный баланс реализации холодной воды по группам абонентов с разбивкой на хозяйственно-питьевые нужды населения, производственные нужды юридических лиц и другие нужды по МО «Киселевский городской </w:t>
      </w:r>
      <w:r w:rsidR="005F564A" w:rsidRPr="00B0617A">
        <w:t>округ» приведен</w:t>
      </w:r>
      <w:r w:rsidRPr="00B0617A">
        <w:t xml:space="preserve"> в таблице 1.3.3.</w:t>
      </w:r>
    </w:p>
    <w:p w:rsidR="00873DDC" w:rsidRPr="00B0617A" w:rsidRDefault="00873DDC"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3</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Структурный баланс реализации холодной воды по группам абонентов с разбивкой на хозяйственно-питьевые нужды населения, производственные нужды юридических лиц и другие нужды по МО «Киселевский городской округ», тыс.м</w:t>
      </w:r>
      <w:r w:rsidRPr="00B0617A">
        <w:rPr>
          <w:rFonts w:cs="Times New Roman"/>
        </w:rPr>
        <w:t>³/г.</w:t>
      </w:r>
    </w:p>
    <w:tbl>
      <w:tblPr>
        <w:tblW w:w="5000" w:type="pct"/>
        <w:tblLook w:val="04A0" w:firstRow="1" w:lastRow="0" w:firstColumn="1" w:lastColumn="0" w:noHBand="0" w:noVBand="1"/>
      </w:tblPr>
      <w:tblGrid>
        <w:gridCol w:w="662"/>
        <w:gridCol w:w="5334"/>
        <w:gridCol w:w="1116"/>
        <w:gridCol w:w="1116"/>
        <w:gridCol w:w="1116"/>
      </w:tblGrid>
      <w:tr w:rsidR="00AF7D71" w:rsidRPr="00B0617A" w:rsidTr="007B4189">
        <w:trPr>
          <w:trHeight w:val="20"/>
        </w:trPr>
        <w:tc>
          <w:tcPr>
            <w:tcW w:w="38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 п.п.</w:t>
            </w:r>
          </w:p>
        </w:tc>
        <w:tc>
          <w:tcPr>
            <w:tcW w:w="2885"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Наименование показателя</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2018г.</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2019г.</w:t>
            </w:r>
          </w:p>
        </w:tc>
        <w:tc>
          <w:tcPr>
            <w:tcW w:w="576"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2020г.</w:t>
            </w:r>
          </w:p>
        </w:tc>
      </w:tr>
      <w:tr w:rsidR="00AF7D71" w:rsidRPr="00B0617A" w:rsidTr="007B4189">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873DDC" w:rsidRPr="00B0617A" w:rsidRDefault="00873DDC" w:rsidP="00B0617A">
            <w:pPr>
              <w:jc w:val="center"/>
              <w:rPr>
                <w:b/>
                <w:bCs/>
              </w:rPr>
            </w:pPr>
            <w:r w:rsidRPr="00B0617A">
              <w:rPr>
                <w:b/>
                <w:bCs/>
              </w:rPr>
              <w:t>1</w:t>
            </w:r>
          </w:p>
        </w:tc>
        <w:tc>
          <w:tcPr>
            <w:tcW w:w="2885"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rPr>
                <w:b/>
                <w:bCs/>
              </w:rPr>
            </w:pPr>
            <w:r w:rsidRPr="00B0617A">
              <w:rPr>
                <w:b/>
                <w:bCs/>
              </w:rPr>
              <w:t>Полезная реализация воды абонентам, в т.ч.:</w:t>
            </w:r>
          </w:p>
        </w:tc>
        <w:tc>
          <w:tcPr>
            <w:tcW w:w="577"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
                <w:bCs/>
              </w:rPr>
            </w:pPr>
            <w:r w:rsidRPr="00B0617A">
              <w:rPr>
                <w:b/>
                <w:bCs/>
              </w:rPr>
              <w:t>6 728,4</w:t>
            </w:r>
          </w:p>
        </w:tc>
        <w:tc>
          <w:tcPr>
            <w:tcW w:w="577"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
                <w:bCs/>
              </w:rPr>
            </w:pPr>
            <w:r w:rsidRPr="00B0617A">
              <w:rPr>
                <w:b/>
                <w:bCs/>
              </w:rPr>
              <w:t>6 597,8</w:t>
            </w:r>
          </w:p>
        </w:tc>
        <w:tc>
          <w:tcPr>
            <w:tcW w:w="576"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
                <w:bCs/>
              </w:rPr>
            </w:pPr>
            <w:r w:rsidRPr="00B0617A">
              <w:rPr>
                <w:b/>
                <w:bCs/>
              </w:rPr>
              <w:t>6 253,4</w:t>
            </w:r>
          </w:p>
        </w:tc>
      </w:tr>
      <w:tr w:rsidR="00AF7D71" w:rsidRPr="00B0617A"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873DDC" w:rsidRPr="00B0617A" w:rsidRDefault="00873DDC" w:rsidP="00B0617A">
            <w:pPr>
              <w:jc w:val="center"/>
              <w:rPr>
                <w:bCs/>
                <w:lang w:val="en-US"/>
              </w:rPr>
            </w:pPr>
            <w:r w:rsidRPr="00B0617A">
              <w:rPr>
                <w:bCs/>
                <w:lang w:val="en-US"/>
              </w:rPr>
              <w:t>1.1</w:t>
            </w:r>
          </w:p>
        </w:tc>
        <w:tc>
          <w:tcPr>
            <w:tcW w:w="2885" w:type="pct"/>
            <w:tcBorders>
              <w:top w:val="nil"/>
              <w:left w:val="nil"/>
              <w:bottom w:val="single" w:sz="4" w:space="0" w:color="auto"/>
              <w:right w:val="single" w:sz="4" w:space="0" w:color="auto"/>
            </w:tcBorders>
            <w:shd w:val="clear" w:color="auto" w:fill="auto"/>
            <w:vAlign w:val="center"/>
            <w:hideMark/>
          </w:tcPr>
          <w:p w:rsidR="00873DDC" w:rsidRPr="00B0617A" w:rsidRDefault="00D32A03" w:rsidP="00B0617A">
            <w:pPr>
              <w:jc w:val="right"/>
              <w:rPr>
                <w:bCs/>
              </w:rPr>
            </w:pPr>
            <w:r w:rsidRPr="00B0617A">
              <w:rPr>
                <w:bCs/>
              </w:rPr>
              <w:t>Население</w:t>
            </w:r>
          </w:p>
        </w:tc>
        <w:tc>
          <w:tcPr>
            <w:tcW w:w="577"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3526,672</w:t>
            </w:r>
          </w:p>
        </w:tc>
        <w:tc>
          <w:tcPr>
            <w:tcW w:w="577"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3458,218</w:t>
            </w:r>
          </w:p>
        </w:tc>
        <w:tc>
          <w:tcPr>
            <w:tcW w:w="576"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3277,702</w:t>
            </w:r>
          </w:p>
        </w:tc>
      </w:tr>
      <w:tr w:rsidR="00AF7D71" w:rsidRPr="00B0617A"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D32A03" w:rsidRPr="00B0617A" w:rsidRDefault="00D32A03" w:rsidP="00B0617A">
            <w:pPr>
              <w:jc w:val="center"/>
              <w:rPr>
                <w:bCs/>
                <w:lang w:val="en-US"/>
              </w:rPr>
            </w:pPr>
            <w:r w:rsidRPr="00B0617A">
              <w:rPr>
                <w:bCs/>
                <w:lang w:val="en-US"/>
              </w:rPr>
              <w:t>1.2</w:t>
            </w:r>
          </w:p>
        </w:tc>
        <w:tc>
          <w:tcPr>
            <w:tcW w:w="2885"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right"/>
              <w:rPr>
                <w:bCs/>
              </w:rPr>
            </w:pPr>
            <w:r w:rsidRPr="00B0617A">
              <w:rPr>
                <w:bCs/>
              </w:rPr>
              <w:t>Бюджетные организации</w:t>
            </w:r>
          </w:p>
        </w:tc>
        <w:tc>
          <w:tcPr>
            <w:tcW w:w="577"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384,8948</w:t>
            </w:r>
          </w:p>
        </w:tc>
        <w:tc>
          <w:tcPr>
            <w:tcW w:w="577"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377,4239</w:t>
            </w:r>
          </w:p>
        </w:tc>
        <w:tc>
          <w:tcPr>
            <w:tcW w:w="576"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357,7226</w:t>
            </w:r>
          </w:p>
        </w:tc>
      </w:tr>
      <w:tr w:rsidR="00AF7D71" w:rsidRPr="00B0617A"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lang w:val="en-US"/>
              </w:rPr>
              <w:t>1.3</w:t>
            </w:r>
          </w:p>
        </w:tc>
        <w:tc>
          <w:tcPr>
            <w:tcW w:w="2885"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right"/>
              <w:rPr>
                <w:bCs/>
              </w:rPr>
            </w:pPr>
            <w:r w:rsidRPr="00B0617A">
              <w:rPr>
                <w:bCs/>
              </w:rPr>
              <w:t>Прочие организации</w:t>
            </w:r>
          </w:p>
        </w:tc>
        <w:tc>
          <w:tcPr>
            <w:tcW w:w="577"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2816,838</w:t>
            </w:r>
          </w:p>
        </w:tc>
        <w:tc>
          <w:tcPr>
            <w:tcW w:w="577"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2762,162</w:t>
            </w:r>
          </w:p>
        </w:tc>
        <w:tc>
          <w:tcPr>
            <w:tcW w:w="576"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2617,98</w:t>
            </w:r>
          </w:p>
        </w:tc>
      </w:tr>
    </w:tbl>
    <w:p w:rsidR="00D32A03" w:rsidRPr="00B0617A" w:rsidRDefault="00D32A03" w:rsidP="00B0617A">
      <w:pPr>
        <w:pStyle w:val="a7"/>
      </w:pPr>
      <w:r w:rsidRPr="00B0617A">
        <w:t xml:space="preserve">За 2020г. баланс реализации холодной воды по МО «Киселевский городской округ» составил </w:t>
      </w:r>
      <w:r w:rsidRPr="00B0617A">
        <w:rPr>
          <w:b/>
        </w:rPr>
        <w:t>6253,4</w:t>
      </w:r>
      <w:r w:rsidRPr="00B0617A">
        <w:t>тыс.м³, в т.ч.:</w:t>
      </w:r>
    </w:p>
    <w:p w:rsidR="00D32A03" w:rsidRPr="00B0617A" w:rsidRDefault="00D32A03" w:rsidP="00B0617A">
      <w:pPr>
        <w:pStyle w:val="a7"/>
        <w:numPr>
          <w:ilvl w:val="0"/>
          <w:numId w:val="29"/>
        </w:numPr>
      </w:pPr>
      <w:r w:rsidRPr="00B0617A">
        <w:t>Население – 3277,7тыс.м³;</w:t>
      </w:r>
    </w:p>
    <w:p w:rsidR="00D32A03" w:rsidRPr="00B0617A" w:rsidRDefault="00D32A03" w:rsidP="00B0617A">
      <w:pPr>
        <w:pStyle w:val="a7"/>
        <w:numPr>
          <w:ilvl w:val="0"/>
          <w:numId w:val="29"/>
        </w:numPr>
      </w:pPr>
      <w:r w:rsidRPr="00B0617A">
        <w:t>Бюджетные организации – 357,7тыс.м³;</w:t>
      </w:r>
    </w:p>
    <w:p w:rsidR="00873DDC" w:rsidRPr="00B0617A" w:rsidRDefault="00D32A03" w:rsidP="00B0617A">
      <w:pPr>
        <w:pStyle w:val="a7"/>
        <w:numPr>
          <w:ilvl w:val="0"/>
          <w:numId w:val="29"/>
        </w:numPr>
      </w:pPr>
      <w:r w:rsidRPr="00B0617A">
        <w:t>Прочие юридические лица – 2617,9тыс.м³.</w:t>
      </w:r>
    </w:p>
    <w:p w:rsidR="00C31238" w:rsidRPr="00B0617A" w:rsidRDefault="00C31238" w:rsidP="00B0617A">
      <w:pPr>
        <w:pStyle w:val="3"/>
      </w:pPr>
      <w:bookmarkStart w:id="52" w:name="_Toc74027599"/>
      <w:bookmarkStart w:id="53" w:name="_Toc80702564"/>
      <w:r w:rsidRPr="00B0617A">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52"/>
      <w:bookmarkEnd w:id="53"/>
    </w:p>
    <w:p w:rsidR="00D32A03" w:rsidRPr="00B0617A" w:rsidRDefault="00D32A03" w:rsidP="00B0617A">
      <w:pPr>
        <w:pStyle w:val="a7"/>
      </w:pPr>
      <w:r w:rsidRPr="00B0617A">
        <w:t>Фактическое потребление населением питьевой воды по МО «Киселевский городской округ» составило:</w:t>
      </w:r>
    </w:p>
    <w:p w:rsidR="00D32A03" w:rsidRPr="00B0617A" w:rsidRDefault="00D32A03" w:rsidP="00B0617A">
      <w:pPr>
        <w:pStyle w:val="a7"/>
        <w:numPr>
          <w:ilvl w:val="0"/>
          <w:numId w:val="29"/>
        </w:numPr>
      </w:pPr>
      <w:r w:rsidRPr="00B0617A">
        <w:t>В 2018г. – 3526,7м³</w:t>
      </w:r>
      <w:r w:rsidRPr="00B0617A">
        <w:rPr>
          <w:lang w:val="en-US"/>
        </w:rPr>
        <w:t>;</w:t>
      </w:r>
    </w:p>
    <w:p w:rsidR="00D32A03" w:rsidRPr="00B0617A" w:rsidRDefault="00D32A03" w:rsidP="00B0617A">
      <w:pPr>
        <w:pStyle w:val="a7"/>
        <w:numPr>
          <w:ilvl w:val="0"/>
          <w:numId w:val="29"/>
        </w:numPr>
      </w:pPr>
      <w:r w:rsidRPr="00B0617A">
        <w:t>В 2019г. – 2458,2м³</w:t>
      </w:r>
      <w:r w:rsidRPr="00B0617A">
        <w:rPr>
          <w:lang w:val="en-US"/>
        </w:rPr>
        <w:t>;</w:t>
      </w:r>
    </w:p>
    <w:p w:rsidR="00D32A03" w:rsidRPr="00B0617A" w:rsidRDefault="00D32A03" w:rsidP="00B0617A">
      <w:pPr>
        <w:pStyle w:val="a7"/>
        <w:numPr>
          <w:ilvl w:val="0"/>
          <w:numId w:val="29"/>
        </w:numPr>
      </w:pPr>
      <w:r w:rsidRPr="00B0617A">
        <w:t>В 2020г. – 3277,7м³.</w:t>
      </w:r>
    </w:p>
    <w:p w:rsidR="00D32A03" w:rsidRPr="00B0617A" w:rsidRDefault="00D32A03" w:rsidP="00B0617A">
      <w:pPr>
        <w:pStyle w:val="a7"/>
      </w:pPr>
      <w:r w:rsidRPr="00B0617A">
        <w:t>От общих объемов реализации питьевой воды по МО «Киселевский городской округ» потребление населением составляет более 50%.</w:t>
      </w:r>
    </w:p>
    <w:p w:rsidR="00D32A03" w:rsidRPr="00B0617A" w:rsidRDefault="00D32A03" w:rsidP="00B0617A">
      <w:pPr>
        <w:pStyle w:val="a7"/>
      </w:pPr>
      <w:r w:rsidRPr="00B0617A">
        <w:t>Нормативы потребления коммунальных услуг по водоснабжению для абонентов на территории Кемеровской области (в т.ч. на территории МО «Киселевский городской округ») составляют (в зависимости от степени благоустройства жилого помещения):</w:t>
      </w:r>
    </w:p>
    <w:p w:rsidR="00271B84" w:rsidRPr="00B0617A" w:rsidRDefault="00D32A03" w:rsidP="00B0617A">
      <w:pPr>
        <w:pStyle w:val="a7"/>
        <w:numPr>
          <w:ilvl w:val="0"/>
          <w:numId w:val="62"/>
        </w:numPr>
      </w:pPr>
      <w:r w:rsidRPr="00B0617A">
        <w:t>от 1,08 до 5,01м³/мес/чел. – по холодному водоснабжению;</w:t>
      </w:r>
    </w:p>
    <w:p w:rsidR="00D32A03" w:rsidRPr="00B0617A" w:rsidRDefault="00D32A03" w:rsidP="00B0617A">
      <w:pPr>
        <w:pStyle w:val="a7"/>
        <w:numPr>
          <w:ilvl w:val="0"/>
          <w:numId w:val="62"/>
        </w:numPr>
      </w:pPr>
      <w:r w:rsidRPr="00B0617A">
        <w:t>от 0,00 до 3,37м³/мес/чел. – по горячему водоснабжению.</w:t>
      </w:r>
    </w:p>
    <w:p w:rsidR="00C31238" w:rsidRPr="00B0617A" w:rsidRDefault="00C31238" w:rsidP="00B0617A">
      <w:pPr>
        <w:pStyle w:val="3"/>
      </w:pPr>
      <w:bookmarkStart w:id="54" w:name="_Toc74027600"/>
      <w:bookmarkStart w:id="55" w:name="_Toc80702565"/>
      <w:r w:rsidRPr="00B0617A">
        <w:lastRenderedPageBreak/>
        <w:t>Описание существующей системы коммерческого учета горячей, питьевой, технической воды и планов по установке приборов учета</w:t>
      </w:r>
      <w:bookmarkEnd w:id="54"/>
      <w:bookmarkEnd w:id="55"/>
    </w:p>
    <w:p w:rsidR="000A26B4" w:rsidRPr="00B0617A" w:rsidRDefault="00C45782" w:rsidP="00B0617A">
      <w:pPr>
        <w:pStyle w:val="a7"/>
      </w:pPr>
      <w:r w:rsidRPr="00B0617A">
        <w:t>За 2020г. в МО «Киселевский городской округ» от общего объема реализации питьевой воды абонентам ООО «КВС» (5987,6тыс.м³) порядка 36% (2154,8тыс.м³) было определено расчетным путем, по абонентам МП «Исток» от общего объема реализации питьевой воды – (288,6тыс.м</w:t>
      </w:r>
      <w:r w:rsidRPr="00B0617A">
        <w:rPr>
          <w:vertAlign w:val="superscript"/>
        </w:rPr>
        <w:t>3</w:t>
      </w:r>
      <w:r w:rsidRPr="00B0617A">
        <w:t>)</w:t>
      </w:r>
      <w:r w:rsidRPr="00B0617A">
        <w:rPr>
          <w:vertAlign w:val="superscript"/>
        </w:rPr>
        <w:t xml:space="preserve"> </w:t>
      </w:r>
      <w:r w:rsidRPr="00B0617A">
        <w:t xml:space="preserve"> порядка 40,6% (117,4тыс.м</w:t>
      </w:r>
      <w:r w:rsidRPr="00B0617A">
        <w:rPr>
          <w:vertAlign w:val="superscript"/>
        </w:rPr>
        <w:t>3</w:t>
      </w:r>
      <w:r w:rsidRPr="00B0617A">
        <w:t>) определено расчетным путем, что говорит о недостаточной оснащенности приборами коммерческого учета абонентов</w:t>
      </w:r>
      <w:r w:rsidR="000A26B4" w:rsidRPr="00B0617A">
        <w:t>.</w:t>
      </w:r>
    </w:p>
    <w:p w:rsidR="004532B7" w:rsidRPr="00B0617A" w:rsidRDefault="000A26B4" w:rsidP="00B0617A">
      <w:pPr>
        <w:pStyle w:val="a7"/>
      </w:pPr>
      <w:r w:rsidRPr="00B0617A">
        <w:t>Также, в соответствии с частью 9 статьи 13 ФЗ РФ от 23.11.2009 № 261-ФЗ, организации, осуществляющие снабжение водой,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В соответствии с данными требованиями, в целях учета общего объема забираемой водозаборными сооружениями и подаваемой в распределительные сети воды установлены приборы технического учета на всех действующих водозаборных сооружениях и СВП, а также на ряде объектов на распределительных сетях.</w:t>
      </w:r>
    </w:p>
    <w:p w:rsidR="00C31238" w:rsidRPr="00B0617A" w:rsidRDefault="00C31238" w:rsidP="00B0617A">
      <w:pPr>
        <w:pStyle w:val="3"/>
      </w:pPr>
      <w:bookmarkStart w:id="56" w:name="_Toc74027601"/>
      <w:bookmarkStart w:id="57" w:name="_Toc80702566"/>
      <w:r w:rsidRPr="00B0617A">
        <w:t xml:space="preserve">Анализ резервов и дефицитов производственных мощностей системы водоснабжения </w:t>
      </w:r>
      <w:bookmarkEnd w:id="56"/>
      <w:r w:rsidR="006532A4" w:rsidRPr="00B0617A">
        <w:t>муниципального образования</w:t>
      </w:r>
      <w:bookmarkEnd w:id="57"/>
    </w:p>
    <w:p w:rsidR="00A4649A" w:rsidRPr="00B0617A" w:rsidRDefault="007B4189" w:rsidP="00B0617A">
      <w:pPr>
        <w:pStyle w:val="a7"/>
      </w:pPr>
      <w:r w:rsidRPr="00B0617A">
        <w:t>Анализ резервов и дефицитов производственных мощностей системы водоснабжения МО «Киселевский городской округ» приведен в таблице 1.3.4.</w:t>
      </w:r>
    </w:p>
    <w:p w:rsidR="007B4189" w:rsidRPr="00B0617A" w:rsidRDefault="007B4189"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4</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000A44A9" w:rsidRPr="00B0617A">
        <w:t>Анализ резервов и дефицитов производственных мощностей системы водоснабжения МО «Киселевский городской округ»</w:t>
      </w:r>
    </w:p>
    <w:tbl>
      <w:tblPr>
        <w:tblW w:w="9639" w:type="dxa"/>
        <w:tblInd w:w="108" w:type="dxa"/>
        <w:tblLayout w:type="fixed"/>
        <w:tblLook w:val="04A0" w:firstRow="1" w:lastRow="0" w:firstColumn="1" w:lastColumn="0" w:noHBand="0" w:noVBand="1"/>
      </w:tblPr>
      <w:tblGrid>
        <w:gridCol w:w="567"/>
        <w:gridCol w:w="2977"/>
        <w:gridCol w:w="2031"/>
        <w:gridCol w:w="2032"/>
        <w:gridCol w:w="2032"/>
      </w:tblGrid>
      <w:tr w:rsidR="00AF7D71" w:rsidRPr="00B0617A" w:rsidTr="00062BC9">
        <w:trPr>
          <w:trHeight w:val="1867"/>
          <w:tblHeader/>
        </w:trPr>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B0617A" w:rsidRDefault="007B4189" w:rsidP="00B0617A">
            <w:pPr>
              <w:suppressAutoHyphens/>
              <w:contextualSpacing/>
              <w:jc w:val="center"/>
              <w:rPr>
                <w:b/>
                <w:bCs/>
              </w:rPr>
            </w:pPr>
            <w:r w:rsidRPr="00B0617A">
              <w:rPr>
                <w:b/>
                <w:bCs/>
              </w:rPr>
              <w:t>№ п.п.</w:t>
            </w:r>
          </w:p>
        </w:tc>
        <w:tc>
          <w:tcPr>
            <w:tcW w:w="2977"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B0617A" w:rsidRDefault="000A44A9" w:rsidP="00B0617A">
            <w:pPr>
              <w:suppressAutoHyphens/>
              <w:contextualSpacing/>
              <w:jc w:val="center"/>
              <w:rPr>
                <w:b/>
                <w:bCs/>
              </w:rPr>
            </w:pPr>
            <w:r w:rsidRPr="00B0617A">
              <w:rPr>
                <w:b/>
                <w:bCs/>
              </w:rPr>
              <w:t>Наименование водозаборных сооружений</w:t>
            </w:r>
          </w:p>
        </w:tc>
        <w:tc>
          <w:tcPr>
            <w:tcW w:w="2031"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B0617A" w:rsidRDefault="007B4189" w:rsidP="00B0617A">
            <w:pPr>
              <w:suppressAutoHyphens/>
              <w:contextualSpacing/>
              <w:jc w:val="center"/>
              <w:rPr>
                <w:b/>
                <w:bCs/>
              </w:rPr>
            </w:pPr>
            <w:r w:rsidRPr="00B0617A">
              <w:rPr>
                <w:b/>
                <w:bCs/>
              </w:rPr>
              <w:t>Производитель</w:t>
            </w:r>
            <w:r w:rsidRPr="00B0617A">
              <w:rPr>
                <w:b/>
                <w:bCs/>
              </w:rPr>
              <w:softHyphen/>
              <w:t xml:space="preserve">ность, тыс. </w:t>
            </w:r>
            <w:r w:rsidR="000A44A9" w:rsidRPr="00B0617A">
              <w:rPr>
                <w:b/>
                <w:bCs/>
              </w:rPr>
              <w:t>м³/сут</w:t>
            </w:r>
          </w:p>
        </w:tc>
        <w:tc>
          <w:tcPr>
            <w:tcW w:w="2032"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B0617A" w:rsidRDefault="007B4189" w:rsidP="00B0617A">
            <w:pPr>
              <w:suppressAutoHyphens/>
              <w:contextualSpacing/>
              <w:jc w:val="center"/>
              <w:rPr>
                <w:b/>
                <w:bCs/>
              </w:rPr>
            </w:pPr>
            <w:r w:rsidRPr="00B0617A">
              <w:rPr>
                <w:b/>
                <w:bCs/>
              </w:rPr>
              <w:t>Максимальная подача в 20</w:t>
            </w:r>
            <w:r w:rsidR="000A44A9" w:rsidRPr="00B0617A">
              <w:rPr>
                <w:b/>
                <w:bCs/>
              </w:rPr>
              <w:t>20</w:t>
            </w:r>
            <w:r w:rsidRPr="00B0617A">
              <w:rPr>
                <w:b/>
                <w:bCs/>
              </w:rPr>
              <w:t xml:space="preserve">г., </w:t>
            </w:r>
            <w:r w:rsidR="000A44A9" w:rsidRPr="00B0617A">
              <w:rPr>
                <w:b/>
                <w:bCs/>
              </w:rPr>
              <w:t>тыс. м³/сут</w:t>
            </w:r>
          </w:p>
        </w:tc>
        <w:tc>
          <w:tcPr>
            <w:tcW w:w="2032"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B0617A" w:rsidRDefault="007B4189" w:rsidP="00B0617A">
            <w:pPr>
              <w:suppressAutoHyphens/>
              <w:contextualSpacing/>
              <w:jc w:val="center"/>
              <w:rPr>
                <w:b/>
                <w:bCs/>
              </w:rPr>
            </w:pPr>
            <w:r w:rsidRPr="00B0617A">
              <w:rPr>
                <w:b/>
                <w:bCs/>
              </w:rPr>
              <w:t xml:space="preserve">Резерв (+) или дефицит (-) </w:t>
            </w:r>
            <w:r w:rsidR="000A44A9" w:rsidRPr="00B0617A">
              <w:rPr>
                <w:b/>
                <w:bCs/>
              </w:rPr>
              <w:t>производитель-ности</w:t>
            </w:r>
            <w:r w:rsidRPr="00B0617A">
              <w:rPr>
                <w:b/>
                <w:bCs/>
              </w:rPr>
              <w:t xml:space="preserve">, </w:t>
            </w:r>
            <w:r w:rsidR="000A44A9" w:rsidRPr="00B0617A">
              <w:rPr>
                <w:b/>
                <w:bCs/>
              </w:rPr>
              <w:t>тыс. м³/сут</w:t>
            </w:r>
          </w:p>
        </w:tc>
      </w:tr>
      <w:tr w:rsidR="00AF7D71" w:rsidRPr="00B0617A" w:rsidTr="00FC0CDE">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DB1CB9" w:rsidRPr="00B0617A" w:rsidRDefault="00DB1CB9" w:rsidP="00B0617A">
            <w:pPr>
              <w:suppressAutoHyphens/>
              <w:contextualSpacing/>
              <w:jc w:val="center"/>
            </w:pPr>
            <w:r w:rsidRPr="00B0617A">
              <w:t>1</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DB1CB9" w:rsidRPr="00B0617A" w:rsidRDefault="00DB1CB9" w:rsidP="00B0617A">
            <w:pPr>
              <w:suppressAutoHyphens/>
              <w:contextualSpacing/>
            </w:pPr>
            <w:r w:rsidRPr="00B0617A">
              <w:t>Кара-Чумышское водо</w:t>
            </w:r>
            <w:r w:rsidRPr="00B0617A">
              <w:softHyphen/>
              <w:t>хранилище (ЦС ХВС № 1)</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DB1CB9" w:rsidRPr="00B0617A" w:rsidRDefault="00DB1CB9" w:rsidP="00B0617A">
            <w:pPr>
              <w:suppressAutoHyphens/>
              <w:contextualSpacing/>
              <w:jc w:val="center"/>
            </w:pPr>
            <w:r w:rsidRPr="00B0617A">
              <w:t>40,00</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DB1CB9" w:rsidRPr="00B0617A" w:rsidRDefault="00DB1CB9" w:rsidP="00B0617A">
            <w:pPr>
              <w:suppressAutoHyphens/>
              <w:contextualSpacing/>
              <w:jc w:val="center"/>
            </w:pPr>
            <w:r w:rsidRPr="00B0617A">
              <w:t>29,16</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DB1CB9" w:rsidRPr="00B0617A" w:rsidRDefault="00DB1CB9" w:rsidP="00B0617A">
            <w:pPr>
              <w:suppressAutoHyphens/>
              <w:contextualSpacing/>
              <w:jc w:val="center"/>
            </w:pPr>
            <w:r w:rsidRPr="00B0617A">
              <w:t>10,84</w:t>
            </w:r>
          </w:p>
        </w:tc>
      </w:tr>
      <w:tr w:rsidR="00AF7D71" w:rsidRPr="00B0617A"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B0617A" w:rsidRDefault="00DB1CB9" w:rsidP="00B0617A">
            <w:pPr>
              <w:suppressAutoHyphens/>
              <w:contextualSpacing/>
              <w:jc w:val="center"/>
            </w:pPr>
            <w:r w:rsidRPr="00B0617A">
              <w:t>2</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DB1CB9" w:rsidP="00B0617A">
            <w:pPr>
              <w:suppressAutoHyphens/>
              <w:contextualSpacing/>
            </w:pPr>
            <w:r w:rsidRPr="00B0617A">
              <w:t>Кара-Чумышское водо</w:t>
            </w:r>
            <w:r w:rsidRPr="00B0617A">
              <w:softHyphen/>
              <w:t>хранилище (ЦС ХВС № 2)</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10,20</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4,</w:t>
            </w:r>
            <w:r w:rsidR="000A44A9" w:rsidRPr="00B0617A">
              <w:t>42</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B0617A" w:rsidRDefault="007B4189" w:rsidP="00B0617A">
            <w:pPr>
              <w:suppressAutoHyphens/>
              <w:contextualSpacing/>
              <w:jc w:val="center"/>
            </w:pPr>
            <w:r w:rsidRPr="00B0617A">
              <w:t>5,</w:t>
            </w:r>
            <w:r w:rsidR="000A44A9" w:rsidRPr="00B0617A">
              <w:t>78</w:t>
            </w:r>
          </w:p>
        </w:tc>
      </w:tr>
      <w:tr w:rsidR="00AF7D71" w:rsidRPr="00B0617A"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3</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pPr>
            <w:r w:rsidRPr="00B0617A">
              <w:t>Скважины №</w:t>
            </w:r>
            <w:r w:rsidR="000A44A9" w:rsidRPr="00B0617A">
              <w:t xml:space="preserve"> </w:t>
            </w:r>
            <w:r w:rsidRPr="00B0617A">
              <w:t>1, 2</w:t>
            </w:r>
            <w:r w:rsidR="00DB1CB9" w:rsidRPr="00B0617A">
              <w:t xml:space="preserve"> (ЦС ХВС № 2)</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0,768</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0,04</w:t>
            </w:r>
            <w:r w:rsidR="000A44A9" w:rsidRPr="00B0617A">
              <w:t>2</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B0617A" w:rsidRDefault="007B4189" w:rsidP="00B0617A">
            <w:pPr>
              <w:suppressAutoHyphens/>
              <w:contextualSpacing/>
              <w:jc w:val="center"/>
            </w:pPr>
            <w:r w:rsidRPr="00B0617A">
              <w:t>0,72</w:t>
            </w:r>
            <w:r w:rsidR="000A44A9" w:rsidRPr="00B0617A">
              <w:t>6</w:t>
            </w:r>
          </w:p>
        </w:tc>
      </w:tr>
      <w:tr w:rsidR="00AF7D71" w:rsidRPr="00B0617A"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4</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pPr>
            <w:r w:rsidRPr="00B0617A">
              <w:t>Скважины №</w:t>
            </w:r>
            <w:r w:rsidR="000A44A9" w:rsidRPr="00B0617A">
              <w:t xml:space="preserve"> </w:t>
            </w:r>
            <w:r w:rsidRPr="00B0617A">
              <w:t>1, 2, 3, 4, 8, 146</w:t>
            </w:r>
            <w:r w:rsidR="000A44A9" w:rsidRPr="00B0617A">
              <w:t>Д</w:t>
            </w:r>
            <w:r w:rsidRPr="00B0617A">
              <w:t>, 150</w:t>
            </w:r>
            <w:r w:rsidR="000A44A9" w:rsidRPr="00B0617A">
              <w:t>Д</w:t>
            </w:r>
            <w:r w:rsidR="00DB1CB9" w:rsidRPr="00B0617A">
              <w:t xml:space="preserve"> (ЦС ХВС № 3)</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2,42</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1,</w:t>
            </w:r>
            <w:r w:rsidR="000A44A9" w:rsidRPr="00B0617A">
              <w:t>133</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B0617A" w:rsidRDefault="007B4189" w:rsidP="00B0617A">
            <w:pPr>
              <w:suppressAutoHyphens/>
              <w:contextualSpacing/>
              <w:jc w:val="center"/>
            </w:pPr>
            <w:r w:rsidRPr="00B0617A">
              <w:t>1,2</w:t>
            </w:r>
            <w:r w:rsidR="000A44A9" w:rsidRPr="00B0617A">
              <w:t>87</w:t>
            </w:r>
          </w:p>
        </w:tc>
      </w:tr>
    </w:tbl>
    <w:p w:rsidR="007B4189" w:rsidRPr="00B0617A" w:rsidRDefault="000A44A9" w:rsidP="00B0617A">
      <w:pPr>
        <w:pStyle w:val="a7"/>
      </w:pPr>
      <w:r w:rsidRPr="00B0617A">
        <w:t>Как видно из приведенной таблицы, по МО «Киселевский городской округ» в 2020г. резерв производительности (мощности) в зависимости от водозаборных сооружений</w:t>
      </w:r>
      <w:r w:rsidR="0089333A">
        <w:t xml:space="preserve"> составил 0,726-10,84тыс.м³/сут.</w:t>
      </w:r>
      <w:r w:rsidRPr="00B0617A">
        <w:t xml:space="preserve"> (34,89% от суммарной производительности (мощности) всех водозаборных сооружений).</w:t>
      </w:r>
    </w:p>
    <w:p w:rsidR="005618A3" w:rsidRPr="00B0617A" w:rsidRDefault="00C31238" w:rsidP="00B0617A">
      <w:pPr>
        <w:pStyle w:val="3"/>
      </w:pPr>
      <w:bookmarkStart w:id="58" w:name="_Toc74027602"/>
      <w:bookmarkStart w:id="59" w:name="_Toc80702567"/>
      <w:r w:rsidRPr="00B0617A">
        <w:lastRenderedPageBreak/>
        <w:t xml:space="preserve">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w:t>
      </w:r>
      <w:r w:rsidR="005F564A" w:rsidRPr="00B0617A">
        <w:t>его динамики с учетом перспективы развития и изменения состава,</w:t>
      </w:r>
      <w:r w:rsidRPr="00B0617A">
        <w:t xml:space="preserve"> и структуры застройки</w:t>
      </w:r>
      <w:bookmarkStart w:id="60" w:name="_Toc74027603"/>
      <w:bookmarkEnd w:id="58"/>
      <w:bookmarkEnd w:id="59"/>
    </w:p>
    <w:p w:rsidR="005618A3" w:rsidRPr="00B0617A" w:rsidRDefault="00E9635A" w:rsidP="00B0617A">
      <w:pPr>
        <w:pStyle w:val="a7"/>
      </w:pPr>
      <w:r w:rsidRPr="00B0617A">
        <w:t>Прогнозные балансы потребления холодной воды по МО «Киселевский городской округ» приведены в таблице 1.3.5.</w:t>
      </w:r>
    </w:p>
    <w:p w:rsidR="00E9635A" w:rsidRPr="00B0617A" w:rsidRDefault="00E9635A"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5</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Прогнозные балансы потребления холодной воды по МО «Киселевский городской округ»</w:t>
      </w:r>
      <w:r w:rsidR="00C87ED3" w:rsidRPr="00B0617A">
        <w:t>, тыс.м</w:t>
      </w:r>
      <w:r w:rsidR="00C87ED3" w:rsidRPr="00B0617A">
        <w:rPr>
          <w:rFonts w:cs="Times New Roman"/>
        </w:rPr>
        <w:t>³/г.</w:t>
      </w:r>
    </w:p>
    <w:tbl>
      <w:tblPr>
        <w:tblW w:w="5000" w:type="pct"/>
        <w:tblLook w:val="04A0" w:firstRow="1" w:lastRow="0" w:firstColumn="1" w:lastColumn="0" w:noHBand="0" w:noVBand="1"/>
      </w:tblPr>
      <w:tblGrid>
        <w:gridCol w:w="373"/>
        <w:gridCol w:w="2800"/>
        <w:gridCol w:w="561"/>
        <w:gridCol w:w="561"/>
        <w:gridCol w:w="561"/>
        <w:gridCol w:w="561"/>
        <w:gridCol w:w="561"/>
        <w:gridCol w:w="561"/>
        <w:gridCol w:w="561"/>
        <w:gridCol w:w="561"/>
        <w:gridCol w:w="561"/>
        <w:gridCol w:w="561"/>
        <w:gridCol w:w="561"/>
      </w:tblGrid>
      <w:tr w:rsidR="00AF7D71" w:rsidRPr="00B0617A" w:rsidTr="00E9635A">
        <w:trPr>
          <w:trHeight w:val="20"/>
          <w:tblHeader/>
        </w:trPr>
        <w:tc>
          <w:tcPr>
            <w:tcW w:w="200"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 п.п.</w:t>
            </w:r>
          </w:p>
        </w:tc>
        <w:tc>
          <w:tcPr>
            <w:tcW w:w="1499"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Наименование показателя</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2021г.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2022г.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2023г.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2024г.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2025г.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2026г.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2027г.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2028г.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2029г.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2030г.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2031г.</w:t>
            </w:r>
          </w:p>
        </w:tc>
      </w:tr>
      <w:tr w:rsidR="00AF7D71" w:rsidRPr="00B0617A"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rPr>
                <w:b/>
                <w:bCs/>
                <w:sz w:val="16"/>
                <w:szCs w:val="16"/>
              </w:rPr>
            </w:pPr>
            <w:r w:rsidRPr="00B0617A">
              <w:rPr>
                <w:b/>
                <w:bCs/>
                <w:sz w:val="16"/>
                <w:szCs w:val="16"/>
              </w:rPr>
              <w:t>Водозабор (подъем) исходной воды</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9 853,6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9 665,4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9 473,8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9 281,2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10 588,1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10 695,7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10 579,3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10 463,8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10 354,2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10 243,8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10 134,3</w:t>
            </w:r>
          </w:p>
        </w:tc>
      </w:tr>
      <w:tr w:rsidR="00AF7D71" w:rsidRPr="00B0617A"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rPr>
                <w:b/>
                <w:bCs/>
                <w:sz w:val="16"/>
                <w:szCs w:val="16"/>
              </w:rPr>
            </w:pPr>
            <w:r w:rsidRPr="00B0617A">
              <w:rPr>
                <w:b/>
                <w:bCs/>
                <w:sz w:val="16"/>
                <w:szCs w:val="16"/>
              </w:rPr>
              <w:t>Расход воды на собственные нужны эксплуатирующих организаций</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237,6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233,0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228,4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223,8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255,3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257,9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255,1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252,3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249,6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247,0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244,3</w:t>
            </w:r>
          </w:p>
        </w:tc>
      </w:tr>
      <w:tr w:rsidR="00AF7D71" w:rsidRPr="00B0617A"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rPr>
                <w:b/>
                <w:bCs/>
                <w:sz w:val="16"/>
                <w:szCs w:val="16"/>
              </w:rPr>
            </w:pPr>
            <w:r w:rsidRPr="00B0617A">
              <w:rPr>
                <w:b/>
                <w:bCs/>
                <w:sz w:val="16"/>
                <w:szCs w:val="16"/>
              </w:rPr>
              <w:t>Подача воды в водопроводные сети</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9 616,0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9 432,4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9 245,4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9 057,5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10 332,9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10 437,8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10 324,2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10 211,6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10 104,6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9 996,8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9 890,0</w:t>
            </w:r>
          </w:p>
        </w:tc>
      </w:tr>
      <w:tr w:rsidR="00AF7D71" w:rsidRPr="00B0617A"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4</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rPr>
                <w:b/>
                <w:bCs/>
                <w:sz w:val="16"/>
                <w:szCs w:val="16"/>
              </w:rPr>
            </w:pPr>
            <w:r w:rsidRPr="00B0617A">
              <w:rPr>
                <w:b/>
                <w:bCs/>
                <w:sz w:val="16"/>
                <w:szCs w:val="16"/>
              </w:rPr>
              <w:t>Полезная реализация воды абонентам</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6 122,5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6 005,6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5 886,6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5 766,9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6 578,9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6 581,7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6 584,4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6 587,2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6 589,9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6 592,7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6 595,4</w:t>
            </w:r>
          </w:p>
        </w:tc>
      </w:tr>
      <w:tr w:rsidR="00AF7D71" w:rsidRPr="00B0617A"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5</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rPr>
                <w:b/>
                <w:bCs/>
                <w:sz w:val="16"/>
                <w:szCs w:val="16"/>
              </w:rPr>
            </w:pPr>
            <w:r w:rsidRPr="00B0617A">
              <w:rPr>
                <w:b/>
                <w:bCs/>
                <w:sz w:val="16"/>
                <w:szCs w:val="16"/>
              </w:rPr>
              <w:t>Потери воды при транспортировке</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3 493,5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3 426,8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3 358,9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3 290,6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3 753,9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3 856,1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3 739,8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3 624,4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3 514,7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3 404,2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3 294,6</w:t>
            </w:r>
          </w:p>
        </w:tc>
      </w:tr>
    </w:tbl>
    <w:p w:rsidR="00E9635A" w:rsidRPr="00B0617A" w:rsidRDefault="00E9635A" w:rsidP="00B0617A">
      <w:pPr>
        <w:pStyle w:val="a7"/>
      </w:pPr>
      <w:r w:rsidRPr="00B0617A">
        <w:t xml:space="preserve">Расчет прогнозных показателей потребления холодной воды по МО «Киселевский городской округ» произведен в соответствии с прогнозом изменения численности постоянного населения по МО «Киселевский городской округ» на период 2021-2031гг., рассмотренном в подразделе 1.2.2. Как видно из представленной таблицы, на рассматриваемом периоде ожидается увеличение объемов потребления холодной воды по </w:t>
      </w:r>
      <w:r w:rsidR="00776DF3" w:rsidRPr="00B0617A">
        <w:t>МО «Киселевский городской округ».</w:t>
      </w:r>
    </w:p>
    <w:p w:rsidR="00C31238" w:rsidRPr="00B0617A" w:rsidRDefault="00C31238" w:rsidP="00B0617A">
      <w:pPr>
        <w:pStyle w:val="3"/>
      </w:pPr>
      <w:bookmarkStart w:id="61" w:name="_Toc80702568"/>
      <w:r w:rsidRPr="00B0617A">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60"/>
      <w:bookmarkEnd w:id="61"/>
    </w:p>
    <w:p w:rsidR="00882D54" w:rsidRPr="00B0617A" w:rsidRDefault="00270D32" w:rsidP="00B0617A">
      <w:pPr>
        <w:pStyle w:val="a7"/>
      </w:pPr>
      <w:r w:rsidRPr="00B0617A">
        <w:t xml:space="preserve">На момент настоящей актуализации Схемы ВСиВО МО «Киселевский городской округ» </w:t>
      </w:r>
      <w:r w:rsidR="00882D54" w:rsidRPr="00B0617A">
        <w:t>36 отопительных котельных участвуют в централизованном горячем водоснабжении потребителей на территории МО «Киселевский городской округ». Часть потребителей, не подключенных к сетям теплоснабжения, получают горячую воду с использованием местных водонагревателей. Горячее водоснабжение по открытой схеме осуществляется от 21 котельной (№ 3, 1, 5, 11, 15а, 16, 30, 36, 37, 38, 42, 17, 18, 29, 31, 35, 50, 19, 33, 34, 12к). Подключенная тепловая нагрузка горячего водоснабжения по открытой схеме составляет 33,937 Гкал/ч.</w:t>
      </w:r>
      <w:r w:rsidR="002E6726" w:rsidRPr="00B0617A">
        <w:t xml:space="preserve"> </w:t>
      </w:r>
      <w:r w:rsidR="00882D54" w:rsidRPr="00B0617A">
        <w:t xml:space="preserve">Горячее водоснабжение по закрытой схеме осуществляет 11 котельных (№ 25, 26, 41, 43, </w:t>
      </w:r>
      <w:r w:rsidR="005F564A" w:rsidRPr="00B0617A">
        <w:t>7,</w:t>
      </w:r>
      <w:r w:rsidR="00882D54" w:rsidRPr="00B0617A">
        <w:t xml:space="preserve"> 2, 8, 9, 10, 46а, 49).</w:t>
      </w:r>
      <w:r w:rsidR="002E6726" w:rsidRPr="00B0617A">
        <w:t xml:space="preserve"> </w:t>
      </w:r>
      <w:r w:rsidR="00882D54" w:rsidRPr="00B0617A">
        <w:t>Общая нагрузка потребителей ГВС по закрытой схеме составляет 35,94 Гкал/ч. Наиболее распространенная схема котельных, производящих подготовку горячей воды, предусматривает нагрев воды через теплообменное оборудование, установленное на источнике тепловой энергии. Горячее водоснабжение подается потребителю по отдельному трубопроводу. Протяженность трубопроводов ГВС (по оси трубопроводов) составляет более 37 км.</w:t>
      </w:r>
    </w:p>
    <w:p w:rsidR="00C31238" w:rsidRPr="00B0617A" w:rsidRDefault="00C31238" w:rsidP="00B0617A">
      <w:pPr>
        <w:pStyle w:val="3"/>
      </w:pPr>
      <w:bookmarkStart w:id="62" w:name="_Toc74027604"/>
      <w:bookmarkStart w:id="63" w:name="_Toc80702569"/>
      <w:r w:rsidRPr="00B0617A">
        <w:t>Сведения о фактическом и ожидаемом потреблении горячей, питьевой, технической воды (годовое, среднесуточное, максимальное суточное)</w:t>
      </w:r>
      <w:bookmarkEnd w:id="62"/>
      <w:bookmarkEnd w:id="63"/>
    </w:p>
    <w:p w:rsidR="005618A3" w:rsidRPr="00B0617A" w:rsidRDefault="00776DF3" w:rsidP="00B0617A">
      <w:pPr>
        <w:pStyle w:val="a7"/>
      </w:pPr>
      <w:bookmarkStart w:id="64" w:name="_Toc74027605"/>
      <w:r w:rsidRPr="00B0617A">
        <w:t>Сведения о фактическом и ожидаемом потреблении холодной воды (годовое, среднесуточное, максимальное суточное) по МО «Киселевский городской округ» приведены в таблице 1.3.6.</w:t>
      </w:r>
    </w:p>
    <w:p w:rsidR="00776DF3" w:rsidRPr="00B0617A" w:rsidRDefault="00776DF3" w:rsidP="00B0617A">
      <w:pPr>
        <w:pStyle w:val="ad"/>
      </w:pPr>
      <w:r w:rsidRPr="00B0617A">
        <w:rPr>
          <w:rFonts w:eastAsia="Times New Roman" w:cs="Times New Roman"/>
        </w:rPr>
        <w:lastRenderedPageBreak/>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6</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Сведения о фактическом и ожидаемом потреблении холодной воды (годовое, среднесуточное, максимальное суточное) по МО «Киселевский городской округ»</w:t>
      </w:r>
    </w:p>
    <w:tbl>
      <w:tblPr>
        <w:tblW w:w="5000" w:type="pct"/>
        <w:tblLook w:val="04A0" w:firstRow="1" w:lastRow="0" w:firstColumn="1" w:lastColumn="0" w:noHBand="0" w:noVBand="1"/>
      </w:tblPr>
      <w:tblGrid>
        <w:gridCol w:w="371"/>
        <w:gridCol w:w="2395"/>
        <w:gridCol w:w="598"/>
        <w:gridCol w:w="498"/>
        <w:gridCol w:w="498"/>
        <w:gridCol w:w="498"/>
        <w:gridCol w:w="498"/>
        <w:gridCol w:w="498"/>
        <w:gridCol w:w="498"/>
        <w:gridCol w:w="498"/>
        <w:gridCol w:w="498"/>
        <w:gridCol w:w="499"/>
        <w:gridCol w:w="499"/>
        <w:gridCol w:w="499"/>
        <w:gridCol w:w="499"/>
      </w:tblGrid>
      <w:tr w:rsidR="00AF7D71" w:rsidRPr="00B0617A" w:rsidTr="00776DF3">
        <w:trPr>
          <w:trHeight w:val="510"/>
          <w:tblHeader/>
        </w:trPr>
        <w:tc>
          <w:tcPr>
            <w:tcW w:w="199"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 п.п.</w:t>
            </w:r>
          </w:p>
        </w:tc>
        <w:tc>
          <w:tcPr>
            <w:tcW w:w="1281"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Наименование показателя</w:t>
            </w:r>
          </w:p>
        </w:tc>
        <w:tc>
          <w:tcPr>
            <w:tcW w:w="313"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Ед. изм.</w:t>
            </w:r>
          </w:p>
        </w:tc>
        <w:tc>
          <w:tcPr>
            <w:tcW w:w="267"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2021г.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2022г.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2023г.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2024г.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2025г.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2026г.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2027г.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2028г.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2029г.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2030г.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2031г.</w:t>
            </w:r>
          </w:p>
        </w:tc>
      </w:tr>
      <w:tr w:rsidR="00AF7D71" w:rsidRPr="00B0617A" w:rsidTr="00776DF3">
        <w:trPr>
          <w:trHeight w:val="255"/>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rPr>
                <w:sz w:val="16"/>
                <w:szCs w:val="16"/>
              </w:rPr>
            </w:pPr>
            <w:r w:rsidRPr="00B0617A">
              <w:rPr>
                <w:sz w:val="16"/>
                <w:szCs w:val="16"/>
              </w:rPr>
              <w:t>Потребление холодной воды годовое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тыс.м³/г.</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6 253,4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6 122,5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6 005,6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5 886,6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5 766,9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6 578,9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6 581,7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6 584,4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6 587,2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6 589,9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6 592,7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6 595,4</w:t>
            </w:r>
          </w:p>
        </w:tc>
      </w:tr>
      <w:tr w:rsidR="00AF7D71" w:rsidRPr="00B0617A" w:rsidTr="00776DF3">
        <w:trPr>
          <w:trHeight w:val="255"/>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rPr>
                <w:sz w:val="16"/>
                <w:szCs w:val="16"/>
              </w:rPr>
            </w:pPr>
            <w:r w:rsidRPr="00B0617A">
              <w:rPr>
                <w:sz w:val="16"/>
                <w:szCs w:val="16"/>
              </w:rPr>
              <w:t>Потребление холодной воды среднесуточное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м³/сут</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17 132,7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16 774,0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16 453,7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16 127,5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15 799,7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18 024,5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18 032,0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18 039,5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18 047,0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18 054,6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18 062,1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18 069,6</w:t>
            </w:r>
          </w:p>
        </w:tc>
      </w:tr>
      <w:tr w:rsidR="00AF7D71" w:rsidRPr="00B0617A" w:rsidTr="00776DF3">
        <w:trPr>
          <w:trHeight w:val="510"/>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3</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rPr>
                <w:sz w:val="16"/>
                <w:szCs w:val="16"/>
              </w:rPr>
            </w:pPr>
            <w:r w:rsidRPr="00B0617A">
              <w:rPr>
                <w:sz w:val="16"/>
                <w:szCs w:val="16"/>
              </w:rPr>
              <w:t>Потребление холодной воды максимальное суточное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м³/сут</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22 272,5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21 806,2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21 389,8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20 965,8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20 539,6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23 431,8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23 441,6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23 451,4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23 461,2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23 470,9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23 480,7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23 490,5</w:t>
            </w:r>
          </w:p>
        </w:tc>
      </w:tr>
    </w:tbl>
    <w:p w:rsidR="00C31238" w:rsidRPr="00B0617A" w:rsidRDefault="00C31238" w:rsidP="00B0617A">
      <w:pPr>
        <w:pStyle w:val="3"/>
      </w:pPr>
      <w:bookmarkStart w:id="65" w:name="_Toc80702570"/>
      <w:r w:rsidRPr="00B0617A">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64"/>
      <w:bookmarkEnd w:id="65"/>
    </w:p>
    <w:p w:rsidR="00C31238" w:rsidRPr="00B0617A" w:rsidRDefault="00776DF3" w:rsidP="00B0617A">
      <w:pPr>
        <w:pStyle w:val="a7"/>
      </w:pPr>
      <w:r w:rsidRPr="00B0617A">
        <w:t>Показатели потребления холодной воды по МО «Киселевский городской округ», определенные в соответствии с отчетами организаций, осуществляющих водоснабжение, приведены в подразделах 1.3.1 – 1.3.6.</w:t>
      </w:r>
    </w:p>
    <w:p w:rsidR="00C31238" w:rsidRPr="00B0617A" w:rsidRDefault="00C31238" w:rsidP="00B0617A">
      <w:pPr>
        <w:pStyle w:val="3"/>
      </w:pPr>
      <w:bookmarkStart w:id="66" w:name="_Toc74027606"/>
      <w:bookmarkStart w:id="67" w:name="_Toc80702571"/>
      <w:r w:rsidRPr="00B0617A">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66"/>
      <w:bookmarkEnd w:id="67"/>
    </w:p>
    <w:p w:rsidR="00C31238" w:rsidRPr="00B0617A" w:rsidRDefault="00776DF3" w:rsidP="00B0617A">
      <w:pPr>
        <w:pStyle w:val="a7"/>
      </w:pPr>
      <w:r w:rsidRPr="00B0617A">
        <w:t>Прогноз распределения расходов холодной воды на водоснабжение по типам абонентов по МО «Киселевский городской округ» приведен в таблице 1.3.7</w:t>
      </w:r>
    </w:p>
    <w:p w:rsidR="00C87ED3" w:rsidRPr="00B0617A" w:rsidRDefault="00C87ED3"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7</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Прогноз распределения расходов холодной воды на водоснабжение по типам абонентов по МО «Киселевский городской округ», тыс.м³/г.</w:t>
      </w:r>
    </w:p>
    <w:tbl>
      <w:tblPr>
        <w:tblW w:w="5000" w:type="pct"/>
        <w:tblLook w:val="04A0" w:firstRow="1" w:lastRow="0" w:firstColumn="1" w:lastColumn="0" w:noHBand="0" w:noVBand="1"/>
      </w:tblPr>
      <w:tblGrid>
        <w:gridCol w:w="487"/>
        <w:gridCol w:w="3367"/>
        <w:gridCol w:w="500"/>
        <w:gridCol w:w="499"/>
        <w:gridCol w:w="499"/>
        <w:gridCol w:w="499"/>
        <w:gridCol w:w="499"/>
        <w:gridCol w:w="499"/>
        <w:gridCol w:w="499"/>
        <w:gridCol w:w="499"/>
        <w:gridCol w:w="499"/>
        <w:gridCol w:w="499"/>
        <w:gridCol w:w="499"/>
      </w:tblGrid>
      <w:tr w:rsidR="00AF7D71" w:rsidRPr="00B0617A" w:rsidTr="00C87ED3">
        <w:trPr>
          <w:trHeight w:val="367"/>
          <w:tblHeader/>
        </w:trPr>
        <w:tc>
          <w:tcPr>
            <w:tcW w:w="260"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 п.п.</w:t>
            </w:r>
          </w:p>
        </w:tc>
        <w:tc>
          <w:tcPr>
            <w:tcW w:w="18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Наименование показателя</w:t>
            </w:r>
          </w:p>
        </w:tc>
        <w:tc>
          <w:tcPr>
            <w:tcW w:w="267"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2021г.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2022г.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2023г.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2024г.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2025г.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2026г.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2027г.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2028г.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2029г.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2030г.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2031г.</w:t>
            </w:r>
          </w:p>
        </w:tc>
      </w:tr>
      <w:tr w:rsidR="00AF7D71" w:rsidRPr="00B0617A" w:rsidTr="00C87ED3">
        <w:trPr>
          <w:trHeight w:val="20"/>
        </w:trPr>
        <w:tc>
          <w:tcPr>
            <w:tcW w:w="26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1</w:t>
            </w:r>
          </w:p>
        </w:tc>
        <w:tc>
          <w:tcPr>
            <w:tcW w:w="180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rPr>
                <w:b/>
                <w:bCs/>
                <w:sz w:val="16"/>
                <w:szCs w:val="16"/>
              </w:rPr>
            </w:pPr>
            <w:r w:rsidRPr="00B0617A">
              <w:rPr>
                <w:b/>
                <w:bCs/>
                <w:sz w:val="16"/>
                <w:szCs w:val="16"/>
              </w:rPr>
              <w:t>Полезная реализация воды абонентам, в т.ч.:</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6 122,5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6 005,6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5 886,5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5 766,9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6 578,9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6 581,7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6 584,4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6 587,2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6 589,9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6 592,6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6 595,4</w:t>
            </w:r>
          </w:p>
        </w:tc>
      </w:tr>
      <w:tr w:rsidR="00AF7D71" w:rsidRPr="00B0617A" w:rsidTr="00C87ED3">
        <w:trPr>
          <w:trHeight w:val="20"/>
        </w:trPr>
        <w:tc>
          <w:tcPr>
            <w:tcW w:w="26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1.1</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right"/>
              <w:rPr>
                <w:sz w:val="16"/>
                <w:szCs w:val="16"/>
              </w:rPr>
            </w:pPr>
            <w:r w:rsidRPr="00B0617A">
              <w:rPr>
                <w:sz w:val="16"/>
                <w:szCs w:val="16"/>
              </w:rPr>
              <w:t>Население</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3 209,1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3 147,8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3 085,4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3 022,7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3 448,3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3 449,8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3 451,2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3 452,6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3 454,1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3 455,5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3 456,9</w:t>
            </w:r>
          </w:p>
        </w:tc>
      </w:tr>
      <w:tr w:rsidR="00AF7D71" w:rsidRPr="00B0617A" w:rsidTr="00C87ED3">
        <w:trPr>
          <w:trHeight w:val="20"/>
        </w:trPr>
        <w:tc>
          <w:tcPr>
            <w:tcW w:w="26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lang w:val="en-US"/>
              </w:rPr>
              <w:t>1.2</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right"/>
              <w:rPr>
                <w:sz w:val="16"/>
                <w:szCs w:val="16"/>
              </w:rPr>
            </w:pPr>
            <w:r w:rsidRPr="00B0617A">
              <w:rPr>
                <w:sz w:val="16"/>
                <w:szCs w:val="16"/>
              </w:rPr>
              <w:t>Бюджетные организации</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350,2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343,5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336,7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329,9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376,3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376,5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376,7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376,8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377,0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377,1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377,3</w:t>
            </w:r>
          </w:p>
        </w:tc>
      </w:tr>
      <w:tr w:rsidR="00AF7D71" w:rsidRPr="00B0617A" w:rsidTr="00C87ED3">
        <w:trPr>
          <w:trHeight w:val="20"/>
        </w:trPr>
        <w:tc>
          <w:tcPr>
            <w:tcW w:w="26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lang w:val="en-US"/>
              </w:rPr>
              <w:t>1.3</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right"/>
              <w:rPr>
                <w:sz w:val="16"/>
                <w:szCs w:val="16"/>
              </w:rPr>
            </w:pPr>
            <w:r w:rsidRPr="00B0617A">
              <w:rPr>
                <w:sz w:val="16"/>
                <w:szCs w:val="16"/>
              </w:rPr>
              <w:t>Прочие организации</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2 563,2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2 514,2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2 464,4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2 414,3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2 754,3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2 755,4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2 756,6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2 757,7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2 758,9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2 760,0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2 761,1</w:t>
            </w:r>
          </w:p>
        </w:tc>
      </w:tr>
    </w:tbl>
    <w:p w:rsidR="00C31238" w:rsidRPr="00B0617A" w:rsidRDefault="00C31238" w:rsidP="00B0617A">
      <w:pPr>
        <w:pStyle w:val="3"/>
      </w:pPr>
      <w:bookmarkStart w:id="68" w:name="_Toc74027607"/>
      <w:bookmarkStart w:id="69" w:name="_Toc80702572"/>
      <w:r w:rsidRPr="00B0617A">
        <w:t>Сведения о фактических и планируемых потерях горячей, питьевой, технической воды при ее транспортировке (годовые, среднесуточные значения)</w:t>
      </w:r>
      <w:bookmarkEnd w:id="68"/>
      <w:bookmarkEnd w:id="69"/>
    </w:p>
    <w:p w:rsidR="00B27CF5" w:rsidRPr="00B0617A" w:rsidRDefault="00C87ED3" w:rsidP="00B0617A">
      <w:pPr>
        <w:pStyle w:val="a7"/>
      </w:pPr>
      <w:r w:rsidRPr="00B0617A">
        <w:t>Сведения о фактических и планируемых потерях холодной воды при ее транспортировке (годовые, среднесуточные значения) по МО «Киселевский городской округ» приведены в таблице 1.3.8.</w:t>
      </w:r>
    </w:p>
    <w:p w:rsidR="00C87ED3" w:rsidRPr="00B0617A" w:rsidRDefault="00C87ED3"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8</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Сведения о фактических и планируемых потерях холодной воды при ее транспортировке (годовые, среднесуточные значения) по МО «Киселевский городской округ»</w:t>
      </w:r>
    </w:p>
    <w:tbl>
      <w:tblPr>
        <w:tblW w:w="5000" w:type="pct"/>
        <w:tblLook w:val="04A0" w:firstRow="1" w:lastRow="0" w:firstColumn="1" w:lastColumn="0" w:noHBand="0" w:noVBand="1"/>
      </w:tblPr>
      <w:tblGrid>
        <w:gridCol w:w="526"/>
        <w:gridCol w:w="1998"/>
        <w:gridCol w:w="649"/>
        <w:gridCol w:w="494"/>
        <w:gridCol w:w="494"/>
        <w:gridCol w:w="494"/>
        <w:gridCol w:w="494"/>
        <w:gridCol w:w="494"/>
        <w:gridCol w:w="575"/>
        <w:gridCol w:w="575"/>
        <w:gridCol w:w="575"/>
        <w:gridCol w:w="494"/>
        <w:gridCol w:w="494"/>
        <w:gridCol w:w="494"/>
        <w:gridCol w:w="494"/>
      </w:tblGrid>
      <w:tr w:rsidR="00AF7D71" w:rsidRPr="00B0617A" w:rsidTr="00C87ED3">
        <w:trPr>
          <w:trHeight w:val="422"/>
          <w:tblHeader/>
        </w:trPr>
        <w:tc>
          <w:tcPr>
            <w:tcW w:w="0" w:type="auto"/>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 п.п.</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Наименование показателя</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Ед. изм.</w:t>
            </w:r>
          </w:p>
        </w:tc>
        <w:tc>
          <w:tcPr>
            <w:tcW w:w="0" w:type="auto"/>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2020г.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2021г.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2022г.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2023г.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2024г.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2025г.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2026г.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2027г.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2028г.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2029г.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2030г.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2031г.</w:t>
            </w:r>
          </w:p>
        </w:tc>
      </w:tr>
      <w:tr w:rsidR="00AF7D71" w:rsidRPr="00B0617A"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1</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rPr>
                <w:b/>
                <w:bCs/>
                <w:sz w:val="16"/>
                <w:szCs w:val="16"/>
              </w:rPr>
            </w:pPr>
            <w:r w:rsidRPr="00B0617A">
              <w:rPr>
                <w:b/>
                <w:bCs/>
                <w:sz w:val="16"/>
                <w:szCs w:val="16"/>
              </w:rPr>
              <w:t>Потери воды:</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r>
      <w:tr w:rsidR="00AF7D71" w:rsidRPr="00B0617A"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rPr>
            </w:pPr>
            <w:r w:rsidRPr="00B0617A">
              <w:rPr>
                <w:sz w:val="16"/>
                <w:szCs w:val="16"/>
              </w:rPr>
              <w:t>1.1</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u w:val="single"/>
              </w:rPr>
            </w:pPr>
            <w:r w:rsidRPr="00B0617A">
              <w:rPr>
                <w:sz w:val="16"/>
                <w:szCs w:val="16"/>
                <w:u w:val="single"/>
              </w:rPr>
              <w:t>годовые</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rPr>
            </w:pPr>
            <w:r w:rsidRPr="00B0617A">
              <w:rPr>
                <w:sz w:val="16"/>
                <w:szCs w:val="16"/>
              </w:rPr>
              <w:t>тыс.м³/г.</w:t>
            </w:r>
          </w:p>
        </w:tc>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3 529,2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3 493,5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3 426,8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3 358,9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3 290,6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3 753,9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3 856,1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3 739,8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3 624,4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3 514,7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3 404,2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3 294,6</w:t>
            </w:r>
          </w:p>
        </w:tc>
      </w:tr>
      <w:tr w:rsidR="00AF7D71" w:rsidRPr="00B0617A"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u w:val="single"/>
              </w:rPr>
            </w:pPr>
            <w:r w:rsidRPr="00B0617A">
              <w:rPr>
                <w:sz w:val="16"/>
                <w:szCs w:val="16"/>
                <w:u w:val="single"/>
              </w:rPr>
              <w:t>среднесуточные</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rPr>
            </w:pPr>
            <w:r w:rsidRPr="00B0617A">
              <w:rPr>
                <w:sz w:val="16"/>
                <w:szCs w:val="16"/>
              </w:rPr>
              <w:t>м³/сут</w:t>
            </w:r>
          </w:p>
        </w:tc>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4 587,9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9 571,2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9 388,5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9 202,4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9 015,3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10 284,7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10 564,7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10 246,0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9 929,9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9 629,2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9 326,5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9 026,2</w:t>
            </w:r>
          </w:p>
        </w:tc>
      </w:tr>
    </w:tbl>
    <w:p w:rsidR="00C31238" w:rsidRPr="00B0617A" w:rsidRDefault="00C31238" w:rsidP="00B0617A">
      <w:pPr>
        <w:pStyle w:val="3"/>
      </w:pPr>
      <w:bookmarkStart w:id="70" w:name="_Toc74027608"/>
      <w:bookmarkStart w:id="71" w:name="_Toc80702573"/>
      <w:r w:rsidRPr="00B0617A">
        <w:lastRenderedPageBreak/>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70"/>
      <w:bookmarkEnd w:id="71"/>
    </w:p>
    <w:p w:rsidR="00C31238" w:rsidRPr="00B0617A" w:rsidRDefault="002177E1" w:rsidP="00B0617A">
      <w:pPr>
        <w:pStyle w:val="a7"/>
      </w:pPr>
      <w:r w:rsidRPr="00B0617A">
        <w:t>Перспективные балансы водоснабжения холодной водой по МО «Киселевский городской округ» в таблице 1.3.9. Перспективные балансы водоотведения рассмотрены в подразделе 2.2.5.</w:t>
      </w:r>
    </w:p>
    <w:p w:rsidR="002177E1" w:rsidRPr="00B0617A" w:rsidRDefault="002177E1"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9</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Перспективные балансы водоснабжения холодной водой по МО «Киселевский городской округ», тыс.м³/г.</w:t>
      </w:r>
    </w:p>
    <w:tbl>
      <w:tblPr>
        <w:tblW w:w="5000" w:type="pct"/>
        <w:tblLook w:val="04A0" w:firstRow="1" w:lastRow="0" w:firstColumn="1" w:lastColumn="0" w:noHBand="0" w:noVBand="1"/>
      </w:tblPr>
      <w:tblGrid>
        <w:gridCol w:w="483"/>
        <w:gridCol w:w="1903"/>
        <w:gridCol w:w="629"/>
        <w:gridCol w:w="628"/>
        <w:gridCol w:w="628"/>
        <w:gridCol w:w="628"/>
        <w:gridCol w:w="635"/>
        <w:gridCol w:w="635"/>
        <w:gridCol w:w="635"/>
        <w:gridCol w:w="635"/>
        <w:gridCol w:w="635"/>
        <w:gridCol w:w="635"/>
        <w:gridCol w:w="635"/>
      </w:tblGrid>
      <w:tr w:rsidR="00AF7D71" w:rsidRPr="00B0617A" w:rsidTr="002177E1">
        <w:trPr>
          <w:trHeight w:val="611"/>
          <w:tblHeader/>
        </w:trPr>
        <w:tc>
          <w:tcPr>
            <w:tcW w:w="258"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 п.п.</w:t>
            </w:r>
          </w:p>
        </w:tc>
        <w:tc>
          <w:tcPr>
            <w:tcW w:w="1018"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Наименование показателя</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2021г.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2022г.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2023г.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2024г.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2025г.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2026г.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2027г.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2028г.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2029г.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2030г.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2031г.</w:t>
            </w:r>
          </w:p>
        </w:tc>
      </w:tr>
      <w:tr w:rsidR="00AF7D71" w:rsidRPr="00B0617A"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rPr>
                <w:b/>
                <w:bCs/>
                <w:sz w:val="16"/>
                <w:szCs w:val="16"/>
              </w:rPr>
            </w:pPr>
            <w:r w:rsidRPr="00B0617A">
              <w:rPr>
                <w:b/>
                <w:bCs/>
                <w:sz w:val="16"/>
                <w:szCs w:val="16"/>
              </w:rPr>
              <w:t>Водозабор (подъем) исходной воды</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9 853,6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9 665,4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9 473,8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9 281,2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10 588,1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10 695,7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10 579,3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10 463,8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10 354,2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10 243,8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10 134,3</w:t>
            </w:r>
          </w:p>
        </w:tc>
      </w:tr>
      <w:tr w:rsidR="00AF7D71" w:rsidRPr="00B0617A"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rPr>
                <w:b/>
                <w:bCs/>
                <w:sz w:val="16"/>
                <w:szCs w:val="16"/>
              </w:rPr>
            </w:pPr>
            <w:r w:rsidRPr="00B0617A">
              <w:rPr>
                <w:b/>
                <w:bCs/>
                <w:sz w:val="16"/>
                <w:szCs w:val="16"/>
              </w:rPr>
              <w:t>Расход воды на собственные нужны эксплуатирующих организаций</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237,6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233,0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228,4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223,8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255,3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257,9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255,1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252,3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249,6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247,0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244,3</w:t>
            </w:r>
          </w:p>
        </w:tc>
      </w:tr>
      <w:tr w:rsidR="00AF7D71" w:rsidRPr="00B0617A"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rPr>
                <w:b/>
                <w:bCs/>
                <w:sz w:val="16"/>
                <w:szCs w:val="16"/>
              </w:rPr>
            </w:pPr>
            <w:r w:rsidRPr="00B0617A">
              <w:rPr>
                <w:b/>
                <w:bCs/>
                <w:sz w:val="16"/>
                <w:szCs w:val="16"/>
              </w:rPr>
              <w:t>Подача воды в водопроводные сети</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9 616,0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9 432,4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9 245,4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9 057,5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10 332,9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10 437,8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10 324,2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10 211,6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10 104,6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9 996,8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9 890,0</w:t>
            </w:r>
          </w:p>
        </w:tc>
      </w:tr>
      <w:tr w:rsidR="00AF7D71" w:rsidRPr="00B0617A"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4</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rPr>
                <w:b/>
                <w:bCs/>
                <w:sz w:val="16"/>
                <w:szCs w:val="16"/>
              </w:rPr>
            </w:pPr>
            <w:r w:rsidRPr="00B0617A">
              <w:rPr>
                <w:b/>
                <w:bCs/>
                <w:sz w:val="16"/>
                <w:szCs w:val="16"/>
              </w:rPr>
              <w:t>Полезная реализация воды абонентам</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6 122,5</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6 005,6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5 886,6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5 766,9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6 578,9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6 581,7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6 584,4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6 587,2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6 589,9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6 592,7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6 595,4</w:t>
            </w:r>
          </w:p>
        </w:tc>
      </w:tr>
      <w:tr w:rsidR="00AF7D71" w:rsidRPr="00B0617A"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5</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rPr>
                <w:b/>
                <w:bCs/>
                <w:sz w:val="16"/>
                <w:szCs w:val="16"/>
              </w:rPr>
            </w:pPr>
            <w:r w:rsidRPr="00B0617A">
              <w:rPr>
                <w:b/>
                <w:bCs/>
                <w:sz w:val="16"/>
                <w:szCs w:val="16"/>
              </w:rPr>
              <w:t>Потери воды при транспортировке</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3 493,5</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3 426,8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3 358,9</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3 290,6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3 753,9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3 856,1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3 739,8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3 624,4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3 514,7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3 404,2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3 294,6</w:t>
            </w:r>
          </w:p>
        </w:tc>
      </w:tr>
    </w:tbl>
    <w:p w:rsidR="00C31238" w:rsidRPr="00B0617A" w:rsidRDefault="00C31238" w:rsidP="00B0617A">
      <w:pPr>
        <w:pStyle w:val="3"/>
      </w:pPr>
      <w:bookmarkStart w:id="72" w:name="_Toc74027609"/>
      <w:bookmarkStart w:id="73" w:name="_Toc80702574"/>
      <w:r w:rsidRPr="00B0617A">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72"/>
      <w:bookmarkEnd w:id="73"/>
    </w:p>
    <w:p w:rsidR="00C31238" w:rsidRPr="00B0617A" w:rsidRDefault="008E0D9F" w:rsidP="00B0617A">
      <w:pPr>
        <w:pStyle w:val="a7"/>
      </w:pPr>
      <w:r w:rsidRPr="00B0617A">
        <w:t>Расчет требуемой мощности водозаборных и очистных сооружений по МО «Киселевский городской округ» приведен в таблице 1.3.10.</w:t>
      </w:r>
    </w:p>
    <w:p w:rsidR="00DF7657" w:rsidRPr="00B0617A" w:rsidRDefault="00DF7657"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10</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Расчет требуемой мощности водозаборных и очистных сооружений по МО «Киселевский городской округ»</w:t>
      </w:r>
    </w:p>
    <w:tbl>
      <w:tblPr>
        <w:tblW w:w="5000" w:type="pct"/>
        <w:tblLook w:val="04A0" w:firstRow="1" w:lastRow="0" w:firstColumn="1" w:lastColumn="0" w:noHBand="0" w:noVBand="1"/>
      </w:tblPr>
      <w:tblGrid>
        <w:gridCol w:w="492"/>
        <w:gridCol w:w="1903"/>
        <w:gridCol w:w="629"/>
        <w:gridCol w:w="628"/>
        <w:gridCol w:w="628"/>
        <w:gridCol w:w="628"/>
        <w:gridCol w:w="635"/>
        <w:gridCol w:w="635"/>
        <w:gridCol w:w="635"/>
        <w:gridCol w:w="635"/>
        <w:gridCol w:w="635"/>
        <w:gridCol w:w="635"/>
        <w:gridCol w:w="626"/>
      </w:tblGrid>
      <w:tr w:rsidR="00AF7D71" w:rsidRPr="00B0617A" w:rsidTr="00DF7657">
        <w:trPr>
          <w:trHeight w:val="611"/>
          <w:tblHeader/>
        </w:trPr>
        <w:tc>
          <w:tcPr>
            <w:tcW w:w="263"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 п.п.</w:t>
            </w:r>
          </w:p>
        </w:tc>
        <w:tc>
          <w:tcPr>
            <w:tcW w:w="1018"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Наименование показателя</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2021г.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2022г.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2023г.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2024г.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2025г.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2026г.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2027г.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2028г.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2029г.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2030г.</w:t>
            </w:r>
          </w:p>
        </w:tc>
        <w:tc>
          <w:tcPr>
            <w:tcW w:w="335"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2031г.</w:t>
            </w:r>
          </w:p>
        </w:tc>
      </w:tr>
      <w:tr w:rsidR="00AF7D71" w:rsidRPr="00B0617A"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rPr>
                <w:b/>
                <w:bCs/>
                <w:sz w:val="16"/>
                <w:szCs w:val="16"/>
              </w:rPr>
            </w:pPr>
            <w:r w:rsidRPr="00B0617A">
              <w:rPr>
                <w:b/>
                <w:bCs/>
                <w:sz w:val="16"/>
                <w:szCs w:val="16"/>
              </w:rPr>
              <w:t>Водозабор (подъем) исходной воды годовой, тыс. м³/г.</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9 853,6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9 665,4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9 473,8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9 281,2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10 588,1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10 695,7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10 579,3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10 463,8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10 354,2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10 243,8</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10 134,3</w:t>
            </w:r>
          </w:p>
        </w:tc>
      </w:tr>
      <w:tr w:rsidR="00AF7D71" w:rsidRPr="00B0617A"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rPr>
                <w:b/>
                <w:bCs/>
                <w:sz w:val="16"/>
                <w:szCs w:val="16"/>
              </w:rPr>
            </w:pPr>
            <w:r w:rsidRPr="00B0617A">
              <w:rPr>
                <w:b/>
                <w:bCs/>
                <w:sz w:val="16"/>
                <w:szCs w:val="16"/>
              </w:rPr>
              <w:t>Водозабор (подъем) исходной воды среднесуточный, тыс. м³/сут</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26 996,1</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1,3</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26 461,0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30 187,0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29 858,5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29 545,6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1,2</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29 229,8</w:t>
            </w:r>
          </w:p>
        </w:tc>
      </w:tr>
      <w:tr w:rsidR="00AF7D71" w:rsidRPr="00B0617A"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rPr>
                <w:b/>
                <w:bCs/>
                <w:sz w:val="16"/>
                <w:szCs w:val="16"/>
              </w:rPr>
            </w:pPr>
            <w:r w:rsidRPr="00B0617A">
              <w:rPr>
                <w:b/>
                <w:bCs/>
                <w:sz w:val="16"/>
                <w:szCs w:val="16"/>
              </w:rPr>
              <w:t>Водозабор (подъем) исходной воды максимальный суточный, тыс. м³/сут</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35 094,9</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34 424,7</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33 742,4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33 056,4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37 711,2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38 094,1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37 679,6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37 268,5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36 878,0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36 484,8</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36 094,8</w:t>
            </w:r>
          </w:p>
        </w:tc>
      </w:tr>
    </w:tbl>
    <w:p w:rsidR="00C31238" w:rsidRPr="00B0617A" w:rsidRDefault="00C31238" w:rsidP="00B0617A">
      <w:pPr>
        <w:pStyle w:val="3"/>
      </w:pPr>
      <w:bookmarkStart w:id="74" w:name="_Toc74027610"/>
      <w:bookmarkStart w:id="75" w:name="_Toc80702575"/>
      <w:r w:rsidRPr="00B0617A">
        <w:t>Наименование организации, которая наделена статусом гарантирующей организации</w:t>
      </w:r>
      <w:bookmarkEnd w:id="74"/>
      <w:bookmarkEnd w:id="75"/>
    </w:p>
    <w:p w:rsidR="00BF2975" w:rsidRPr="00B0617A" w:rsidRDefault="00BF2975" w:rsidP="00B0617A">
      <w:pPr>
        <w:pStyle w:val="a7"/>
      </w:pPr>
      <w:r w:rsidRPr="00B0617A">
        <w:t>В соответствии с ФЗ РФ от 07.12.2011 № 416-ФЗ введены и определены следующие понятия и требования:</w:t>
      </w:r>
    </w:p>
    <w:p w:rsidR="00BF2975" w:rsidRPr="00B0617A" w:rsidRDefault="00BF2975" w:rsidP="00B0617A">
      <w:pPr>
        <w:pStyle w:val="a7"/>
        <w:numPr>
          <w:ilvl w:val="0"/>
          <w:numId w:val="27"/>
        </w:numPr>
      </w:pPr>
      <w:r w:rsidRPr="00B0617A">
        <w:lastRenderedPageBreak/>
        <w:t>Статья 2 Главы 1: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(или) водоотведения»;</w:t>
      </w:r>
    </w:p>
    <w:p w:rsidR="00BF2975" w:rsidRPr="00B0617A" w:rsidRDefault="00BF2975" w:rsidP="00B0617A">
      <w:pPr>
        <w:pStyle w:val="a7"/>
        <w:numPr>
          <w:ilvl w:val="0"/>
          <w:numId w:val="27"/>
        </w:numPr>
      </w:pPr>
      <w:r w:rsidRPr="00B0617A">
        <w:t>Статья 6 Главы 2: к полномочиям органов местного самоуправления поселений, городских округов относится определение для каждой централизованной системы холодного водоснабжения и (или) водоотведения гарантирующей организации и установление зон ее деятельности;</w:t>
      </w:r>
    </w:p>
    <w:p w:rsidR="00BF2975" w:rsidRPr="00B0617A" w:rsidRDefault="00BF2975" w:rsidP="00B0617A">
      <w:pPr>
        <w:pStyle w:val="a7"/>
        <w:numPr>
          <w:ilvl w:val="0"/>
          <w:numId w:val="27"/>
        </w:numPr>
      </w:pPr>
      <w:r w:rsidRPr="00B0617A">
        <w:t>Пункт 1 Статьи 12 Главы 3: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BF2975" w:rsidRPr="00B0617A" w:rsidRDefault="00BF2975" w:rsidP="00B0617A">
      <w:pPr>
        <w:pStyle w:val="a7"/>
        <w:numPr>
          <w:ilvl w:val="0"/>
          <w:numId w:val="27"/>
        </w:numPr>
      </w:pPr>
      <w:r w:rsidRPr="00B0617A">
        <w:t>Пункт 2 Статьи 12 Главы 3: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BF2975" w:rsidRPr="00B0617A" w:rsidRDefault="00BF2975" w:rsidP="00B0617A">
      <w:pPr>
        <w:pStyle w:val="a7"/>
        <w:numPr>
          <w:ilvl w:val="0"/>
          <w:numId w:val="27"/>
        </w:numPr>
      </w:pPr>
      <w:r w:rsidRPr="00B0617A">
        <w:t>Пункт 2 Статьи 42 Главы 8: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BF2975" w:rsidRPr="00B0617A" w:rsidRDefault="00BF2975" w:rsidP="00B0617A">
      <w:pPr>
        <w:pStyle w:val="a7"/>
      </w:pPr>
      <w:r w:rsidRPr="00B0617A">
        <w:t>В соответствии с указанными выше понятиями и требованиями, на момент настоящей актуализации Схемы ВС</w:t>
      </w:r>
      <w:r w:rsidR="0089333A">
        <w:t xml:space="preserve"> </w:t>
      </w:r>
      <w:r w:rsidRPr="00B0617A">
        <w:t>и</w:t>
      </w:r>
      <w:r w:rsidR="0089333A">
        <w:t xml:space="preserve"> </w:t>
      </w:r>
      <w:r w:rsidRPr="00B0617A">
        <w:t xml:space="preserve">ВО МО «Киселевский городской округ» статусом гарантирующих организаций </w:t>
      </w:r>
      <w:r w:rsidR="00004871" w:rsidRPr="00B0617A">
        <w:t xml:space="preserve">в сфере водоснабжения </w:t>
      </w:r>
      <w:r w:rsidRPr="00B0617A">
        <w:t>следует наделить:</w:t>
      </w:r>
    </w:p>
    <w:p w:rsidR="00BD09B2" w:rsidRPr="00B0617A" w:rsidRDefault="00BD09B2" w:rsidP="00B0617A">
      <w:pPr>
        <w:pStyle w:val="a7"/>
        <w:numPr>
          <w:ilvl w:val="0"/>
          <w:numId w:val="61"/>
        </w:numPr>
      </w:pPr>
      <w:r w:rsidRPr="00B0617A">
        <w:rPr>
          <w:b/>
        </w:rPr>
        <w:t>внутри ЦС ХВС № 1 на территории г. Киселевска (источник водоснабжения – гидроузел № 1а)</w:t>
      </w:r>
      <w:r w:rsidRPr="00B0617A">
        <w:t>:</w:t>
      </w:r>
    </w:p>
    <w:p w:rsidR="00BD09B2" w:rsidRPr="00B0617A" w:rsidRDefault="00C45782" w:rsidP="00B0617A">
      <w:pPr>
        <w:pStyle w:val="a7"/>
        <w:numPr>
          <w:ilvl w:val="1"/>
          <w:numId w:val="61"/>
        </w:numPr>
      </w:pPr>
      <w:r w:rsidRPr="00B0617A">
        <w:rPr>
          <w:b/>
        </w:rPr>
        <w:t>МП «Исток»</w:t>
      </w:r>
      <w:r w:rsidRPr="00B0617A">
        <w:t xml:space="preserve"> </w:t>
      </w:r>
      <w:r w:rsidR="005B19BD" w:rsidRPr="00B0617A">
        <w:t xml:space="preserve">– в </w:t>
      </w:r>
      <w:r w:rsidR="00BD09B2" w:rsidRPr="00B0617A">
        <w:t>технологическ</w:t>
      </w:r>
      <w:r w:rsidR="005B19BD" w:rsidRPr="00B0617A">
        <w:t>ой</w:t>
      </w:r>
      <w:r w:rsidR="00BD09B2" w:rsidRPr="00B0617A">
        <w:t xml:space="preserve"> зон</w:t>
      </w:r>
      <w:r w:rsidR="005B19BD" w:rsidRPr="00B0617A">
        <w:t>е</w:t>
      </w:r>
      <w:r w:rsidR="00BD09B2" w:rsidRPr="00B0617A">
        <w:t xml:space="preserve"> гидроузла № 5: </w:t>
      </w:r>
      <w:r w:rsidRPr="00B0617A">
        <w:t>г. Киселевск (Афонино), а также территория Прокопьевского муниципального района (пос. Севск и пос. Кутоново)</w:t>
      </w:r>
      <w:r w:rsidR="00BD09B2" w:rsidRPr="00B0617A">
        <w:t>;</w:t>
      </w:r>
    </w:p>
    <w:p w:rsidR="00BD09B2" w:rsidRPr="00B0617A" w:rsidRDefault="00C45782" w:rsidP="00B0617A">
      <w:pPr>
        <w:pStyle w:val="a7"/>
        <w:numPr>
          <w:ilvl w:val="1"/>
          <w:numId w:val="61"/>
        </w:numPr>
      </w:pPr>
      <w:r w:rsidRPr="00B0617A">
        <w:rPr>
          <w:b/>
        </w:rPr>
        <w:t>МП «Исток»</w:t>
      </w:r>
      <w:r w:rsidRPr="00B0617A">
        <w:t xml:space="preserve"> </w:t>
      </w:r>
      <w:r w:rsidR="005B19BD" w:rsidRPr="00B0617A">
        <w:t xml:space="preserve">– в технологической зоне </w:t>
      </w:r>
      <w:r w:rsidR="00BD09B2" w:rsidRPr="00B0617A">
        <w:t xml:space="preserve">гидроузла № 6: </w:t>
      </w:r>
      <w:r w:rsidRPr="00B0617A">
        <w:t>г. Киселевск (Центр, Северный поселок, Дальние горы и Спецпоселок)</w:t>
      </w:r>
      <w:r w:rsidR="00BD09B2" w:rsidRPr="00B0617A">
        <w:t>;</w:t>
      </w:r>
    </w:p>
    <w:p w:rsidR="00BD09B2" w:rsidRPr="00B0617A" w:rsidRDefault="00C45782" w:rsidP="00B0617A">
      <w:pPr>
        <w:pStyle w:val="a7"/>
        <w:numPr>
          <w:ilvl w:val="1"/>
          <w:numId w:val="61"/>
        </w:numPr>
      </w:pPr>
      <w:r w:rsidRPr="00B0617A">
        <w:rPr>
          <w:b/>
        </w:rPr>
        <w:t>МП «Исток»</w:t>
      </w:r>
      <w:r w:rsidRPr="00B0617A">
        <w:t xml:space="preserve"> </w:t>
      </w:r>
      <w:r w:rsidR="005B19BD" w:rsidRPr="00B0617A">
        <w:t xml:space="preserve">– в технологической зоне </w:t>
      </w:r>
      <w:r w:rsidR="00BD09B2" w:rsidRPr="00B0617A">
        <w:t xml:space="preserve">гидроузла № 6а: </w:t>
      </w:r>
      <w:r w:rsidRPr="00B0617A">
        <w:t>г. Киселевск (Зеленая Казанка, Шахты № 12, пос. Ускат);</w:t>
      </w:r>
    </w:p>
    <w:p w:rsidR="00BD09B2" w:rsidRPr="00B0617A" w:rsidRDefault="00C45782" w:rsidP="00B0617A">
      <w:pPr>
        <w:pStyle w:val="a7"/>
        <w:numPr>
          <w:ilvl w:val="1"/>
          <w:numId w:val="61"/>
        </w:numPr>
      </w:pPr>
      <w:r w:rsidRPr="00B0617A">
        <w:rPr>
          <w:b/>
        </w:rPr>
        <w:lastRenderedPageBreak/>
        <w:t>МП «Исток»</w:t>
      </w:r>
      <w:r w:rsidRPr="00B0617A">
        <w:t xml:space="preserve"> </w:t>
      </w:r>
      <w:r w:rsidR="005B19BD" w:rsidRPr="00B0617A">
        <w:t xml:space="preserve">– в технологической зоне </w:t>
      </w:r>
      <w:r w:rsidR="00BD09B2" w:rsidRPr="00B0617A">
        <w:t xml:space="preserve">гидроузла № 6б: </w:t>
      </w:r>
      <w:r w:rsidRPr="00B0617A">
        <w:t>г. Киселевск (Черкасов камень и Обувная Фабрика)</w:t>
      </w:r>
      <w:r w:rsidR="00BD09B2" w:rsidRPr="00B0617A">
        <w:t>;</w:t>
      </w:r>
    </w:p>
    <w:p w:rsidR="00BD09B2" w:rsidRPr="00B0617A" w:rsidRDefault="00C45782" w:rsidP="00B0617A">
      <w:pPr>
        <w:pStyle w:val="a7"/>
        <w:numPr>
          <w:ilvl w:val="1"/>
          <w:numId w:val="61"/>
        </w:numPr>
      </w:pPr>
      <w:r w:rsidRPr="00B0617A">
        <w:rPr>
          <w:b/>
        </w:rPr>
        <w:t>МП «Исток»</w:t>
      </w:r>
      <w:r w:rsidRPr="00B0617A">
        <w:t xml:space="preserve"> </w:t>
      </w:r>
      <w:r w:rsidR="005B19BD" w:rsidRPr="00B0617A">
        <w:t xml:space="preserve">– в технологической зоне </w:t>
      </w:r>
      <w:r w:rsidR="00BD09B2" w:rsidRPr="00B0617A">
        <w:t>распределительного узла №</w:t>
      </w:r>
      <w:r w:rsidR="003B3016" w:rsidRPr="00B0617A">
        <w:t> </w:t>
      </w:r>
      <w:r w:rsidR="00BD09B2" w:rsidRPr="00B0617A">
        <w:t xml:space="preserve">7: </w:t>
      </w:r>
      <w:r w:rsidRPr="00B0617A">
        <w:t>г. Киселевск (Подземгаз)</w:t>
      </w:r>
      <w:r w:rsidR="00BD09B2" w:rsidRPr="00B0617A">
        <w:t>;</w:t>
      </w:r>
    </w:p>
    <w:p w:rsidR="00BD09B2" w:rsidRPr="00B0617A" w:rsidRDefault="00C45782" w:rsidP="00B0617A">
      <w:pPr>
        <w:pStyle w:val="a7"/>
        <w:numPr>
          <w:ilvl w:val="1"/>
          <w:numId w:val="61"/>
        </w:numPr>
      </w:pPr>
      <w:r w:rsidRPr="00B0617A">
        <w:rPr>
          <w:b/>
        </w:rPr>
        <w:t>МП «Исток»</w:t>
      </w:r>
      <w:r w:rsidRPr="00B0617A">
        <w:t xml:space="preserve"> </w:t>
      </w:r>
      <w:r w:rsidR="005B19BD" w:rsidRPr="00B0617A">
        <w:t xml:space="preserve">– в технологической зоне </w:t>
      </w:r>
      <w:r w:rsidR="00BD09B2" w:rsidRPr="00B0617A">
        <w:t xml:space="preserve">ВНС по ул. Чехова: </w:t>
      </w:r>
      <w:r w:rsidR="00913EFD" w:rsidRPr="00B0617A">
        <w:t>г. Киселевск (Тайбинка)</w:t>
      </w:r>
      <w:r w:rsidR="00BD09B2" w:rsidRPr="00B0617A">
        <w:t>;</w:t>
      </w:r>
    </w:p>
    <w:p w:rsidR="00913EFD" w:rsidRPr="00B0617A" w:rsidRDefault="00BD09B2" w:rsidP="00B0617A">
      <w:pPr>
        <w:pStyle w:val="a7"/>
        <w:numPr>
          <w:ilvl w:val="0"/>
          <w:numId w:val="61"/>
        </w:numPr>
      </w:pPr>
      <w:r w:rsidRPr="00B0617A">
        <w:rPr>
          <w:b/>
        </w:rPr>
        <w:t>внутри ЦС ХВС № 2 на территории г. Киселевска и с. Верх-Чумыш (источник водоснабжения – Кара-Чумышское водохранилище)</w:t>
      </w:r>
      <w:r w:rsidR="00913EFD" w:rsidRPr="00B0617A">
        <w:rPr>
          <w:b/>
        </w:rPr>
        <w:t>:</w:t>
      </w:r>
    </w:p>
    <w:p w:rsidR="00913EFD" w:rsidRPr="00B0617A" w:rsidRDefault="00913EFD" w:rsidP="00B0617A">
      <w:pPr>
        <w:pStyle w:val="a7"/>
        <w:numPr>
          <w:ilvl w:val="1"/>
          <w:numId w:val="61"/>
        </w:numPr>
      </w:pPr>
      <w:r w:rsidRPr="00B0617A">
        <w:rPr>
          <w:b/>
        </w:rPr>
        <w:t>МП «Исток»</w:t>
      </w:r>
      <w:r w:rsidRPr="00B0617A">
        <w:t xml:space="preserve"> – в централизованной системе холодного водоснабжения на территории г.</w:t>
      </w:r>
      <w:r w:rsidRPr="00B0617A">
        <w:rPr>
          <w:lang w:val="en-US"/>
        </w:rPr>
        <w:t> </w:t>
      </w:r>
      <w:r w:rsidRPr="00B0617A">
        <w:t>Киселевска (Красный Камень);</w:t>
      </w:r>
    </w:p>
    <w:p w:rsidR="00913EFD" w:rsidRPr="00B0617A" w:rsidRDefault="00913EFD" w:rsidP="00B0617A">
      <w:pPr>
        <w:pStyle w:val="a7"/>
        <w:numPr>
          <w:ilvl w:val="1"/>
          <w:numId w:val="61"/>
        </w:numPr>
      </w:pPr>
      <w:r w:rsidRPr="00B0617A">
        <w:rPr>
          <w:b/>
        </w:rPr>
        <w:t>МП «Исток»</w:t>
      </w:r>
      <w:r w:rsidRPr="00B0617A">
        <w:t xml:space="preserve"> – в централизованной системе холодного водоснабжения на территории с.</w:t>
      </w:r>
      <w:r w:rsidRPr="00B0617A">
        <w:rPr>
          <w:lang w:val="en-US"/>
        </w:rPr>
        <w:t> </w:t>
      </w:r>
      <w:r w:rsidRPr="00B0617A">
        <w:t>Верх</w:t>
      </w:r>
      <w:r w:rsidRPr="00B0617A">
        <w:noBreakHyphen/>
        <w:t>Чумыш;</w:t>
      </w:r>
    </w:p>
    <w:p w:rsidR="00BF2975" w:rsidRPr="00B0617A" w:rsidRDefault="00BD09B2" w:rsidP="00B0617A">
      <w:pPr>
        <w:pStyle w:val="a7"/>
        <w:numPr>
          <w:ilvl w:val="0"/>
          <w:numId w:val="61"/>
        </w:numPr>
      </w:pPr>
      <w:r w:rsidRPr="00B0617A">
        <w:rPr>
          <w:b/>
        </w:rPr>
        <w:t>внутри ЦС ХВС № 3 на территории пос. Карагайлинский (источник водоснабжения – водозаборные скважины вблизи</w:t>
      </w:r>
      <w:r w:rsidRPr="00B0617A">
        <w:t xml:space="preserve"> </w:t>
      </w:r>
      <w:r w:rsidRPr="00B0617A">
        <w:rPr>
          <w:b/>
        </w:rPr>
        <w:t>пос. Карагайлинский)</w:t>
      </w:r>
      <w:r w:rsidR="005B19BD" w:rsidRPr="00B0617A">
        <w:rPr>
          <w:b/>
        </w:rPr>
        <w:t xml:space="preserve"> – МП «Исток»</w:t>
      </w:r>
      <w:r w:rsidR="00AF7D71" w:rsidRPr="00B0617A">
        <w:rPr>
          <w:b/>
        </w:rPr>
        <w:t>.</w:t>
      </w:r>
    </w:p>
    <w:p w:rsidR="00B131D0" w:rsidRPr="00B0617A" w:rsidRDefault="00E51AF0" w:rsidP="00B0617A">
      <w:pPr>
        <w:pStyle w:val="20"/>
      </w:pPr>
      <w:bookmarkStart w:id="76" w:name="_Toc74027611"/>
      <w:bookmarkStart w:id="77" w:name="_Toc80702576"/>
      <w:r w:rsidRPr="00B0617A">
        <w:lastRenderedPageBreak/>
        <w:t>Раздел</w:t>
      </w:r>
      <w:r w:rsidR="00260E62" w:rsidRPr="00B0617A">
        <w:t xml:space="preserve"> 4.</w:t>
      </w:r>
      <w:r w:rsidRPr="00B0617A">
        <w:t xml:space="preserve"> </w:t>
      </w:r>
      <w:r w:rsidR="001D552E" w:rsidRPr="00B0617A">
        <w:t>«</w:t>
      </w:r>
      <w:r w:rsidR="00B131D0" w:rsidRPr="00B0617A">
        <w:t>Предложения по строительству, реконструкции и модернизации объектов централизованных систем водоснабжения</w:t>
      </w:r>
      <w:r w:rsidR="001D552E" w:rsidRPr="00B0617A">
        <w:t>»</w:t>
      </w:r>
      <w:bookmarkEnd w:id="76"/>
      <w:bookmarkEnd w:id="77"/>
    </w:p>
    <w:p w:rsidR="003770EE" w:rsidRPr="00B0617A" w:rsidRDefault="00C31238" w:rsidP="00B0617A">
      <w:pPr>
        <w:pStyle w:val="3"/>
      </w:pPr>
      <w:bookmarkStart w:id="78" w:name="_Toc74027612"/>
      <w:bookmarkStart w:id="79" w:name="_Toc80702577"/>
      <w:r w:rsidRPr="00B0617A">
        <w:t>Перечень основных мероприятий по реализации схем водоснабжения с разбивкой по годам</w:t>
      </w:r>
      <w:bookmarkEnd w:id="78"/>
      <w:bookmarkEnd w:id="79"/>
    </w:p>
    <w:p w:rsidR="003770EE" w:rsidRPr="00B0617A" w:rsidRDefault="00DA72A6" w:rsidP="00B0617A">
      <w:pPr>
        <w:pStyle w:val="a7"/>
      </w:pPr>
      <w:r w:rsidRPr="00B0617A">
        <w:t>Перечень основных мероприятий по реализации Схем ВСиВО МО «Киселевский городской округ» (с разбивкой по годам и указанием технических обоснований и основных параметров по мероприятиям) приведен в таблицах 1.4.1, 1.4.2.</w:t>
      </w:r>
    </w:p>
    <w:p w:rsidR="00DA72A6" w:rsidRPr="00B0617A" w:rsidRDefault="00DA72A6" w:rsidP="00B0617A">
      <w:pPr>
        <w:pStyle w:val="ad"/>
        <w:rPr>
          <w:rFonts w:eastAsia="Times New Roman" w:cs="Times New Roman"/>
        </w:rPr>
        <w:sectPr w:rsidR="00DA72A6" w:rsidRPr="00B0617A" w:rsidSect="00E754BB">
          <w:headerReference w:type="default" r:id="rId13"/>
          <w:pgSz w:w="11906" w:h="16838" w:code="9"/>
          <w:pgMar w:top="1134" w:right="851" w:bottom="1134" w:left="1701" w:header="567" w:footer="567" w:gutter="0"/>
          <w:cols w:space="708"/>
          <w:docGrid w:linePitch="360"/>
        </w:sectPr>
      </w:pPr>
    </w:p>
    <w:p w:rsidR="00DA72A6" w:rsidRPr="00B0617A" w:rsidRDefault="00DA72A6" w:rsidP="00B0617A">
      <w:pPr>
        <w:pStyle w:val="ad"/>
      </w:pPr>
      <w:r w:rsidRPr="00B0617A">
        <w:rPr>
          <w:rFonts w:eastAsia="Times New Roman" w:cs="Times New Roman"/>
        </w:rPr>
        <w:lastRenderedPageBreak/>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1.4</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1</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Перечень основных мероприятий по реализации Схемы ВСиВО МО «Киселевский городской округ» по ЦС ХВС</w:t>
      </w:r>
    </w:p>
    <w:tbl>
      <w:tblPr>
        <w:tblW w:w="5000" w:type="pct"/>
        <w:tblLook w:val="04A0" w:firstRow="1" w:lastRow="0" w:firstColumn="1" w:lastColumn="0" w:noHBand="0" w:noVBand="1"/>
      </w:tblPr>
      <w:tblGrid>
        <w:gridCol w:w="680"/>
        <w:gridCol w:w="4029"/>
        <w:gridCol w:w="806"/>
        <w:gridCol w:w="807"/>
        <w:gridCol w:w="807"/>
        <w:gridCol w:w="807"/>
        <w:gridCol w:w="807"/>
        <w:gridCol w:w="807"/>
        <w:gridCol w:w="810"/>
        <w:gridCol w:w="2455"/>
        <w:gridCol w:w="877"/>
        <w:gridCol w:w="868"/>
      </w:tblGrid>
      <w:tr w:rsidR="00AF7D71" w:rsidRPr="00B0617A" w:rsidTr="00BE4D31">
        <w:trPr>
          <w:trHeight w:val="20"/>
          <w:tblHeader/>
        </w:trPr>
        <w:tc>
          <w:tcPr>
            <w:tcW w:w="23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 п.п.</w:t>
            </w:r>
          </w:p>
        </w:tc>
        <w:tc>
          <w:tcPr>
            <w:tcW w:w="138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Наименование мероприятия</w:t>
            </w:r>
          </w:p>
        </w:tc>
        <w:tc>
          <w:tcPr>
            <w:tcW w:w="1940" w:type="pct"/>
            <w:gridSpan w:val="7"/>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Основные технические характеристики объекта по результатам реализации мероприятия</w:t>
            </w:r>
          </w:p>
        </w:tc>
        <w:tc>
          <w:tcPr>
            <w:tcW w:w="8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Техническое обоснование</w:t>
            </w:r>
          </w:p>
        </w:tc>
        <w:tc>
          <w:tcPr>
            <w:tcW w:w="599"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Период реализации, гг.</w:t>
            </w:r>
          </w:p>
        </w:tc>
      </w:tr>
      <w:tr w:rsidR="00AF7D71" w:rsidRPr="00B0617A" w:rsidTr="00BE4D31">
        <w:trPr>
          <w:trHeight w:val="350"/>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554"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Водопроводные сети</w:t>
            </w:r>
          </w:p>
        </w:tc>
        <w:tc>
          <w:tcPr>
            <w:tcW w:w="1386" w:type="pct"/>
            <w:gridSpan w:val="5"/>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Прочие объекты</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301"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Начало</w:t>
            </w:r>
          </w:p>
        </w:tc>
        <w:tc>
          <w:tcPr>
            <w:tcW w:w="298"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Конец</w:t>
            </w:r>
          </w:p>
        </w:tc>
      </w:tr>
      <w:tr w:rsidR="00AF7D71" w:rsidRPr="00B0617A" w:rsidTr="00BE4D31">
        <w:trPr>
          <w:trHeight w:val="1106"/>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L, 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Dу, мм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Водозаборные сооружения,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СВП,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ВНС, м³/ч</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РдВ, кол-во (шт.) х объем (м³)</w:t>
            </w:r>
          </w:p>
        </w:tc>
        <w:tc>
          <w:tcPr>
            <w:tcW w:w="278"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Иное</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301"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298"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5B19BD" w:rsidP="00B0617A">
            <w:pPr>
              <w:jc w:val="center"/>
              <w:rPr>
                <w:b/>
                <w:bCs/>
                <w:sz w:val="16"/>
                <w:szCs w:val="16"/>
              </w:rPr>
            </w:pPr>
            <w:r w:rsidRPr="00B0617A">
              <w:rPr>
                <w:b/>
                <w:bCs/>
                <w:sz w:val="16"/>
                <w:szCs w:val="16"/>
              </w:rPr>
              <w:t>ЦС ХВС</w:t>
            </w:r>
            <w:r w:rsidR="001C1280" w:rsidRPr="00B0617A">
              <w:rPr>
                <w:b/>
                <w:bCs/>
                <w:sz w:val="16"/>
                <w:szCs w:val="16"/>
              </w:rPr>
              <w:t xml:space="preserve"> № 1, 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913EFD" w:rsidP="00B0617A">
            <w:pPr>
              <w:rPr>
                <w:sz w:val="16"/>
                <w:szCs w:val="16"/>
              </w:rPr>
            </w:pPr>
            <w:r w:rsidRPr="00B0617A">
              <w:rPr>
                <w:sz w:val="16"/>
                <w:szCs w:val="16"/>
              </w:rPr>
              <w:t>Реконструкция водозабора Кара-Чумышского водохранилища: ремонт и замена насосного оборудования на водозаборе МП «Исток» Кара-Чумышского водохранилища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без изм.</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НФС: выполнение комплекса мероприятий по ремонту и реконструкции оборудования НФС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без изм.</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микрорайона № 2 жилого района Красный Камень г. Киселевска"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32-400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в рамках реализации проекта планировки территории "Планировка микрорайона № 5 жилого района Красный Камень г. Киселевска"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3800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80-300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индивидуальной жилой застройки района Красный Камень"</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7700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7500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гидроузла №1а до ул. Мира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9833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2021</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2031</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гидроузла №6а до ул. Студенческая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lastRenderedPageBreak/>
              <w:t>1.10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ВК СК "Родник" до гидроузла №6а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технологического магистрального водовода от Кара-Чумышского водозабора до НФС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2031</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ул. Мира от ВК 4 до ВК 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в районе Афонино от гидроузла №5 до существующей камеры (точка под</w:t>
            </w:r>
            <w:r w:rsidRPr="00B0617A">
              <w:rPr>
                <w:sz w:val="16"/>
                <w:szCs w:val="16"/>
              </w:rPr>
              <w:softHyphen/>
              <w:t>ключения пос. Кутоново)</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2027</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"Северное поле шахты №12" до гидроузла №5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2026</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ул. Одесская, 2 до ул. Тайбинцев, 36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2026</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камеры №7 до ул. Боевая, 16а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1246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2026</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ул. Лутугина, 21а до ул. Лутугина, 109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150, 100, 50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50 лет Города, 26 до ПГ-40 до ВК 33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Мира, 42 от ВК 2 до ВК 39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пр. Строителей, 4 от ПГ-27 до ВК 102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98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50 лет Города, 31 от ВК 37 до ВК 35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50 лет Города, 33 от ВК 35 до ВК 34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78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ул.Весенняя, 33 от ВК 60 до ПГ 16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ВК 2 до ж/д ул. Мира, 36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50 лет Города, 2 от ВК 68 до ВК 18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ВК 53 до ж/д ул. 50 лет Города, 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Мира, 26 от ВК 131 до ул. 50 лет Го</w:t>
            </w:r>
            <w:r w:rsidRPr="00B0617A">
              <w:rPr>
                <w:sz w:val="16"/>
                <w:szCs w:val="16"/>
              </w:rPr>
              <w:softHyphen/>
              <w:t>рода, 19 ПГ-5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ПГ 33 до ж/д ул. 50 лет Города, 12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lastRenderedPageBreak/>
              <w:t>1.30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ВК 60 до ж/д ул. 50 лет Города, 36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ПГ 35 до ж/д ул. 50 лет Города, 28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ВК 91 до ж/д ул. Утренняя, 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ПГ 23 до ж/д ул. Краснобродская, 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переулку Родниковый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Сборная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пр. Восточный от ВК 16 до ВК 80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252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Мира от ВК 4 до ВК 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375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ВК 8 до ВК 137</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ВК 16 до ВК 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района Зеленая Казанка (пос. Космонавтов)</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3200 / 13330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 / 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с. Верх-Егос (пересечение дорог г. Киселевск)</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50 лет Города, 31 от ВК 37 до ВК 45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Мира, 38 от ПГ 6 до ПГ 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315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Мира, 22 от ВК 3 до ВК 27</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Утренняя, 1а от ВК 94 до ВК 95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90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Кулундинская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675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Табельная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lastRenderedPageBreak/>
              <w:t>1.48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Кулундинская до ул. Фабричная с переходом через ЖД пути</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водопровода от 5 гидроузла до НФС п. Карагайлинский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5F564A" w:rsidP="00B0617A">
            <w:pPr>
              <w:jc w:val="center"/>
              <w:rPr>
                <w:sz w:val="16"/>
                <w:szCs w:val="16"/>
              </w:rPr>
            </w:pPr>
            <w:r>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Default="0082152C" w:rsidP="00B0617A">
            <w:pPr>
              <w:jc w:val="center"/>
              <w:rPr>
                <w:sz w:val="16"/>
                <w:szCs w:val="16"/>
              </w:rPr>
            </w:pPr>
            <w:r>
              <w:rPr>
                <w:sz w:val="16"/>
                <w:szCs w:val="16"/>
              </w:rPr>
              <w:t>2030</w:t>
            </w:r>
          </w:p>
          <w:p w:rsidR="007D07DD" w:rsidRPr="00B0617A" w:rsidRDefault="007D07DD" w:rsidP="00B0617A">
            <w:pPr>
              <w:jc w:val="center"/>
              <w:rPr>
                <w:sz w:val="16"/>
                <w:szCs w:val="16"/>
              </w:rPr>
            </w:pP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Киселевская, 36 до пер. Мурманский, 22/2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50 лет Города, 40 ВК 53 до ул. 50 лет Города, 44 ВК 55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 xml:space="preserve">Реконструкция </w:t>
            </w:r>
            <w:r w:rsidR="005F564A" w:rsidRPr="00B0617A">
              <w:rPr>
                <w:sz w:val="16"/>
                <w:szCs w:val="16"/>
              </w:rPr>
              <w:t>водопровода от</w:t>
            </w:r>
            <w:r w:rsidRPr="00B0617A">
              <w:rPr>
                <w:sz w:val="16"/>
                <w:szCs w:val="16"/>
              </w:rPr>
              <w:t xml:space="preserve"> ул. Весенняя, 33 ВК 155 до ул. Весенняя, 16 ВК 156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70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Весенняя, 19 ВК 109-ВК 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Мира, 20 ВК 3 до ул. 50 лет Города, 19 ПГ 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Мира, 16 ВК 4 до ул. 50 лет Города, 6а ВК 19*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водовода от ул. Студенческая, 21 до Черноморская, 27</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2158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2026</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водовода от НФС по ул. Весенняя, 16 (ВК 116**) (технологический трубопровод)</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2900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2027</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водовода от ул. Белогорская до пер. Старый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112 / 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 / 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водовода от 7 камеры до ул. Томская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862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2028</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2028</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пос. Шахматистов (разработка проекта на строительство водовода и проведение государственной экспертизы, строительство водопроводных сетей)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1700 / 7300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 / 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 xml:space="preserve">Строительство водопроводных сетей пос. Кармак (разработка проекта на строительство водовода и </w:t>
            </w:r>
            <w:r w:rsidRPr="00B0617A">
              <w:rPr>
                <w:sz w:val="16"/>
                <w:szCs w:val="16"/>
              </w:rPr>
              <w:lastRenderedPageBreak/>
              <w:t>проведение государственной экспертизы, строительство водопроводных сетей)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lastRenderedPageBreak/>
              <w:t>500 / 2300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 / 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2029</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2029</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ЦС ХВС № 2,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Капитальный ремонт емкостей запаса воды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2027</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Капитальный ремонт водопроводных сетей п.Карагайлинский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Капитальный ремонт водопроводных колодцев п.Карагайлинский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сорбционного фильтра с фильтрующим материалом на НФС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осветлительных фильтров с фильтрующим материалом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натрий-катионитных фильтров с фильтрующим материалом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насосов холодного водоснабжения в здании НФС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насосов (ЭЦВ) холодного водоснабжения на скважинах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Капитальный ремонт водопроводных сетей с.Верх-Чумыш (ЦС ХВС № 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2.10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насосов (ЭЦВ) холодного водоснабжения на скважинах с. Верх-Чумыш (ЦС ХВС № 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bl>
    <w:p w:rsidR="00FC0CDE" w:rsidRPr="00B0617A" w:rsidRDefault="00FC0CDE" w:rsidP="00B0617A">
      <w:pPr>
        <w:pStyle w:val="ad"/>
        <w:spacing w:before="0"/>
        <w:rPr>
          <w:rFonts w:eastAsia="Times New Roman" w:cs="Times New Roman"/>
          <w:b w:val="0"/>
        </w:rPr>
      </w:pPr>
      <w:r w:rsidRPr="00B0617A">
        <w:rPr>
          <w:b w:val="0"/>
          <w:sz w:val="20"/>
          <w:szCs w:val="20"/>
        </w:rPr>
        <w:lastRenderedPageBreak/>
        <w:t>* мероприятия по реконструкции и строительству участков водопроводных сетей (водоводов/водопроводов) и иных объектов ЦС ХВС помимо строительно-монтажных работ включают также проектные и изыскательские работы, включая экспертизу проектной документации</w:t>
      </w:r>
    </w:p>
    <w:p w:rsidR="00DA72A6" w:rsidRPr="00B0617A" w:rsidRDefault="00DA72A6"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1.4</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2</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Перечень основных мероприятий по реализации Схемы ВСиВО МО «Киселевский городской округ» по ЦС ГВС</w:t>
      </w:r>
    </w:p>
    <w:tbl>
      <w:tblPr>
        <w:tblW w:w="5000" w:type="pct"/>
        <w:tblLook w:val="04A0" w:firstRow="1" w:lastRow="0" w:firstColumn="1" w:lastColumn="0" w:noHBand="0" w:noVBand="1"/>
      </w:tblPr>
      <w:tblGrid>
        <w:gridCol w:w="680"/>
        <w:gridCol w:w="4029"/>
        <w:gridCol w:w="806"/>
        <w:gridCol w:w="807"/>
        <w:gridCol w:w="807"/>
        <w:gridCol w:w="807"/>
        <w:gridCol w:w="807"/>
        <w:gridCol w:w="807"/>
        <w:gridCol w:w="807"/>
        <w:gridCol w:w="2455"/>
        <w:gridCol w:w="877"/>
        <w:gridCol w:w="871"/>
      </w:tblGrid>
      <w:tr w:rsidR="00AF7D71" w:rsidRPr="00B0617A" w:rsidTr="00FC0CDE">
        <w:trPr>
          <w:trHeight w:val="210"/>
          <w:tblHeader/>
        </w:trPr>
        <w:tc>
          <w:tcPr>
            <w:tcW w:w="23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 п.п.</w:t>
            </w:r>
          </w:p>
        </w:tc>
        <w:tc>
          <w:tcPr>
            <w:tcW w:w="138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Наименование мероприятия</w:t>
            </w:r>
          </w:p>
        </w:tc>
        <w:tc>
          <w:tcPr>
            <w:tcW w:w="1939" w:type="pct"/>
            <w:gridSpan w:val="7"/>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Основные технические характеристики объекта по результатам реализации мероприятия</w:t>
            </w:r>
          </w:p>
        </w:tc>
        <w:tc>
          <w:tcPr>
            <w:tcW w:w="8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Техническое обоснование</w:t>
            </w:r>
          </w:p>
        </w:tc>
        <w:tc>
          <w:tcPr>
            <w:tcW w:w="600"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Период реализации, гг.</w:t>
            </w:r>
          </w:p>
        </w:tc>
      </w:tr>
      <w:tr w:rsidR="00AF7D71" w:rsidRPr="00B0617A" w:rsidTr="00FC0CDE">
        <w:trPr>
          <w:trHeight w:val="210"/>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554"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Водопроводные сети</w:t>
            </w:r>
          </w:p>
        </w:tc>
        <w:tc>
          <w:tcPr>
            <w:tcW w:w="1385" w:type="pct"/>
            <w:gridSpan w:val="5"/>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Прочие объекты</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301"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Начало</w:t>
            </w:r>
          </w:p>
        </w:tc>
        <w:tc>
          <w:tcPr>
            <w:tcW w:w="29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Конец</w:t>
            </w:r>
          </w:p>
        </w:tc>
      </w:tr>
      <w:tr w:rsidR="00AF7D71" w:rsidRPr="00B0617A" w:rsidTr="00FC0CDE">
        <w:trPr>
          <w:trHeight w:val="1294"/>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L, 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Dу, мм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Водозаборные сооружения,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СВП,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ВНС, м³/ч</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РдВ, кол-во (шт.) х объем (м³)</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Иное</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301"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29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r>
      <w:tr w:rsidR="00FC0CDE" w:rsidRPr="00B0617A" w:rsidTr="00FC0CDE">
        <w:trPr>
          <w:trHeight w:val="20"/>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w:t>
            </w:r>
          </w:p>
        </w:tc>
        <w:tc>
          <w:tcPr>
            <w:tcW w:w="138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сетей ГВС от ТК71 до ТК72 ул. 50 лет Города</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58,2</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150, 100</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сетей ГВС от ТК72 до ТК73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73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сетей ГВС от ТК73 до ТК74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сетей ГВС от ТК74 до ТК75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№17а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5306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2028</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2031</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№19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5671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№23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3062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№24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№26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1634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1122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№33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5828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№34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10949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2582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5558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lastRenderedPageBreak/>
              <w:t>1.16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№47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5710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№50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3558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 МП "Тепло"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11838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671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3768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№5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802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9366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№11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545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№15а, в т.ч. ЦТП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6763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2889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№37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8178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№38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979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№46а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5347</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№48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299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bl>
    <w:p w:rsidR="00DA72A6" w:rsidRPr="00B0617A" w:rsidRDefault="00FC0CDE" w:rsidP="00B0617A">
      <w:pPr>
        <w:pStyle w:val="ad"/>
        <w:spacing w:before="0"/>
        <w:rPr>
          <w:b w:val="0"/>
          <w:sz w:val="20"/>
          <w:szCs w:val="20"/>
        </w:rPr>
      </w:pPr>
      <w:r w:rsidRPr="00B0617A">
        <w:rPr>
          <w:b w:val="0"/>
          <w:sz w:val="20"/>
          <w:szCs w:val="20"/>
        </w:rPr>
        <w:t>* мероприятия по реконструкции и строительству участков водопроводных сетей и иных объектов ЦС ГВС помимо строительно-монтажных работ включают также проектные и изыскательские работы, включая экспертизу проектной документации</w:t>
      </w:r>
    </w:p>
    <w:p w:rsidR="00FC0CDE" w:rsidRPr="00B0617A" w:rsidRDefault="00FC0CDE" w:rsidP="00B0617A">
      <w:pPr>
        <w:rPr>
          <w:lang w:eastAsia="en-US"/>
        </w:rPr>
        <w:sectPr w:rsidR="00FC0CDE" w:rsidRPr="00B0617A" w:rsidSect="00BB679C">
          <w:headerReference w:type="default" r:id="rId14"/>
          <w:pgSz w:w="16838" w:h="11906" w:orient="landscape" w:code="9"/>
          <w:pgMar w:top="1701" w:right="1134" w:bottom="851" w:left="1134" w:header="567" w:footer="510" w:gutter="0"/>
          <w:cols w:space="708"/>
          <w:docGrid w:linePitch="360"/>
        </w:sectPr>
      </w:pPr>
    </w:p>
    <w:p w:rsidR="00C31238" w:rsidRPr="00B0617A" w:rsidRDefault="00C31238" w:rsidP="00B0617A">
      <w:pPr>
        <w:pStyle w:val="3"/>
      </w:pPr>
      <w:bookmarkStart w:id="80" w:name="_Toc74027613"/>
      <w:bookmarkStart w:id="81" w:name="_Toc80702578"/>
      <w:r w:rsidRPr="00B0617A">
        <w:lastRenderedPageBreak/>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80"/>
      <w:bookmarkEnd w:id="81"/>
    </w:p>
    <w:p w:rsidR="00C31238" w:rsidRPr="00B0617A" w:rsidRDefault="00E05563" w:rsidP="00B0617A">
      <w:pPr>
        <w:pStyle w:val="a7"/>
      </w:pPr>
      <w:r w:rsidRPr="00B0617A">
        <w:t>Технические обоснования основных мероприятий по реализации Схем ВСиВО МО «Киселевский городской округ» приведены выше в таблицах 1.4.1, 1.4.2.</w:t>
      </w:r>
    </w:p>
    <w:p w:rsidR="00C31238" w:rsidRPr="00B0617A" w:rsidRDefault="00C31238" w:rsidP="00B0617A">
      <w:pPr>
        <w:pStyle w:val="3"/>
      </w:pPr>
      <w:bookmarkStart w:id="82" w:name="_Toc74027614"/>
      <w:bookmarkStart w:id="83" w:name="_Toc80702579"/>
      <w:r w:rsidRPr="00B0617A">
        <w:t>Сведения о вновь строящихся, реконструируемых и предлагаемых к выводу из эксплуатации объектах системы водоснабжения</w:t>
      </w:r>
      <w:bookmarkEnd w:id="82"/>
      <w:bookmarkEnd w:id="83"/>
    </w:p>
    <w:p w:rsidR="00E05563" w:rsidRPr="00B0617A" w:rsidRDefault="00E05563" w:rsidP="00B0617A">
      <w:pPr>
        <w:pStyle w:val="a7"/>
      </w:pPr>
      <w:r w:rsidRPr="00B0617A">
        <w:t>Сведения (основные технические характеристики по объектам) о вновь строящихся, реконструируемых и предлагаемых к выводу из эксплуатации объектах ЦС ХВС и ГВС на территории МО «Киселевский городской округ» приведены выше в таблицах 1.4.1, 1.4.2.</w:t>
      </w:r>
    </w:p>
    <w:p w:rsidR="00C31238" w:rsidRPr="00B0617A" w:rsidRDefault="00C31238" w:rsidP="00B0617A">
      <w:pPr>
        <w:pStyle w:val="3"/>
      </w:pPr>
      <w:bookmarkStart w:id="84" w:name="_Toc74027615"/>
      <w:bookmarkStart w:id="85" w:name="_Toc80702580"/>
      <w:r w:rsidRPr="00B0617A">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84"/>
      <w:bookmarkEnd w:id="85"/>
    </w:p>
    <w:p w:rsidR="00E05563" w:rsidRPr="00B0617A" w:rsidRDefault="00E05563" w:rsidP="00B0617A">
      <w:pPr>
        <w:pStyle w:val="a7"/>
      </w:pPr>
      <w:r w:rsidRPr="00B0617A">
        <w:t>К числу основных особенностей централизованных систем водоснабжения, как объектов автоматизации, относятся:</w:t>
      </w:r>
    </w:p>
    <w:p w:rsidR="00E05563" w:rsidRPr="00B0617A" w:rsidRDefault="00E05563" w:rsidP="00B0617A">
      <w:pPr>
        <w:pStyle w:val="a7"/>
        <w:numPr>
          <w:ilvl w:val="0"/>
          <w:numId w:val="30"/>
        </w:numPr>
      </w:pPr>
      <w:r w:rsidRPr="00B0617A">
        <w:t>высокая степень ответственности работы сооружений, требующая обеспечения их надежной бесперебойной работы;</w:t>
      </w:r>
    </w:p>
    <w:p w:rsidR="00E05563" w:rsidRPr="00B0617A" w:rsidRDefault="00E05563" w:rsidP="00B0617A">
      <w:pPr>
        <w:pStyle w:val="a7"/>
        <w:numPr>
          <w:ilvl w:val="0"/>
          <w:numId w:val="30"/>
        </w:numPr>
      </w:pPr>
      <w:r w:rsidRPr="00B0617A">
        <w:t>работа сооружений в условиях постоянно меняющейся нагрузки;</w:t>
      </w:r>
    </w:p>
    <w:p w:rsidR="00E05563" w:rsidRPr="00B0617A" w:rsidRDefault="00E05563" w:rsidP="00B0617A">
      <w:pPr>
        <w:pStyle w:val="a7"/>
        <w:numPr>
          <w:ilvl w:val="0"/>
          <w:numId w:val="30"/>
        </w:numPr>
      </w:pPr>
      <w:r w:rsidRPr="00B0617A">
        <w:t>зависимость режима работы сооружений от изменения качества исходной воды;</w:t>
      </w:r>
    </w:p>
    <w:p w:rsidR="00E05563" w:rsidRPr="00B0617A" w:rsidRDefault="00E05563" w:rsidP="00B0617A">
      <w:pPr>
        <w:pStyle w:val="a7"/>
        <w:numPr>
          <w:ilvl w:val="0"/>
          <w:numId w:val="30"/>
        </w:numPr>
      </w:pPr>
      <w:r w:rsidRPr="00B0617A">
        <w:t>территориальная разрозненность сооружений и необходимость координирования их работы из одного центра;</w:t>
      </w:r>
    </w:p>
    <w:p w:rsidR="00E05563" w:rsidRPr="00B0617A" w:rsidRDefault="00E05563" w:rsidP="00B0617A">
      <w:pPr>
        <w:pStyle w:val="a7"/>
        <w:numPr>
          <w:ilvl w:val="0"/>
          <w:numId w:val="30"/>
        </w:numPr>
      </w:pPr>
      <w:r w:rsidRPr="00B0617A">
        <w:t>сложность технологического процесса и необходимость обеспечения высокого качества обработки воды;</w:t>
      </w:r>
    </w:p>
    <w:p w:rsidR="00E05563" w:rsidRPr="00B0617A" w:rsidRDefault="00E05563" w:rsidP="00B0617A">
      <w:pPr>
        <w:pStyle w:val="a7"/>
        <w:numPr>
          <w:ilvl w:val="0"/>
          <w:numId w:val="30"/>
        </w:numPr>
      </w:pPr>
      <w:r w:rsidRPr="00B0617A">
        <w:t>необходимость сохранения работоспособности при авариях на отдельных участках системы;</w:t>
      </w:r>
    </w:p>
    <w:p w:rsidR="00E05563" w:rsidRPr="00B0617A" w:rsidRDefault="00E05563" w:rsidP="00B0617A">
      <w:pPr>
        <w:pStyle w:val="a7"/>
        <w:numPr>
          <w:ilvl w:val="0"/>
          <w:numId w:val="30"/>
        </w:numPr>
      </w:pPr>
      <w:r w:rsidRPr="00B0617A">
        <w:t>значительная инерционность ряда технологических процессов.</w:t>
      </w:r>
    </w:p>
    <w:p w:rsidR="00E05563" w:rsidRPr="00B0617A" w:rsidRDefault="00E05563" w:rsidP="00B0617A">
      <w:pPr>
        <w:pStyle w:val="a7"/>
      </w:pPr>
      <w:r w:rsidRPr="00B0617A">
        <w:t>Задачи автоматизации процессов водозабора, водоподготовки и транспортировки воды в основном состоят в следующем:</w:t>
      </w:r>
    </w:p>
    <w:p w:rsidR="00E05563" w:rsidRPr="00B0617A" w:rsidRDefault="00E05563" w:rsidP="00B0617A">
      <w:pPr>
        <w:pStyle w:val="a7"/>
        <w:numPr>
          <w:ilvl w:val="0"/>
          <w:numId w:val="31"/>
        </w:numPr>
      </w:pPr>
      <w:r w:rsidRPr="00B0617A">
        <w:t>создание оптимальных условий работы отдельных сооружений;</w:t>
      </w:r>
    </w:p>
    <w:p w:rsidR="00E05563" w:rsidRPr="00B0617A" w:rsidRDefault="00E05563" w:rsidP="00B0617A">
      <w:pPr>
        <w:pStyle w:val="a7"/>
        <w:numPr>
          <w:ilvl w:val="0"/>
          <w:numId w:val="31"/>
        </w:numPr>
      </w:pPr>
      <w:r w:rsidRPr="00B0617A">
        <w:t>улучшение технологического контроля за работой отдельных элементов системы водоснабжения и ходом процесса водоснабжения в целом;</w:t>
      </w:r>
    </w:p>
    <w:p w:rsidR="00E05563" w:rsidRPr="00B0617A" w:rsidRDefault="00E05563" w:rsidP="00B0617A">
      <w:pPr>
        <w:pStyle w:val="a7"/>
        <w:numPr>
          <w:ilvl w:val="0"/>
          <w:numId w:val="31"/>
        </w:numPr>
      </w:pPr>
      <w:r w:rsidRPr="00B0617A">
        <w:lastRenderedPageBreak/>
        <w:t>улучшение условий труда эксплуатационного персонала с одновременным сокращением штатов обслуживающего персонала;</w:t>
      </w:r>
    </w:p>
    <w:p w:rsidR="00E05563" w:rsidRPr="00B0617A" w:rsidRDefault="00E05563" w:rsidP="00B0617A">
      <w:pPr>
        <w:pStyle w:val="a7"/>
        <w:numPr>
          <w:ilvl w:val="0"/>
          <w:numId w:val="31"/>
        </w:numPr>
      </w:pPr>
      <w:r w:rsidRPr="00B0617A">
        <w:t>уменьшение стоимости подготовки воды требуемого качества.</w:t>
      </w:r>
    </w:p>
    <w:p w:rsidR="00E05563" w:rsidRPr="00B0617A" w:rsidRDefault="00913EFD" w:rsidP="00B0617A">
      <w:pPr>
        <w:pStyle w:val="a7"/>
      </w:pPr>
      <w:r w:rsidRPr="00B0617A">
        <w:t>На момент настоящей актуализации Схемы ВСиВО МО «Киселевский городской округ» системы автоматизации технологических процессов частично присутствуют на основных объектах, эксплуатируемых МП «</w:t>
      </w:r>
      <w:r w:rsidR="00451597">
        <w:t>Исток»</w:t>
      </w:r>
      <w:r w:rsidR="00451597" w:rsidRPr="00B0617A">
        <w:t xml:space="preserve"> </w:t>
      </w:r>
      <w:r w:rsidRPr="00B0617A">
        <w:t>(водозаборные сооружения, СВП, ВНС), в т.ч</w:t>
      </w:r>
      <w:r w:rsidR="000560B8" w:rsidRPr="00B0617A">
        <w:t>.:</w:t>
      </w:r>
    </w:p>
    <w:p w:rsidR="000560B8" w:rsidRPr="00B0617A" w:rsidRDefault="000560B8" w:rsidP="00B0617A">
      <w:pPr>
        <w:pStyle w:val="a7"/>
        <w:numPr>
          <w:ilvl w:val="0"/>
          <w:numId w:val="52"/>
        </w:numPr>
      </w:pPr>
      <w:r w:rsidRPr="00B0617A">
        <w:t>на диспетчерском уровне реализуются:</w:t>
      </w:r>
    </w:p>
    <w:p w:rsidR="000560B8" w:rsidRPr="00B0617A" w:rsidRDefault="000560B8" w:rsidP="00B0617A">
      <w:pPr>
        <w:pStyle w:val="a7"/>
        <w:numPr>
          <w:ilvl w:val="1"/>
          <w:numId w:val="52"/>
        </w:numPr>
      </w:pPr>
      <w:r w:rsidRPr="00B0617A">
        <w:t>контроль за оборудованием всех основных объектов и показателями их работы при помощи телефонной связи;</w:t>
      </w:r>
    </w:p>
    <w:p w:rsidR="000560B8" w:rsidRPr="00B0617A" w:rsidRDefault="000560B8" w:rsidP="00B0617A">
      <w:pPr>
        <w:pStyle w:val="a7"/>
        <w:numPr>
          <w:ilvl w:val="1"/>
          <w:numId w:val="52"/>
        </w:numPr>
      </w:pPr>
      <w:r w:rsidRPr="00B0617A">
        <w:t>архивирование и документирование всей необходимой информации</w:t>
      </w:r>
    </w:p>
    <w:p w:rsidR="000560B8" w:rsidRPr="00B0617A" w:rsidRDefault="000560B8" w:rsidP="00B0617A">
      <w:pPr>
        <w:pStyle w:val="a7"/>
        <w:numPr>
          <w:ilvl w:val="1"/>
          <w:numId w:val="52"/>
        </w:numPr>
      </w:pPr>
      <w:r w:rsidRPr="00B0617A">
        <w:t>координация действий по совместной работе подсистем и ведение оптимальной безаварийной работы всех гидроузлов и водозабора;</w:t>
      </w:r>
    </w:p>
    <w:p w:rsidR="000560B8" w:rsidRPr="00B0617A" w:rsidRDefault="000560B8" w:rsidP="00B0617A">
      <w:pPr>
        <w:pStyle w:val="a7"/>
        <w:numPr>
          <w:ilvl w:val="1"/>
          <w:numId w:val="52"/>
        </w:numPr>
      </w:pPr>
      <w:r w:rsidRPr="00B0617A">
        <w:t>контроль качества воды</w:t>
      </w:r>
      <w:r w:rsidRPr="00B0617A">
        <w:rPr>
          <w:lang w:val="en-US"/>
        </w:rPr>
        <w:t>;</w:t>
      </w:r>
    </w:p>
    <w:p w:rsidR="000560B8" w:rsidRPr="00B0617A" w:rsidRDefault="000560B8" w:rsidP="00B0617A">
      <w:pPr>
        <w:pStyle w:val="a7"/>
        <w:numPr>
          <w:ilvl w:val="1"/>
          <w:numId w:val="52"/>
        </w:numPr>
      </w:pPr>
      <w:r w:rsidRPr="00B0617A">
        <w:t>учёт воды, отпускаемой потребителям</w:t>
      </w:r>
      <w:r w:rsidRPr="00B0617A">
        <w:rPr>
          <w:lang w:val="en-US"/>
        </w:rPr>
        <w:t>;</w:t>
      </w:r>
    </w:p>
    <w:p w:rsidR="000560B8" w:rsidRPr="00B0617A" w:rsidRDefault="000560B8" w:rsidP="00B0617A">
      <w:pPr>
        <w:pStyle w:val="a7"/>
        <w:numPr>
          <w:ilvl w:val="1"/>
          <w:numId w:val="52"/>
        </w:numPr>
      </w:pPr>
      <w:r w:rsidRPr="00B0617A">
        <w:t>учёт суммарной потребляемой электроэнергии по всем контролируемым объектам;</w:t>
      </w:r>
    </w:p>
    <w:p w:rsidR="000560B8" w:rsidRPr="00B0617A" w:rsidRDefault="000560B8" w:rsidP="00B0617A">
      <w:pPr>
        <w:pStyle w:val="a7"/>
        <w:numPr>
          <w:ilvl w:val="1"/>
          <w:numId w:val="52"/>
        </w:numPr>
      </w:pPr>
      <w:r w:rsidRPr="00B0617A">
        <w:t>поддержание заданного давления в напорном трубопроводе;</w:t>
      </w:r>
    </w:p>
    <w:p w:rsidR="000560B8" w:rsidRPr="00B0617A" w:rsidRDefault="000560B8" w:rsidP="00B0617A">
      <w:pPr>
        <w:pStyle w:val="a7"/>
        <w:numPr>
          <w:ilvl w:val="1"/>
          <w:numId w:val="52"/>
        </w:numPr>
      </w:pPr>
      <w:r w:rsidRPr="00B0617A">
        <w:t>поддержание уровня воды в резервуарах;</w:t>
      </w:r>
    </w:p>
    <w:p w:rsidR="000560B8" w:rsidRPr="00B0617A" w:rsidRDefault="000560B8" w:rsidP="00B0617A">
      <w:pPr>
        <w:pStyle w:val="a7"/>
        <w:numPr>
          <w:ilvl w:val="0"/>
          <w:numId w:val="52"/>
        </w:numPr>
      </w:pPr>
      <w:r w:rsidRPr="00B0617A">
        <w:t>системы автоматизации:</w:t>
      </w:r>
    </w:p>
    <w:p w:rsidR="000560B8" w:rsidRPr="00B0617A" w:rsidRDefault="000560B8" w:rsidP="00B0617A">
      <w:pPr>
        <w:pStyle w:val="a7"/>
        <w:numPr>
          <w:ilvl w:val="1"/>
          <w:numId w:val="52"/>
        </w:numPr>
      </w:pPr>
      <w:r w:rsidRPr="00B0617A">
        <w:t>программно-логическое управление насосными агрегатами и запорной арматурой, в том числе частотными приводами;</w:t>
      </w:r>
    </w:p>
    <w:p w:rsidR="000560B8" w:rsidRPr="00B0617A" w:rsidRDefault="000560B8" w:rsidP="00B0617A">
      <w:pPr>
        <w:pStyle w:val="a7"/>
        <w:numPr>
          <w:ilvl w:val="1"/>
          <w:numId w:val="52"/>
        </w:numPr>
      </w:pPr>
      <w:r w:rsidRPr="00B0617A">
        <w:t>блокировки и противоаварийные защиты</w:t>
      </w:r>
      <w:r w:rsidRPr="00B0617A">
        <w:rPr>
          <w:lang w:val="en-US"/>
        </w:rPr>
        <w:t>;</w:t>
      </w:r>
    </w:p>
    <w:p w:rsidR="000560B8" w:rsidRPr="00B0617A" w:rsidRDefault="000560B8" w:rsidP="00B0617A">
      <w:pPr>
        <w:pStyle w:val="a7"/>
        <w:numPr>
          <w:ilvl w:val="1"/>
          <w:numId w:val="52"/>
        </w:numPr>
      </w:pPr>
      <w:r w:rsidRPr="00B0617A">
        <w:t>алгоритмы равномерного использования агрегатов по заданной наработке;</w:t>
      </w:r>
    </w:p>
    <w:p w:rsidR="000560B8" w:rsidRPr="00B0617A" w:rsidRDefault="000560B8" w:rsidP="00B0617A">
      <w:pPr>
        <w:pStyle w:val="a7"/>
        <w:numPr>
          <w:ilvl w:val="1"/>
          <w:numId w:val="52"/>
        </w:numPr>
      </w:pPr>
      <w:r w:rsidRPr="00B0617A">
        <w:t xml:space="preserve"> АСКУЭ как коммерческий учёт потребляемой электроэнергии (активной и реактивной составляющей электроэнергии) и режимных параметров электрической сети по всем контролируемым объектам;</w:t>
      </w:r>
    </w:p>
    <w:p w:rsidR="000560B8" w:rsidRPr="00B0617A" w:rsidRDefault="000560B8" w:rsidP="00B0617A">
      <w:pPr>
        <w:pStyle w:val="a7"/>
        <w:numPr>
          <w:ilvl w:val="1"/>
          <w:numId w:val="52"/>
        </w:numPr>
      </w:pPr>
      <w:r w:rsidRPr="00B0617A">
        <w:t>учёт потребляемых теплоресурсов на собственные нужды;</w:t>
      </w:r>
    </w:p>
    <w:p w:rsidR="000560B8" w:rsidRPr="00B0617A" w:rsidRDefault="000560B8" w:rsidP="00B0617A">
      <w:pPr>
        <w:pStyle w:val="a7"/>
        <w:numPr>
          <w:ilvl w:val="1"/>
          <w:numId w:val="52"/>
        </w:numPr>
      </w:pPr>
      <w:r w:rsidRPr="00B0617A">
        <w:t xml:space="preserve"> дозирование реагентов (коагулянта, хлора и т.д.);</w:t>
      </w:r>
    </w:p>
    <w:p w:rsidR="000560B8" w:rsidRPr="00B0617A" w:rsidRDefault="000560B8" w:rsidP="00B0617A">
      <w:pPr>
        <w:pStyle w:val="a7"/>
        <w:numPr>
          <w:ilvl w:val="1"/>
          <w:numId w:val="52"/>
        </w:numPr>
      </w:pPr>
      <w:r w:rsidRPr="00B0617A">
        <w:t>включение дренажных насосов при заполнении;</w:t>
      </w:r>
    </w:p>
    <w:p w:rsidR="000560B8" w:rsidRPr="00B0617A" w:rsidRDefault="000560B8" w:rsidP="00B0617A">
      <w:pPr>
        <w:pStyle w:val="a7"/>
        <w:numPr>
          <w:ilvl w:val="1"/>
          <w:numId w:val="52"/>
        </w:numPr>
      </w:pPr>
      <w:r w:rsidRPr="00B0617A">
        <w:t>терморегулирование отопления.</w:t>
      </w:r>
    </w:p>
    <w:p w:rsidR="00E05563" w:rsidRPr="00B0617A" w:rsidRDefault="00E05563" w:rsidP="00B0617A">
      <w:pPr>
        <w:pStyle w:val="a7"/>
      </w:pPr>
      <w:r w:rsidRPr="00B0617A">
        <w:t xml:space="preserve">При развитии систем автоматизации и диспетчеризации объектов ЦС ХВС на территории МО «Киселевский городской округ» предлагается организация </w:t>
      </w:r>
      <w:r w:rsidRPr="00B0617A">
        <w:lastRenderedPageBreak/>
        <w:t xml:space="preserve">двухступенчатой структуры диспетчерского управления, с наличием центрального пункта управления (далее – ЦПУ) и местных пультов управления на водозаборных сооружениях, СВП и ВНС. Функции ЦПУ заключаются в контроле всех основных объектов ЦС ХВС, как единого комплекса и координации работы всех местных пультов управления, с реализацией SCADA-системы. Функции местных пультов управления ограничиваются управлением подчиненного ему технологического узла. </w:t>
      </w:r>
    </w:p>
    <w:p w:rsidR="00E05563" w:rsidRPr="00B0617A" w:rsidRDefault="00E05563" w:rsidP="00B0617A">
      <w:pPr>
        <w:pStyle w:val="a7"/>
      </w:pPr>
      <w:r w:rsidRPr="00B0617A">
        <w:t>Автоматизация процесса подачи воды в водопроводные сети от насосных агрегатов на СВП и на ВНС второго подъема заключается в частотном управлении работой данных насосных агрегатов с регулированием значения давления в напорном трубопроводе и передачей сигналов как в местную операторскую, так и на ЦПУ эксплуатирующей организации. Контролироваться на данных объектах должны следующие параметры:</w:t>
      </w:r>
    </w:p>
    <w:p w:rsidR="00E05563" w:rsidRPr="00B0617A" w:rsidRDefault="00E05563" w:rsidP="00B0617A">
      <w:pPr>
        <w:pStyle w:val="a7"/>
        <w:numPr>
          <w:ilvl w:val="0"/>
          <w:numId w:val="32"/>
        </w:numPr>
      </w:pPr>
      <w:r w:rsidRPr="00B0617A">
        <w:t>давление, развиваемое каждым насосным агрегатом;</w:t>
      </w:r>
    </w:p>
    <w:p w:rsidR="00E05563" w:rsidRPr="00B0617A" w:rsidRDefault="00E05563" w:rsidP="00B0617A">
      <w:pPr>
        <w:pStyle w:val="a7"/>
        <w:numPr>
          <w:ilvl w:val="0"/>
          <w:numId w:val="32"/>
        </w:numPr>
      </w:pPr>
      <w:r w:rsidRPr="00B0617A">
        <w:t xml:space="preserve">давление в напорном водоводе; </w:t>
      </w:r>
    </w:p>
    <w:p w:rsidR="00E05563" w:rsidRPr="00B0617A" w:rsidRDefault="00E05563" w:rsidP="00B0617A">
      <w:pPr>
        <w:pStyle w:val="a7"/>
        <w:numPr>
          <w:ilvl w:val="0"/>
          <w:numId w:val="32"/>
        </w:numPr>
      </w:pPr>
      <w:r w:rsidRPr="00B0617A">
        <w:t>расход перекачиваемой воды;</w:t>
      </w:r>
    </w:p>
    <w:p w:rsidR="00E05563" w:rsidRPr="00B0617A" w:rsidRDefault="00E05563" w:rsidP="00B0617A">
      <w:pPr>
        <w:pStyle w:val="a7"/>
        <w:numPr>
          <w:ilvl w:val="0"/>
          <w:numId w:val="32"/>
        </w:numPr>
      </w:pPr>
      <w:r w:rsidRPr="00B0617A">
        <w:t>уровень воды в дренажном приямке;</w:t>
      </w:r>
    </w:p>
    <w:p w:rsidR="00E05563" w:rsidRPr="00B0617A" w:rsidRDefault="00E05563" w:rsidP="00B0617A">
      <w:pPr>
        <w:pStyle w:val="a7"/>
        <w:numPr>
          <w:ilvl w:val="0"/>
          <w:numId w:val="32"/>
        </w:numPr>
      </w:pPr>
      <w:r w:rsidRPr="00B0617A">
        <w:t>работающие насосные агрегаты;</w:t>
      </w:r>
    </w:p>
    <w:p w:rsidR="00E05563" w:rsidRPr="00B0617A" w:rsidRDefault="00E05563" w:rsidP="00B0617A">
      <w:pPr>
        <w:pStyle w:val="a7"/>
        <w:numPr>
          <w:ilvl w:val="0"/>
          <w:numId w:val="32"/>
        </w:numPr>
      </w:pPr>
      <w:r w:rsidRPr="00B0617A">
        <w:t>наработка каждого насосного агрегата;</w:t>
      </w:r>
    </w:p>
    <w:p w:rsidR="00E05563" w:rsidRPr="00B0617A" w:rsidRDefault="00E05563" w:rsidP="00B0617A">
      <w:pPr>
        <w:pStyle w:val="a7"/>
        <w:numPr>
          <w:ilvl w:val="0"/>
          <w:numId w:val="32"/>
        </w:numPr>
      </w:pPr>
      <w:r w:rsidRPr="00B0617A">
        <w:t>потребляемый ток (мощность) каждым скважинным насосным агрегатом;</w:t>
      </w:r>
    </w:p>
    <w:p w:rsidR="00E05563" w:rsidRPr="00B0617A" w:rsidRDefault="00E05563" w:rsidP="00B0617A">
      <w:pPr>
        <w:pStyle w:val="a7"/>
        <w:numPr>
          <w:ilvl w:val="0"/>
          <w:numId w:val="32"/>
        </w:numPr>
      </w:pPr>
      <w:r w:rsidRPr="00B0617A">
        <w:t>число оборотов насосного агрегата при частотном регулировании;</w:t>
      </w:r>
    </w:p>
    <w:p w:rsidR="00E05563" w:rsidRPr="00B0617A" w:rsidRDefault="00E05563" w:rsidP="00B0617A">
      <w:pPr>
        <w:pStyle w:val="a7"/>
        <w:numPr>
          <w:ilvl w:val="0"/>
          <w:numId w:val="32"/>
        </w:numPr>
      </w:pPr>
      <w:r w:rsidRPr="00B0617A">
        <w:t>аварийные ситуации.</w:t>
      </w:r>
    </w:p>
    <w:p w:rsidR="00E05563" w:rsidRPr="00B0617A" w:rsidRDefault="00E05563" w:rsidP="00B0617A">
      <w:pPr>
        <w:pStyle w:val="a7"/>
      </w:pPr>
      <w:r w:rsidRPr="00B0617A">
        <w:t xml:space="preserve">Подробное описание, выбор требуемых технических решений по автоматизации процессов, оборудования и необходимых материалов требуется предусмотреть в соответствующих проектах по реконструкции (модернизации) соответствующих объектов ЦС ХВС. </w:t>
      </w:r>
    </w:p>
    <w:p w:rsidR="00E05563" w:rsidRPr="00B0617A" w:rsidRDefault="00E05563" w:rsidP="00B0617A">
      <w:pPr>
        <w:pStyle w:val="a7"/>
      </w:pPr>
      <w:r w:rsidRPr="00B0617A">
        <w:t>Все локальные системы управления и диспетчеризации объектов ЦС ХВС должны быть связаны в общую систему диспетчерского управления с ЦПУ, организованным в диспетчерской комнате эксплуатирующей организации. Это позволит полностью контролировать и оперативно изменять ход действия технологических процессов, выполняемых каждым отдельным объектом ЦС ХВС.</w:t>
      </w:r>
    </w:p>
    <w:p w:rsidR="00E05563" w:rsidRPr="00B0617A" w:rsidRDefault="00E05563" w:rsidP="00B0617A">
      <w:pPr>
        <w:pStyle w:val="a7"/>
      </w:pPr>
      <w:r w:rsidRPr="00B0617A">
        <w:t>В предлагаемой системе управления следует предусмотреть организацию контрольных (диктующих) точек с целью постоянного измерения и контроля значений давления в водопроводных сетях. Значения с датчиков давления следует передавать на ЦПУ для возможной корректировки режимов работы насосных агрегатов на основных объектах ЦС ХВС.</w:t>
      </w:r>
    </w:p>
    <w:p w:rsidR="00C31238" w:rsidRPr="00B0617A" w:rsidRDefault="00E05563" w:rsidP="00B0617A">
      <w:pPr>
        <w:pStyle w:val="a7"/>
      </w:pPr>
      <w:r w:rsidRPr="00B0617A">
        <w:t xml:space="preserve">Подробное описание системы диспетчерского управления, разработка конкретных технических решений, определение состава оборудования и перечня необходимых материалов для реализации системы диспетчерского контроля должно быть предусмотрено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w:t>
      </w:r>
      <w:r w:rsidRPr="00B0617A">
        <w:lastRenderedPageBreak/>
        <w:t>способных оставаться актуальными на протяжении многих лет эксплуатации соответствующих объектов.</w:t>
      </w:r>
    </w:p>
    <w:p w:rsidR="00C31238" w:rsidRPr="00B0617A" w:rsidRDefault="00C31238" w:rsidP="00B0617A">
      <w:pPr>
        <w:pStyle w:val="3"/>
      </w:pPr>
      <w:bookmarkStart w:id="86" w:name="_Toc74027616"/>
      <w:bookmarkStart w:id="87" w:name="_Toc80702581"/>
      <w:r w:rsidRPr="00B0617A">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86"/>
      <w:bookmarkEnd w:id="87"/>
    </w:p>
    <w:p w:rsidR="001C1280" w:rsidRPr="00B0617A" w:rsidRDefault="00913EFD" w:rsidP="00B0617A">
      <w:pPr>
        <w:pStyle w:val="a7"/>
      </w:pPr>
      <w:r w:rsidRPr="00B0617A">
        <w:t>За 2020г. в МО «Киселевский городской округ» от общего объема реализации питьевой воды абонентам ООО «КВС» (5987,6тыс.м³) порядка 36% (2154,8тыс.м³) было определено расчетным путем, по абонентам МП «Исток» от общего объема реализации питьевой воды – (288,6тыс.м</w:t>
      </w:r>
      <w:r w:rsidRPr="00B0617A">
        <w:rPr>
          <w:vertAlign w:val="superscript"/>
        </w:rPr>
        <w:t>3</w:t>
      </w:r>
      <w:r w:rsidRPr="00B0617A">
        <w:t>)</w:t>
      </w:r>
      <w:r w:rsidRPr="00B0617A">
        <w:rPr>
          <w:vertAlign w:val="superscript"/>
        </w:rPr>
        <w:t xml:space="preserve"> </w:t>
      </w:r>
      <w:r w:rsidRPr="00B0617A">
        <w:t xml:space="preserve"> порядка 40,6% (117,4тыс.м</w:t>
      </w:r>
      <w:r w:rsidRPr="00B0617A">
        <w:rPr>
          <w:vertAlign w:val="superscript"/>
        </w:rPr>
        <w:t>3</w:t>
      </w:r>
      <w:r w:rsidRPr="00B0617A">
        <w:t>) определено расчетным путем, что говорит о недостаточной оснащенности приборами коммерческого учета абонентов</w:t>
      </w:r>
      <w:r w:rsidR="001C1280" w:rsidRPr="00B0617A">
        <w:t>.</w:t>
      </w:r>
    </w:p>
    <w:p w:rsidR="00B26CAF" w:rsidRPr="00B0617A" w:rsidRDefault="001C1280" w:rsidP="00B0617A">
      <w:pPr>
        <w:pStyle w:val="a7"/>
      </w:pPr>
      <w:r w:rsidRPr="00B0617A">
        <w:t>Также, в соответствии с частью 9 статьи 13 ФЗ РФ от 23.11.2009 № 261-ФЗ, организации, осуществляющие снабжение водой,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В соответствии с данными требованиями, в целях учета общего объема забираемой водозаборными сооружениями и подаваемой в распределительные сети воды установлены приборы технического учета на всех действующих водозаборных сооружениях и СВП, а также на ряде объектов на распределительных сетях.</w:t>
      </w:r>
    </w:p>
    <w:p w:rsidR="00C31238" w:rsidRPr="00B0617A" w:rsidRDefault="00C31238" w:rsidP="00B0617A">
      <w:pPr>
        <w:pStyle w:val="3"/>
      </w:pPr>
      <w:bookmarkStart w:id="88" w:name="_Toc74027617"/>
      <w:bookmarkStart w:id="89" w:name="_Toc80702582"/>
      <w:r w:rsidRPr="00B0617A">
        <w:t xml:space="preserve">Описание вариантов маршрутов прохождения трубопроводов (трасс) по территории </w:t>
      </w:r>
      <w:r w:rsidR="00F34A8F" w:rsidRPr="00B0617A">
        <w:t xml:space="preserve">муниципального образования </w:t>
      </w:r>
      <w:r w:rsidRPr="00B0617A">
        <w:t>и их обоснование</w:t>
      </w:r>
      <w:bookmarkEnd w:id="88"/>
      <w:bookmarkEnd w:id="89"/>
    </w:p>
    <w:p w:rsidR="00E05563" w:rsidRPr="00B0617A" w:rsidRDefault="00E05563" w:rsidP="00B0617A">
      <w:pPr>
        <w:pStyle w:val="a7"/>
      </w:pPr>
      <w:r w:rsidRPr="00B0617A">
        <w:t>Варианты маршрутов прохождения трубопроводов (трасс) по территории МО</w:t>
      </w:r>
      <w:r w:rsidR="001C1280" w:rsidRPr="00B0617A">
        <w:t> </w:t>
      </w:r>
      <w:r w:rsidRPr="00B0617A">
        <w:t>«Киселевский городской округ» определены из условий обеспечения кратчайшего расстояния до потребителей с учетом искусственных и естественных преград и проложены преимущественно в границах красных линий (городская территория). Трассы подлежат уточнению и корректировке на стадии проектирования соответствующих объектов.</w:t>
      </w:r>
    </w:p>
    <w:p w:rsidR="00C31238" w:rsidRPr="00B0617A" w:rsidRDefault="00E05563" w:rsidP="00B0617A">
      <w:pPr>
        <w:pStyle w:val="a7"/>
      </w:pPr>
      <w:r w:rsidRPr="00B0617A">
        <w:t>Ориентировочные варианты маршрутов прохождения трубопроводов (трасс) по территории МО «Киселевский городской округ» графические приведены в составе 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p>
    <w:p w:rsidR="00C31238" w:rsidRPr="00B0617A" w:rsidRDefault="00C31238" w:rsidP="00B0617A">
      <w:pPr>
        <w:pStyle w:val="3"/>
      </w:pPr>
      <w:bookmarkStart w:id="90" w:name="_Toc74027618"/>
      <w:bookmarkStart w:id="91" w:name="_Toc80702583"/>
      <w:r w:rsidRPr="00B0617A">
        <w:t>Рекомендации о месте размещения насосных станций, резервуаров, водонапорных башен</w:t>
      </w:r>
      <w:bookmarkEnd w:id="90"/>
      <w:bookmarkEnd w:id="91"/>
    </w:p>
    <w:p w:rsidR="00C31238" w:rsidRPr="00B0617A" w:rsidRDefault="00E05563" w:rsidP="00B0617A">
      <w:pPr>
        <w:pStyle w:val="a7"/>
      </w:pPr>
      <w:r w:rsidRPr="00B0617A">
        <w:t xml:space="preserve">В рамках настоящей актуализации Схемы ВСиВО МО «Киселевский городской округ» не предусматривается строительства </w:t>
      </w:r>
      <w:r w:rsidR="001F5F86" w:rsidRPr="00B0617A">
        <w:t xml:space="preserve">площадных объектов ЦС ХВС </w:t>
      </w:r>
      <w:r w:rsidRPr="00B0617A">
        <w:t xml:space="preserve">либо изменения границ зон размещения действующих </w:t>
      </w:r>
      <w:r w:rsidR="001F5F86" w:rsidRPr="00B0617A">
        <w:t xml:space="preserve">площадных </w:t>
      </w:r>
      <w:r w:rsidRPr="00B0617A">
        <w:t>объектов ЦС ХВС, предлагаемых к реконструкции или модернизации</w:t>
      </w:r>
      <w:r w:rsidR="001F5F86" w:rsidRPr="00B0617A">
        <w:t>.</w:t>
      </w:r>
    </w:p>
    <w:p w:rsidR="00C31238" w:rsidRPr="00B0617A" w:rsidRDefault="00C31238" w:rsidP="00B0617A">
      <w:pPr>
        <w:pStyle w:val="3"/>
      </w:pPr>
      <w:bookmarkStart w:id="92" w:name="_Toc74027619"/>
      <w:bookmarkStart w:id="93" w:name="_Toc80702584"/>
      <w:r w:rsidRPr="00B0617A">
        <w:t>Границы планируемых зон размещения объектов централизованных систем горячего водоснабжения, холодного водоснабжения</w:t>
      </w:r>
      <w:bookmarkEnd w:id="92"/>
      <w:bookmarkEnd w:id="93"/>
    </w:p>
    <w:p w:rsidR="001F5F86" w:rsidRPr="00B0617A" w:rsidRDefault="001F5F86" w:rsidP="00B0617A">
      <w:pPr>
        <w:pStyle w:val="a7"/>
      </w:pPr>
      <w:bookmarkStart w:id="94" w:name="_Toc74027620"/>
      <w:r w:rsidRPr="00B0617A">
        <w:t>В рамках настоящей актуализации Схемы ВСиВО МО «Киселевский городской округ» не предусматривается строительства площадных объектов ЦС ХВС либо изменения границ зон размещения действующих площадных объектов ЦС ХВС, предлагаемых к реконструкции или модернизации.</w:t>
      </w:r>
    </w:p>
    <w:p w:rsidR="00C31238" w:rsidRPr="00B0617A" w:rsidRDefault="00C31238" w:rsidP="00B0617A">
      <w:pPr>
        <w:pStyle w:val="3"/>
      </w:pPr>
      <w:bookmarkStart w:id="95" w:name="_Toc80702585"/>
      <w:r w:rsidRPr="00B0617A">
        <w:lastRenderedPageBreak/>
        <w:t>Карты (схемы) существующего и планируемого размещения объектов централизованных систем горячего водоснабжения, холодного водоснабжения</w:t>
      </w:r>
      <w:bookmarkEnd w:id="94"/>
      <w:bookmarkEnd w:id="95"/>
    </w:p>
    <w:p w:rsidR="001F5F86" w:rsidRPr="00B0617A" w:rsidRDefault="001F5F86" w:rsidP="00B0617A">
      <w:pPr>
        <w:pStyle w:val="a7"/>
      </w:pPr>
      <w:r w:rsidRPr="00B0617A">
        <w:t>Картосхема зон действия ЦС ХВС, действующих на территории МО «Киселевский городской округ», и расположения входящих в них объектов ЦС ХВС приведена в подразделе 1.1.1.</w:t>
      </w:r>
    </w:p>
    <w:p w:rsidR="001F5F86" w:rsidRPr="00B0617A" w:rsidRDefault="001F5F86" w:rsidP="00B0617A">
      <w:pPr>
        <w:pStyle w:val="a7"/>
      </w:pPr>
      <w:r w:rsidRPr="00B0617A">
        <w:t xml:space="preserve"> Картосхема перспективных зон действия ЦС ХВС на территории МО «Киселевский городской округ» приведена в составе 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p>
    <w:p w:rsidR="003212E3" w:rsidRPr="00B0617A" w:rsidRDefault="003212E3" w:rsidP="00B0617A">
      <w:pPr>
        <w:pStyle w:val="a7"/>
      </w:pPr>
    </w:p>
    <w:p w:rsidR="00B131D0" w:rsidRPr="00B0617A" w:rsidRDefault="00E51AF0" w:rsidP="00B0617A">
      <w:pPr>
        <w:pStyle w:val="20"/>
      </w:pPr>
      <w:bookmarkStart w:id="96" w:name="_Toc74027621"/>
      <w:bookmarkStart w:id="97" w:name="_Toc80702586"/>
      <w:r w:rsidRPr="00B0617A">
        <w:lastRenderedPageBreak/>
        <w:t>Раздел</w:t>
      </w:r>
      <w:r w:rsidR="00260E62" w:rsidRPr="00B0617A">
        <w:t xml:space="preserve"> 5.</w:t>
      </w:r>
      <w:r w:rsidRPr="00B0617A">
        <w:t xml:space="preserve"> </w:t>
      </w:r>
      <w:r w:rsidR="001D552E" w:rsidRPr="00B0617A">
        <w:t>«</w:t>
      </w:r>
      <w:r w:rsidR="00B131D0" w:rsidRPr="00B0617A">
        <w:t>Экологические аспекты мероприятий по строительству, реконструкции и модернизации объектов централизованных систем водоснабжения</w:t>
      </w:r>
      <w:r w:rsidR="001D552E" w:rsidRPr="00B0617A">
        <w:t>»</w:t>
      </w:r>
      <w:bookmarkEnd w:id="96"/>
      <w:bookmarkEnd w:id="97"/>
    </w:p>
    <w:p w:rsidR="003770EE" w:rsidRPr="00B0617A" w:rsidRDefault="00C31238" w:rsidP="00B0617A">
      <w:pPr>
        <w:pStyle w:val="3"/>
      </w:pPr>
      <w:bookmarkStart w:id="98" w:name="_Toc74027622"/>
      <w:bookmarkStart w:id="99" w:name="_Toc80702587"/>
      <w:r w:rsidRPr="00B0617A">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98"/>
      <w:bookmarkEnd w:id="99"/>
    </w:p>
    <w:p w:rsidR="00B705C4" w:rsidRPr="00B0617A" w:rsidRDefault="001C6798" w:rsidP="00B0617A">
      <w:pPr>
        <w:pStyle w:val="a7"/>
      </w:pPr>
      <w:r w:rsidRPr="00B0617A">
        <w:t>На момент настоящей актуализации Схем ВСиВО</w:t>
      </w:r>
      <w:r w:rsidR="00B705C4" w:rsidRPr="00B0617A">
        <w:t xml:space="preserve"> </w:t>
      </w:r>
      <w:r w:rsidRPr="00B0617A">
        <w:t>МО «Киселевский городской округ»</w:t>
      </w:r>
      <w:r w:rsidR="007F42E7" w:rsidRPr="00B0617A">
        <w:t xml:space="preserve"> </w:t>
      </w:r>
      <w:r w:rsidR="00B705C4" w:rsidRPr="00B0617A">
        <w:t xml:space="preserve">водоподготовка питьевой воды, забираемой из Кара-Чумышского водохранилища, осуществляется на НФС, располагаемой в </w:t>
      </w:r>
      <w:r w:rsidR="003B3016" w:rsidRPr="00B0617A">
        <w:t>г. Киселевске (Красный Камень)</w:t>
      </w:r>
      <w:r w:rsidR="00B705C4" w:rsidRPr="00B0617A">
        <w:t xml:space="preserve">. Все промывные воды, образующиеся в процессе водоподготовки на насосно-фильтровальной станции, сбрасываются в централизованную систему водоотведения. Таким образом, при сбросе промывных вод вредного воздействия на Кара-Чумышское водохранилище не оказывается. </w:t>
      </w:r>
    </w:p>
    <w:p w:rsidR="00B705C4" w:rsidRPr="00B0617A" w:rsidRDefault="001C1280" w:rsidP="00B0617A">
      <w:pPr>
        <w:pStyle w:val="a7"/>
      </w:pPr>
      <w:r w:rsidRPr="00B0617A">
        <w:t>В ЦС ХВС № 3 п</w:t>
      </w:r>
      <w:r w:rsidR="00B705C4" w:rsidRPr="00B0617A">
        <w:t>ромывные воды, образующиеся в процессе водоподготовки на насосно-фильтровальной станции, направляются в оборот, т.е. снова подвергаются очистке на фильтрах.</w:t>
      </w:r>
    </w:p>
    <w:p w:rsidR="007F42E7" w:rsidRPr="00B0617A" w:rsidRDefault="00B705C4" w:rsidP="00B0617A">
      <w:pPr>
        <w:pStyle w:val="a7"/>
      </w:pPr>
      <w:r w:rsidRPr="00B0617A">
        <w:t>При реализации предлагаемого варианта развития ЦС ХВС на территории МО «Киселевский городской округ» не предусматривается мероприятий, в рамках которых необходимым было бы предусмотреть меры по предотвращению вредного воздействия на водный бассейн при сбросе (утилизации) промывных вод.</w:t>
      </w:r>
    </w:p>
    <w:p w:rsidR="00C31238" w:rsidRPr="00B0617A" w:rsidRDefault="00C31238" w:rsidP="00B0617A">
      <w:pPr>
        <w:pStyle w:val="3"/>
      </w:pPr>
      <w:bookmarkStart w:id="100" w:name="_Toc74027623"/>
      <w:bookmarkStart w:id="101" w:name="_Toc80702588"/>
      <w:r w:rsidRPr="00B0617A">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bookmarkEnd w:id="100"/>
      <w:bookmarkEnd w:id="101"/>
    </w:p>
    <w:p w:rsidR="001C6798" w:rsidRPr="00B0617A" w:rsidRDefault="001C6798" w:rsidP="00B0617A">
      <w:pPr>
        <w:pStyle w:val="a7"/>
      </w:pPr>
      <w:r w:rsidRPr="00B0617A">
        <w:t>На момент настоящей актуализации Схем ВСиВО МО «Киселевский городской округ» обеззараживание питьевой воды на НФС предусмотрено гипохлоритом натрия. Основным достоинством технологии обеззараживания питьевой воды гипохлоритом натрия является безопасность ее применения и значительное уменьшение вредного воздействия на окружающую среду по сравнению с жидким хлором. Гипохлорит натрия обладает выраженным бактерицидным эффектом, под действием которого бактерии и вирусы, находящиеся в воде, погибают в результате окисления веществ, входящих в состав протоплазмы клеток, что при относительно низкой стоимости и простоте получения обеспечивает широкое применение гипохлорита натрия для целей обеззараживания воды на различных объектах.</w:t>
      </w:r>
    </w:p>
    <w:p w:rsidR="001C6798" w:rsidRPr="00B0617A" w:rsidRDefault="001C1280" w:rsidP="00B0617A">
      <w:pPr>
        <w:pStyle w:val="a7"/>
      </w:pPr>
      <w:r w:rsidRPr="00B0617A">
        <w:t>В ЦС ХВС № 3 о</w:t>
      </w:r>
      <w:r w:rsidR="001C6798" w:rsidRPr="00B0617A">
        <w:t xml:space="preserve">беззараживание питьевой воды на </w:t>
      </w:r>
      <w:r w:rsidR="006521D7" w:rsidRPr="00B0617A">
        <w:t>НФС</w:t>
      </w:r>
      <w:r w:rsidR="001C6798" w:rsidRPr="00B0617A">
        <w:t xml:space="preserve"> производится экологически безопасным методом – ультрафиолетовым излучением. </w:t>
      </w:r>
    </w:p>
    <w:p w:rsidR="00B131D0" w:rsidRPr="00B0617A" w:rsidRDefault="00B705C4" w:rsidP="00B0617A">
      <w:pPr>
        <w:pStyle w:val="a7"/>
      </w:pPr>
      <w:r w:rsidRPr="00B0617A">
        <w:t>При реализации предлагаемого варианта развития ЦС ХВС на территории МО </w:t>
      </w:r>
      <w:r w:rsidR="00E05563" w:rsidRPr="00B0617A">
        <w:t xml:space="preserve">«Киселевский городской округ» </w:t>
      </w:r>
      <w:r w:rsidRPr="00B0617A">
        <w:t>не предусматривается мероприятий, в которых необходимым было бы применение химических реагентов (хлора и т.п.).</w:t>
      </w:r>
    </w:p>
    <w:p w:rsidR="00B131D0" w:rsidRPr="00B0617A" w:rsidRDefault="00E51AF0" w:rsidP="00B0617A">
      <w:pPr>
        <w:pStyle w:val="20"/>
      </w:pPr>
      <w:bookmarkStart w:id="102" w:name="_Toc74027624"/>
      <w:bookmarkStart w:id="103" w:name="_Toc80702589"/>
      <w:r w:rsidRPr="00B0617A">
        <w:lastRenderedPageBreak/>
        <w:t>Раздел</w:t>
      </w:r>
      <w:r w:rsidR="00260E62" w:rsidRPr="00B0617A">
        <w:t xml:space="preserve"> 6.</w:t>
      </w:r>
      <w:r w:rsidRPr="00B0617A">
        <w:t xml:space="preserve"> </w:t>
      </w:r>
      <w:r w:rsidR="001D552E" w:rsidRPr="00B0617A">
        <w:t>«</w:t>
      </w:r>
      <w:r w:rsidR="00B131D0" w:rsidRPr="00B0617A">
        <w:t>Оценка объемов капитальных вложений в строительство, реконструкцию и модернизацию объектов централизованных систем водоснабжения</w:t>
      </w:r>
      <w:r w:rsidR="001D552E" w:rsidRPr="00B0617A">
        <w:t>»</w:t>
      </w:r>
      <w:bookmarkEnd w:id="102"/>
      <w:bookmarkEnd w:id="103"/>
    </w:p>
    <w:p w:rsidR="003770EE" w:rsidRPr="00B0617A" w:rsidRDefault="00C31238" w:rsidP="00B0617A">
      <w:pPr>
        <w:pStyle w:val="3"/>
      </w:pPr>
      <w:bookmarkStart w:id="104" w:name="_Toc74027625"/>
      <w:bookmarkStart w:id="105" w:name="_Toc80702590"/>
      <w:r w:rsidRPr="00B0617A">
        <w:t>Оценка стоимости основных мероприятий по реализации схем водоснабжения</w:t>
      </w:r>
      <w:bookmarkEnd w:id="104"/>
      <w:bookmarkEnd w:id="105"/>
    </w:p>
    <w:p w:rsidR="009109B8" w:rsidRPr="00B0617A" w:rsidRDefault="009109B8" w:rsidP="00B0617A">
      <w:pPr>
        <w:pStyle w:val="a7"/>
      </w:pPr>
      <w:r w:rsidRPr="00B0617A">
        <w:t>Оценка объемов капитальных вложений</w:t>
      </w:r>
      <w:r w:rsidR="00F72BD3" w:rsidRPr="00B0617A">
        <w:t xml:space="preserve"> (стоимости)</w:t>
      </w:r>
      <w:r w:rsidRPr="00B0617A">
        <w:t xml:space="preserve"> в строительство, реконструкцию и модернизацию объектов централизованных систем водоснабжения произведена в соответствии с</w:t>
      </w:r>
      <w:r w:rsidR="00F72BD3" w:rsidRPr="00B0617A">
        <w:t>о следующими нормативными правовыми актами</w:t>
      </w:r>
      <w:r w:rsidR="00A44573" w:rsidRPr="00B0617A">
        <w:t xml:space="preserve"> и документами</w:t>
      </w:r>
      <w:r w:rsidRPr="00B0617A">
        <w:t>:</w:t>
      </w:r>
    </w:p>
    <w:p w:rsidR="009109B8" w:rsidRPr="00B0617A" w:rsidRDefault="00A85A5B" w:rsidP="00B0617A">
      <w:pPr>
        <w:pStyle w:val="a7"/>
        <w:numPr>
          <w:ilvl w:val="0"/>
          <w:numId w:val="20"/>
        </w:numPr>
      </w:pPr>
      <w:r w:rsidRPr="00B0617A">
        <w:t>Методик</w:t>
      </w:r>
      <w:r w:rsidR="00F72BD3" w:rsidRPr="00B0617A">
        <w:t>а</w:t>
      </w:r>
      <w:r w:rsidRPr="00B0617A">
        <w:t xml:space="preserve"> разработки и применения укрупненных нормативов цены строительства, а также порядка их утверждения, утвержденная </w:t>
      </w:r>
      <w:r w:rsidR="003238F9" w:rsidRPr="00B0617A">
        <w:t xml:space="preserve">Приказом </w:t>
      </w:r>
      <w:r w:rsidR="00D73EA9" w:rsidRPr="00B0617A">
        <w:t xml:space="preserve">Минстроя РФ </w:t>
      </w:r>
      <w:r w:rsidR="003238F9" w:rsidRPr="00B0617A">
        <w:t>от 29.05.2019 № 314/пр</w:t>
      </w:r>
      <w:r w:rsidR="009109B8" w:rsidRPr="00B0617A">
        <w:t>;</w:t>
      </w:r>
    </w:p>
    <w:p w:rsidR="00A85A5B" w:rsidRPr="00B0617A" w:rsidRDefault="00A85A5B" w:rsidP="00B0617A">
      <w:pPr>
        <w:pStyle w:val="a7"/>
        <w:numPr>
          <w:ilvl w:val="0"/>
          <w:numId w:val="20"/>
        </w:numPr>
      </w:pPr>
      <w:r w:rsidRPr="00B0617A">
        <w:t xml:space="preserve">Сборник укрупненных нормативов цены строительства </w:t>
      </w:r>
      <w:r w:rsidR="001D552E" w:rsidRPr="00B0617A">
        <w:t>«</w:t>
      </w:r>
      <w:r w:rsidR="00F72BD3" w:rsidRPr="00B0617A">
        <w:t>НЦС 81-02-14-2021. Наружные сети водоснабжения и канализации</w:t>
      </w:r>
      <w:r w:rsidR="001D552E" w:rsidRPr="00B0617A">
        <w:t>»</w:t>
      </w:r>
      <w:r w:rsidRPr="00B0617A">
        <w:t>, утвержденны</w:t>
      </w:r>
      <w:r w:rsidR="00F72BD3" w:rsidRPr="00B0617A">
        <w:t>й</w:t>
      </w:r>
      <w:r w:rsidRPr="00B0617A">
        <w:t xml:space="preserve"> Приказом </w:t>
      </w:r>
      <w:r w:rsidR="00D73EA9" w:rsidRPr="00B0617A">
        <w:t xml:space="preserve">Минстроя РФ </w:t>
      </w:r>
      <w:r w:rsidRPr="00B0617A">
        <w:t>от 1</w:t>
      </w:r>
      <w:r w:rsidR="00F72BD3" w:rsidRPr="00B0617A">
        <w:t>2</w:t>
      </w:r>
      <w:r w:rsidRPr="00B0617A">
        <w:t>.03.2021</w:t>
      </w:r>
      <w:r w:rsidR="00F72BD3" w:rsidRPr="00B0617A">
        <w:t xml:space="preserve"> № 140/пр (далее – НЦС 81-02-14-2021)</w:t>
      </w:r>
      <w:r w:rsidRPr="00B0617A">
        <w:t>;</w:t>
      </w:r>
    </w:p>
    <w:p w:rsidR="00A44573" w:rsidRPr="00B0617A" w:rsidRDefault="00A85A5B" w:rsidP="00B0617A">
      <w:pPr>
        <w:pStyle w:val="a7"/>
        <w:numPr>
          <w:ilvl w:val="0"/>
          <w:numId w:val="20"/>
        </w:numPr>
      </w:pPr>
      <w:r w:rsidRPr="00B0617A">
        <w:t>С</w:t>
      </w:r>
      <w:r w:rsidR="00F72BD3" w:rsidRPr="00B0617A">
        <w:t>борник</w:t>
      </w:r>
      <w:r w:rsidRPr="00B0617A">
        <w:t xml:space="preserve"> укрупненных нормативов цены строительства </w:t>
      </w:r>
      <w:r w:rsidR="001D552E" w:rsidRPr="00B0617A">
        <w:t>«</w:t>
      </w:r>
      <w:r w:rsidRPr="00B0617A">
        <w:t>НЦС 81-02-19-2021. Здания и сооружения городской инфраструктуры</w:t>
      </w:r>
      <w:r w:rsidR="001D552E" w:rsidRPr="00B0617A">
        <w:t>»</w:t>
      </w:r>
      <w:r w:rsidRPr="00B0617A">
        <w:t>, утвержденны</w:t>
      </w:r>
      <w:r w:rsidR="00F72BD3" w:rsidRPr="00B0617A">
        <w:t>й</w:t>
      </w:r>
      <w:r w:rsidRPr="00B0617A">
        <w:t xml:space="preserve"> Приказом </w:t>
      </w:r>
      <w:r w:rsidR="00D73EA9" w:rsidRPr="00B0617A">
        <w:t xml:space="preserve">Минстроя РФ </w:t>
      </w:r>
      <w:r w:rsidRPr="00B0617A">
        <w:t>от 11.03.2021</w:t>
      </w:r>
      <w:r w:rsidR="00F72BD3" w:rsidRPr="00B0617A">
        <w:t xml:space="preserve"> № 123/пр (далее – НЦС 81-02-1</w:t>
      </w:r>
      <w:r w:rsidR="001A0994" w:rsidRPr="00B0617A">
        <w:t>9</w:t>
      </w:r>
      <w:r w:rsidR="00F72BD3" w:rsidRPr="00B0617A">
        <w:t>-2021)</w:t>
      </w:r>
      <w:r w:rsidR="00913EFD" w:rsidRPr="00B0617A">
        <w:t>.</w:t>
      </w:r>
    </w:p>
    <w:p w:rsidR="00F83EA9" w:rsidRPr="00B0617A" w:rsidRDefault="00F83EA9" w:rsidP="00B0617A">
      <w:pPr>
        <w:pStyle w:val="a7"/>
      </w:pPr>
      <w:r w:rsidRPr="00B0617A">
        <w:t>При определении стоимости строительства, реконструкции и модернизации водопроводных сетей в соответствии с НЦС 81-02-14-2021 приняты следующие положения:</w:t>
      </w:r>
    </w:p>
    <w:p w:rsidR="00F83EA9" w:rsidRPr="00B0617A" w:rsidRDefault="00F83EA9" w:rsidP="00B0617A">
      <w:pPr>
        <w:pStyle w:val="a7"/>
        <w:numPr>
          <w:ilvl w:val="0"/>
          <w:numId w:val="28"/>
        </w:numPr>
      </w:pPr>
      <w:r w:rsidRPr="00B0617A">
        <w:t xml:space="preserve">Применение при строительстве, реконструкции и модернизации водопроводных сетей из </w:t>
      </w:r>
      <w:r w:rsidRPr="00B0617A">
        <w:rPr>
          <w:b/>
        </w:rPr>
        <w:t>полиэтиленовых труб</w:t>
      </w:r>
      <w:r w:rsidRPr="00B0617A">
        <w:t>;</w:t>
      </w:r>
    </w:p>
    <w:p w:rsidR="00F83EA9" w:rsidRPr="00B0617A" w:rsidRDefault="00F83EA9" w:rsidP="00B0617A">
      <w:pPr>
        <w:pStyle w:val="a7"/>
        <w:numPr>
          <w:ilvl w:val="0"/>
          <w:numId w:val="28"/>
        </w:numPr>
      </w:pPr>
      <w:r w:rsidRPr="00B0617A">
        <w:t xml:space="preserve">Способ производства работ – разработка мокрого грунта в отвал, </w:t>
      </w:r>
      <w:r w:rsidR="00491327" w:rsidRPr="00B0617A">
        <w:t xml:space="preserve">с </w:t>
      </w:r>
      <w:r w:rsidRPr="00B0617A">
        <w:t>креплени</w:t>
      </w:r>
      <w:r w:rsidR="00491327" w:rsidRPr="00B0617A">
        <w:t>ями</w:t>
      </w:r>
      <w:r w:rsidRPr="00B0617A">
        <w:t xml:space="preserve"> (группа грунтов 1-3, глубина – </w:t>
      </w:r>
      <w:r w:rsidR="006200CB" w:rsidRPr="00B0617A">
        <w:t>2</w:t>
      </w:r>
      <w:r w:rsidRPr="00B0617A">
        <w:t>м);</w:t>
      </w:r>
    </w:p>
    <w:p w:rsidR="00F83EA9" w:rsidRPr="00B0617A" w:rsidRDefault="00F83EA9" w:rsidP="00B0617A">
      <w:pPr>
        <w:pStyle w:val="a7"/>
        <w:numPr>
          <w:ilvl w:val="0"/>
          <w:numId w:val="21"/>
        </w:numPr>
      </w:pPr>
      <w:r w:rsidRPr="00B0617A">
        <w:t xml:space="preserve">Коэффициент перехода от цен базового района к уровню цен субъекта Российской Федерации </w:t>
      </w:r>
      <w:r w:rsidRPr="00B0617A">
        <w:rPr>
          <w:b/>
          <w:lang w:val="en-US"/>
        </w:rPr>
        <w:t>K</w:t>
      </w:r>
      <w:r w:rsidRPr="00B0617A">
        <w:rPr>
          <w:b/>
        </w:rPr>
        <w:t>пер.=1,0</w:t>
      </w:r>
      <w:r w:rsidR="006200CB" w:rsidRPr="00B0617A">
        <w:rPr>
          <w:b/>
        </w:rPr>
        <w:t>1</w:t>
      </w:r>
      <w:r w:rsidRPr="00B0617A">
        <w:t>;</w:t>
      </w:r>
    </w:p>
    <w:p w:rsidR="00F83EA9" w:rsidRPr="00B0617A" w:rsidRDefault="009B1076" w:rsidP="00B0617A">
      <w:pPr>
        <w:pStyle w:val="a7"/>
        <w:numPr>
          <w:ilvl w:val="0"/>
          <w:numId w:val="21"/>
        </w:numPr>
      </w:pPr>
      <w:r w:rsidRPr="00B0617A">
        <w:t>З</w:t>
      </w:r>
      <w:r w:rsidR="00F83EA9" w:rsidRPr="00B0617A">
        <w:t xml:space="preserve">ональный коэффициент изменения стоимости строительства </w:t>
      </w:r>
      <w:r w:rsidR="00F83EA9" w:rsidRPr="00B0617A">
        <w:rPr>
          <w:b/>
          <w:lang w:val="en-US"/>
        </w:rPr>
        <w:t>K</w:t>
      </w:r>
      <w:r w:rsidR="00F83EA9" w:rsidRPr="00B0617A">
        <w:rPr>
          <w:b/>
        </w:rPr>
        <w:t>пер/зон=1,00</w:t>
      </w:r>
      <w:r w:rsidR="00F83EA9" w:rsidRPr="00B0617A">
        <w:t>;</w:t>
      </w:r>
    </w:p>
    <w:p w:rsidR="00F83EA9" w:rsidRPr="00B0617A" w:rsidRDefault="00F83EA9" w:rsidP="00B0617A">
      <w:pPr>
        <w:pStyle w:val="a7"/>
        <w:numPr>
          <w:ilvl w:val="0"/>
          <w:numId w:val="21"/>
        </w:numPr>
      </w:pPr>
      <w:r w:rsidRPr="00B0617A">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B0617A">
        <w:rPr>
          <w:b/>
          <w:lang w:val="en-US"/>
        </w:rPr>
        <w:t>K</w:t>
      </w:r>
      <w:r w:rsidRPr="00B0617A">
        <w:rPr>
          <w:b/>
        </w:rPr>
        <w:t>рег.=1,0</w:t>
      </w:r>
      <w:r w:rsidR="006200CB" w:rsidRPr="00B0617A">
        <w:rPr>
          <w:b/>
        </w:rPr>
        <w:t>1</w:t>
      </w:r>
      <w:r w:rsidRPr="00B0617A">
        <w:t>;</w:t>
      </w:r>
    </w:p>
    <w:p w:rsidR="00F83EA9" w:rsidRPr="00B0617A" w:rsidRDefault="00F83EA9" w:rsidP="00B0617A">
      <w:pPr>
        <w:pStyle w:val="a7"/>
        <w:numPr>
          <w:ilvl w:val="0"/>
          <w:numId w:val="21"/>
        </w:numPr>
      </w:pPr>
      <w:r w:rsidRPr="00B0617A">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B0617A">
        <w:rPr>
          <w:b/>
          <w:lang w:val="en-US"/>
        </w:rPr>
        <w:t>K</w:t>
      </w:r>
      <w:r w:rsidR="00AB1FCE" w:rsidRPr="00B0617A">
        <w:rPr>
          <w:b/>
        </w:rPr>
        <w:t>с</w:t>
      </w:r>
      <w:r w:rsidRPr="00B0617A">
        <w:rPr>
          <w:b/>
        </w:rPr>
        <w:t>=1,00</w:t>
      </w:r>
      <w:r w:rsidRPr="00B0617A">
        <w:t>.</w:t>
      </w:r>
    </w:p>
    <w:p w:rsidR="00F83EA9" w:rsidRPr="00B0617A" w:rsidRDefault="00F83EA9" w:rsidP="00B0617A">
      <w:pPr>
        <w:pStyle w:val="a7"/>
      </w:pPr>
      <w:r w:rsidRPr="00B0617A">
        <w:t xml:space="preserve">При определении стоимости строительства, реконструкции и модернизации прочих объектов </w:t>
      </w:r>
      <w:r w:rsidR="00E0133E" w:rsidRPr="00B0617A">
        <w:t xml:space="preserve">централизованных систем водоснабжения (водозаборные сооружения, СВП, ВНС и пр.) </w:t>
      </w:r>
      <w:r w:rsidRPr="00B0617A">
        <w:t>в соответствии с НЦС 81-02-19-2021 приняты следующие положения:</w:t>
      </w:r>
    </w:p>
    <w:p w:rsidR="00F83EA9" w:rsidRPr="00B0617A" w:rsidRDefault="00F83EA9" w:rsidP="00B0617A">
      <w:pPr>
        <w:pStyle w:val="a7"/>
        <w:numPr>
          <w:ilvl w:val="0"/>
          <w:numId w:val="21"/>
        </w:numPr>
      </w:pPr>
      <w:r w:rsidRPr="00B0617A">
        <w:t xml:space="preserve">Коэффициент перехода от цен базового района к уровню цен субъекта Российской Федерации </w:t>
      </w:r>
      <w:r w:rsidRPr="00B0617A">
        <w:rPr>
          <w:b/>
          <w:lang w:val="en-US"/>
        </w:rPr>
        <w:t>K</w:t>
      </w:r>
      <w:r w:rsidRPr="00B0617A">
        <w:rPr>
          <w:b/>
        </w:rPr>
        <w:t>пер.=</w:t>
      </w:r>
      <w:r w:rsidR="006200CB" w:rsidRPr="00B0617A">
        <w:rPr>
          <w:b/>
        </w:rPr>
        <w:t>1,01</w:t>
      </w:r>
      <w:r w:rsidRPr="00B0617A">
        <w:t>;</w:t>
      </w:r>
    </w:p>
    <w:p w:rsidR="00F83EA9" w:rsidRPr="00B0617A" w:rsidRDefault="00F83EA9" w:rsidP="00B0617A">
      <w:pPr>
        <w:pStyle w:val="a7"/>
        <w:numPr>
          <w:ilvl w:val="0"/>
          <w:numId w:val="21"/>
        </w:numPr>
      </w:pPr>
      <w:r w:rsidRPr="00B0617A">
        <w:lastRenderedPageBreak/>
        <w:t xml:space="preserve">Зональный коэффициент изменения стоимости строительства </w:t>
      </w:r>
      <w:r w:rsidRPr="00B0617A">
        <w:rPr>
          <w:b/>
          <w:lang w:val="en-US"/>
        </w:rPr>
        <w:t>K</w:t>
      </w:r>
      <w:r w:rsidRPr="00B0617A">
        <w:rPr>
          <w:b/>
        </w:rPr>
        <w:t>пер/зон=1,00</w:t>
      </w:r>
      <w:r w:rsidRPr="00B0617A">
        <w:t>;</w:t>
      </w:r>
    </w:p>
    <w:p w:rsidR="00F83EA9" w:rsidRPr="00B0617A" w:rsidRDefault="00F83EA9" w:rsidP="00B0617A">
      <w:pPr>
        <w:pStyle w:val="a7"/>
        <w:numPr>
          <w:ilvl w:val="0"/>
          <w:numId w:val="21"/>
        </w:numPr>
      </w:pPr>
      <w:r w:rsidRPr="00B0617A">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B0617A">
        <w:rPr>
          <w:b/>
          <w:lang w:val="en-US"/>
        </w:rPr>
        <w:t>K</w:t>
      </w:r>
      <w:r w:rsidRPr="00B0617A">
        <w:rPr>
          <w:b/>
        </w:rPr>
        <w:t>рег.=1,0</w:t>
      </w:r>
      <w:r w:rsidR="006200CB" w:rsidRPr="00B0617A">
        <w:rPr>
          <w:b/>
        </w:rPr>
        <w:t>1</w:t>
      </w:r>
      <w:r w:rsidRPr="00B0617A">
        <w:t>;</w:t>
      </w:r>
    </w:p>
    <w:p w:rsidR="00F83EA9" w:rsidRPr="00B0617A" w:rsidRDefault="00F83EA9" w:rsidP="00B0617A">
      <w:pPr>
        <w:pStyle w:val="a7"/>
        <w:numPr>
          <w:ilvl w:val="0"/>
          <w:numId w:val="21"/>
        </w:numPr>
      </w:pPr>
      <w:r w:rsidRPr="00B0617A">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B0617A">
        <w:rPr>
          <w:b/>
          <w:lang w:val="en-US"/>
        </w:rPr>
        <w:t>K</w:t>
      </w:r>
      <w:r w:rsidRPr="00B0617A">
        <w:rPr>
          <w:b/>
        </w:rPr>
        <w:t>рег.=1,00</w:t>
      </w:r>
      <w:r w:rsidRPr="00B0617A">
        <w:t>.</w:t>
      </w:r>
    </w:p>
    <w:p w:rsidR="009109B8" w:rsidRPr="00B0617A" w:rsidRDefault="009109B8" w:rsidP="00B0617A">
      <w:pPr>
        <w:pStyle w:val="a7"/>
      </w:pPr>
      <w:r w:rsidRPr="00B0617A">
        <w:t xml:space="preserve">Для приведения </w:t>
      </w:r>
      <w:r w:rsidR="00951BDF" w:rsidRPr="00B0617A">
        <w:t xml:space="preserve">стоимостей мероприятий </w:t>
      </w:r>
      <w:r w:rsidRPr="00B0617A">
        <w:t xml:space="preserve">от </w:t>
      </w:r>
      <w:r w:rsidR="00005950" w:rsidRPr="00B0617A">
        <w:t>цен</w:t>
      </w:r>
      <w:r w:rsidRPr="00B0617A">
        <w:t xml:space="preserve"> 202</w:t>
      </w:r>
      <w:r w:rsidR="00005950" w:rsidRPr="00B0617A">
        <w:t>1</w:t>
      </w:r>
      <w:r w:rsidRPr="00B0617A">
        <w:t xml:space="preserve">г. к ценам лет их реализации </w:t>
      </w:r>
      <w:r w:rsidR="007930EC" w:rsidRPr="00B0617A">
        <w:t>применены</w:t>
      </w:r>
      <w:r w:rsidR="00951BDF" w:rsidRPr="00B0617A">
        <w:t xml:space="preserve"> определенные </w:t>
      </w:r>
      <w:r w:rsidRPr="00B0617A">
        <w:t xml:space="preserve">в соответствии </w:t>
      </w:r>
      <w:r w:rsidR="007930EC" w:rsidRPr="00B0617A">
        <w:t>Прогнозом социально-экономического развития</w:t>
      </w:r>
      <w:r w:rsidRPr="00B0617A">
        <w:t xml:space="preserve"> </w:t>
      </w:r>
      <w:r w:rsidR="007930EC" w:rsidRPr="00B0617A">
        <w:t xml:space="preserve">Российской Федерации на </w:t>
      </w:r>
      <w:r w:rsidR="009B1076" w:rsidRPr="00B0617A">
        <w:t>период до 2036 года</w:t>
      </w:r>
      <w:r w:rsidR="007930EC" w:rsidRPr="00B0617A">
        <w:t xml:space="preserve"> (разработан и опубликован 2</w:t>
      </w:r>
      <w:r w:rsidR="009B1076" w:rsidRPr="00B0617A">
        <w:t>8</w:t>
      </w:r>
      <w:r w:rsidR="007930EC" w:rsidRPr="00B0617A">
        <w:t>.</w:t>
      </w:r>
      <w:r w:rsidR="009B1076" w:rsidRPr="00B0617A">
        <w:t>11</w:t>
      </w:r>
      <w:r w:rsidR="007930EC" w:rsidRPr="00B0617A">
        <w:t>.20</w:t>
      </w:r>
      <w:r w:rsidR="009B1076" w:rsidRPr="00B0617A">
        <w:t>18</w:t>
      </w:r>
      <w:r w:rsidR="007930EC" w:rsidRPr="00B0617A">
        <w:t xml:space="preserve"> Министерством экономического развития </w:t>
      </w:r>
      <w:r w:rsidR="009778AB" w:rsidRPr="00B0617A">
        <w:t>Российской Федерации</w:t>
      </w:r>
      <w:r w:rsidR="007930EC" w:rsidRPr="00B0617A">
        <w:t xml:space="preserve">) индексы-дефляторы (по базовому варианту по строке </w:t>
      </w:r>
      <w:r w:rsidR="001D552E" w:rsidRPr="00B0617A">
        <w:t>«</w:t>
      </w:r>
      <w:r w:rsidR="007930EC" w:rsidRPr="00B0617A">
        <w:t>Инвестиции в основной капитал</w:t>
      </w:r>
      <w:r w:rsidR="001D552E" w:rsidRPr="00B0617A">
        <w:t>»</w:t>
      </w:r>
      <w:r w:rsidR="007930EC" w:rsidRPr="00B0617A">
        <w:t xml:space="preserve">). </w:t>
      </w:r>
      <w:r w:rsidRPr="00B0617A">
        <w:t>Примененные индексы-дефл</w:t>
      </w:r>
      <w:r w:rsidR="007930EC" w:rsidRPr="00B0617A">
        <w:t xml:space="preserve">яторы приведены в таблице </w:t>
      </w:r>
      <w:r w:rsidR="00F959AD" w:rsidRPr="00B0617A">
        <w:t>1.6.1</w:t>
      </w:r>
      <w:r w:rsidR="007930EC" w:rsidRPr="00B0617A">
        <w:t>.</w:t>
      </w:r>
    </w:p>
    <w:p w:rsidR="005618A3" w:rsidRPr="00B0617A" w:rsidRDefault="005618A3"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1.6</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1</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Примененные для приведения стоимостей мероприятий от цен 2021г. к ценам лет их реализации индексы-дефляторы</w:t>
      </w:r>
    </w:p>
    <w:tbl>
      <w:tblPr>
        <w:tblW w:w="5000" w:type="pct"/>
        <w:tblLook w:val="04A0" w:firstRow="1" w:lastRow="0" w:firstColumn="1" w:lastColumn="0" w:noHBand="0" w:noVBand="1"/>
      </w:tblPr>
      <w:tblGrid>
        <w:gridCol w:w="395"/>
        <w:gridCol w:w="1421"/>
        <w:gridCol w:w="685"/>
        <w:gridCol w:w="685"/>
        <w:gridCol w:w="685"/>
        <w:gridCol w:w="685"/>
        <w:gridCol w:w="684"/>
        <w:gridCol w:w="684"/>
        <w:gridCol w:w="684"/>
        <w:gridCol w:w="684"/>
        <w:gridCol w:w="684"/>
        <w:gridCol w:w="684"/>
        <w:gridCol w:w="684"/>
      </w:tblGrid>
      <w:tr w:rsidR="00AF7D71" w:rsidRPr="00B0617A" w:rsidTr="000B02F7">
        <w:trPr>
          <w:trHeight w:val="20"/>
          <w:tblHeader/>
        </w:trPr>
        <w:tc>
          <w:tcPr>
            <w:tcW w:w="211" w:type="pc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 п.п.</w:t>
            </w:r>
          </w:p>
        </w:tc>
        <w:tc>
          <w:tcPr>
            <w:tcW w:w="759"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Наименование показателя</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2021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2022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2023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2024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2025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2026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2027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2028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2029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2030 г.</w:t>
            </w:r>
          </w:p>
        </w:tc>
        <w:tc>
          <w:tcPr>
            <w:tcW w:w="366" w:type="pc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2031г.</w:t>
            </w:r>
          </w:p>
        </w:tc>
      </w:tr>
      <w:tr w:rsidR="00AF7D71" w:rsidRPr="00B0617A" w:rsidTr="000B02F7">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1</w:t>
            </w:r>
          </w:p>
        </w:tc>
        <w:tc>
          <w:tcPr>
            <w:tcW w:w="7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rPr>
                <w:b/>
                <w:bCs/>
                <w:sz w:val="20"/>
                <w:szCs w:val="20"/>
              </w:rPr>
            </w:pPr>
            <w:r w:rsidRPr="00B0617A">
              <w:rPr>
                <w:b/>
                <w:bCs/>
                <w:sz w:val="20"/>
                <w:szCs w:val="20"/>
              </w:rPr>
              <w:t>Темп роста по отношению к предыдущему году</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104,2%</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104,0%</w:t>
            </w:r>
          </w:p>
        </w:tc>
        <w:tc>
          <w:tcPr>
            <w:tcW w:w="36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104,0%</w:t>
            </w:r>
          </w:p>
        </w:tc>
      </w:tr>
      <w:tr w:rsidR="00AF7D71" w:rsidRPr="00B0617A" w:rsidTr="000B02F7">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w:t>
            </w:r>
          </w:p>
        </w:tc>
        <w:tc>
          <w:tcPr>
            <w:tcW w:w="7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rPr>
                <w:b/>
                <w:bCs/>
                <w:sz w:val="20"/>
                <w:szCs w:val="20"/>
              </w:rPr>
            </w:pPr>
            <w:r w:rsidRPr="00B0617A">
              <w:rPr>
                <w:b/>
                <w:bCs/>
                <w:sz w:val="20"/>
                <w:szCs w:val="20"/>
              </w:rPr>
              <w:t>Темп роста по отношению к 2021г.</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108,9%</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113,7%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118,6%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123,5%</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128,6%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133,8%</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139,1%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144,7%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150,5%</w:t>
            </w:r>
          </w:p>
        </w:tc>
      </w:tr>
    </w:tbl>
    <w:p w:rsidR="005618A3" w:rsidRPr="00B0617A" w:rsidRDefault="005618A3" w:rsidP="00B0617A">
      <w:pPr>
        <w:pStyle w:val="a7"/>
      </w:pPr>
    </w:p>
    <w:p w:rsidR="00754069" w:rsidRPr="00B0617A" w:rsidRDefault="00754069" w:rsidP="00B0617A">
      <w:pPr>
        <w:pStyle w:val="ad"/>
        <w:rPr>
          <w:rFonts w:eastAsia="Times New Roman" w:cs="Times New Roman"/>
        </w:rPr>
        <w:sectPr w:rsidR="00754069" w:rsidRPr="00B0617A" w:rsidSect="00E754BB">
          <w:headerReference w:type="default" r:id="rId15"/>
          <w:pgSz w:w="11906" w:h="16838" w:code="9"/>
          <w:pgMar w:top="1134" w:right="851" w:bottom="1134" w:left="1701" w:header="567" w:footer="567" w:gutter="0"/>
          <w:cols w:space="708"/>
          <w:docGrid w:linePitch="360"/>
        </w:sectPr>
      </w:pPr>
    </w:p>
    <w:p w:rsidR="00C31238" w:rsidRPr="00B0617A" w:rsidRDefault="00C31238" w:rsidP="00B0617A">
      <w:pPr>
        <w:pStyle w:val="3"/>
      </w:pPr>
      <w:bookmarkStart w:id="106" w:name="_Toc74027626"/>
      <w:bookmarkStart w:id="107" w:name="_Toc80702591"/>
      <w:r w:rsidRPr="00B0617A">
        <w:lastRenderedPageBreak/>
        <w:t>Оценка величины необходимых капитальных вложений в строительство и реконструкцию объектов централизованных систем водоснабжения, выполненная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принятая по объектам - аналогам по видам капитального строительства и видам работ, с указанием источников финансирования</w:t>
      </w:r>
      <w:bookmarkEnd w:id="106"/>
      <w:bookmarkEnd w:id="107"/>
    </w:p>
    <w:p w:rsidR="000B02F7" w:rsidRPr="00B0617A" w:rsidRDefault="002E691C" w:rsidP="00B0617A">
      <w:pPr>
        <w:pStyle w:val="a7"/>
      </w:pPr>
      <w:r w:rsidRPr="00B0617A">
        <w:t>Оценка величины необходимых капитальных вложений в строительство, реконструкцию и модернизацию объектов ЦС ХВС и ГВС на территории МО «Киселевский городской округ» (без учета НДС) приведена соответственно в таблицах 1.6.2, 1.6.3.</w:t>
      </w:r>
    </w:p>
    <w:p w:rsidR="002E691C" w:rsidRPr="00B0617A" w:rsidRDefault="002E691C" w:rsidP="00B0617A">
      <w:pPr>
        <w:pStyle w:val="ad"/>
        <w:rPr>
          <w:rFonts w:eastAsia="Times New Roman" w:cs="Times New Roman"/>
        </w:rPr>
        <w:sectPr w:rsidR="002E691C" w:rsidRPr="00B0617A" w:rsidSect="00E754BB">
          <w:pgSz w:w="11906" w:h="16838" w:code="9"/>
          <w:pgMar w:top="1134" w:right="851" w:bottom="1134" w:left="1701" w:header="567" w:footer="567" w:gutter="0"/>
          <w:cols w:space="708"/>
          <w:docGrid w:linePitch="360"/>
        </w:sectPr>
      </w:pPr>
    </w:p>
    <w:p w:rsidR="002E691C" w:rsidRPr="00B0617A" w:rsidRDefault="002E691C" w:rsidP="00B0617A">
      <w:pPr>
        <w:pStyle w:val="ad"/>
      </w:pPr>
      <w:r w:rsidRPr="00B0617A">
        <w:rPr>
          <w:rFonts w:eastAsia="Times New Roman" w:cs="Times New Roman"/>
        </w:rPr>
        <w:lastRenderedPageBreak/>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1.6</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2</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Оценка величины необходимых капитальных вложений в строительство, реконструкцию и модернизацию объектов ЦС ХВС на территории МО «Киселевский городской округ»</w:t>
      </w:r>
    </w:p>
    <w:tbl>
      <w:tblPr>
        <w:tblW w:w="5000" w:type="pct"/>
        <w:tblLook w:val="04A0" w:firstRow="1" w:lastRow="0" w:firstColumn="1" w:lastColumn="0" w:noHBand="0" w:noVBand="1"/>
      </w:tblPr>
      <w:tblGrid>
        <w:gridCol w:w="726"/>
        <w:gridCol w:w="4293"/>
        <w:gridCol w:w="784"/>
        <w:gridCol w:w="784"/>
        <w:gridCol w:w="783"/>
        <w:gridCol w:w="783"/>
        <w:gridCol w:w="783"/>
        <w:gridCol w:w="783"/>
        <w:gridCol w:w="783"/>
        <w:gridCol w:w="783"/>
        <w:gridCol w:w="783"/>
        <w:gridCol w:w="783"/>
        <w:gridCol w:w="783"/>
        <w:gridCol w:w="926"/>
      </w:tblGrid>
      <w:tr w:rsidR="00AF7D71" w:rsidRPr="00B0617A" w:rsidTr="000E0EE9">
        <w:trPr>
          <w:trHeight w:val="20"/>
          <w:tblHeader/>
        </w:trPr>
        <w:tc>
          <w:tcPr>
            <w:tcW w:w="249"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 п.п.</w:t>
            </w:r>
          </w:p>
        </w:tc>
        <w:tc>
          <w:tcPr>
            <w:tcW w:w="147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Наименование мероприятия</w:t>
            </w:r>
          </w:p>
        </w:tc>
        <w:tc>
          <w:tcPr>
            <w:tcW w:w="3276" w:type="pct"/>
            <w:gridSpan w:val="1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Объем капитальных вложений в ценах лет реализации (без учета НДС), тыс. руб.</w:t>
            </w:r>
          </w:p>
        </w:tc>
      </w:tr>
      <w:tr w:rsidR="00AF7D71" w:rsidRPr="00B0617A" w:rsidTr="00BE4D31">
        <w:trPr>
          <w:trHeight w:val="184"/>
          <w:tblHeader/>
        </w:trPr>
        <w:tc>
          <w:tcPr>
            <w:tcW w:w="24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2021г.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2022г.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2023г.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2024г.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2025г.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2026г.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2027г.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2028г.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2029г.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2030г.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2031г.</w:t>
            </w:r>
          </w:p>
        </w:tc>
        <w:tc>
          <w:tcPr>
            <w:tcW w:w="318"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ИТОГО</w:t>
            </w:r>
          </w:p>
        </w:tc>
      </w:tr>
      <w:tr w:rsidR="00AF7D71" w:rsidRPr="00B0617A" w:rsidTr="00BE4D31">
        <w:trPr>
          <w:trHeight w:val="184"/>
          <w:tblHeader/>
        </w:trPr>
        <w:tc>
          <w:tcPr>
            <w:tcW w:w="24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318"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bCs/>
                <w:sz w:val="16"/>
                <w:szCs w:val="16"/>
              </w:rPr>
            </w:pPr>
            <w:r w:rsidRPr="00B0617A">
              <w:rPr>
                <w:b/>
                <w:bCs/>
                <w:sz w:val="16"/>
                <w:szCs w:val="16"/>
              </w:rPr>
              <w:t>ЦС ХВС № 1,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50 103,9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200 315,2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246 140,6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234 456,1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484 810,5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281 968,6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226 715,2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170 600,2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145 232,0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123 365,3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128 299,9</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2 292 007,6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913EFD" w:rsidP="00B0617A">
            <w:pPr>
              <w:rPr>
                <w:sz w:val="16"/>
                <w:szCs w:val="16"/>
              </w:rPr>
            </w:pPr>
            <w:r w:rsidRPr="00B0617A">
              <w:rPr>
                <w:sz w:val="16"/>
                <w:szCs w:val="16"/>
              </w:rPr>
              <w:t>Реконструкция водозабора Кара-Чумышского водохранилища: ремонт и замена насосного оборудования на водозаборе МП «Исток» Кара-Чумышского водохранилища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1 100,7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1 149,1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2 249,7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НФС: выполнение комплекса мероприятий по ремонту и реконструкции оборудования НФС</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2 244,3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2 343,1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4 587,4</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микрорайона № 2 жилого района Красный Камень г. Киселевска"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9 407,1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9 821,0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10 253,1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10 694,0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40 175,2</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Строительство водопроводных сетей в рамках реализации проекта планировки территории "Планировка микрорайона № 5 жилого района Красный Камень г. Киселевска"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11 915,5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12 439,8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12 987,1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13 545,6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50 888,0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индивидуальной жилой застройки района Красный Камень"</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24 144,7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25 207,0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26 316,1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27 447,7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103 115,6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23 517,6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24 552,3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25 632,6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26 734,8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100 437,4</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гидроузла №1а до ул. Мира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1 570,3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12 551,8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13 091,5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13 497,3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45 333,5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47 237,5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49 174,2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51 141,2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53 186,9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55 314,3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57 526,9</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399 625,3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камеры гидроузла № 6б до ул. Горняцкая,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10 648,1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10 648,1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гидроузла №6а до ул. Студенческая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1 474,3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15 502,2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16 976,4</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ВК СК "Родник" до гидроузла №6а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42 777,8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44 617,2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87 395,0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технологического магистрального водовода от Кара-Чумышского водозабора до НФС</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55 771,9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58 114,4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60 497,0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62 916,9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65 433,6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68 050,9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70 773,0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441 557,8</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ул. Мира от ВК 4 до ВК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13 306,9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13 306,9</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в районе Афонино от гидроузла №5 до существующей камеры (точка под</w:t>
            </w:r>
            <w:r w:rsidRPr="00B0617A">
              <w:rPr>
                <w:sz w:val="16"/>
                <w:szCs w:val="16"/>
              </w:rPr>
              <w:softHyphen/>
              <w:t>ключения пос. Кутоново)</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18 946,4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19 742,1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20 551,5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59 240,0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"Северное поле шахты №12" до гидроузла №5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22 207,2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23 139,9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45 347,2</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гидроузла №7 до гидроузла №6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34 005,2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35 433,4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36 886,1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38 361,6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144 686,3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lastRenderedPageBreak/>
              <w:t>1.16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ул. Одесская, 2 до ул. Тайбинцев, 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9 473,5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9 871,4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19 344,9</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камеры №7 до ул. Боевая, 16а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18 591,0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19 371,9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37 962,9</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ул. Лутугина, 21а до ул. Лутугина, 109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4 244,5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4 431,3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4 626,3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13 302,1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50 лет Города, 26 до ПГ-40 до ВК 33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1 385,1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1 385,1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Мира, 42 от ВК 2 до ВК 39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521,6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521,6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пр. Строителей, 4 от ПГ-27 до ВК 102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698,8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698,8</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50 лет Города, 31 от ВК 37 до ВК 35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258,7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258,7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50 лет Города, 33 от ВК 35 до ВК 34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719,7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719,7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ул.Весенняя, 33 от ВК 60 до ПГ 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217,2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217,2</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ВК 2 до ж/д ул. Мира, 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374,1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374,1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50 лет Города, 2 от ВК 68 до ВК 18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367,8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367,8</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ВК 53 до ж/д ул. 50 лет Города, 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661,1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661,1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Мира, 26 от ВК 131 до ул. 50 лет Го</w:t>
            </w:r>
            <w:r w:rsidRPr="00B0617A">
              <w:rPr>
                <w:sz w:val="16"/>
                <w:szCs w:val="16"/>
              </w:rPr>
              <w:softHyphen/>
              <w:t>рода, 19 ПГ-5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467,7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467,7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ПГ 33 до ж/д ул. 50 лет Города, 12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96,7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96,7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ВК 60 до ж/д ул. 50 лет Города, 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94,3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ПГ 35 до ж/д ул. 50 лет Города, 28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119,2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119,2</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ВК 91 до ж/д ул. Утренняя, 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101,0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101,0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ПГ 23 до ж/д ул. Краснобродская, 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94,3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переулку Родниковый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528,0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528,0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Сборная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504,8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504,8</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пр. Восточный от ВК 16 до ВК 80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17 577,3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17 577,3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Мира от ВК 4 до ВК 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6 438,6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6 438,6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ВК 8 до ВК 137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297,3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297,3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ВК 16 до ВК 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6 009,6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6 009,6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Строительство водопроводных сетей района Зеленая Казанка (пос. Космонавтов)</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58 897,2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61 488,6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120 385,8</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с. Верх-Егос (пересечение дорог г. Киселевск)</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5 236,1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5 236,1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lastRenderedPageBreak/>
              <w:t>1.42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50 лет Города, 31 от ВК 37 до ВК 45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1 261,0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1 261,0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Мира, 38 от ПГ 6 до ПГ 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1 808,6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1 808,6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Мира, 22 от ВК 3 до ВК 27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691,5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691,5</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Утренняя, 1а от ВК 94 до ВК 95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669,7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669,7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Кулундинская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4 810,3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4 810,3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Табельная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13 166,9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13 166,9</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ул. Кулундинская до ул. Фабричная с переходом через ЖД пути</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4 882,3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4 882,3</w:t>
            </w:r>
          </w:p>
        </w:tc>
      </w:tr>
      <w:tr w:rsidR="000E0EE9" w:rsidRPr="00B0617A" w:rsidTr="000E0EE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1.49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Строительство водопровода от 5 гидроузла до НФС п. Карагайлинский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tcPr>
          <w:p w:rsidR="000E0EE9" w:rsidRPr="00B0617A" w:rsidRDefault="000E0EE9" w:rsidP="000E0EE9">
            <w:pPr>
              <w:jc w:val="center"/>
              <w:rPr>
                <w:sz w:val="16"/>
                <w:szCs w:val="16"/>
              </w:rPr>
            </w:pPr>
            <w:r>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tcPr>
          <w:p w:rsidR="000E0EE9" w:rsidRPr="00B0617A" w:rsidRDefault="000E0EE9" w:rsidP="000E0EE9">
            <w:pPr>
              <w:jc w:val="center"/>
              <w:rPr>
                <w:sz w:val="16"/>
                <w:szCs w:val="16"/>
              </w:rPr>
            </w:pPr>
            <w:r>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tcPr>
          <w:p w:rsidR="000E0EE9" w:rsidRPr="00B0617A" w:rsidRDefault="000E0EE9" w:rsidP="000E0EE9">
            <w:pPr>
              <w:jc w:val="center"/>
              <w:rPr>
                <w:sz w:val="16"/>
                <w:szCs w:val="16"/>
              </w:rPr>
            </w:pPr>
            <w:r>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34 913,6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36 414,9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38 017,1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39 689,9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41 396,5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43 135,2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44 903,7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278 470,8</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50 лет Октября, 40 до ул. 50 лет Октября, 39/1 «Парк Победы»</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2 972,0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2 972,0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Киселевская, 36 до пер. Мурманский, 22/2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22 171,1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22 171,1</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50 лет Города, 40 ВК 53 до ул. 50 лет Города, 44 ВК 55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1 253,3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1 253,3</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Весенняя, 33 ВК 155 до ул. Весенняя, 16 ВК 156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675,1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675,1</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Весенняя, 19 ВК 109-ВК 110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289,6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289,6</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Мира, 20 ВК 3 до ул. 50 лет Города, 19 ПГ 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1 976,3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1 976,3</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Мира, 16 ВК 4 до ул. 50 лет Города, 6а ВК 19*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3 951,6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3 951,6</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водовода от ул. Студенческая, 21 до Черноморская, 27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11 323,9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11 799,5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23 123,4</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водовода от НФС по ул. Весенняя, 16 (ВК 116**) (технологический трубопровод)</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12 995,4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13 554,2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14 123,4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14 702,5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55 375,5</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водовода от ул. Белогорская до пер. Старый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2 756,7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2 756,7</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1.60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водовода от 7 камеры до ул.Томская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18 180,5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18 180,5</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1.61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Строительство водопроводных сетей пос. Шахматистов (разработка проекта на строительство водовода и проведение государственной экспертизы, строительство водопроводных сетей)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72 909,0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72 909,0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1.62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Строительство водопроводных сетей пос. Кармак (разработка проекта на строительство водовода и проведение государственной экспертизы, строительство водопроводных сетей)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26 611,5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26 611,5</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bCs/>
                <w:sz w:val="16"/>
                <w:szCs w:val="16"/>
              </w:rPr>
            </w:pPr>
            <w:r w:rsidRPr="00B0617A">
              <w:rPr>
                <w:b/>
                <w:bCs/>
                <w:sz w:val="16"/>
                <w:szCs w:val="16"/>
              </w:rPr>
              <w:t>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bCs/>
                <w:sz w:val="16"/>
                <w:szCs w:val="16"/>
              </w:rPr>
            </w:pPr>
            <w:r w:rsidRPr="00B0617A">
              <w:rPr>
                <w:b/>
                <w:bCs/>
                <w:sz w:val="16"/>
                <w:szCs w:val="16"/>
              </w:rPr>
              <w:t>ЦС ХВС № 2,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111,0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1 314,0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1 809,0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1 416,0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578,0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1 524,0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300,0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1 459,0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8 610,0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Капитальный ремонт емкостей запаса воды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300,0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300,0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600,0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Капитальный ремонт водопроводных сетей п.Карагайлинский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46,0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66,0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115,0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623,0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lastRenderedPageBreak/>
              <w:t>2.3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Капитальный ремонт водопроводных колодцев п.Карагайлинский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110,0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сорбционного фильтра с фильтрующим материалом на НФС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1 440,0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1 440,0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осветлительных фильтров с фильтрующим материалом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1 360,0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1 360,0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2 720,0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натрий-катионитных фильтров с фильтрующим материалом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1 880,0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насосов холодного водоснабжения в здании НФС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318,0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насосов (ЭЦВ) холодного водоснабжения на скважинах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53,0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71,0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71,0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54,0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379,0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Капитальный ремонт водопроводных сетей с.Верх-Чумыш (ЦС ХВС №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160,0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250,0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410,0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2.10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насосов (ЭЦВ) холодного водоснабжения на скважинах с. Верх-Чумыш (ЦС ХВС №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130,0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bCs/>
                <w:sz w:val="16"/>
                <w:szCs w:val="16"/>
              </w:rPr>
            </w:pPr>
            <w:r w:rsidRPr="00B0617A">
              <w:rPr>
                <w:b/>
                <w:bCs/>
                <w:sz w:val="16"/>
                <w:szCs w:val="16"/>
              </w:rPr>
              <w:t>-</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bCs/>
                <w:sz w:val="16"/>
                <w:szCs w:val="16"/>
              </w:rPr>
            </w:pPr>
            <w:r w:rsidRPr="00B0617A">
              <w:rPr>
                <w:b/>
                <w:bCs/>
                <w:sz w:val="16"/>
                <w:szCs w:val="16"/>
              </w:rPr>
              <w:t>ИТОГО по всем ЦС ХВС МО "Киселевский городской округ"</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50 214,9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201 629,2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247 949,6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235 872,1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485 388,5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283 492,6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227 015,2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172 059,2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145 331,0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123 365,3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128 299,9</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2 300 617,6</w:t>
            </w:r>
          </w:p>
        </w:tc>
      </w:tr>
    </w:tbl>
    <w:p w:rsidR="00C55969" w:rsidRPr="00B0617A" w:rsidRDefault="00C55969" w:rsidP="00B0617A">
      <w:pPr>
        <w:pStyle w:val="a7"/>
        <w:spacing w:before="0"/>
        <w:ind w:firstLine="0"/>
        <w:rPr>
          <w:rFonts w:eastAsia="Times New Roman"/>
          <w:sz w:val="16"/>
          <w:szCs w:val="16"/>
        </w:rPr>
      </w:pPr>
      <w:r w:rsidRPr="00B0617A">
        <w:rPr>
          <w:sz w:val="16"/>
          <w:szCs w:val="16"/>
        </w:rPr>
        <w:t>* в стоимость реализации мероприятий включена стоимость строительно-монтажных работ, проектных и изыскательских работ, включая экспертизу проектной документации</w:t>
      </w:r>
    </w:p>
    <w:p w:rsidR="00EA162A" w:rsidRPr="00B0617A" w:rsidRDefault="002E691C"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1.6</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3</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Оценка величины необходимых капитальных вложений в строительство, реконструкцию и модернизацию объектов ЦС ГВС на территории МО «Киселевский городской округ»</w:t>
      </w:r>
      <w:bookmarkStart w:id="108" w:name="_Toc74027627"/>
    </w:p>
    <w:tbl>
      <w:tblPr>
        <w:tblW w:w="5000" w:type="pct"/>
        <w:tblLook w:val="04A0" w:firstRow="1" w:lastRow="0" w:firstColumn="1" w:lastColumn="0" w:noHBand="0" w:noVBand="1"/>
      </w:tblPr>
      <w:tblGrid>
        <w:gridCol w:w="726"/>
        <w:gridCol w:w="4293"/>
        <w:gridCol w:w="784"/>
        <w:gridCol w:w="784"/>
        <w:gridCol w:w="783"/>
        <w:gridCol w:w="783"/>
        <w:gridCol w:w="783"/>
        <w:gridCol w:w="783"/>
        <w:gridCol w:w="783"/>
        <w:gridCol w:w="783"/>
        <w:gridCol w:w="783"/>
        <w:gridCol w:w="783"/>
        <w:gridCol w:w="783"/>
        <w:gridCol w:w="926"/>
      </w:tblGrid>
      <w:tr w:rsidR="00AF7D71" w:rsidRPr="00B0617A" w:rsidTr="00C55969">
        <w:trPr>
          <w:trHeight w:val="20"/>
          <w:tblHeader/>
        </w:trPr>
        <w:tc>
          <w:tcPr>
            <w:tcW w:w="249"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 п.п.</w:t>
            </w:r>
          </w:p>
        </w:tc>
        <w:tc>
          <w:tcPr>
            <w:tcW w:w="1474"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Наименование мероприятия</w:t>
            </w:r>
          </w:p>
        </w:tc>
        <w:tc>
          <w:tcPr>
            <w:tcW w:w="3276" w:type="pct"/>
            <w:gridSpan w:val="12"/>
            <w:tcBorders>
              <w:top w:val="single" w:sz="4" w:space="0" w:color="auto"/>
              <w:left w:val="nil"/>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Объем капитальных вложений в ценах лет реализации (без учета НДС), тыс. руб.</w:t>
            </w:r>
          </w:p>
        </w:tc>
      </w:tr>
      <w:tr w:rsidR="00AF7D71" w:rsidRPr="00B0617A" w:rsidTr="00C55969">
        <w:trPr>
          <w:trHeight w:val="184"/>
          <w:tblHeader/>
        </w:trPr>
        <w:tc>
          <w:tcPr>
            <w:tcW w:w="249" w:type="pct"/>
            <w:vMerge/>
            <w:tcBorders>
              <w:top w:val="single" w:sz="4" w:space="0" w:color="auto"/>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2021г.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2022г.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2023г.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2024г.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2025г.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2026г.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2027г.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2028г.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2029г.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2030г.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2031г.</w:t>
            </w:r>
          </w:p>
        </w:tc>
        <w:tc>
          <w:tcPr>
            <w:tcW w:w="318"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ИТОГО</w:t>
            </w:r>
          </w:p>
        </w:tc>
      </w:tr>
      <w:tr w:rsidR="00AF7D71" w:rsidRPr="00B0617A" w:rsidTr="00C55969">
        <w:trPr>
          <w:trHeight w:val="184"/>
          <w:tblHeader/>
        </w:trPr>
        <w:tc>
          <w:tcPr>
            <w:tcW w:w="249" w:type="pct"/>
            <w:vMerge/>
            <w:tcBorders>
              <w:top w:val="single" w:sz="4" w:space="0" w:color="auto"/>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318"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r>
      <w:tr w:rsidR="00AF7D71" w:rsidRPr="00B0617A" w:rsidTr="00C55969">
        <w:trPr>
          <w:trHeight w:val="20"/>
        </w:trPr>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w:t>
            </w:r>
          </w:p>
        </w:tc>
        <w:tc>
          <w:tcPr>
            <w:tcW w:w="1474"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Реконструкция сетей ГВС от ТК71 до ТК72 ул. 50 лет Города</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1 989,4</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1 989,4</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Реконструкция сетей ГВС от ТК72 до ТК73 ул. 50 лет Города</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2 494,3</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2 494,3</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1.3</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Реконструкция сетей ГВС от ТК73 до ТК74 ул. 50 лет Города</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1 024,5</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1 024,5</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1.4</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Реконструкция сетей ГВС от ТК74 до ТК75 ул. 50 лет Города</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2 188,1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2 188,1</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1.5</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№17а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32 217,5</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33 506,2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34 846,4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36 240,3</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136 810,3</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1.6</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№19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35 800,6</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37 375,8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39 020,4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112 196,8</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1.7</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№23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28 995,4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30 271,2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59 266,7</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1.8</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№24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4 924,1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4 924,1</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1.9</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№26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15 473,1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16 153,9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31 627,0</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1.10</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21 248,6</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21 248,6</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lastRenderedPageBreak/>
              <w:t>1.11</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№32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3 901,6</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3 901,6</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1.12</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№33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36 791,4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38 410,3</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40 100,3</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115 302,0</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1.13</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№34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51 840,1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54 121,0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56 502,4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58 932,0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221 395,5</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1.14</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№40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24 450,2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25 526,0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49 976,2</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1.15</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35 087,2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36 631,0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38 242,8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109 961,0</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1.16</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№47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36 046,9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37 632,9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39 288,8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112 968,5</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1.17</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№50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22 461,4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23 449,7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24 481,5</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70 392,5</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1.18</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 МП "Тепло"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56 049,2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58 515,4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61 090,1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63 716,9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239 371,6</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1.19</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12 708,2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12 708,2</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1.20</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№2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35 680,9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37 250,9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72 931,8</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1.21</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№5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15 189,3</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15 189,3</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1.22</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№9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44 344,9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46 296,1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48 333,1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50 411,4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189 385,5</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1.23</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№11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10 322,3</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10 322,3</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1.24</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№15а, в т.ч. ЦТП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32 020,7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33 429,6</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34 900,5</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36 401,2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136 752,1</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1.25</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№30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27 357,0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28 560,7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55 917,7</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1.26</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№37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38 720,0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40 423,7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42 202,4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44 017,1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165 363,2</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1.27</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№38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18 540,8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18 540,8</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1.28</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№42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12 556,1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12 556,1</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1.29</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№46а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33 755,0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35 240,2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36 790,7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105 785,9</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1.30</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№48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1 212,8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1 212,8</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1.31</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№49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5 662,9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5 662,9</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6"/>
                <w:szCs w:val="16"/>
              </w:rPr>
            </w:pPr>
            <w:r w:rsidRPr="00B0617A">
              <w:rPr>
                <w:b/>
                <w:bCs/>
                <w:sz w:val="16"/>
                <w:szCs w:val="16"/>
              </w:rPr>
              <w:t>-</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6"/>
                <w:szCs w:val="16"/>
              </w:rPr>
            </w:pPr>
            <w:r w:rsidRPr="00B0617A">
              <w:rPr>
                <w:b/>
                <w:bCs/>
                <w:sz w:val="16"/>
                <w:szCs w:val="16"/>
              </w:rPr>
              <w:t>ИТОГО по системам ГВС МО "Киселевский городской округ"</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661 140,7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586 984,8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460 952,9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253 478,6</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32 217,5</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33 506,2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34 846,4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36 240,3</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2 099 367,3</w:t>
            </w:r>
          </w:p>
        </w:tc>
      </w:tr>
    </w:tbl>
    <w:p w:rsidR="00C55969" w:rsidRPr="00B0617A" w:rsidRDefault="00C55969" w:rsidP="00B0617A">
      <w:pPr>
        <w:pStyle w:val="a7"/>
        <w:spacing w:before="0"/>
        <w:ind w:firstLine="0"/>
        <w:rPr>
          <w:rFonts w:eastAsia="Times New Roman"/>
          <w:sz w:val="16"/>
          <w:szCs w:val="16"/>
        </w:rPr>
      </w:pPr>
      <w:r w:rsidRPr="00B0617A">
        <w:rPr>
          <w:sz w:val="16"/>
          <w:szCs w:val="16"/>
        </w:rPr>
        <w:t>* в стоимость реализации мероприятий включена стоимость строительно-монтажных работ, проектных и изыскательских работ, включая экспертизу проектной документации</w:t>
      </w:r>
    </w:p>
    <w:p w:rsidR="002E691C" w:rsidRPr="00B0617A" w:rsidRDefault="002E691C" w:rsidP="00B0617A">
      <w:pPr>
        <w:pStyle w:val="ad"/>
        <w:sectPr w:rsidR="002E691C" w:rsidRPr="00B0617A" w:rsidSect="00BB679C">
          <w:headerReference w:type="default" r:id="rId16"/>
          <w:pgSz w:w="16838" w:h="11906" w:orient="landscape" w:code="9"/>
          <w:pgMar w:top="1701" w:right="1134" w:bottom="851" w:left="1134" w:header="567" w:footer="510" w:gutter="0"/>
          <w:cols w:space="708"/>
          <w:docGrid w:linePitch="360"/>
        </w:sectPr>
      </w:pPr>
    </w:p>
    <w:p w:rsidR="00B131D0" w:rsidRPr="00B0617A" w:rsidRDefault="00E51AF0" w:rsidP="00B0617A">
      <w:pPr>
        <w:pStyle w:val="20"/>
      </w:pPr>
      <w:bookmarkStart w:id="109" w:name="_Toc80702592"/>
      <w:r w:rsidRPr="00B0617A">
        <w:lastRenderedPageBreak/>
        <w:t>Раздел</w:t>
      </w:r>
      <w:r w:rsidR="00260E62" w:rsidRPr="00B0617A">
        <w:t xml:space="preserve"> 7.</w:t>
      </w:r>
      <w:r w:rsidRPr="00B0617A">
        <w:t xml:space="preserve"> </w:t>
      </w:r>
      <w:r w:rsidR="001D552E" w:rsidRPr="00B0617A">
        <w:t>«</w:t>
      </w:r>
      <w:r w:rsidR="00B131D0" w:rsidRPr="00B0617A">
        <w:t>Плановые значения показателей развития централизованных систем водоснабжения</w:t>
      </w:r>
      <w:r w:rsidR="001D552E" w:rsidRPr="00B0617A">
        <w:t>»</w:t>
      </w:r>
      <w:bookmarkEnd w:id="108"/>
      <w:bookmarkEnd w:id="109"/>
    </w:p>
    <w:p w:rsidR="001C2B6D" w:rsidRPr="00B0617A" w:rsidRDefault="001C2B6D" w:rsidP="00B0617A">
      <w:pPr>
        <w:pStyle w:val="a7"/>
      </w:pPr>
      <w:r w:rsidRPr="00B0617A">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w:t>
      </w:r>
      <w:r w:rsidR="00F17F4E" w:rsidRPr="00B0617A">
        <w:t>я</w:t>
      </w:r>
      <w:r w:rsidRPr="00B0617A">
        <w:t xml:space="preserve"> и (или) водоотведения, утвержденного Приказом </w:t>
      </w:r>
      <w:r w:rsidR="00FF4C2D" w:rsidRPr="00B0617A">
        <w:t>Минстроя</w:t>
      </w:r>
      <w:r w:rsidRPr="00B0617A">
        <w:t xml:space="preserve"> РФ от 04.04.2014 № 162/пр</w:t>
      </w:r>
      <w:r w:rsidR="00B13336" w:rsidRPr="00B0617A">
        <w:t>,</w:t>
      </w:r>
      <w:r w:rsidRPr="00B0617A">
        <w:t xml:space="preserve"> к показателям развития ЦС ХВС относятся: </w:t>
      </w:r>
    </w:p>
    <w:p w:rsidR="001C2B6D" w:rsidRPr="00B0617A" w:rsidRDefault="001C2B6D" w:rsidP="00B0617A">
      <w:pPr>
        <w:pStyle w:val="a7"/>
        <w:numPr>
          <w:ilvl w:val="0"/>
          <w:numId w:val="26"/>
        </w:numPr>
      </w:pPr>
      <w:r w:rsidRPr="00B0617A">
        <w:t xml:space="preserve">Показатели качества </w:t>
      </w:r>
      <w:r w:rsidR="00EB36D5" w:rsidRPr="00B0617A">
        <w:t>воды</w:t>
      </w:r>
      <w:r w:rsidRPr="00B0617A">
        <w:t>:</w:t>
      </w:r>
    </w:p>
    <w:p w:rsidR="001C2B6D" w:rsidRPr="00B0617A" w:rsidRDefault="001C2B6D" w:rsidP="00B0617A">
      <w:pPr>
        <w:pStyle w:val="a7"/>
        <w:numPr>
          <w:ilvl w:val="1"/>
          <w:numId w:val="26"/>
        </w:numPr>
      </w:pPr>
      <w:r w:rsidRPr="00B0617A">
        <w:t xml:space="preserve">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w:t>
      </w:r>
      <w:r w:rsidR="0081448D" w:rsidRPr="00B0617A">
        <w:t xml:space="preserve">воды </w:t>
      </w:r>
      <w:r w:rsidRPr="00B0617A">
        <w:t>(%);</w:t>
      </w:r>
    </w:p>
    <w:p w:rsidR="001C2B6D" w:rsidRPr="00B0617A" w:rsidRDefault="001C2B6D" w:rsidP="00B0617A">
      <w:pPr>
        <w:pStyle w:val="a7"/>
        <w:numPr>
          <w:ilvl w:val="1"/>
          <w:numId w:val="26"/>
        </w:numPr>
      </w:pPr>
      <w:r w:rsidRPr="00B0617A">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 (%);</w:t>
      </w:r>
    </w:p>
    <w:p w:rsidR="001C2B6D" w:rsidRPr="00B0617A" w:rsidRDefault="001C2B6D" w:rsidP="00B0617A">
      <w:pPr>
        <w:pStyle w:val="a7"/>
        <w:numPr>
          <w:ilvl w:val="0"/>
          <w:numId w:val="26"/>
        </w:numPr>
      </w:pPr>
      <w:r w:rsidRPr="00B0617A">
        <w:t>Показател</w:t>
      </w:r>
      <w:r w:rsidR="00E85827" w:rsidRPr="00B0617A">
        <w:t>и</w:t>
      </w:r>
      <w:r w:rsidRPr="00B0617A">
        <w:t xml:space="preserve"> надежности и бесперебойности водоснабжения:</w:t>
      </w:r>
    </w:p>
    <w:p w:rsidR="001C2B6D" w:rsidRPr="00B0617A" w:rsidRDefault="001C2B6D" w:rsidP="00B0617A">
      <w:pPr>
        <w:pStyle w:val="a7"/>
        <w:numPr>
          <w:ilvl w:val="1"/>
          <w:numId w:val="26"/>
        </w:numPr>
      </w:pPr>
      <w:r w:rsidRPr="00B0617A">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(удельное количество аварий и повреждений на объектах ЦС ХВС) (ед.км);</w:t>
      </w:r>
    </w:p>
    <w:p w:rsidR="001C2B6D" w:rsidRPr="00B0617A" w:rsidRDefault="001C2B6D" w:rsidP="00B0617A">
      <w:pPr>
        <w:pStyle w:val="a7"/>
        <w:numPr>
          <w:ilvl w:val="0"/>
          <w:numId w:val="26"/>
        </w:numPr>
      </w:pPr>
      <w:r w:rsidRPr="00B0617A">
        <w:t xml:space="preserve">Показатели </w:t>
      </w:r>
      <w:r w:rsidR="00EB36D5" w:rsidRPr="00B0617A">
        <w:t>энергетической эффективности</w:t>
      </w:r>
      <w:r w:rsidRPr="00B0617A">
        <w:t>:</w:t>
      </w:r>
    </w:p>
    <w:p w:rsidR="001C2B6D" w:rsidRPr="00B0617A" w:rsidRDefault="001C2B6D" w:rsidP="00B0617A">
      <w:pPr>
        <w:pStyle w:val="a7"/>
        <w:numPr>
          <w:ilvl w:val="1"/>
          <w:numId w:val="26"/>
        </w:numPr>
      </w:pPr>
      <w:r w:rsidRPr="00B0617A">
        <w:t>Доля потерь воды в централизованных системах водоснабжения при транспортировке в общем объеме воды, поданной в водопроводную сеть (%);</w:t>
      </w:r>
    </w:p>
    <w:p w:rsidR="0081448D" w:rsidRPr="00B0617A" w:rsidRDefault="00A65635" w:rsidP="00B0617A">
      <w:pPr>
        <w:pStyle w:val="a7"/>
        <w:numPr>
          <w:ilvl w:val="1"/>
          <w:numId w:val="26"/>
        </w:numPr>
      </w:pPr>
      <w:r w:rsidRPr="00B0617A">
        <w:t xml:space="preserve">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 </w:t>
      </w:r>
      <w:r w:rsidR="0081448D" w:rsidRPr="00B0617A">
        <w:t>(кВт·ч/м³).</w:t>
      </w:r>
    </w:p>
    <w:p w:rsidR="00404D90" w:rsidRPr="00B0617A" w:rsidRDefault="00404D90" w:rsidP="00B0617A">
      <w:pPr>
        <w:pStyle w:val="a7"/>
      </w:pPr>
      <w:r w:rsidRPr="00B0617A">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иные показатели функционирования в сфере централизованного водоснабжения на момент настоящей актуализации Схемы ВСиВО МО </w:t>
      </w:r>
      <w:r w:rsidR="0081448D" w:rsidRPr="00B0617A">
        <w:t xml:space="preserve">«Киселевский городской округ» </w:t>
      </w:r>
      <w:r w:rsidRPr="00B0617A">
        <w:t>не установлены.</w:t>
      </w:r>
    </w:p>
    <w:p w:rsidR="0081448D" w:rsidRPr="00B0617A" w:rsidRDefault="000056D6" w:rsidP="00B0617A">
      <w:pPr>
        <w:pStyle w:val="a7"/>
      </w:pPr>
      <w:r w:rsidRPr="00B0617A">
        <w:lastRenderedPageBreak/>
        <w:t>Фактические и плановые значения показателей развития ЦС ХВС</w:t>
      </w:r>
      <w:r w:rsidR="005D68BF" w:rsidRPr="00B0617A">
        <w:t xml:space="preserve"> </w:t>
      </w:r>
      <w:r w:rsidR="00E07BAB" w:rsidRPr="00B0617A">
        <w:t xml:space="preserve">МО </w:t>
      </w:r>
      <w:r w:rsidR="0081448D" w:rsidRPr="00B0617A">
        <w:t xml:space="preserve">«Киселевский городской округ» </w:t>
      </w:r>
      <w:r w:rsidR="00404D90" w:rsidRPr="00B0617A">
        <w:t xml:space="preserve">с разделением по организациям, осуществляющим регулируемые виды деятельности в сфере водоснабжения, приведены в таблицах </w:t>
      </w:r>
      <w:r w:rsidR="00E07BAB" w:rsidRPr="00B0617A">
        <w:t>1.7.1, 1.7.2</w:t>
      </w:r>
      <w:r w:rsidR="00404D90" w:rsidRPr="00B0617A">
        <w:t>.</w:t>
      </w:r>
    </w:p>
    <w:p w:rsidR="0081448D" w:rsidRPr="00B0617A" w:rsidRDefault="0081448D" w:rsidP="00B0617A">
      <w:pPr>
        <w:pStyle w:val="ad"/>
      </w:pPr>
      <w:r w:rsidRPr="00B0617A">
        <w:t xml:space="preserve">Таблица </w:t>
      </w:r>
      <w:fldSimple w:instr=" STYLEREF 2 \s ">
        <w:r w:rsidR="003102F8">
          <w:rPr>
            <w:noProof/>
          </w:rPr>
          <w:t>1.7</w:t>
        </w:r>
      </w:fldSimple>
      <w:r w:rsidRPr="00B0617A">
        <w:t>.</w:t>
      </w:r>
      <w:fldSimple w:instr=" SEQ Таблица \* ARABIC \s 2 ">
        <w:r w:rsidR="003102F8">
          <w:rPr>
            <w:noProof/>
          </w:rPr>
          <w:t>1</w:t>
        </w:r>
      </w:fldSimple>
      <w:r w:rsidRPr="00B0617A">
        <w:t xml:space="preserve"> </w:t>
      </w:r>
      <w:r w:rsidRPr="00B0617A">
        <w:rPr>
          <w:rFonts w:asciiTheme="minorHAnsi" w:eastAsia="Times New Roman" w:hAnsiTheme="minorHAnsi" w:cs="Times New Roman"/>
        </w:rPr>
        <w:t xml:space="preserve">– </w:t>
      </w:r>
      <w:r w:rsidRPr="00B0617A">
        <w:t xml:space="preserve">Фактические и плановые значения показателей развития ЦС ХВС МО «Киселевский городской округ» в зоне эксплуатационной ответственности </w:t>
      </w:r>
    </w:p>
    <w:tbl>
      <w:tblPr>
        <w:tblW w:w="5000" w:type="pct"/>
        <w:tblLook w:val="04A0" w:firstRow="1" w:lastRow="0" w:firstColumn="1" w:lastColumn="0" w:noHBand="0" w:noVBand="1"/>
      </w:tblPr>
      <w:tblGrid>
        <w:gridCol w:w="474"/>
        <w:gridCol w:w="1715"/>
        <w:gridCol w:w="661"/>
        <w:gridCol w:w="536"/>
        <w:gridCol w:w="536"/>
        <w:gridCol w:w="536"/>
        <w:gridCol w:w="536"/>
        <w:gridCol w:w="536"/>
        <w:gridCol w:w="536"/>
        <w:gridCol w:w="549"/>
        <w:gridCol w:w="549"/>
        <w:gridCol w:w="549"/>
        <w:gridCol w:w="549"/>
        <w:gridCol w:w="549"/>
        <w:gridCol w:w="533"/>
      </w:tblGrid>
      <w:tr w:rsidR="00AF7D71" w:rsidRPr="00B0617A" w:rsidTr="0081448D">
        <w:trPr>
          <w:trHeight w:val="1066"/>
          <w:tblHeader/>
        </w:trPr>
        <w:tc>
          <w:tcPr>
            <w:tcW w:w="2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 п.п.</w:t>
            </w:r>
          </w:p>
        </w:tc>
        <w:tc>
          <w:tcPr>
            <w:tcW w:w="917"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Наименование показателя</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Ед. изм.</w:t>
            </w:r>
          </w:p>
        </w:tc>
        <w:tc>
          <w:tcPr>
            <w:tcW w:w="287" w:type="pct"/>
            <w:tcBorders>
              <w:top w:val="single" w:sz="4" w:space="0" w:color="auto"/>
              <w:left w:val="nil"/>
              <w:bottom w:val="single" w:sz="4" w:space="0" w:color="auto"/>
              <w:right w:val="single" w:sz="4" w:space="0" w:color="auto"/>
            </w:tcBorders>
            <w:shd w:val="clear" w:color="000000" w:fill="BFBFBF"/>
            <w:tcMar>
              <w:left w:w="28" w:type="dxa"/>
              <w:right w:w="28" w:type="dxa"/>
            </w:tcMar>
            <w:textDirection w:val="btLr"/>
            <w:vAlign w:val="center"/>
            <w:hideMark/>
          </w:tcPr>
          <w:p w:rsidR="0081448D" w:rsidRPr="00B0617A" w:rsidRDefault="0081448D" w:rsidP="00B0617A">
            <w:pPr>
              <w:jc w:val="center"/>
              <w:rPr>
                <w:b/>
                <w:bCs/>
                <w:sz w:val="16"/>
                <w:szCs w:val="16"/>
              </w:rPr>
            </w:pPr>
            <w:r w:rsidRPr="00B0617A">
              <w:rPr>
                <w:b/>
                <w:bCs/>
                <w:sz w:val="16"/>
                <w:szCs w:val="16"/>
              </w:rPr>
              <w:t>Фактические значения</w:t>
            </w:r>
          </w:p>
        </w:tc>
        <w:tc>
          <w:tcPr>
            <w:tcW w:w="3190" w:type="pct"/>
            <w:gridSpan w:val="11"/>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Плановые значения</w:t>
            </w:r>
          </w:p>
        </w:tc>
      </w:tr>
      <w:tr w:rsidR="00AF7D71" w:rsidRPr="00B0617A" w:rsidTr="0081448D">
        <w:trPr>
          <w:trHeight w:val="20"/>
          <w:tblHeader/>
        </w:trPr>
        <w:tc>
          <w:tcPr>
            <w:tcW w:w="2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91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3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2020г.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2021г.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2022г.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2023г.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2024г.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2025г.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2026г.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2027г.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2028г.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2029г.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2030г.</w:t>
            </w:r>
          </w:p>
        </w:tc>
        <w:tc>
          <w:tcPr>
            <w:tcW w:w="286"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2031г.</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надежности и бесперебойности водоснабжения</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ед./км</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≤1,07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≤1,03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≤0,94</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≤0,93</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≤0,91</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≤0,91</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lastRenderedPageBreak/>
              <w:t>3</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энергетической эффективности</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потерь воды в централизованных системах водоснабжения при транспортировке в общем объеме воды, поданной в водопроводную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36,33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≤37,7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≤36,97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≤36,25</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≤35,52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≤34,81</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≤34,08</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≤33,34</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A65635" w:rsidP="00B0617A">
            <w:pPr>
              <w:jc w:val="center"/>
              <w:rPr>
                <w:sz w:val="16"/>
                <w:szCs w:val="16"/>
              </w:rPr>
            </w:pPr>
            <w:r w:rsidRPr="00B0617A">
              <w:rPr>
                <w:sz w:val="16"/>
                <w:szCs w:val="16"/>
              </w:rPr>
              <w:t>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кВт·ч/м³</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r>
    </w:tbl>
    <w:p w:rsidR="0081448D" w:rsidRPr="00B0617A" w:rsidRDefault="0081448D" w:rsidP="00B0617A">
      <w:pPr>
        <w:pStyle w:val="ad"/>
      </w:pPr>
      <w:r w:rsidRPr="00B0617A">
        <w:t xml:space="preserve">Таблица </w:t>
      </w:r>
      <w:fldSimple w:instr=" STYLEREF 2 \s ">
        <w:r w:rsidR="003102F8">
          <w:rPr>
            <w:noProof/>
          </w:rPr>
          <w:t>1.7</w:t>
        </w:r>
      </w:fldSimple>
      <w:r w:rsidRPr="00B0617A">
        <w:t>.</w:t>
      </w:r>
      <w:fldSimple w:instr=" SEQ Таблица \* ARABIC \s 2 ">
        <w:r w:rsidR="003102F8">
          <w:rPr>
            <w:noProof/>
          </w:rPr>
          <w:t>2</w:t>
        </w:r>
      </w:fldSimple>
      <w:r w:rsidRPr="00B0617A">
        <w:t xml:space="preserve"> </w:t>
      </w:r>
      <w:r w:rsidRPr="00B0617A">
        <w:rPr>
          <w:rFonts w:asciiTheme="minorHAnsi" w:eastAsia="Times New Roman" w:hAnsiTheme="minorHAnsi" w:cs="Times New Roman"/>
        </w:rPr>
        <w:t xml:space="preserve">– </w:t>
      </w:r>
      <w:r w:rsidRPr="00B0617A">
        <w:t xml:space="preserve">Фактические и плановые значения показателей развития ЦС ХВС МО «Киселевский городской округ» в зоне эксплуатационной ответственности </w:t>
      </w:r>
      <w:r w:rsidR="001C1280" w:rsidRPr="00B0617A">
        <w:t>МП «Исток»</w:t>
      </w:r>
    </w:p>
    <w:tbl>
      <w:tblPr>
        <w:tblW w:w="5000" w:type="pct"/>
        <w:tblLook w:val="04A0" w:firstRow="1" w:lastRow="0" w:firstColumn="1" w:lastColumn="0" w:noHBand="0" w:noVBand="1"/>
      </w:tblPr>
      <w:tblGrid>
        <w:gridCol w:w="446"/>
        <w:gridCol w:w="1763"/>
        <w:gridCol w:w="661"/>
        <w:gridCol w:w="537"/>
        <w:gridCol w:w="549"/>
        <w:gridCol w:w="549"/>
        <w:gridCol w:w="549"/>
        <w:gridCol w:w="536"/>
        <w:gridCol w:w="536"/>
        <w:gridCol w:w="536"/>
        <w:gridCol w:w="536"/>
        <w:gridCol w:w="536"/>
        <w:gridCol w:w="536"/>
        <w:gridCol w:w="536"/>
        <w:gridCol w:w="538"/>
      </w:tblGrid>
      <w:tr w:rsidR="00AF7D71" w:rsidRPr="00B0617A" w:rsidTr="0081448D">
        <w:trPr>
          <w:trHeight w:val="1116"/>
          <w:tblHeader/>
        </w:trPr>
        <w:tc>
          <w:tcPr>
            <w:tcW w:w="238"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 п.п.</w:t>
            </w:r>
          </w:p>
        </w:tc>
        <w:tc>
          <w:tcPr>
            <w:tcW w:w="9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Наименование показателя</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Ед. изм.</w:t>
            </w:r>
          </w:p>
        </w:tc>
        <w:tc>
          <w:tcPr>
            <w:tcW w:w="287" w:type="pct"/>
            <w:tcBorders>
              <w:top w:val="single" w:sz="4" w:space="0" w:color="auto"/>
              <w:left w:val="nil"/>
              <w:bottom w:val="single" w:sz="4" w:space="0" w:color="auto"/>
              <w:right w:val="single" w:sz="4" w:space="0" w:color="auto"/>
            </w:tcBorders>
            <w:shd w:val="clear" w:color="000000" w:fill="BFBFBF"/>
            <w:tcMar>
              <w:left w:w="28" w:type="dxa"/>
              <w:right w:w="28" w:type="dxa"/>
            </w:tcMar>
            <w:textDirection w:val="btLr"/>
            <w:vAlign w:val="center"/>
            <w:hideMark/>
          </w:tcPr>
          <w:p w:rsidR="0081448D" w:rsidRPr="00B0617A" w:rsidRDefault="0081448D" w:rsidP="00B0617A">
            <w:pPr>
              <w:jc w:val="center"/>
              <w:rPr>
                <w:b/>
                <w:bCs/>
                <w:sz w:val="16"/>
                <w:szCs w:val="16"/>
              </w:rPr>
            </w:pPr>
            <w:r w:rsidRPr="00B0617A">
              <w:rPr>
                <w:b/>
                <w:bCs/>
                <w:sz w:val="16"/>
                <w:szCs w:val="16"/>
              </w:rPr>
              <w:t>Фактические значения</w:t>
            </w:r>
          </w:p>
        </w:tc>
        <w:tc>
          <w:tcPr>
            <w:tcW w:w="3179" w:type="pct"/>
            <w:gridSpan w:val="11"/>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Плановые значения</w:t>
            </w:r>
          </w:p>
        </w:tc>
      </w:tr>
      <w:tr w:rsidR="00AF7D71" w:rsidRPr="00B0617A" w:rsidTr="0081448D">
        <w:trPr>
          <w:trHeight w:val="20"/>
          <w:tblHeader/>
        </w:trPr>
        <w:tc>
          <w:tcPr>
            <w:tcW w:w="238"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9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3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2020г.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2021г.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2022г.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2023г.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2024г.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2025г.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2026г.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2027г.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2028г.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2029г.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2030г.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2031г.</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надежности и бесперебойности водоснабжения</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 xml:space="preserve">Количество перерывов в подаче воды, зафиксированных в местах исполнения </w:t>
            </w:r>
            <w:r w:rsidRPr="00B0617A">
              <w:rPr>
                <w:sz w:val="16"/>
                <w:szCs w:val="16"/>
              </w:rPr>
              <w:lastRenderedPageBreak/>
              <w:t>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lastRenderedPageBreak/>
              <w:t>ед./км</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3</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энергетической эффективности</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потерь воды в централизованных системах водоснабжения при транспортировке в общем объеме воды, поданной в водопроводную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A65635" w:rsidP="00B0617A">
            <w:pPr>
              <w:jc w:val="center"/>
              <w:rPr>
                <w:sz w:val="16"/>
                <w:szCs w:val="16"/>
              </w:rPr>
            </w:pPr>
            <w:r w:rsidRPr="00B0617A">
              <w:rPr>
                <w:sz w:val="16"/>
                <w:szCs w:val="16"/>
              </w:rPr>
              <w:t>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кВт·ч/м³</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1,606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≤1,599</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≤1,582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≤1,556</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r>
    </w:tbl>
    <w:p w:rsidR="00260E62" w:rsidRPr="00B0617A" w:rsidRDefault="00260E62" w:rsidP="00B0617A">
      <w:pPr>
        <w:pStyle w:val="a7"/>
        <w:rPr>
          <w:rFonts w:eastAsia="Times New Roman"/>
        </w:rPr>
        <w:sectPr w:rsidR="00260E62" w:rsidRPr="00B0617A" w:rsidSect="00E754BB">
          <w:headerReference w:type="default" r:id="rId17"/>
          <w:pgSz w:w="11906" w:h="16838" w:code="9"/>
          <w:pgMar w:top="1134" w:right="851" w:bottom="1134" w:left="1701" w:header="567" w:footer="567" w:gutter="0"/>
          <w:cols w:space="708"/>
          <w:docGrid w:linePitch="360"/>
        </w:sectPr>
      </w:pPr>
    </w:p>
    <w:p w:rsidR="00B131D0" w:rsidRPr="00B0617A" w:rsidRDefault="00E51AF0" w:rsidP="00B0617A">
      <w:pPr>
        <w:pStyle w:val="20"/>
      </w:pPr>
      <w:bookmarkStart w:id="110" w:name="_Toc74027632"/>
      <w:bookmarkStart w:id="111" w:name="_Toc80702593"/>
      <w:r w:rsidRPr="00B0617A">
        <w:lastRenderedPageBreak/>
        <w:t>Раздел</w:t>
      </w:r>
      <w:r w:rsidR="00260E62" w:rsidRPr="00B0617A">
        <w:t xml:space="preserve"> 8.</w:t>
      </w:r>
      <w:r w:rsidRPr="00B0617A">
        <w:t xml:space="preserve"> </w:t>
      </w:r>
      <w:r w:rsidR="001D552E" w:rsidRPr="00B0617A">
        <w:t>«</w:t>
      </w:r>
      <w:r w:rsidR="00B131D0" w:rsidRPr="00B0617A">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1D552E" w:rsidRPr="00B0617A">
        <w:t>»</w:t>
      </w:r>
      <w:bookmarkEnd w:id="110"/>
      <w:bookmarkEnd w:id="111"/>
    </w:p>
    <w:p w:rsidR="00757E5C" w:rsidRPr="00B0617A" w:rsidRDefault="00757E5C" w:rsidP="00B0617A">
      <w:pPr>
        <w:pStyle w:val="a7"/>
      </w:pPr>
      <w:r w:rsidRPr="00B0617A">
        <w:t>В соответствии с ФЗ РФ от 07.12.2011 № 416-ФЗ по вопросам эксплуатации бесхозяйных объектов определено следующее:</w:t>
      </w:r>
    </w:p>
    <w:p w:rsidR="00757E5C" w:rsidRPr="00B0617A" w:rsidRDefault="00757E5C" w:rsidP="00B0617A">
      <w:pPr>
        <w:pStyle w:val="a7"/>
        <w:numPr>
          <w:ilvl w:val="0"/>
          <w:numId w:val="33"/>
        </w:numPr>
      </w:pPr>
      <w:r w:rsidRPr="00B0617A">
        <w:t>Пункт 5 Статьи 8 Главы 3: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757E5C" w:rsidRPr="00B0617A" w:rsidRDefault="00757E5C" w:rsidP="00B0617A">
      <w:pPr>
        <w:pStyle w:val="a7"/>
        <w:numPr>
          <w:ilvl w:val="0"/>
          <w:numId w:val="33"/>
        </w:numPr>
      </w:pPr>
      <w:r w:rsidRPr="00B0617A">
        <w:t>Пункт 6 Статьи 8 Главы 3: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757E5C" w:rsidRPr="00B0617A" w:rsidRDefault="00757E5C" w:rsidP="00B0617A">
      <w:pPr>
        <w:pStyle w:val="a7"/>
        <w:numPr>
          <w:ilvl w:val="0"/>
          <w:numId w:val="33"/>
        </w:numPr>
      </w:pPr>
      <w:r w:rsidRPr="00B0617A">
        <w:t>Пункт 7 Статьи 8 Главы 3: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E07BAB" w:rsidRPr="00B0617A" w:rsidRDefault="00757E5C" w:rsidP="00B0617A">
      <w:pPr>
        <w:pStyle w:val="a7"/>
      </w:pPr>
      <w:r w:rsidRPr="00B0617A">
        <w:t xml:space="preserve"> </w:t>
      </w:r>
      <w:r w:rsidR="00CB5189" w:rsidRPr="00B0617A">
        <w:t>В</w:t>
      </w:r>
      <w:r w:rsidR="00E07BAB" w:rsidRPr="00B0617A">
        <w:t>ыявленны</w:t>
      </w:r>
      <w:r w:rsidR="00CB5189" w:rsidRPr="00B0617A">
        <w:t>е</w:t>
      </w:r>
      <w:r w:rsidR="00E07BAB" w:rsidRPr="00B0617A">
        <w:t xml:space="preserve"> на территории МО </w:t>
      </w:r>
      <w:r w:rsidR="00CB5189" w:rsidRPr="00B0617A">
        <w:t>«Киселевский городской округ»</w:t>
      </w:r>
      <w:r w:rsidR="00E07BAB" w:rsidRPr="00B0617A">
        <w:t xml:space="preserve"> бесхозяйны</w:t>
      </w:r>
      <w:r w:rsidR="00CB5189" w:rsidRPr="00B0617A">
        <w:t>е</w:t>
      </w:r>
      <w:r w:rsidR="00E07BAB" w:rsidRPr="00B0617A">
        <w:t xml:space="preserve"> </w:t>
      </w:r>
      <w:r w:rsidR="006319C8" w:rsidRPr="00B0617A">
        <w:t>объект</w:t>
      </w:r>
      <w:r w:rsidR="00CB5189" w:rsidRPr="00B0617A">
        <w:t>ы</w:t>
      </w:r>
      <w:r w:rsidR="006319C8" w:rsidRPr="00B0617A">
        <w:t xml:space="preserve"> централизованных систем водоснабжения</w:t>
      </w:r>
      <w:r w:rsidR="00E07BAB" w:rsidRPr="00B0617A">
        <w:t xml:space="preserve"> </w:t>
      </w:r>
      <w:r w:rsidR="00CB5189" w:rsidRPr="00B0617A">
        <w:t>отсутствуют</w:t>
      </w:r>
      <w:r w:rsidR="00E07BAB" w:rsidRPr="00B0617A">
        <w:t>.</w:t>
      </w:r>
    </w:p>
    <w:p w:rsidR="003A5C27" w:rsidRPr="00B0617A" w:rsidRDefault="003A5C27" w:rsidP="00B0617A">
      <w:pPr>
        <w:pStyle w:val="a7"/>
        <w:rPr>
          <w:rFonts w:eastAsia="Times New Roman"/>
        </w:rPr>
        <w:sectPr w:rsidR="003A5C27" w:rsidRPr="00B0617A" w:rsidSect="00E754BB">
          <w:pgSz w:w="11906" w:h="16838" w:code="9"/>
          <w:pgMar w:top="1134" w:right="851" w:bottom="1134" w:left="1701" w:header="567" w:footer="567" w:gutter="0"/>
          <w:cols w:space="708"/>
          <w:docGrid w:linePitch="360"/>
        </w:sectPr>
      </w:pPr>
    </w:p>
    <w:p w:rsidR="003E2516" w:rsidRPr="00B0617A" w:rsidRDefault="003E2516" w:rsidP="00B0617A">
      <w:pPr>
        <w:pStyle w:val="10"/>
        <w:numPr>
          <w:ilvl w:val="0"/>
          <w:numId w:val="16"/>
        </w:numPr>
      </w:pPr>
      <w:bookmarkStart w:id="112" w:name="_Toc74027634"/>
      <w:bookmarkStart w:id="113" w:name="_Toc80702594"/>
      <w:r w:rsidRPr="00B0617A">
        <w:lastRenderedPageBreak/>
        <w:t>Схема водоотведения</w:t>
      </w:r>
      <w:bookmarkEnd w:id="112"/>
      <w:bookmarkEnd w:id="113"/>
    </w:p>
    <w:p w:rsidR="005F689D" w:rsidRPr="00B0617A" w:rsidRDefault="005F689D" w:rsidP="00B0617A">
      <w:pPr>
        <w:pStyle w:val="20"/>
        <w:pageBreakBefore w:val="0"/>
        <w:ind w:left="720" w:firstLine="0"/>
      </w:pPr>
      <w:bookmarkStart w:id="114" w:name="_Toc77778866"/>
      <w:bookmarkStart w:id="115" w:name="_Toc80702595"/>
      <w:r w:rsidRPr="00B0617A">
        <w:t xml:space="preserve">Раздел 1. «Существующее положение в сфере водоотведения </w:t>
      </w:r>
      <w:r w:rsidR="00F34A8F" w:rsidRPr="00B0617A">
        <w:t>муниципального образования</w:t>
      </w:r>
      <w:r w:rsidRPr="00B0617A">
        <w:t>»</w:t>
      </w:r>
      <w:bookmarkEnd w:id="114"/>
      <w:bookmarkEnd w:id="115"/>
    </w:p>
    <w:p w:rsidR="005F689D" w:rsidRPr="00B0617A" w:rsidRDefault="005F689D" w:rsidP="00B0617A">
      <w:pPr>
        <w:pStyle w:val="3"/>
      </w:pPr>
      <w:bookmarkStart w:id="116" w:name="_Toc77778867"/>
      <w:bookmarkStart w:id="117" w:name="_Toc80702596"/>
      <w:r w:rsidRPr="00B0617A">
        <w:t xml:space="preserve">Описание структуры системы сбора, очистки и отведения сточных вод на территории </w:t>
      </w:r>
      <w:r w:rsidR="00F34A8F" w:rsidRPr="00B0617A">
        <w:t xml:space="preserve">муниципального образования </w:t>
      </w:r>
      <w:r w:rsidRPr="00B0617A">
        <w:t xml:space="preserve">округа и деление </w:t>
      </w:r>
      <w:r w:rsidR="00F34A8F" w:rsidRPr="00B0617A">
        <w:t xml:space="preserve">муниципального образования </w:t>
      </w:r>
      <w:r w:rsidRPr="00B0617A">
        <w:t>на эксплуатационные зоны</w:t>
      </w:r>
      <w:bookmarkEnd w:id="116"/>
      <w:bookmarkEnd w:id="117"/>
    </w:p>
    <w:p w:rsidR="005F689D" w:rsidRPr="00B0617A" w:rsidRDefault="005F689D" w:rsidP="00B0617A">
      <w:pPr>
        <w:pStyle w:val="a7"/>
      </w:pPr>
      <w:r w:rsidRPr="00B0617A">
        <w:t xml:space="preserve">Перечень организаций, осуществляющих регулируемые виды деятельности в сфере водоотведения на территории МО «Киселевский городской округ», приведен в таблице 2.1.1. </w:t>
      </w:r>
    </w:p>
    <w:p w:rsidR="005F689D" w:rsidRPr="00B0617A" w:rsidRDefault="005F689D" w:rsidP="00B0617A">
      <w:pPr>
        <w:pStyle w:val="ad"/>
      </w:pPr>
      <w:r w:rsidRPr="00B0617A">
        <w:t xml:space="preserve">Таблица </w:t>
      </w:r>
      <w:fldSimple w:instr=" STYLEREF 2 \s ">
        <w:r w:rsidR="003102F8">
          <w:rPr>
            <w:noProof/>
          </w:rPr>
          <w:t>2.1</w:t>
        </w:r>
      </w:fldSimple>
      <w:r w:rsidRPr="00B0617A">
        <w:t>.</w:t>
      </w:r>
      <w:fldSimple w:instr=" SEQ Таблица \* ARABIC \s 2 ">
        <w:r w:rsidR="003102F8">
          <w:rPr>
            <w:noProof/>
          </w:rPr>
          <w:t>1</w:t>
        </w:r>
      </w:fldSimple>
      <w:r w:rsidRPr="00B0617A">
        <w:t xml:space="preserve"> – Перечень организаций, осуществляющих регулируемые виды деятельности в сфере водоотведения на территории МО «Киселевский городской округ»</w:t>
      </w:r>
    </w:p>
    <w:tbl>
      <w:tblPr>
        <w:tblW w:w="0" w:type="auto"/>
        <w:tblCellMar>
          <w:left w:w="57" w:type="dxa"/>
          <w:right w:w="57" w:type="dxa"/>
        </w:tblCellMar>
        <w:tblLook w:val="04A0" w:firstRow="1" w:lastRow="0" w:firstColumn="1" w:lastColumn="0" w:noHBand="0" w:noVBand="1"/>
      </w:tblPr>
      <w:tblGrid>
        <w:gridCol w:w="466"/>
        <w:gridCol w:w="1945"/>
        <w:gridCol w:w="1527"/>
        <w:gridCol w:w="2210"/>
        <w:gridCol w:w="1114"/>
        <w:gridCol w:w="2082"/>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Полное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Сокращенное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Юридический адрес (фактический адрес)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ИНН</w:t>
            </w:r>
            <w:r w:rsidRPr="00B0617A">
              <w:rPr>
                <w:b/>
                <w:bCs/>
                <w:sz w:val="20"/>
                <w:szCs w:val="20"/>
                <w:lang w:eastAsia="en-US"/>
              </w:rPr>
              <w:br/>
              <w:t>КПП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Виды осуществляемой регулируемой деятельности в сфере водоотведения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Муниципальное предприятие Киселевского городского округа "Кристалл"</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МП "Кристалл"</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652700, Кемеровская область - Кузбасс, г.Киселевск, ул.Коммунальная, 5, офис 2 (то же)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4223124159</w:t>
            </w:r>
            <w:r w:rsidRPr="00B0617A">
              <w:rPr>
                <w:sz w:val="20"/>
                <w:szCs w:val="20"/>
              </w:rPr>
              <w:br/>
              <w:t>422301001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Водоотведение, включая транспортировку и очистку сточных вод абонентов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Акционерное общество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АО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652708, Кемеровская область, г. Киселёвск, ул. Ускатная, 6а (то же)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4211002950</w:t>
            </w:r>
            <w:r w:rsidRPr="00B0617A">
              <w:rPr>
                <w:sz w:val="20"/>
                <w:szCs w:val="20"/>
                <w:lang w:eastAsia="en-US"/>
              </w:rPr>
              <w:br/>
              <w:t>421101001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Водоотведение, включая транспортировку и очистку сточных вод абонентов</w:t>
            </w:r>
          </w:p>
        </w:tc>
      </w:tr>
    </w:tbl>
    <w:p w:rsidR="005F689D" w:rsidRPr="00B0617A" w:rsidRDefault="005F689D" w:rsidP="00B0617A">
      <w:pPr>
        <w:pStyle w:val="a7"/>
      </w:pPr>
      <w:r w:rsidRPr="00B0617A">
        <w:t>Регулируемые виды деятельности в сфере водоотведения на территории МО «Киселевский городской округ» осуществляют:</w:t>
      </w:r>
    </w:p>
    <w:p w:rsidR="005F689D" w:rsidRPr="00B0617A" w:rsidRDefault="005F689D" w:rsidP="00B0617A">
      <w:pPr>
        <w:pStyle w:val="a7"/>
        <w:numPr>
          <w:ilvl w:val="0"/>
          <w:numId w:val="63"/>
        </w:numPr>
      </w:pPr>
      <w:r w:rsidRPr="00B0617A">
        <w:t>Гарантирующая организация (на основании Постановления администрации Киселевского городского округа от 19.08.2019 №105-н) – МП «Кристалл», осуществляющая транспортировку и очистку сточных вод абонентов;</w:t>
      </w:r>
    </w:p>
    <w:p w:rsidR="005F689D" w:rsidRPr="00B0617A" w:rsidRDefault="005F689D" w:rsidP="00B0617A">
      <w:pPr>
        <w:pStyle w:val="a7"/>
        <w:numPr>
          <w:ilvl w:val="0"/>
          <w:numId w:val="63"/>
        </w:numPr>
      </w:pPr>
      <w:r w:rsidRPr="00B0617A">
        <w:t>Организация – АО «Знамя», осуществляющая транспортировку и очистку сточных вод абонентов.</w:t>
      </w:r>
    </w:p>
    <w:p w:rsidR="005F689D" w:rsidRPr="00B0617A" w:rsidRDefault="005F689D" w:rsidP="00B0617A">
      <w:pPr>
        <w:pStyle w:val="a7"/>
      </w:pPr>
      <w:r w:rsidRPr="00B0617A">
        <w:t>В эксплуатационной зоне МП «Кристалл» на территории МО «Киселевский городской округ» находятся следующие объекты ЦС ВО:</w:t>
      </w:r>
    </w:p>
    <w:p w:rsidR="005F689D" w:rsidRPr="00B0617A" w:rsidRDefault="005F689D" w:rsidP="00B0617A">
      <w:pPr>
        <w:pStyle w:val="a7"/>
        <w:numPr>
          <w:ilvl w:val="0"/>
          <w:numId w:val="64"/>
        </w:numPr>
      </w:pPr>
      <w:r w:rsidRPr="00B0617A">
        <w:t xml:space="preserve">Четыре КОС: </w:t>
      </w:r>
    </w:p>
    <w:p w:rsidR="005F689D" w:rsidRPr="00B0617A" w:rsidRDefault="005F689D" w:rsidP="00B0617A">
      <w:pPr>
        <w:pStyle w:val="a7"/>
        <w:numPr>
          <w:ilvl w:val="1"/>
          <w:numId w:val="64"/>
        </w:numPr>
      </w:pPr>
      <w:r w:rsidRPr="00B0617A">
        <w:t>КОС 4-го канализационного бассейна (ГОСК – ТЗ ВО выпуска № 1), прое</w:t>
      </w:r>
      <w:r w:rsidR="007B0076" w:rsidRPr="00B0617A">
        <w:t>ктной производительностью 28000</w:t>
      </w:r>
      <w:r w:rsidRPr="00B0617A">
        <w:t>м</w:t>
      </w:r>
      <w:r w:rsidRPr="00B0617A">
        <w:rPr>
          <w:vertAlign w:val="superscript"/>
        </w:rPr>
        <w:t>3</w:t>
      </w:r>
      <w:r w:rsidRPr="00B0617A">
        <w:t xml:space="preserve">/сут., </w:t>
      </w:r>
      <w:r w:rsidR="007B0076" w:rsidRPr="00B0617A">
        <w:t xml:space="preserve">которые расположены </w:t>
      </w:r>
      <w:r w:rsidRPr="00B0617A">
        <w:t>в районе Зеленая Казанка г. Киселевск, сброс очищенных стоков осуществляется в р. Акчурла;</w:t>
      </w:r>
    </w:p>
    <w:p w:rsidR="005F689D" w:rsidRPr="00B0617A" w:rsidRDefault="005F689D" w:rsidP="00B0617A">
      <w:pPr>
        <w:pStyle w:val="a7"/>
        <w:numPr>
          <w:ilvl w:val="1"/>
          <w:numId w:val="64"/>
        </w:numPr>
      </w:pPr>
      <w:r w:rsidRPr="00B0617A">
        <w:t>КОС «Дальние горы» (ТЗ ВО выпуска № 2), пр</w:t>
      </w:r>
      <w:r w:rsidR="007B0076" w:rsidRPr="00B0617A">
        <w:t>оектной производительностью 100</w:t>
      </w:r>
      <w:r w:rsidRPr="00B0617A">
        <w:t>м</w:t>
      </w:r>
      <w:r w:rsidRPr="00B0617A">
        <w:rPr>
          <w:vertAlign w:val="superscript"/>
        </w:rPr>
        <w:t>3</w:t>
      </w:r>
      <w:r w:rsidRPr="00B0617A">
        <w:t xml:space="preserve">/сут., </w:t>
      </w:r>
      <w:r w:rsidR="007B0076" w:rsidRPr="00B0617A">
        <w:t xml:space="preserve">которые расположены </w:t>
      </w:r>
      <w:r w:rsidRPr="00B0617A">
        <w:t>по адресу: г. Киселевск, район Дальние горы, ул. Кривая, 58а-3, сброс очищенных стоков осуществляется в р. Тугай;</w:t>
      </w:r>
    </w:p>
    <w:p w:rsidR="005F689D" w:rsidRPr="00B0617A" w:rsidRDefault="005F689D" w:rsidP="00B0617A">
      <w:pPr>
        <w:pStyle w:val="a7"/>
        <w:numPr>
          <w:ilvl w:val="1"/>
          <w:numId w:val="64"/>
        </w:numPr>
      </w:pPr>
      <w:r w:rsidRPr="00B0617A">
        <w:lastRenderedPageBreak/>
        <w:t>КОС «Краснокаменские» (ТЗ ВО выпуска №3), проектной производительно</w:t>
      </w:r>
      <w:r w:rsidR="007B0076" w:rsidRPr="00B0617A">
        <w:t>стью 1200</w:t>
      </w:r>
      <w:r w:rsidRPr="00B0617A">
        <w:t>м</w:t>
      </w:r>
      <w:r w:rsidRPr="00B0617A">
        <w:rPr>
          <w:vertAlign w:val="superscript"/>
        </w:rPr>
        <w:t>3</w:t>
      </w:r>
      <w:r w:rsidRPr="00B0617A">
        <w:t xml:space="preserve">/сут., </w:t>
      </w:r>
      <w:r w:rsidR="007B0076" w:rsidRPr="00B0617A">
        <w:t xml:space="preserve">которые расположены </w:t>
      </w:r>
      <w:r w:rsidRPr="00B0617A">
        <w:t>в 2 км на запад от п. Севск Прокопьевского муниципального района, сброс очищенных стоков осуществляется в р. Тугай;</w:t>
      </w:r>
    </w:p>
    <w:p w:rsidR="005F689D" w:rsidRPr="00B0617A" w:rsidRDefault="005F689D" w:rsidP="00B0617A">
      <w:pPr>
        <w:pStyle w:val="a7"/>
        <w:numPr>
          <w:ilvl w:val="1"/>
          <w:numId w:val="64"/>
        </w:numPr>
      </w:pPr>
      <w:r w:rsidRPr="00B0617A">
        <w:t>КОС «Бурлаки» (ТЗ ВО выпуска №4), про</w:t>
      </w:r>
      <w:r w:rsidR="007B0076" w:rsidRPr="00B0617A">
        <w:t>ектной производительностью 1200</w:t>
      </w:r>
      <w:r w:rsidRPr="00B0617A">
        <w:t>м</w:t>
      </w:r>
      <w:r w:rsidRPr="00B0617A">
        <w:rPr>
          <w:vertAlign w:val="superscript"/>
        </w:rPr>
        <w:t>3</w:t>
      </w:r>
      <w:r w:rsidRPr="00B0617A">
        <w:t xml:space="preserve">/сут., </w:t>
      </w:r>
      <w:r w:rsidR="007B0076" w:rsidRPr="00B0617A">
        <w:t>которые расположен</w:t>
      </w:r>
      <w:r w:rsidRPr="00B0617A">
        <w:t>ы в с. Бурлаки Прокопьевского муниципального района, сброс очищенных стоков осуществляется в р. Кривой Ускат;</w:t>
      </w:r>
    </w:p>
    <w:p w:rsidR="005F689D" w:rsidRPr="00B0617A" w:rsidRDefault="005F689D" w:rsidP="00B0617A">
      <w:pPr>
        <w:pStyle w:val="a7"/>
        <w:numPr>
          <w:ilvl w:val="0"/>
          <w:numId w:val="64"/>
        </w:numPr>
      </w:pPr>
      <w:r w:rsidRPr="00B0617A">
        <w:t>Двенадцать КНС;</w:t>
      </w:r>
    </w:p>
    <w:p w:rsidR="005F689D" w:rsidRPr="00B0617A" w:rsidRDefault="005F689D" w:rsidP="00B0617A">
      <w:pPr>
        <w:pStyle w:val="a7"/>
        <w:numPr>
          <w:ilvl w:val="0"/>
          <w:numId w:val="64"/>
        </w:numPr>
      </w:pPr>
      <w:r w:rsidRPr="00B0617A">
        <w:t xml:space="preserve">Канализационные самотечно-напорные сети суммарной протяженностью </w:t>
      </w:r>
      <w:r w:rsidR="00961E2E" w:rsidRPr="00B0617A">
        <w:t>161844</w:t>
      </w:r>
      <w:r w:rsidRPr="00B0617A">
        <w:t xml:space="preserve">м. </w:t>
      </w:r>
    </w:p>
    <w:p w:rsidR="005F689D" w:rsidRPr="00B0617A" w:rsidRDefault="005F689D" w:rsidP="00B0617A">
      <w:pPr>
        <w:pStyle w:val="a7"/>
      </w:pPr>
      <w:r w:rsidRPr="00B0617A">
        <w:t>В эксплуатационной зоне АО «Знамя» на территории МО «Киселевский городской округ» находятся следующие объекты ЦС ВО:</w:t>
      </w:r>
    </w:p>
    <w:p w:rsidR="005F689D" w:rsidRPr="00B0617A" w:rsidRDefault="005F689D" w:rsidP="00B0617A">
      <w:pPr>
        <w:pStyle w:val="a7"/>
        <w:numPr>
          <w:ilvl w:val="0"/>
          <w:numId w:val="65"/>
        </w:numPr>
      </w:pPr>
      <w:r w:rsidRPr="00B0617A">
        <w:t>Одни КОС (ТЗ ВО выпуска №5);</w:t>
      </w:r>
    </w:p>
    <w:p w:rsidR="005F689D" w:rsidRPr="00B0617A" w:rsidRDefault="005F689D" w:rsidP="00B0617A">
      <w:pPr>
        <w:pStyle w:val="a7"/>
        <w:numPr>
          <w:ilvl w:val="0"/>
          <w:numId w:val="65"/>
        </w:numPr>
      </w:pPr>
      <w:r w:rsidRPr="00B0617A">
        <w:t>Канализационные самотечн</w:t>
      </w:r>
      <w:r w:rsidR="001C4E7F" w:rsidRPr="00B0617A">
        <w:t>ые</w:t>
      </w:r>
      <w:r w:rsidRPr="00B0617A">
        <w:t xml:space="preserve"> сети</w:t>
      </w:r>
      <w:r w:rsidR="007B0076" w:rsidRPr="00B0617A">
        <w:t xml:space="preserve"> суммарной протяженностью ~</w:t>
      </w:r>
      <w:r w:rsidR="001C4E7F" w:rsidRPr="00B0617A">
        <w:t>506</w:t>
      </w:r>
      <w:r w:rsidR="007B0076" w:rsidRPr="00B0617A">
        <w:t>м</w:t>
      </w:r>
      <w:r w:rsidR="001C4E7F" w:rsidRPr="00B0617A">
        <w:t xml:space="preserve"> на территории п. Ускат</w:t>
      </w:r>
      <w:r w:rsidRPr="00B0617A">
        <w:t xml:space="preserve">. </w:t>
      </w:r>
    </w:p>
    <w:p w:rsidR="005F689D" w:rsidRPr="00B0617A" w:rsidRDefault="005F689D" w:rsidP="00B0617A">
      <w:pPr>
        <w:pStyle w:val="a7"/>
        <w:spacing w:before="0"/>
      </w:pPr>
      <w:r w:rsidRPr="00B0617A">
        <w:t xml:space="preserve">Описание и технические характеристики основных объектов ЦС ВО (КОС, КНС) МО «Киселевский городской округ», приведены в подразделе 2.1.2. </w:t>
      </w:r>
    </w:p>
    <w:p w:rsidR="005F689D" w:rsidRPr="00B0617A" w:rsidRDefault="005F689D" w:rsidP="00B0617A">
      <w:pPr>
        <w:pStyle w:val="a7"/>
        <w:spacing w:before="0"/>
      </w:pPr>
      <w:r w:rsidRPr="00B0617A">
        <w:t>Картосхемы зон действия ТЗ ВО МО «Киселевский городской округ» и расположения входящих в нее объектов ЦС ВО приведены на рисунках 2.1.1 – 2.1.6.</w:t>
      </w:r>
    </w:p>
    <w:p w:rsidR="005F689D" w:rsidRPr="00B0617A" w:rsidRDefault="005F689D" w:rsidP="00B0617A">
      <w:pPr>
        <w:pStyle w:val="a7"/>
        <w:spacing w:before="0"/>
        <w:sectPr w:rsidR="005F689D" w:rsidRPr="00B0617A" w:rsidSect="00E754BB">
          <w:pgSz w:w="11906" w:h="16838"/>
          <w:pgMar w:top="1134" w:right="851" w:bottom="1134" w:left="1701" w:header="567" w:footer="567" w:gutter="0"/>
          <w:cols w:space="720"/>
        </w:sectPr>
      </w:pPr>
      <w:r w:rsidRPr="00B0617A">
        <w:t xml:space="preserve"> </w:t>
      </w:r>
    </w:p>
    <w:p w:rsidR="005F689D" w:rsidRPr="00B0617A" w:rsidRDefault="007B0076" w:rsidP="00B0617A">
      <w:pPr>
        <w:pStyle w:val="a7"/>
        <w:keepNext/>
        <w:spacing w:before="0" w:after="0"/>
        <w:ind w:firstLine="0"/>
        <w:jc w:val="center"/>
      </w:pPr>
      <w:r w:rsidRPr="00B0617A">
        <w:rPr>
          <w:noProof/>
          <w:lang w:eastAsia="ru-RU"/>
        </w:rPr>
        <w:lastRenderedPageBreak/>
        <w:drawing>
          <wp:inline distT="0" distB="0" distL="0" distR="0" wp14:anchorId="173163EF" wp14:editId="5CD38749">
            <wp:extent cx="5829300" cy="6759798"/>
            <wp:effectExtent l="19050" t="19050" r="19050" b="222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осхема зоны действия ТЗ ВО на территории МО Киселевский городской округ.jpg"/>
                    <pic:cNvPicPr/>
                  </pic:nvPicPr>
                  <pic:blipFill>
                    <a:blip r:embed="rId18">
                      <a:extLst>
                        <a:ext uri="{28A0092B-C50C-407E-A947-70E740481C1C}">
                          <a14:useLocalDpi xmlns:a14="http://schemas.microsoft.com/office/drawing/2010/main" val="0"/>
                        </a:ext>
                      </a:extLst>
                    </a:blip>
                    <a:stretch>
                      <a:fillRect/>
                    </a:stretch>
                  </pic:blipFill>
                  <pic:spPr>
                    <a:xfrm>
                      <a:off x="0" y="0"/>
                      <a:ext cx="5835023" cy="6766435"/>
                    </a:xfrm>
                    <a:prstGeom prst="rect">
                      <a:avLst/>
                    </a:prstGeom>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fldSimple w:instr=" STYLEREF 2 \s ">
        <w:r w:rsidR="003102F8">
          <w:rPr>
            <w:noProof/>
          </w:rPr>
          <w:t>2.1</w:t>
        </w:r>
      </w:fldSimple>
      <w:r w:rsidRPr="00B0617A">
        <w:t>.</w:t>
      </w:r>
      <w:fldSimple w:instr=" SEQ Рисунок \* ARABIC \s 2 ">
        <w:r w:rsidR="003102F8">
          <w:rPr>
            <w:noProof/>
          </w:rPr>
          <w:t>1</w:t>
        </w:r>
      </w:fldSimple>
      <w:r w:rsidRPr="00B0617A">
        <w:t xml:space="preserve"> – Картосхема зон действия ТЗ ВО МО «Киселевский городской округ»</w:t>
      </w:r>
    </w:p>
    <w:p w:rsidR="007B0076" w:rsidRPr="00B0617A" w:rsidRDefault="007B0076" w:rsidP="00B0617A">
      <w:pPr>
        <w:pStyle w:val="a7"/>
        <w:keepNext/>
        <w:spacing w:before="0" w:after="0"/>
        <w:ind w:firstLine="0"/>
        <w:sectPr w:rsidR="007B0076" w:rsidRPr="00B0617A" w:rsidSect="00E754BB">
          <w:pgSz w:w="11906" w:h="16838"/>
          <w:pgMar w:top="1134" w:right="851" w:bottom="1134" w:left="1701" w:header="567" w:footer="510" w:gutter="0"/>
          <w:cols w:space="720"/>
          <w:docGrid w:linePitch="326"/>
        </w:sectPr>
      </w:pPr>
    </w:p>
    <w:p w:rsidR="005F689D" w:rsidRPr="00B0617A" w:rsidRDefault="005F689D" w:rsidP="00B0617A">
      <w:pPr>
        <w:pStyle w:val="a7"/>
        <w:keepNext/>
        <w:spacing w:before="0" w:after="0"/>
        <w:ind w:firstLine="0"/>
      </w:pPr>
      <w:r w:rsidRPr="00B0617A">
        <w:rPr>
          <w:noProof/>
          <w:lang w:eastAsia="ru-RU"/>
        </w:rPr>
        <w:lastRenderedPageBreak/>
        <w:drawing>
          <wp:inline distT="0" distB="0" distL="0" distR="0" wp14:anchorId="39F9F5F4" wp14:editId="455D63D6">
            <wp:extent cx="9266555" cy="5107940"/>
            <wp:effectExtent l="19050" t="19050" r="10795" b="165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9">
                      <a:extLst>
                        <a:ext uri="{28A0092B-C50C-407E-A947-70E740481C1C}">
                          <a14:useLocalDpi xmlns:a14="http://schemas.microsoft.com/office/drawing/2010/main" val="0"/>
                        </a:ext>
                      </a:extLst>
                    </a:blip>
                    <a:stretch>
                      <a:fillRect/>
                    </a:stretch>
                  </pic:blipFill>
                  <pic:spPr>
                    <a:xfrm>
                      <a:off x="0" y="0"/>
                      <a:ext cx="9266555" cy="5107940"/>
                    </a:xfrm>
                    <a:prstGeom prst="rect">
                      <a:avLst/>
                    </a:prstGeom>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fldSimple w:instr=" STYLEREF 2 \s ">
        <w:r w:rsidR="003102F8">
          <w:rPr>
            <w:noProof/>
          </w:rPr>
          <w:t>2.1</w:t>
        </w:r>
      </w:fldSimple>
      <w:r w:rsidRPr="00B0617A">
        <w:t>.</w:t>
      </w:r>
      <w:fldSimple w:instr=" SEQ Рисунок \* ARABIC \s 2 ">
        <w:r w:rsidR="003102F8">
          <w:rPr>
            <w:noProof/>
          </w:rPr>
          <w:t>2</w:t>
        </w:r>
      </w:fldSimple>
      <w:r w:rsidRPr="00B0617A">
        <w:t xml:space="preserve"> – Картосхема зоны действия ТЗ ВО выпуска №1 и расположения входящих в нее объектов ЦС ВО</w:t>
      </w:r>
    </w:p>
    <w:p w:rsidR="005F689D" w:rsidRPr="00B0617A" w:rsidRDefault="005F689D" w:rsidP="00B0617A">
      <w:pPr>
        <w:rPr>
          <w:lang w:eastAsia="en-US"/>
        </w:rPr>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2ACBEC8C" wp14:editId="6C3E8E99">
            <wp:extent cx="6214787" cy="5276850"/>
            <wp:effectExtent l="19050" t="19050" r="14605" b="190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0">
                      <a:extLst>
                        <a:ext uri="{28A0092B-C50C-407E-A947-70E740481C1C}">
                          <a14:useLocalDpi xmlns:a14="http://schemas.microsoft.com/office/drawing/2010/main" val="0"/>
                        </a:ext>
                      </a:extLst>
                    </a:blip>
                    <a:stretch>
                      <a:fillRect/>
                    </a:stretch>
                  </pic:blipFill>
                  <pic:spPr>
                    <a:xfrm>
                      <a:off x="0" y="0"/>
                      <a:ext cx="6224026" cy="5284695"/>
                    </a:xfrm>
                    <a:prstGeom prst="rect">
                      <a:avLst/>
                    </a:prstGeom>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fldSimple w:instr=" STYLEREF 2 \s ">
        <w:r w:rsidR="003102F8">
          <w:rPr>
            <w:noProof/>
          </w:rPr>
          <w:t>2.1</w:t>
        </w:r>
      </w:fldSimple>
      <w:r w:rsidRPr="00B0617A">
        <w:t>.</w:t>
      </w:r>
      <w:fldSimple w:instr=" SEQ Рисунок \* ARABIC \s 2 ">
        <w:r w:rsidR="003102F8">
          <w:rPr>
            <w:noProof/>
          </w:rPr>
          <w:t>3</w:t>
        </w:r>
      </w:fldSimple>
      <w:r w:rsidRPr="00B0617A">
        <w:t xml:space="preserve"> – Картосхема зоны действия ТЗ ВО выпуска №2 и расположения входящих в нее объектов ЦС ВО</w:t>
      </w:r>
    </w:p>
    <w:p w:rsidR="005F689D" w:rsidRPr="00B0617A" w:rsidRDefault="00206FBE" w:rsidP="00B0617A">
      <w:pPr>
        <w:pStyle w:val="a7"/>
        <w:keepNext/>
        <w:spacing w:after="0"/>
        <w:ind w:firstLine="0"/>
        <w:jc w:val="center"/>
      </w:pPr>
      <w:r w:rsidRPr="00B0617A">
        <w:rPr>
          <w:noProof/>
          <w:lang w:eastAsia="ru-RU"/>
        </w:rPr>
        <w:lastRenderedPageBreak/>
        <w:drawing>
          <wp:inline distT="0" distB="0" distL="0" distR="0" wp14:anchorId="36F17852" wp14:editId="68A1BBA0">
            <wp:extent cx="8286750" cy="4355362"/>
            <wp:effectExtent l="19050" t="19050" r="19050" b="266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З ВО 3.jpg"/>
                    <pic:cNvPicPr/>
                  </pic:nvPicPr>
                  <pic:blipFill>
                    <a:blip r:embed="rId21">
                      <a:extLst>
                        <a:ext uri="{28A0092B-C50C-407E-A947-70E740481C1C}">
                          <a14:useLocalDpi xmlns:a14="http://schemas.microsoft.com/office/drawing/2010/main" val="0"/>
                        </a:ext>
                      </a:extLst>
                    </a:blip>
                    <a:stretch>
                      <a:fillRect/>
                    </a:stretch>
                  </pic:blipFill>
                  <pic:spPr>
                    <a:xfrm>
                      <a:off x="0" y="0"/>
                      <a:ext cx="8287197" cy="4355597"/>
                    </a:xfrm>
                    <a:prstGeom prst="rect">
                      <a:avLst/>
                    </a:prstGeom>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fldSimple w:instr=" STYLEREF 2 \s ">
        <w:r w:rsidR="003102F8">
          <w:rPr>
            <w:noProof/>
          </w:rPr>
          <w:t>2.1</w:t>
        </w:r>
      </w:fldSimple>
      <w:r w:rsidRPr="00B0617A">
        <w:t>.</w:t>
      </w:r>
      <w:fldSimple w:instr=" SEQ Рисунок \* ARABIC \s 2 ">
        <w:r w:rsidR="003102F8">
          <w:rPr>
            <w:noProof/>
          </w:rPr>
          <w:t>4</w:t>
        </w:r>
      </w:fldSimple>
      <w:r w:rsidRPr="00B0617A">
        <w:t xml:space="preserve"> – Картосхема зоны действия ТЗ ВО выпуска №3 и расположения входящих в нее объектов ЦС ВО</w:t>
      </w:r>
    </w:p>
    <w:p w:rsidR="005F689D" w:rsidRPr="00B0617A" w:rsidRDefault="005F689D" w:rsidP="00B0617A">
      <w:pPr>
        <w:pStyle w:val="a7"/>
        <w:ind w:firstLine="0"/>
      </w:pPr>
    </w:p>
    <w:p w:rsidR="005F689D" w:rsidRPr="00B0617A" w:rsidRDefault="005F689D" w:rsidP="00B0617A">
      <w:pPr>
        <w:pStyle w:val="a7"/>
        <w:keepNext/>
        <w:spacing w:after="0"/>
        <w:ind w:firstLine="0"/>
      </w:pPr>
      <w:r w:rsidRPr="00B0617A">
        <w:rPr>
          <w:noProof/>
          <w:lang w:eastAsia="ru-RU"/>
        </w:rPr>
        <w:lastRenderedPageBreak/>
        <w:drawing>
          <wp:inline distT="0" distB="0" distL="0" distR="0" wp14:anchorId="1FA7E12A" wp14:editId="0675BB4A">
            <wp:extent cx="9266555" cy="4022725"/>
            <wp:effectExtent l="19050" t="19050" r="10795" b="158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2">
                      <a:extLst>
                        <a:ext uri="{28A0092B-C50C-407E-A947-70E740481C1C}">
                          <a14:useLocalDpi xmlns:a14="http://schemas.microsoft.com/office/drawing/2010/main" val="0"/>
                        </a:ext>
                      </a:extLst>
                    </a:blip>
                    <a:stretch>
                      <a:fillRect/>
                    </a:stretch>
                  </pic:blipFill>
                  <pic:spPr>
                    <a:xfrm>
                      <a:off x="0" y="0"/>
                      <a:ext cx="9266555" cy="4022725"/>
                    </a:xfrm>
                    <a:prstGeom prst="rect">
                      <a:avLst/>
                    </a:prstGeom>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fldSimple w:instr=" STYLEREF 2 \s ">
        <w:r w:rsidR="003102F8">
          <w:rPr>
            <w:noProof/>
          </w:rPr>
          <w:t>2.1</w:t>
        </w:r>
      </w:fldSimple>
      <w:r w:rsidRPr="00B0617A">
        <w:t>.</w:t>
      </w:r>
      <w:fldSimple w:instr=" SEQ Рисунок \* ARABIC \s 2 ">
        <w:r w:rsidR="003102F8">
          <w:rPr>
            <w:noProof/>
          </w:rPr>
          <w:t>5</w:t>
        </w:r>
      </w:fldSimple>
      <w:r w:rsidRPr="00B0617A">
        <w:t xml:space="preserve"> – Картосхема зоны действия ТЗ ВО выпуска №4 и расположения входящих в нее объектов ЦС ВО</w:t>
      </w:r>
    </w:p>
    <w:p w:rsidR="005F689D" w:rsidRPr="00B0617A" w:rsidRDefault="005F689D" w:rsidP="00B0617A">
      <w:pPr>
        <w:jc w:val="center"/>
        <w:rPr>
          <w:lang w:eastAsia="en-US"/>
        </w:rPr>
      </w:pPr>
    </w:p>
    <w:p w:rsidR="005F689D" w:rsidRPr="00B0617A" w:rsidRDefault="005F689D" w:rsidP="00B0617A">
      <w:pPr>
        <w:pStyle w:val="a7"/>
        <w:ind w:firstLine="0"/>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6D9EADBE" wp14:editId="7B7C4423">
            <wp:extent cx="8122920" cy="4625340"/>
            <wp:effectExtent l="19050" t="19050" r="11430" b="2286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3">
                      <a:extLst>
                        <a:ext uri="{28A0092B-C50C-407E-A947-70E740481C1C}">
                          <a14:useLocalDpi xmlns:a14="http://schemas.microsoft.com/office/drawing/2010/main" val="0"/>
                        </a:ext>
                      </a:extLst>
                    </a:blip>
                    <a:stretch>
                      <a:fillRect/>
                    </a:stretch>
                  </pic:blipFill>
                  <pic:spPr>
                    <a:xfrm>
                      <a:off x="0" y="0"/>
                      <a:ext cx="8122920" cy="4625340"/>
                    </a:xfrm>
                    <a:prstGeom prst="rect">
                      <a:avLst/>
                    </a:prstGeom>
                    <a:ln>
                      <a:solidFill>
                        <a:schemeClr val="tx1"/>
                      </a:solidFill>
                    </a:ln>
                  </pic:spPr>
                </pic:pic>
              </a:graphicData>
            </a:graphic>
          </wp:inline>
        </w:drawing>
      </w:r>
    </w:p>
    <w:p w:rsidR="005F689D" w:rsidRPr="00B0617A" w:rsidRDefault="005F689D" w:rsidP="00B0617A">
      <w:pPr>
        <w:pStyle w:val="ad"/>
        <w:spacing w:before="0"/>
        <w:jc w:val="center"/>
        <w:sectPr w:rsidR="005F689D" w:rsidRPr="00B0617A" w:rsidSect="00BB679C">
          <w:headerReference w:type="default" r:id="rId24"/>
          <w:footerReference w:type="default" r:id="rId25"/>
          <w:pgSz w:w="16838" w:h="11906" w:orient="landscape"/>
          <w:pgMar w:top="1701" w:right="1134" w:bottom="851" w:left="1134" w:header="567" w:footer="510" w:gutter="0"/>
          <w:cols w:space="720"/>
          <w:docGrid w:linePitch="326"/>
        </w:sectPr>
      </w:pPr>
      <w:r w:rsidRPr="00B0617A">
        <w:t xml:space="preserve">Рисунок </w:t>
      </w:r>
      <w:fldSimple w:instr=" STYLEREF 2 \s ">
        <w:r w:rsidR="003102F8">
          <w:rPr>
            <w:noProof/>
          </w:rPr>
          <w:t>2.1</w:t>
        </w:r>
      </w:fldSimple>
      <w:r w:rsidRPr="00B0617A">
        <w:t>.</w:t>
      </w:r>
      <w:fldSimple w:instr=" SEQ Рисунок \* ARABIC \s 2 ">
        <w:r w:rsidR="003102F8">
          <w:rPr>
            <w:noProof/>
          </w:rPr>
          <w:t>6</w:t>
        </w:r>
      </w:fldSimple>
      <w:r w:rsidRPr="00B0617A">
        <w:t xml:space="preserve"> – Картосхема зоны действия ТЗ ВО выпуска №5 и расположения входящих в нее объектов ЦС ВО</w:t>
      </w:r>
    </w:p>
    <w:p w:rsidR="005F689D" w:rsidRPr="00B0617A" w:rsidRDefault="005F689D" w:rsidP="00B0617A">
      <w:pPr>
        <w:pStyle w:val="3"/>
      </w:pPr>
      <w:bookmarkStart w:id="118" w:name="_Toc77778868"/>
      <w:bookmarkStart w:id="119" w:name="_Toc80702597"/>
      <w:r w:rsidRPr="00B0617A">
        <w:lastRenderedPageBreak/>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18"/>
      <w:bookmarkEnd w:id="119"/>
    </w:p>
    <w:p w:rsidR="005F689D" w:rsidRPr="00B0617A" w:rsidRDefault="005F689D" w:rsidP="00B0617A">
      <w:pPr>
        <w:pStyle w:val="a7"/>
      </w:pPr>
      <w:r w:rsidRPr="00B0617A">
        <w:t>Перечень объектов ЦС ВО в эксплуатационной зоне МП «Кристалл» на территории МО «Киселевский городской округ» приведен в таблице 2.1.2.</w:t>
      </w:r>
    </w:p>
    <w:p w:rsidR="005F689D" w:rsidRPr="00B0617A" w:rsidRDefault="005F689D" w:rsidP="00B0617A">
      <w:pPr>
        <w:pStyle w:val="ad"/>
      </w:pPr>
      <w:r w:rsidRPr="00B0617A">
        <w:t xml:space="preserve">Таблица </w:t>
      </w:r>
      <w:fldSimple w:instr=" STYLEREF 2 \s ">
        <w:r w:rsidR="003102F8">
          <w:rPr>
            <w:noProof/>
          </w:rPr>
          <w:t>2.1</w:t>
        </w:r>
      </w:fldSimple>
      <w:r w:rsidRPr="00B0617A">
        <w:t>.</w:t>
      </w:r>
      <w:fldSimple w:instr=" SEQ Таблица \* ARABIC \s 2 ">
        <w:r w:rsidR="003102F8">
          <w:rPr>
            <w:noProof/>
          </w:rPr>
          <w:t>2</w:t>
        </w:r>
      </w:fldSimple>
      <w:r w:rsidRPr="00B0617A">
        <w:t xml:space="preserve"> – Перечень объектов ЦС ВО МП «Кристалл»</w:t>
      </w:r>
    </w:p>
    <w:tbl>
      <w:tblPr>
        <w:tblW w:w="0" w:type="auto"/>
        <w:tblLook w:val="04A0" w:firstRow="1" w:lastRow="0" w:firstColumn="1" w:lastColumn="0" w:noHBand="0" w:noVBand="1"/>
      </w:tblPr>
      <w:tblGrid>
        <w:gridCol w:w="698"/>
        <w:gridCol w:w="3263"/>
        <w:gridCol w:w="5383"/>
      </w:tblGrid>
      <w:tr w:rsidR="00AF7D71" w:rsidRPr="00B0617A" w:rsidTr="004606F3">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объекта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Адрес</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 xml:space="preserve">Кемеровская область, г. Киселевск, р-н Зеленая Казанка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Дальние горы, ул. Кривая, 58а-3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Прокопьевский муниципальный район, в 2 км на запад от п. Севск</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Прокопьевский муниципальный район, с. Бурлаки</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ул. Белогорская, 1а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ЦОФ, ул. Российская, 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Черкасов Камень, ул. Софийская, 41а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Центральный, ул. Мельничная, 15а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Автохозяйство, ул. Жемчужная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№8</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Черкасов Камень, ул. Транзитная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№1 пос. Карагайлинский</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пос. Карагайлинский, ул. Желтых Акаций</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 пос. Карагайлинский</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пос. Карагайлинский, ул. Мирная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№9</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пос. Веселый, ул. Веселая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"Горняк"</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ул. Воркутинская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"Кирова"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Центральный, ул. Кирова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"2-ой микрорайон"</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пр-д Западный</w:t>
            </w:r>
          </w:p>
        </w:tc>
      </w:tr>
    </w:tbl>
    <w:p w:rsidR="005F689D" w:rsidRPr="00B0617A" w:rsidRDefault="005F689D" w:rsidP="00B0617A">
      <w:pPr>
        <w:pStyle w:val="a7"/>
      </w:pPr>
      <w:r w:rsidRPr="00B0617A">
        <w:t xml:space="preserve">К объектам в эксплуатационной зоне АО «Знамя» относятся КОС в п. Ускат Кемеровской области. Исходные данные по объектам ЦС ВО АО «Знамя» предоставлены не были и не рассматриваются в данной работе. </w:t>
      </w:r>
    </w:p>
    <w:p w:rsidR="005F689D" w:rsidRPr="00B0617A" w:rsidRDefault="005F689D" w:rsidP="00B0617A">
      <w:pPr>
        <w:pStyle w:val="a7"/>
        <w:rPr>
          <w:b/>
          <w:bCs/>
        </w:rPr>
      </w:pPr>
      <w:r w:rsidRPr="00B0617A">
        <w:rPr>
          <w:b/>
          <w:bCs/>
        </w:rPr>
        <w:t>Описание технологического процесса транспортировки и очистки сточных вод ТЗ ВО выпуска №1 – КОС 4-го канализационного бассейна (ГОСК)</w:t>
      </w:r>
    </w:p>
    <w:p w:rsidR="005F689D" w:rsidRPr="00B0617A" w:rsidRDefault="005F689D" w:rsidP="00B0617A">
      <w:pPr>
        <w:pStyle w:val="a7"/>
      </w:pPr>
      <w:r w:rsidRPr="00B0617A">
        <w:t>КОС 4-го канализационного бассейна (ГОСК) расположены в районе Зеленой Казанки, сброс очищенных сточных вод производится в р. Акчурла, приток р. Ускат.</w:t>
      </w:r>
    </w:p>
    <w:p w:rsidR="005F689D" w:rsidRPr="00B0617A" w:rsidRDefault="005F689D" w:rsidP="00B0617A">
      <w:pPr>
        <w:pStyle w:val="a7"/>
      </w:pPr>
      <w:r w:rsidRPr="00B0617A">
        <w:lastRenderedPageBreak/>
        <w:t>Проект очистных сооружений 4-го канализационного бассейна был разработан Государственным проектным институтом «Союзводоканал-проект» Сибирского отделения.</w:t>
      </w:r>
    </w:p>
    <w:p w:rsidR="005F689D" w:rsidRPr="00B0617A" w:rsidRDefault="005F689D" w:rsidP="00B0617A">
      <w:pPr>
        <w:pStyle w:val="a7"/>
      </w:pPr>
      <w:r w:rsidRPr="00B0617A">
        <w:t>Проектная производительность очистных сооружений 28 тыс. м</w:t>
      </w:r>
      <w:r w:rsidRPr="00B0617A">
        <w:rPr>
          <w:vertAlign w:val="superscript"/>
        </w:rPr>
        <w:t>3</w:t>
      </w:r>
      <w:r w:rsidRPr="00B0617A">
        <w:t>/сут. или 10220 тыс. м</w:t>
      </w:r>
      <w:r w:rsidRPr="00B0617A">
        <w:rPr>
          <w:vertAlign w:val="superscript"/>
        </w:rPr>
        <w:t>3</w:t>
      </w:r>
      <w:r w:rsidRPr="00B0617A">
        <w:t>/год. Фактическая производительность очистных сооружений 11902 м</w:t>
      </w:r>
      <w:r w:rsidRPr="00B0617A">
        <w:rPr>
          <w:vertAlign w:val="superscript"/>
        </w:rPr>
        <w:t>3</w:t>
      </w:r>
      <w:r w:rsidRPr="00B0617A">
        <w:t>/сут. или 4356,018 тыс. м</w:t>
      </w:r>
      <w:r w:rsidRPr="00B0617A">
        <w:rPr>
          <w:vertAlign w:val="superscript"/>
        </w:rPr>
        <w:t>3</w:t>
      </w:r>
      <w:r w:rsidRPr="00B0617A">
        <w:t xml:space="preserve">/год (Данные «Сведений об использовании воды» (форма 2-ТП (водхоз)) МП «Кристалл» за 2020 г.). </w:t>
      </w:r>
    </w:p>
    <w:p w:rsidR="005F689D" w:rsidRPr="00B0617A" w:rsidRDefault="005F689D" w:rsidP="00B0617A">
      <w:pPr>
        <w:pStyle w:val="a7"/>
      </w:pPr>
      <w:r w:rsidRPr="00B0617A">
        <w:t>Очистные сооружения введены в эксплуатацию в 1964 году.</w:t>
      </w:r>
    </w:p>
    <w:p w:rsidR="005F689D" w:rsidRPr="00B0617A" w:rsidRDefault="005F689D" w:rsidP="00B0617A">
      <w:pPr>
        <w:pStyle w:val="a7"/>
      </w:pPr>
      <w:r w:rsidRPr="00B0617A">
        <w:t>Сточные воды выпуска № 1 проходят механическую, биологическую очистку и обеззараживание на очистных сооружениях 4-го канализационного бассейна (ГОСК).</w:t>
      </w:r>
    </w:p>
    <w:p w:rsidR="005F689D" w:rsidRPr="00B0617A" w:rsidRDefault="005F689D" w:rsidP="00B0617A">
      <w:pPr>
        <w:pStyle w:val="a7"/>
      </w:pPr>
      <w:r w:rsidRPr="00B0617A">
        <w:t>Описание сооружений и оборудования механической очистки:</w:t>
      </w:r>
    </w:p>
    <w:p w:rsidR="005F689D" w:rsidRPr="00B0617A" w:rsidRDefault="005F689D" w:rsidP="00B0617A">
      <w:pPr>
        <w:pStyle w:val="a7"/>
        <w:numPr>
          <w:ilvl w:val="0"/>
          <w:numId w:val="66"/>
        </w:numPr>
      </w:pPr>
      <w:r w:rsidRPr="00B0617A">
        <w:t>Решетка механическая с приводным механизмом РМУ-2б:</w:t>
      </w:r>
    </w:p>
    <w:p w:rsidR="005F689D" w:rsidRPr="00B0617A" w:rsidRDefault="005F689D" w:rsidP="00B0617A">
      <w:pPr>
        <w:pStyle w:val="a7"/>
        <w:numPr>
          <w:ilvl w:val="0"/>
          <w:numId w:val="67"/>
        </w:numPr>
        <w:spacing w:before="0" w:after="0"/>
      </w:pPr>
      <w:r w:rsidRPr="00B0617A">
        <w:t>Ширина прозоров -16мм;</w:t>
      </w:r>
    </w:p>
    <w:p w:rsidR="005F689D" w:rsidRPr="00B0617A" w:rsidRDefault="005F689D" w:rsidP="00B0617A">
      <w:pPr>
        <w:pStyle w:val="a7"/>
        <w:numPr>
          <w:ilvl w:val="0"/>
          <w:numId w:val="67"/>
        </w:numPr>
        <w:spacing w:before="0" w:after="0"/>
      </w:pPr>
      <w:r w:rsidRPr="00B0617A">
        <w:t>Угол наклона - 90</w:t>
      </w:r>
      <w:r w:rsidRPr="00B0617A">
        <w:rPr>
          <w:vertAlign w:val="superscript"/>
        </w:rPr>
        <w:t>○</w:t>
      </w:r>
      <w:r w:rsidRPr="00B0617A">
        <w:t xml:space="preserve"> (вертикальные);</w:t>
      </w:r>
    </w:p>
    <w:p w:rsidR="005F689D" w:rsidRPr="00B0617A" w:rsidRDefault="005F689D" w:rsidP="00B0617A">
      <w:pPr>
        <w:pStyle w:val="a7"/>
        <w:numPr>
          <w:ilvl w:val="0"/>
          <w:numId w:val="67"/>
        </w:numPr>
        <w:spacing w:before="0" w:after="0"/>
      </w:pPr>
      <w:r w:rsidRPr="00B0617A">
        <w:t>Количество – 3 шт. (2 рабочие, 1 резервная);</w:t>
      </w:r>
    </w:p>
    <w:p w:rsidR="005F689D" w:rsidRPr="00B0617A" w:rsidRDefault="005F689D" w:rsidP="00B0617A">
      <w:pPr>
        <w:pStyle w:val="a7"/>
        <w:numPr>
          <w:ilvl w:val="0"/>
          <w:numId w:val="66"/>
        </w:numPr>
      </w:pPr>
      <w:r w:rsidRPr="00B0617A">
        <w:t>Песколовка Д=6 м, Н=3,25 м:</w:t>
      </w:r>
    </w:p>
    <w:p w:rsidR="005F689D" w:rsidRPr="00B0617A" w:rsidRDefault="005F689D" w:rsidP="00B0617A">
      <w:pPr>
        <w:pStyle w:val="a7"/>
        <w:numPr>
          <w:ilvl w:val="0"/>
          <w:numId w:val="68"/>
        </w:numPr>
        <w:spacing w:before="0" w:after="0"/>
      </w:pPr>
      <w:r w:rsidRPr="00B0617A">
        <w:t>Тип – горизонтальный с круговым движением сточной воды;</w:t>
      </w:r>
    </w:p>
    <w:p w:rsidR="005F689D" w:rsidRPr="00B0617A" w:rsidRDefault="005F689D" w:rsidP="00B0617A">
      <w:pPr>
        <w:pStyle w:val="a7"/>
        <w:numPr>
          <w:ilvl w:val="0"/>
          <w:numId w:val="68"/>
        </w:numPr>
        <w:spacing w:before="0" w:after="0"/>
      </w:pPr>
      <w:r w:rsidRPr="00B0617A">
        <w:t>Время отстаивания – 30-60 сек.;</w:t>
      </w:r>
    </w:p>
    <w:p w:rsidR="005F689D" w:rsidRPr="00B0617A" w:rsidRDefault="005F689D" w:rsidP="00B0617A">
      <w:pPr>
        <w:pStyle w:val="a7"/>
        <w:numPr>
          <w:ilvl w:val="0"/>
          <w:numId w:val="68"/>
        </w:numPr>
        <w:spacing w:before="0" w:after="0"/>
      </w:pPr>
      <w:r w:rsidRPr="00B0617A">
        <w:t>Скорость прохождения – 0,15-0,3 м/с;</w:t>
      </w:r>
    </w:p>
    <w:p w:rsidR="005F689D" w:rsidRPr="00B0617A" w:rsidRDefault="005F689D" w:rsidP="00B0617A">
      <w:pPr>
        <w:pStyle w:val="a7"/>
        <w:numPr>
          <w:ilvl w:val="0"/>
          <w:numId w:val="68"/>
        </w:numPr>
        <w:spacing w:before="0" w:after="0"/>
      </w:pPr>
      <w:r w:rsidRPr="00B0617A">
        <w:t>Полезная емкость – 36 м</w:t>
      </w:r>
      <w:r w:rsidRPr="00B0617A">
        <w:rPr>
          <w:vertAlign w:val="superscript"/>
        </w:rPr>
        <w:t>3</w:t>
      </w:r>
      <w:r w:rsidRPr="00B0617A">
        <w:t>;</w:t>
      </w:r>
    </w:p>
    <w:p w:rsidR="005F689D" w:rsidRPr="00B0617A" w:rsidRDefault="005F689D" w:rsidP="00B0617A">
      <w:pPr>
        <w:pStyle w:val="a7"/>
        <w:numPr>
          <w:ilvl w:val="0"/>
          <w:numId w:val="68"/>
        </w:numPr>
        <w:spacing w:before="0" w:after="0"/>
      </w:pPr>
      <w:r w:rsidRPr="00B0617A">
        <w:t>Количество – 2 шт.;</w:t>
      </w:r>
    </w:p>
    <w:p w:rsidR="005F689D" w:rsidRPr="00B0617A" w:rsidRDefault="005F689D" w:rsidP="00B0617A">
      <w:pPr>
        <w:pStyle w:val="a7"/>
        <w:numPr>
          <w:ilvl w:val="0"/>
          <w:numId w:val="66"/>
        </w:numPr>
      </w:pPr>
      <w:r w:rsidRPr="00B0617A">
        <w:t>Преаэратор 24х9х3,2 м:</w:t>
      </w:r>
    </w:p>
    <w:p w:rsidR="005F689D" w:rsidRPr="00B0617A" w:rsidRDefault="005F689D" w:rsidP="00B0617A">
      <w:pPr>
        <w:pStyle w:val="a7"/>
        <w:numPr>
          <w:ilvl w:val="0"/>
          <w:numId w:val="69"/>
        </w:numPr>
        <w:spacing w:before="0" w:after="0"/>
      </w:pPr>
      <w:r w:rsidRPr="00B0617A">
        <w:t>Тип – горизонтальный, аэрируемый, двухсекционный отстойник;</w:t>
      </w:r>
    </w:p>
    <w:p w:rsidR="005F689D" w:rsidRPr="00B0617A" w:rsidRDefault="005F689D" w:rsidP="00B0617A">
      <w:pPr>
        <w:pStyle w:val="a7"/>
        <w:numPr>
          <w:ilvl w:val="0"/>
          <w:numId w:val="69"/>
        </w:numPr>
        <w:spacing w:before="0" w:after="0"/>
      </w:pPr>
      <w:r w:rsidRPr="00B0617A">
        <w:t>Время аэрации – 20 мин;</w:t>
      </w:r>
    </w:p>
    <w:p w:rsidR="005F689D" w:rsidRPr="00B0617A" w:rsidRDefault="005F689D" w:rsidP="00B0617A">
      <w:pPr>
        <w:pStyle w:val="a7"/>
        <w:numPr>
          <w:ilvl w:val="0"/>
          <w:numId w:val="69"/>
        </w:numPr>
        <w:spacing w:before="0" w:after="0"/>
      </w:pPr>
      <w:r w:rsidRPr="00B0617A">
        <w:t>Полезная емкость – 691 м</w:t>
      </w:r>
      <w:r w:rsidRPr="00B0617A">
        <w:rPr>
          <w:vertAlign w:val="superscript"/>
        </w:rPr>
        <w:t>3</w:t>
      </w:r>
      <w:r w:rsidRPr="00B0617A">
        <w:t>;</w:t>
      </w:r>
    </w:p>
    <w:p w:rsidR="005F689D" w:rsidRPr="00B0617A" w:rsidRDefault="005F689D" w:rsidP="00B0617A">
      <w:pPr>
        <w:pStyle w:val="a7"/>
        <w:numPr>
          <w:ilvl w:val="0"/>
          <w:numId w:val="69"/>
        </w:numPr>
        <w:spacing w:before="0" w:after="0"/>
      </w:pPr>
      <w:r w:rsidRPr="00B0617A">
        <w:t>Количество –1 шт. (рабочий);</w:t>
      </w:r>
    </w:p>
    <w:p w:rsidR="005F689D" w:rsidRPr="00B0617A" w:rsidRDefault="005F689D" w:rsidP="00B0617A">
      <w:pPr>
        <w:pStyle w:val="a7"/>
        <w:numPr>
          <w:ilvl w:val="0"/>
          <w:numId w:val="66"/>
        </w:numPr>
      </w:pPr>
      <w:r w:rsidRPr="00B0617A">
        <w:t>Первичные отстойники Д=9 м, Н=8,5 м:</w:t>
      </w:r>
    </w:p>
    <w:p w:rsidR="005F689D" w:rsidRPr="00B0617A" w:rsidRDefault="005F689D" w:rsidP="00B0617A">
      <w:pPr>
        <w:pStyle w:val="a7"/>
        <w:numPr>
          <w:ilvl w:val="0"/>
          <w:numId w:val="70"/>
        </w:numPr>
        <w:spacing w:before="0" w:after="0"/>
      </w:pPr>
      <w:r w:rsidRPr="00B0617A">
        <w:t>Тип – вертикальный;</w:t>
      </w:r>
    </w:p>
    <w:p w:rsidR="005F689D" w:rsidRPr="00B0617A" w:rsidRDefault="005F689D" w:rsidP="00B0617A">
      <w:pPr>
        <w:pStyle w:val="a7"/>
        <w:numPr>
          <w:ilvl w:val="0"/>
          <w:numId w:val="70"/>
        </w:numPr>
        <w:spacing w:before="0" w:after="0"/>
      </w:pPr>
      <w:r w:rsidRPr="00B0617A">
        <w:t>Высота цилиндрической части – 4,4 м;</w:t>
      </w:r>
    </w:p>
    <w:p w:rsidR="005F689D" w:rsidRPr="00B0617A" w:rsidRDefault="005F689D" w:rsidP="00B0617A">
      <w:pPr>
        <w:pStyle w:val="a7"/>
        <w:numPr>
          <w:ilvl w:val="0"/>
          <w:numId w:val="70"/>
        </w:numPr>
        <w:spacing w:before="0" w:after="0"/>
      </w:pPr>
      <w:r w:rsidRPr="00B0617A">
        <w:t>Высота конической части – 4,1 м;</w:t>
      </w:r>
    </w:p>
    <w:p w:rsidR="005F689D" w:rsidRPr="00B0617A" w:rsidRDefault="005F689D" w:rsidP="00B0617A">
      <w:pPr>
        <w:pStyle w:val="a7"/>
        <w:numPr>
          <w:ilvl w:val="0"/>
          <w:numId w:val="70"/>
        </w:numPr>
        <w:spacing w:before="0" w:after="0"/>
      </w:pPr>
      <w:r w:rsidRPr="00B0617A">
        <w:t>Время отстаивания – 1,0-2,0 час;</w:t>
      </w:r>
    </w:p>
    <w:p w:rsidR="005F689D" w:rsidRPr="00B0617A" w:rsidRDefault="005F689D" w:rsidP="00B0617A">
      <w:pPr>
        <w:pStyle w:val="a7"/>
        <w:numPr>
          <w:ilvl w:val="0"/>
          <w:numId w:val="70"/>
        </w:numPr>
        <w:spacing w:before="0" w:after="0"/>
      </w:pPr>
      <w:r w:rsidRPr="00B0617A">
        <w:t>Полезная емкость – 339 м</w:t>
      </w:r>
      <w:r w:rsidRPr="00B0617A">
        <w:rPr>
          <w:vertAlign w:val="superscript"/>
        </w:rPr>
        <w:t>3</w:t>
      </w:r>
      <w:r w:rsidRPr="00B0617A">
        <w:t>;</w:t>
      </w:r>
    </w:p>
    <w:p w:rsidR="005F689D" w:rsidRPr="00B0617A" w:rsidRDefault="005F689D" w:rsidP="00B0617A">
      <w:pPr>
        <w:pStyle w:val="a7"/>
        <w:numPr>
          <w:ilvl w:val="0"/>
          <w:numId w:val="70"/>
        </w:numPr>
        <w:spacing w:before="0" w:after="0"/>
      </w:pPr>
      <w:r w:rsidRPr="00B0617A">
        <w:t>Количество – 10 шт.</w:t>
      </w:r>
    </w:p>
    <w:p w:rsidR="005F689D" w:rsidRPr="00B0617A" w:rsidRDefault="005F689D" w:rsidP="00B0617A">
      <w:pPr>
        <w:pStyle w:val="a7"/>
        <w:ind w:left="709" w:firstLine="0"/>
      </w:pPr>
      <w:r w:rsidRPr="00B0617A">
        <w:t>Описание сооружений и оборудования биологической очистки:</w:t>
      </w:r>
    </w:p>
    <w:p w:rsidR="005F689D" w:rsidRPr="00B0617A" w:rsidRDefault="005F689D" w:rsidP="00B0617A">
      <w:pPr>
        <w:pStyle w:val="a7"/>
        <w:numPr>
          <w:ilvl w:val="0"/>
          <w:numId w:val="71"/>
        </w:numPr>
      </w:pPr>
      <w:r w:rsidRPr="00B0617A">
        <w:t>Аэротенок:</w:t>
      </w:r>
    </w:p>
    <w:p w:rsidR="005F689D" w:rsidRPr="00B0617A" w:rsidRDefault="005F689D" w:rsidP="00B0617A">
      <w:pPr>
        <w:pStyle w:val="a7"/>
        <w:numPr>
          <w:ilvl w:val="0"/>
          <w:numId w:val="72"/>
        </w:numPr>
        <w:spacing w:before="0" w:after="0"/>
      </w:pPr>
      <w:r w:rsidRPr="00B0617A">
        <w:t>Тип – вытеснительный;</w:t>
      </w:r>
    </w:p>
    <w:p w:rsidR="005F689D" w:rsidRPr="00B0617A" w:rsidRDefault="005F689D" w:rsidP="00B0617A">
      <w:pPr>
        <w:pStyle w:val="a7"/>
        <w:numPr>
          <w:ilvl w:val="0"/>
          <w:numId w:val="72"/>
        </w:numPr>
        <w:spacing w:before="0" w:after="0"/>
      </w:pPr>
      <w:r w:rsidRPr="00B0617A">
        <w:t>Число коридоров – 3;</w:t>
      </w:r>
    </w:p>
    <w:p w:rsidR="005F689D" w:rsidRPr="00B0617A" w:rsidRDefault="005F689D" w:rsidP="00B0617A">
      <w:pPr>
        <w:pStyle w:val="a7"/>
        <w:numPr>
          <w:ilvl w:val="0"/>
          <w:numId w:val="72"/>
        </w:numPr>
        <w:spacing w:before="0" w:after="0"/>
      </w:pPr>
      <w:r w:rsidRPr="00B0617A">
        <w:t>Ширина коридора – 6 м;</w:t>
      </w:r>
    </w:p>
    <w:p w:rsidR="005F689D" w:rsidRPr="00B0617A" w:rsidRDefault="005F689D" w:rsidP="00B0617A">
      <w:pPr>
        <w:pStyle w:val="a7"/>
        <w:numPr>
          <w:ilvl w:val="0"/>
          <w:numId w:val="72"/>
        </w:numPr>
        <w:spacing w:before="0" w:after="0"/>
      </w:pPr>
      <w:r w:rsidRPr="00B0617A">
        <w:t>Глубина коридора – 3 м;</w:t>
      </w:r>
    </w:p>
    <w:p w:rsidR="005F689D" w:rsidRPr="00B0617A" w:rsidRDefault="005F689D" w:rsidP="00B0617A">
      <w:pPr>
        <w:pStyle w:val="a7"/>
        <w:numPr>
          <w:ilvl w:val="0"/>
          <w:numId w:val="72"/>
        </w:numPr>
        <w:spacing w:before="0" w:after="0"/>
      </w:pPr>
      <w:r w:rsidRPr="00B0617A">
        <w:lastRenderedPageBreak/>
        <w:t>Длина коридора – 55 м;</w:t>
      </w:r>
    </w:p>
    <w:p w:rsidR="005F689D" w:rsidRPr="00B0617A" w:rsidRDefault="005F689D" w:rsidP="00B0617A">
      <w:pPr>
        <w:pStyle w:val="a7"/>
        <w:numPr>
          <w:ilvl w:val="0"/>
          <w:numId w:val="72"/>
        </w:numPr>
        <w:spacing w:before="0" w:after="0"/>
      </w:pPr>
      <w:r w:rsidRPr="00B0617A">
        <w:t>Время аэрации – 3,0-9,0 ч;</w:t>
      </w:r>
    </w:p>
    <w:p w:rsidR="005F689D" w:rsidRPr="00B0617A" w:rsidRDefault="005F689D" w:rsidP="00B0617A">
      <w:pPr>
        <w:pStyle w:val="a7"/>
        <w:numPr>
          <w:ilvl w:val="0"/>
          <w:numId w:val="72"/>
        </w:numPr>
        <w:spacing w:before="0" w:after="0"/>
      </w:pPr>
      <w:r w:rsidRPr="00B0617A">
        <w:t>Полезная емкость – 17820 м</w:t>
      </w:r>
      <w:r w:rsidRPr="00B0617A">
        <w:rPr>
          <w:vertAlign w:val="superscript"/>
        </w:rPr>
        <w:t>3</w:t>
      </w:r>
      <w:r w:rsidRPr="00B0617A">
        <w:t>;</w:t>
      </w:r>
    </w:p>
    <w:p w:rsidR="005F689D" w:rsidRPr="00B0617A" w:rsidRDefault="005F689D" w:rsidP="00B0617A">
      <w:pPr>
        <w:pStyle w:val="a7"/>
        <w:numPr>
          <w:ilvl w:val="0"/>
          <w:numId w:val="72"/>
        </w:numPr>
        <w:spacing w:before="0" w:after="0"/>
      </w:pPr>
      <w:r w:rsidRPr="00B0617A">
        <w:t>Количество – 6шт.;</w:t>
      </w:r>
    </w:p>
    <w:p w:rsidR="005F689D" w:rsidRPr="00B0617A" w:rsidRDefault="005F689D" w:rsidP="00B0617A">
      <w:pPr>
        <w:pStyle w:val="a7"/>
        <w:numPr>
          <w:ilvl w:val="0"/>
          <w:numId w:val="72"/>
        </w:numPr>
        <w:spacing w:before="0" w:after="0"/>
      </w:pPr>
      <w:r w:rsidRPr="00B0617A">
        <w:t>Аэрационное устройство – воздуходувка типа ТВ80-1,4 Q=5000 м</w:t>
      </w:r>
      <w:r w:rsidRPr="00B0617A">
        <w:rPr>
          <w:vertAlign w:val="superscript"/>
        </w:rPr>
        <w:t>3</w:t>
      </w:r>
      <w:r w:rsidRPr="00B0617A">
        <w:t>/ч с электродвигателем N=110 кВт, количество – 5 шт. (3 рабочих, 2 резервных);</w:t>
      </w:r>
    </w:p>
    <w:p w:rsidR="005F689D" w:rsidRPr="00B0617A" w:rsidRDefault="005F689D" w:rsidP="00B0617A">
      <w:pPr>
        <w:pStyle w:val="a7"/>
        <w:numPr>
          <w:ilvl w:val="0"/>
          <w:numId w:val="71"/>
        </w:numPr>
      </w:pPr>
      <w:r w:rsidRPr="00B0617A">
        <w:t>Вторичные отстойники Д=9 м, Н=7 м:</w:t>
      </w:r>
    </w:p>
    <w:p w:rsidR="005F689D" w:rsidRPr="00B0617A" w:rsidRDefault="005F689D" w:rsidP="00B0617A">
      <w:pPr>
        <w:pStyle w:val="a7"/>
        <w:numPr>
          <w:ilvl w:val="0"/>
          <w:numId w:val="73"/>
        </w:numPr>
        <w:spacing w:before="0" w:after="0"/>
      </w:pPr>
      <w:r w:rsidRPr="00B0617A">
        <w:t>Тип – вертикальный;</w:t>
      </w:r>
    </w:p>
    <w:p w:rsidR="005F689D" w:rsidRPr="00B0617A" w:rsidRDefault="005F689D" w:rsidP="00B0617A">
      <w:pPr>
        <w:pStyle w:val="a7"/>
        <w:numPr>
          <w:ilvl w:val="0"/>
          <w:numId w:val="73"/>
        </w:numPr>
        <w:spacing w:before="0" w:after="0"/>
      </w:pPr>
      <w:r w:rsidRPr="00B0617A">
        <w:t>Высота цилиндрической части – 2 м;</w:t>
      </w:r>
    </w:p>
    <w:p w:rsidR="005F689D" w:rsidRPr="00B0617A" w:rsidRDefault="005F689D" w:rsidP="00B0617A">
      <w:pPr>
        <w:pStyle w:val="a7"/>
        <w:numPr>
          <w:ilvl w:val="0"/>
          <w:numId w:val="73"/>
        </w:numPr>
        <w:spacing w:before="0" w:after="0"/>
      </w:pPr>
      <w:r w:rsidRPr="00B0617A">
        <w:t>Высота конической части – 5 м;</w:t>
      </w:r>
    </w:p>
    <w:p w:rsidR="005F689D" w:rsidRPr="00B0617A" w:rsidRDefault="005F689D" w:rsidP="00B0617A">
      <w:pPr>
        <w:pStyle w:val="a7"/>
        <w:numPr>
          <w:ilvl w:val="0"/>
          <w:numId w:val="73"/>
        </w:numPr>
        <w:spacing w:before="0" w:after="0"/>
      </w:pPr>
      <w:r w:rsidRPr="00B0617A">
        <w:t>Время отстаивания – 1,5-2,5 ч;</w:t>
      </w:r>
    </w:p>
    <w:p w:rsidR="005F689D" w:rsidRPr="00B0617A" w:rsidRDefault="005F689D" w:rsidP="00B0617A">
      <w:pPr>
        <w:pStyle w:val="a7"/>
        <w:numPr>
          <w:ilvl w:val="0"/>
          <w:numId w:val="73"/>
        </w:numPr>
        <w:spacing w:before="0" w:after="0"/>
      </w:pPr>
      <w:r w:rsidRPr="00B0617A">
        <w:t>Полезная емкость – 233 м</w:t>
      </w:r>
      <w:r w:rsidRPr="00B0617A">
        <w:rPr>
          <w:vertAlign w:val="superscript"/>
        </w:rPr>
        <w:t>3</w:t>
      </w:r>
      <w:r w:rsidRPr="00B0617A">
        <w:t>;</w:t>
      </w:r>
    </w:p>
    <w:p w:rsidR="005F689D" w:rsidRPr="00B0617A" w:rsidRDefault="005F689D" w:rsidP="00B0617A">
      <w:pPr>
        <w:pStyle w:val="a7"/>
        <w:numPr>
          <w:ilvl w:val="0"/>
          <w:numId w:val="73"/>
        </w:numPr>
        <w:spacing w:before="0" w:after="0"/>
      </w:pPr>
      <w:r w:rsidRPr="00B0617A">
        <w:t>Количество – 13 шт.</w:t>
      </w:r>
    </w:p>
    <w:p w:rsidR="005F689D" w:rsidRPr="00B0617A" w:rsidRDefault="005F689D" w:rsidP="00B0617A">
      <w:pPr>
        <w:pStyle w:val="a7"/>
        <w:ind w:firstLine="0"/>
      </w:pPr>
      <w:r w:rsidRPr="00B0617A">
        <w:tab/>
        <w:t xml:space="preserve">Описание сооружений и оборудования обеззараживания стоков: </w:t>
      </w:r>
    </w:p>
    <w:p w:rsidR="005F689D" w:rsidRPr="00B0617A" w:rsidRDefault="005F689D" w:rsidP="00B0617A">
      <w:pPr>
        <w:pStyle w:val="a7"/>
        <w:numPr>
          <w:ilvl w:val="0"/>
          <w:numId w:val="74"/>
        </w:numPr>
      </w:pPr>
      <w:r w:rsidRPr="00B0617A">
        <w:t>Здание хлораторной представляет собой прямоугольное в плане сооружение 5,5х7,5 м, высотой Н=4,0 м, кирпичное;</w:t>
      </w:r>
    </w:p>
    <w:p w:rsidR="005F689D" w:rsidRPr="00B0617A" w:rsidRDefault="005F689D" w:rsidP="00B0617A">
      <w:pPr>
        <w:pStyle w:val="a7"/>
        <w:numPr>
          <w:ilvl w:val="0"/>
          <w:numId w:val="74"/>
        </w:numPr>
      </w:pPr>
      <w:r w:rsidRPr="00B0617A">
        <w:t>Контактные резервуары Д=9 м, Н=6,5 м:</w:t>
      </w:r>
    </w:p>
    <w:p w:rsidR="005F689D" w:rsidRPr="00B0617A" w:rsidRDefault="005F689D" w:rsidP="00B0617A">
      <w:pPr>
        <w:pStyle w:val="a7"/>
        <w:numPr>
          <w:ilvl w:val="0"/>
          <w:numId w:val="75"/>
        </w:numPr>
        <w:spacing w:before="0" w:after="0"/>
      </w:pPr>
      <w:r w:rsidRPr="00B0617A">
        <w:t>Тип – вертикальный;</w:t>
      </w:r>
    </w:p>
    <w:p w:rsidR="005F689D" w:rsidRPr="00B0617A" w:rsidRDefault="005F689D" w:rsidP="00B0617A">
      <w:pPr>
        <w:pStyle w:val="a7"/>
        <w:numPr>
          <w:ilvl w:val="0"/>
          <w:numId w:val="75"/>
        </w:numPr>
        <w:spacing w:before="0" w:after="0"/>
      </w:pPr>
      <w:r w:rsidRPr="00B0617A">
        <w:t>Высота цилиндрической части – 2,1 м;</w:t>
      </w:r>
    </w:p>
    <w:p w:rsidR="005F689D" w:rsidRPr="00B0617A" w:rsidRDefault="005F689D" w:rsidP="00B0617A">
      <w:pPr>
        <w:pStyle w:val="a7"/>
        <w:numPr>
          <w:ilvl w:val="0"/>
          <w:numId w:val="75"/>
        </w:numPr>
        <w:spacing w:before="0" w:after="0"/>
      </w:pPr>
      <w:r w:rsidRPr="00B0617A">
        <w:t>Высота конической части – 4,4 м;</w:t>
      </w:r>
    </w:p>
    <w:p w:rsidR="005F689D" w:rsidRPr="00B0617A" w:rsidRDefault="005F689D" w:rsidP="00B0617A">
      <w:pPr>
        <w:pStyle w:val="a7"/>
        <w:numPr>
          <w:ilvl w:val="0"/>
          <w:numId w:val="75"/>
        </w:numPr>
        <w:spacing w:before="0" w:after="0"/>
      </w:pPr>
      <w:r w:rsidRPr="00B0617A">
        <w:t>Время контакта с хлором – 30 мин;</w:t>
      </w:r>
    </w:p>
    <w:p w:rsidR="005F689D" w:rsidRPr="00B0617A" w:rsidRDefault="005F689D" w:rsidP="00B0617A">
      <w:pPr>
        <w:pStyle w:val="a7"/>
        <w:numPr>
          <w:ilvl w:val="0"/>
          <w:numId w:val="75"/>
        </w:numPr>
        <w:spacing w:before="0" w:after="0"/>
      </w:pPr>
      <w:r w:rsidRPr="00B0617A">
        <w:t>Полезная емкость – 227 м</w:t>
      </w:r>
      <w:r w:rsidRPr="00B0617A">
        <w:rPr>
          <w:vertAlign w:val="superscript"/>
        </w:rPr>
        <w:t>3</w:t>
      </w:r>
      <w:r w:rsidRPr="00B0617A">
        <w:t>;</w:t>
      </w:r>
    </w:p>
    <w:p w:rsidR="005F689D" w:rsidRPr="00B0617A" w:rsidRDefault="005F689D" w:rsidP="00B0617A">
      <w:pPr>
        <w:pStyle w:val="a7"/>
        <w:numPr>
          <w:ilvl w:val="0"/>
          <w:numId w:val="75"/>
        </w:numPr>
        <w:spacing w:before="0"/>
      </w:pPr>
      <w:r w:rsidRPr="00B0617A">
        <w:t>Количество – 4 шт.</w:t>
      </w:r>
    </w:p>
    <w:p w:rsidR="005F689D" w:rsidRPr="00B0617A" w:rsidRDefault="005F689D" w:rsidP="00B0617A">
      <w:pPr>
        <w:pStyle w:val="a7"/>
        <w:spacing w:before="0" w:after="0"/>
      </w:pPr>
      <w:r w:rsidRPr="00B0617A">
        <w:t>Описание сооружений для обработки осадка:</w:t>
      </w:r>
    </w:p>
    <w:p w:rsidR="005F689D" w:rsidRPr="00B0617A" w:rsidRDefault="005F689D" w:rsidP="00B0617A">
      <w:pPr>
        <w:pStyle w:val="a7"/>
        <w:numPr>
          <w:ilvl w:val="0"/>
          <w:numId w:val="76"/>
        </w:numPr>
      </w:pPr>
      <w:r w:rsidRPr="00B0617A">
        <w:t>Иловые площадки 25х60х1,7:</w:t>
      </w:r>
    </w:p>
    <w:p w:rsidR="005F689D" w:rsidRPr="00B0617A" w:rsidRDefault="005F689D" w:rsidP="00B0617A">
      <w:pPr>
        <w:pStyle w:val="a7"/>
        <w:numPr>
          <w:ilvl w:val="0"/>
          <w:numId w:val="77"/>
        </w:numPr>
        <w:spacing w:before="0" w:after="0"/>
      </w:pPr>
      <w:r w:rsidRPr="00B0617A">
        <w:t>Объем – 2550 м</w:t>
      </w:r>
      <w:r w:rsidRPr="00B0617A">
        <w:rPr>
          <w:vertAlign w:val="superscript"/>
        </w:rPr>
        <w:t>3</w:t>
      </w:r>
      <w:r w:rsidRPr="00B0617A">
        <w:t>;</w:t>
      </w:r>
    </w:p>
    <w:p w:rsidR="005F689D" w:rsidRPr="00B0617A" w:rsidRDefault="005F689D" w:rsidP="00B0617A">
      <w:pPr>
        <w:pStyle w:val="a7"/>
        <w:numPr>
          <w:ilvl w:val="0"/>
          <w:numId w:val="77"/>
        </w:numPr>
        <w:spacing w:before="0" w:after="0"/>
      </w:pPr>
      <w:r w:rsidRPr="00B0617A">
        <w:t>Количество – 4 шт.;</w:t>
      </w:r>
    </w:p>
    <w:p w:rsidR="005F689D" w:rsidRPr="00B0617A" w:rsidRDefault="005F689D" w:rsidP="00B0617A">
      <w:pPr>
        <w:pStyle w:val="a7"/>
        <w:numPr>
          <w:ilvl w:val="0"/>
          <w:numId w:val="77"/>
        </w:numPr>
        <w:spacing w:before="0" w:after="0"/>
      </w:pPr>
      <w:r w:rsidRPr="00B0617A">
        <w:t>Для фильтрации осадка выполнена дренажная система.</w:t>
      </w:r>
    </w:p>
    <w:p w:rsidR="005F689D" w:rsidRPr="00B0617A" w:rsidRDefault="005F689D" w:rsidP="00B0617A">
      <w:pPr>
        <w:pStyle w:val="a7"/>
      </w:pPr>
      <w:r w:rsidRPr="00B0617A">
        <w:t>Технологическая схема КОС 4-го канализационного бассейна (ГОСК) представлена на рисунке 2.1.7.</w:t>
      </w:r>
    </w:p>
    <w:p w:rsidR="005F689D" w:rsidRPr="00B0617A" w:rsidRDefault="005F689D" w:rsidP="00B0617A">
      <w:pPr>
        <w:pStyle w:val="a7"/>
        <w:sectPr w:rsidR="005F689D" w:rsidRPr="00B0617A" w:rsidSect="00E754BB">
          <w:headerReference w:type="default" r:id="rId26"/>
          <w:pgSz w:w="11906" w:h="16838"/>
          <w:pgMar w:top="1134" w:right="851" w:bottom="1134" w:left="1701" w:header="567" w:footer="567" w:gutter="0"/>
          <w:cols w:space="720"/>
        </w:sectPr>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694EE521" wp14:editId="12B90AEB">
            <wp:extent cx="8953500" cy="5692140"/>
            <wp:effectExtent l="19050" t="19050" r="19050" b="2286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53500" cy="5692140"/>
                    </a:xfrm>
                    <a:prstGeom prst="rect">
                      <a:avLst/>
                    </a:prstGeom>
                    <a:noFill/>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fldSimple w:instr=" STYLEREF 2 \s ">
        <w:r w:rsidR="003102F8">
          <w:rPr>
            <w:noProof/>
          </w:rPr>
          <w:t>2.1</w:t>
        </w:r>
      </w:fldSimple>
      <w:r w:rsidRPr="00B0617A">
        <w:t>.</w:t>
      </w:r>
      <w:fldSimple w:instr=" SEQ Рисунок \* ARABIC \s 2 ">
        <w:r w:rsidR="003102F8">
          <w:rPr>
            <w:noProof/>
          </w:rPr>
          <w:t>7</w:t>
        </w:r>
      </w:fldSimple>
      <w:r w:rsidRPr="00B0617A">
        <w:t xml:space="preserve"> – Технологическая схема КОС 4-го канализационного бассейна (ГОСК)</w:t>
      </w:r>
    </w:p>
    <w:p w:rsidR="005F689D" w:rsidRPr="00B0617A" w:rsidRDefault="005F689D" w:rsidP="00B0617A">
      <w:pPr>
        <w:pStyle w:val="ad"/>
        <w:jc w:val="center"/>
        <w:sectPr w:rsidR="005F689D" w:rsidRPr="00B0617A" w:rsidSect="00BB679C">
          <w:headerReference w:type="default" r:id="rId28"/>
          <w:pgSz w:w="16838" w:h="11906" w:orient="landscape"/>
          <w:pgMar w:top="1701" w:right="1134" w:bottom="851" w:left="1134" w:header="567" w:footer="510" w:gutter="0"/>
          <w:cols w:space="720"/>
          <w:docGrid w:linePitch="326"/>
        </w:sectPr>
      </w:pPr>
    </w:p>
    <w:p w:rsidR="005F689D" w:rsidRPr="00B0617A" w:rsidRDefault="005F689D" w:rsidP="00B0617A">
      <w:pPr>
        <w:pStyle w:val="a7"/>
        <w:ind w:firstLine="0"/>
      </w:pPr>
      <w:r w:rsidRPr="00B0617A">
        <w:lastRenderedPageBreak/>
        <w:t xml:space="preserve">Описание технологии очистки сточных вод КОС 4-го канализационного бассейна (ГОСК). </w:t>
      </w:r>
    </w:p>
    <w:p w:rsidR="005F689D" w:rsidRPr="00B0617A" w:rsidRDefault="005F689D" w:rsidP="00B0617A">
      <w:pPr>
        <w:pStyle w:val="a7"/>
        <w:ind w:firstLine="0"/>
      </w:pPr>
      <w:r w:rsidRPr="00B0617A">
        <w:tab/>
        <w:t xml:space="preserve">Механическая очистка: </w:t>
      </w:r>
    </w:p>
    <w:p w:rsidR="005F689D" w:rsidRPr="00B0617A" w:rsidRDefault="005F689D" w:rsidP="00B0617A">
      <w:pPr>
        <w:pStyle w:val="a7"/>
      </w:pPr>
      <w:r w:rsidRPr="00B0617A">
        <w:t xml:space="preserve">На решетках - задержание крупных фракций отбросов. На песколовках (горизонтальной круглой формы в количестве 2 шт.) - задержание минеральных частиц крупностью свыше 0,2 - 0,25 мм. На первичных отстойниках (вертикальных в количестве 10 шт.) - отстаивание с целью выделения из них нерастворенных взвешенных грубодисперсионных веществ. На вторичных отстойниках (вертикальных в количестве 13 шт.) - осаждение активного ила, выполняющего роль сорбента и биокоагулянта. </w:t>
      </w:r>
    </w:p>
    <w:p w:rsidR="005F689D" w:rsidRPr="00B0617A" w:rsidRDefault="005F689D" w:rsidP="00B0617A">
      <w:pPr>
        <w:pStyle w:val="a7"/>
      </w:pPr>
      <w:r w:rsidRPr="00B0617A">
        <w:t xml:space="preserve">Биологическая очистка: </w:t>
      </w:r>
    </w:p>
    <w:p w:rsidR="005F689D" w:rsidRPr="00B0617A" w:rsidRDefault="005F689D" w:rsidP="00B0617A">
      <w:pPr>
        <w:pStyle w:val="a7"/>
      </w:pPr>
      <w:r w:rsidRPr="00B0617A">
        <w:t xml:space="preserve">В аэротенках - происходит очистка сточных вод в результате жизнедеятельности микроорганизмов активного ила. Сточная вода непрерывно перемешивается и аэрируется до насыщения кислородом. Активный ил представляет собой суспензию микроорганизмов, способную к флокуляции, при биологической очистке протекают два процесса - сорбция загрязнений активным илом и их внутриклеточное окисление микроорганизмами. </w:t>
      </w:r>
    </w:p>
    <w:p w:rsidR="005F689D" w:rsidRPr="00B0617A" w:rsidRDefault="005F689D" w:rsidP="00B0617A">
      <w:pPr>
        <w:pStyle w:val="a7"/>
      </w:pPr>
      <w:r w:rsidRPr="00B0617A">
        <w:t>Вторичные отстойники служат для отделения активного ила от очищенных стоков. Осажденный ил из отстойников удаляется непрерывно, во избежание залежей и уплотнения активного ила в отстойнике.</w:t>
      </w:r>
    </w:p>
    <w:p w:rsidR="005F689D" w:rsidRPr="00B0617A" w:rsidRDefault="005F689D" w:rsidP="00B0617A">
      <w:pPr>
        <w:pStyle w:val="a7"/>
      </w:pPr>
      <w:r w:rsidRPr="00B0617A">
        <w:t xml:space="preserve">Обеззараживание: </w:t>
      </w:r>
    </w:p>
    <w:p w:rsidR="005F689D" w:rsidRPr="00B0617A" w:rsidRDefault="005F689D" w:rsidP="00B0617A">
      <w:pPr>
        <w:pStyle w:val="a7"/>
      </w:pPr>
      <w:r w:rsidRPr="00B0617A">
        <w:t xml:space="preserve">Хлорирование - химическая обработка сточной воды гипохлоритом кальция от патогенных бактерий, вирусов, удаление фенолов, цианидов и других веществ. </w:t>
      </w:r>
    </w:p>
    <w:p w:rsidR="005F689D" w:rsidRPr="00B0617A" w:rsidRDefault="005F689D" w:rsidP="00B0617A">
      <w:pPr>
        <w:pStyle w:val="a7"/>
      </w:pPr>
      <w:r w:rsidRPr="00B0617A">
        <w:t>В здании хлораторной размещаются устройства для дозирования и приготовления раствора гипохлорита кальция, а также склад хлора, необходимый для текущих потребностей.</w:t>
      </w:r>
    </w:p>
    <w:p w:rsidR="005F689D" w:rsidRPr="00B0617A" w:rsidRDefault="005F689D" w:rsidP="00B0617A">
      <w:pPr>
        <w:pStyle w:val="a7"/>
      </w:pPr>
      <w:r w:rsidRPr="00B0617A">
        <w:t>Взаимодействие воды с гипохлоритом кальция происходит в контактных резервуарах.</w:t>
      </w:r>
    </w:p>
    <w:p w:rsidR="005F689D" w:rsidRPr="00B0617A" w:rsidRDefault="005F689D" w:rsidP="00B0617A">
      <w:pPr>
        <w:pStyle w:val="a7"/>
      </w:pPr>
      <w:r w:rsidRPr="00B0617A">
        <w:t xml:space="preserve">Сооружения для обработки осадка: </w:t>
      </w:r>
    </w:p>
    <w:p w:rsidR="005F689D" w:rsidRPr="00B0617A" w:rsidRDefault="005F689D" w:rsidP="00B0617A">
      <w:pPr>
        <w:pStyle w:val="a7"/>
      </w:pPr>
      <w:r w:rsidRPr="00B0617A">
        <w:t>Осадок из песколовок направляется в бункер и вывозится. Осадок из первичных отстойников поступает на иловые карты для обезвоживания, затем вывозится.</w:t>
      </w:r>
    </w:p>
    <w:p w:rsidR="005F689D" w:rsidRPr="00B0617A" w:rsidRDefault="005F689D" w:rsidP="00B0617A">
      <w:pPr>
        <w:pStyle w:val="a7"/>
      </w:pPr>
      <w:r w:rsidRPr="00B0617A">
        <w:t>Основные характеристики КОС 4-го канализационного бассейна (ГОСК) представлены в таблице 2.1.3.</w:t>
      </w:r>
    </w:p>
    <w:p w:rsidR="005F689D" w:rsidRPr="00B0617A" w:rsidRDefault="005F689D" w:rsidP="00B0617A">
      <w:pPr>
        <w:pStyle w:val="ad"/>
      </w:pPr>
      <w:r w:rsidRPr="00B0617A">
        <w:t xml:space="preserve">Таблица </w:t>
      </w:r>
      <w:fldSimple w:instr=" STYLEREF 2 \s ">
        <w:r w:rsidR="003102F8">
          <w:rPr>
            <w:noProof/>
          </w:rPr>
          <w:t>2.1</w:t>
        </w:r>
      </w:fldSimple>
      <w:r w:rsidRPr="00B0617A">
        <w:t>.</w:t>
      </w:r>
      <w:fldSimple w:instr=" SEQ Таблица \* ARABIC \s 2 ">
        <w:r w:rsidR="003102F8">
          <w:rPr>
            <w:noProof/>
          </w:rPr>
          <w:t>3</w:t>
        </w:r>
      </w:fldSimple>
      <w:r w:rsidRPr="00B0617A">
        <w:t xml:space="preserve"> – Основные характеристики КОС 4-го канализационного бассейна (ГОСК)</w:t>
      </w:r>
    </w:p>
    <w:tbl>
      <w:tblPr>
        <w:tblW w:w="0" w:type="auto"/>
        <w:tblCellMar>
          <w:left w:w="57" w:type="dxa"/>
          <w:right w:w="57" w:type="dxa"/>
        </w:tblCellMar>
        <w:tblLook w:val="04A0" w:firstRow="1" w:lastRow="0" w:firstColumn="1" w:lastColumn="0" w:noHBand="0" w:noVBand="1"/>
      </w:tblPr>
      <w:tblGrid>
        <w:gridCol w:w="597"/>
        <w:gridCol w:w="4787"/>
        <w:gridCol w:w="1095"/>
        <w:gridCol w:w="2865"/>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Значение параметра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bookmarkStart w:id="120" w:name="RANGE!D3"/>
            <w:r w:rsidRPr="00B0617A">
              <w:rPr>
                <w:sz w:val="20"/>
                <w:szCs w:val="20"/>
              </w:rPr>
              <w:t>КОС 4-го канализационного бассейна (ГОСК)</w:t>
            </w:r>
            <w:bookmarkEnd w:id="120"/>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 xml:space="preserve">Кемеровская область, г. Киселёвск, р-н Зеленая Казанка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28000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lastRenderedPageBreak/>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11901,69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Расходомер «ЭХО-Р-02»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4356018,54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11901,69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Песколовка,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Преаэратор,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691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Первичные отстойники, 10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339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Аэротенк, 6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17820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Вторичные отстойники, 13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233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Контактный резервуар,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227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Иловые площадки,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2550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соответствует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соответствует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СМ 200-150-315/4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СМ 150-125-315/4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СД 450/22,5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СД 450/22,5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СМ 250-200-400/6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СМ 250-200-400/6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СМ 150-125-315/4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СД 250/22,5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ТВ-80-1,4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ТВ-80-1,4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ТВ-80-1,4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СМ 200-150-315/4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2010г.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СМ 150-125-315/4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2005г.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СД 450/22,5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2004г.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СД 450/22,5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1998г.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СМ 250-200-400/6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1972г.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СМ 250-200-400/6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1989г.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СМ 150-125-315/4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2009г.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СД 250/22,5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2012г.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rPr>
          <w:b/>
          <w:bCs/>
        </w:rPr>
      </w:pPr>
      <w:r w:rsidRPr="00B0617A">
        <w:rPr>
          <w:b/>
          <w:bCs/>
        </w:rPr>
        <w:t>Описание структуры транспортировки сточных вод в ТЗ ВО КОС 4-го канализационного бассейна (ГОСК)</w:t>
      </w:r>
    </w:p>
    <w:p w:rsidR="005F689D" w:rsidRPr="00B0617A" w:rsidRDefault="005F689D" w:rsidP="00B0617A">
      <w:pPr>
        <w:pStyle w:val="a7"/>
      </w:pPr>
      <w:r w:rsidRPr="00B0617A">
        <w:t>Отвод и транспортировка хозяйственно-бытовых стоков от абонентов ТЗ ВО КОС 4-го канализационного бассейна (ГОСК) осуществляется через систему самотечных и напорных канализационных сетей с установкой промежуточных КНС перекачки сточных вод.</w:t>
      </w:r>
    </w:p>
    <w:p w:rsidR="005F689D" w:rsidRPr="00B0617A" w:rsidRDefault="005F689D" w:rsidP="00B0617A">
      <w:pPr>
        <w:pStyle w:val="a7"/>
      </w:pPr>
      <w:r w:rsidRPr="00B0617A">
        <w:lastRenderedPageBreak/>
        <w:t xml:space="preserve">Сточные воды поступают на КОС 4-го канализационного бассейна (ГОСК) от КНС №2, с района шахты №12 и КНС №7. </w:t>
      </w:r>
    </w:p>
    <w:p w:rsidR="005F689D" w:rsidRPr="00B0617A" w:rsidRDefault="005F689D" w:rsidP="00B0617A">
      <w:pPr>
        <w:pStyle w:val="a7"/>
      </w:pPr>
      <w:r w:rsidRPr="00B0617A">
        <w:t>КНС имеют приемный резервуар с решетками, машинное отделение и вспомогательные помещения.</w:t>
      </w:r>
    </w:p>
    <w:p w:rsidR="005F689D" w:rsidRPr="00B0617A" w:rsidRDefault="005F689D" w:rsidP="00B0617A">
      <w:pPr>
        <w:pStyle w:val="a7"/>
      </w:pPr>
      <w:r w:rsidRPr="00B0617A">
        <w:t>КНС №1 расположена в районе Красный Камень. Сточные воды поступают по самотечному коллектору диаметром 800 мм через приемную задвижку и решетку в приемный резервуар, вместимостью 250 куб. метров. КНС №1 служит для приема стоков от района Красный Камень, пос. Веселый, пос. Горняк и транспортировки стоков на КНС №2.</w:t>
      </w:r>
    </w:p>
    <w:p w:rsidR="005F689D" w:rsidRPr="00B0617A" w:rsidRDefault="005F689D" w:rsidP="00B0617A">
      <w:pPr>
        <w:pStyle w:val="a7"/>
      </w:pPr>
      <w:r w:rsidRPr="00B0617A">
        <w:t>КНС №2 расположена в районе ЦОФ Киселевская. Сточные воды поступают по двум коллекторам: один с КНС №3, другой с КНС №1, 4. Далее стоки поступают на КОС 4-го канализационного бассейна (ГОСК). КНС №2 выполняет функции главной насосной станции. Стоки поступают на насосную станцию по коллекторам диаметром 800 мм и 1000 мм, через приемные задвижки, через решетки в приемный резервуар, емкостью 70 куб. метров.</w:t>
      </w:r>
    </w:p>
    <w:p w:rsidR="005F689D" w:rsidRPr="00B0617A" w:rsidRDefault="005F689D" w:rsidP="00B0617A">
      <w:pPr>
        <w:pStyle w:val="a7"/>
      </w:pPr>
      <w:r w:rsidRPr="00B0617A">
        <w:t>КНС №3 расположена в районе Обувной фабрики. Канализационные стоки поступают по коллектору на насосную станцию с района Черкасов Камень и в коллектор поступают стоки с КНС №8. Далее стоки перекачиваются на КНС №2. Сточные воды поступают на насосную станцию по самотечному коллектору диаметром 500 мм, через приемную задвижку и решетку в приемный резервуар, вместимостью 75 куб. метров.</w:t>
      </w:r>
    </w:p>
    <w:p w:rsidR="005F689D" w:rsidRPr="00B0617A" w:rsidRDefault="005F689D" w:rsidP="00B0617A">
      <w:pPr>
        <w:pStyle w:val="a7"/>
      </w:pPr>
      <w:r w:rsidRPr="00B0617A">
        <w:t>КНС №4 расположена в Центральном районе. Насосная станция служит для приема стоков с Центрального района (в т.ч. КНС «Кирова») и их транспортировки на КНС №2.  Сточные воды поступают по самотечному коллектору диаметром 350 мм через приемную задвижку и решетку в приемный резервуар, емкостью 40 куб. метров.</w:t>
      </w:r>
    </w:p>
    <w:p w:rsidR="005F689D" w:rsidRPr="00B0617A" w:rsidRDefault="005F689D" w:rsidP="00B0617A">
      <w:pPr>
        <w:pStyle w:val="a7"/>
      </w:pPr>
      <w:r w:rsidRPr="00B0617A">
        <w:t>КНС №7 расположена в районе Автохозяйство. С района Автохозяйство стоки перекачиваются КНС на КОС. Сточные воды поступают по самотечному коллектору диаметром 300 мм через приемную задвижку и решетку в приемный резервуар, вместимостью 120 куб. метров.</w:t>
      </w:r>
    </w:p>
    <w:p w:rsidR="005F689D" w:rsidRPr="00B0617A" w:rsidRDefault="005F689D" w:rsidP="00B0617A">
      <w:pPr>
        <w:pStyle w:val="a7"/>
      </w:pPr>
      <w:r w:rsidRPr="00B0617A">
        <w:t>КНС №8 расположена в районе Черкасов Камень. Насосная станция служит для приема стоков с района Черкасов Камень и их транспортировки на КНС №3. Сточные воды поступают по самотечному коллектору диаметром 300 мм через приемную задвижку и решетку в приемный резервуар.</w:t>
      </w:r>
    </w:p>
    <w:p w:rsidR="005F689D" w:rsidRPr="00B0617A" w:rsidRDefault="005F689D" w:rsidP="00B0617A">
      <w:pPr>
        <w:pStyle w:val="a7"/>
      </w:pPr>
      <w:r w:rsidRPr="00B0617A">
        <w:t>КНС №9 расположена в пос. Веселый. Насосная станция служит для приема стоков с пос. Веселый и их транспортировки в самотечную сеть диаметром 800 мм в районе Красный камень и далее до КНС №1.</w:t>
      </w:r>
    </w:p>
    <w:p w:rsidR="006954FC" w:rsidRPr="00B0617A" w:rsidRDefault="006954FC" w:rsidP="00B0617A">
      <w:pPr>
        <w:pStyle w:val="a7"/>
      </w:pPr>
      <w:r w:rsidRPr="00B0617A">
        <w:t>КНС «Горняк» расположена в пос. Горняк и служит для приема стоков поселка и их транспортировки в самотечную сеть диаметром 500 мм в районе Красный камень и далее до КНС №1.</w:t>
      </w:r>
    </w:p>
    <w:p w:rsidR="006954FC" w:rsidRPr="00B0617A" w:rsidRDefault="006954FC" w:rsidP="00B0617A">
      <w:pPr>
        <w:pStyle w:val="a7"/>
      </w:pPr>
      <w:r w:rsidRPr="00B0617A">
        <w:t>КНС «2-ой микрорайон» расположена во втором микрорайоне (пр-д Западный)  и служит для приема стоков микрорайона и их транспортировки в самотечную сеть диаметром 500 мм в районе Красный камень и далее до КНС №1.</w:t>
      </w:r>
    </w:p>
    <w:p w:rsidR="005F689D" w:rsidRPr="00B0617A" w:rsidRDefault="005F689D" w:rsidP="00B0617A">
      <w:pPr>
        <w:pStyle w:val="a7"/>
      </w:pPr>
      <w:r w:rsidRPr="00B0617A">
        <w:t xml:space="preserve">Основные характеристики КНС в ТЗ ВО выпуска №1 – КОС 4-го канализационного бассейна (ГОСК) представлены в таблице 2.1.4. </w:t>
      </w:r>
    </w:p>
    <w:p w:rsidR="005F689D" w:rsidRPr="00B0617A" w:rsidRDefault="005F689D" w:rsidP="00B0617A">
      <w:pPr>
        <w:pStyle w:val="ad"/>
      </w:pPr>
      <w:r w:rsidRPr="00B0617A">
        <w:lastRenderedPageBreak/>
        <w:t xml:space="preserve">Таблица </w:t>
      </w:r>
      <w:fldSimple w:instr=" STYLEREF 2 \s ">
        <w:r w:rsidR="003102F8">
          <w:rPr>
            <w:noProof/>
          </w:rPr>
          <w:t>2.1</w:t>
        </w:r>
      </w:fldSimple>
      <w:r w:rsidRPr="00B0617A">
        <w:t>.</w:t>
      </w:r>
      <w:fldSimple w:instr=" SEQ Таблица \* ARABIC \s 2 ">
        <w:r w:rsidR="003102F8">
          <w:rPr>
            <w:noProof/>
          </w:rPr>
          <w:t>4</w:t>
        </w:r>
      </w:fldSimple>
      <w:r w:rsidRPr="00B0617A">
        <w:t xml:space="preserve"> – Основные характеристики КНС в ТЗ ВО выпуска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14"/>
        <w:gridCol w:w="3483"/>
        <w:gridCol w:w="775"/>
        <w:gridCol w:w="4372"/>
      </w:tblGrid>
      <w:tr w:rsidR="00AF7D71" w:rsidRPr="00B0617A" w:rsidTr="004606F3">
        <w:trPr>
          <w:trHeight w:val="20"/>
          <w:tblHeader/>
        </w:trPr>
        <w:tc>
          <w:tcPr>
            <w:tcW w:w="0" w:type="auto"/>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 п/п</w:t>
            </w:r>
          </w:p>
        </w:tc>
        <w:tc>
          <w:tcPr>
            <w:tcW w:w="0" w:type="auto"/>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Наименование параметра</w:t>
            </w:r>
          </w:p>
        </w:tc>
        <w:tc>
          <w:tcPr>
            <w:tcW w:w="0" w:type="auto"/>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Ед. изм.</w:t>
            </w:r>
          </w:p>
        </w:tc>
        <w:tc>
          <w:tcPr>
            <w:tcW w:w="0" w:type="auto"/>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Значение параметра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1</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№1</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№1</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ул. Белогорская, 1а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1974г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533</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174,34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1531402,56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4184,16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250-200-400а/4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Вихрь ДН-1100Н</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250-200-400а/4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2006г.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2007г.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2006г.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1.12.4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Вихрь ДН-1100Н</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2020г.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2</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ЦОФ, ул. Российская, 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1167</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396,23</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3480458,7</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9509,45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У 900/90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У 900/90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Зубр ЗНПГ-1100-С</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У 900/90</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2016г.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У 900/90</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2009г.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2009г.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2.12.4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Зубр ЗНПГ-1100-С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2019г.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2.13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3</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№3</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№3</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Черкасов Камень, ул. Софийская, 41а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334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67,36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591679,26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1616,61</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СД 450-22,5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Ураган 900S</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250-200-400/6</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1995г.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СД 450-22,5</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2006г.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Ураган 900S</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2018г.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4</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Центральный, ул. Мельничная, 15а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145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7,92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69609,54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190,19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СД 160/45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150-125 315/4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80-50-200/2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Зубр ЗНПГ-750-С</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СД 160/45</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2005г.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150-125 315/4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1999г.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4.12.3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80-50-200/2</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2007г.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4.12.4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Зубр ЗНПГ-750-С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2020г.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5</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№7</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№7</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Автохозяйство, ул. Жемчужная</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1978г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500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0,5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4355,4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ФГ 540/95-2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Ураган 1100S</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1988г.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ФГ 540/95-2</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1978г.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Ураган 1100S</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6</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Черкасов Камень, ул. Транзитная</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1981г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10,78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94669,56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258,66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100-65-250/4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100-65-250/4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Зубр ЗНПГ-1100-С</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100-65-250/4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1992г.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6.12.2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100-65-250/4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1994г.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Зубр ЗНПГ-1100-С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2019г.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7</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пос. Веселый, ул. Веселая</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1974г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6,25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lang w:val="en-US"/>
              </w:rPr>
              <w:t>Pedrollo МС 30/50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lang w:val="en-US"/>
              </w:rPr>
              <w:t>Pedrollo МС 30/50</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8</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«Горняк»</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«Горняк»</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ул. Воркутинская</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2011г.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18,8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lang w:val="en-US"/>
              </w:rPr>
              <w:t>GrundfosSLV.80.80.75.2.51D</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ЦМФ 85-13 РМ</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lang w:val="en-US"/>
              </w:rPr>
              <w:t>GrundfosSLV.80.80.75.2.51D</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2016г.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ЦМФ 85-13 РМ</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2017г.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8.16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9</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«2-ой микрорайон»</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«2-ой микрорайон»</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пр-д Западный</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2020г.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lang w:val="en-US"/>
              </w:rPr>
              <w:t>60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06002E"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lang w:val="en-US"/>
              </w:rPr>
            </w:pPr>
            <w:r w:rsidRPr="00B0617A">
              <w:rPr>
                <w:sz w:val="20"/>
                <w:szCs w:val="20"/>
                <w:lang w:val="en-US"/>
              </w:rPr>
              <w:t>Wilo FA 10/33-208E+T17-4/8Hex</w:t>
            </w:r>
          </w:p>
        </w:tc>
      </w:tr>
      <w:tr w:rsidR="00AF7D71" w:rsidRPr="0006002E"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lang w:val="en-US"/>
              </w:rPr>
            </w:pPr>
            <w:r w:rsidRPr="00B0617A">
              <w:rPr>
                <w:sz w:val="20"/>
                <w:szCs w:val="20"/>
                <w:lang w:val="en-US"/>
              </w:rPr>
              <w:t>Wilo FA 10/33-208E+T17-4/8Hex</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9.12.1</w:t>
            </w:r>
          </w:p>
        </w:tc>
        <w:tc>
          <w:tcPr>
            <w:tcW w:w="0" w:type="auto"/>
            <w:shd w:val="clear" w:color="auto" w:fill="auto"/>
            <w:vAlign w:val="center"/>
            <w:hideMark/>
          </w:tcPr>
          <w:p w:rsidR="005F689D" w:rsidRPr="00B0617A" w:rsidRDefault="005F689D" w:rsidP="00B0617A">
            <w:pPr>
              <w:rPr>
                <w:sz w:val="20"/>
                <w:szCs w:val="20"/>
                <w:lang w:val="en-US"/>
              </w:rPr>
            </w:pPr>
            <w:r w:rsidRPr="00B0617A">
              <w:rPr>
                <w:sz w:val="20"/>
                <w:szCs w:val="20"/>
                <w:lang w:val="en-US"/>
              </w:rPr>
              <w:t>Wilo FA 10/33-208E+T17-4/8Hex</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2020г.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9.12.2</w:t>
            </w:r>
          </w:p>
        </w:tc>
        <w:tc>
          <w:tcPr>
            <w:tcW w:w="0" w:type="auto"/>
            <w:shd w:val="clear" w:color="auto" w:fill="auto"/>
            <w:vAlign w:val="center"/>
            <w:hideMark/>
          </w:tcPr>
          <w:p w:rsidR="005F689D" w:rsidRPr="00B0617A" w:rsidRDefault="005F689D" w:rsidP="00B0617A">
            <w:pPr>
              <w:rPr>
                <w:sz w:val="20"/>
                <w:szCs w:val="20"/>
                <w:lang w:val="en-US"/>
              </w:rPr>
            </w:pPr>
            <w:r w:rsidRPr="00B0617A">
              <w:rPr>
                <w:sz w:val="20"/>
                <w:szCs w:val="20"/>
                <w:lang w:val="en-US"/>
              </w:rPr>
              <w:t>Wilo FA 10/33-208E+T17-4/8Hex</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lang w:val="en-US"/>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2020г.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10</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«Кирова»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«Кирова»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г. Киселевск</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НДЛ-1800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НДЛ-1800</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2017г.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pPr>
      <w:r w:rsidRPr="00B0617A">
        <w:rPr>
          <w:b/>
          <w:bCs/>
        </w:rPr>
        <w:t>Описание технологического процесса транспортировки и очистки сточных вод в ТЗ ВО выпуска №2 – КОС «Дальние горы»</w:t>
      </w:r>
    </w:p>
    <w:p w:rsidR="005F689D" w:rsidRPr="00B0617A" w:rsidRDefault="005F689D" w:rsidP="00B0617A">
      <w:pPr>
        <w:pStyle w:val="a7"/>
      </w:pPr>
      <w:r w:rsidRPr="00B0617A">
        <w:lastRenderedPageBreak/>
        <w:t>Очистные сооружения «Дальние горы» расположены в районе частного сектора Дальние горы, сброс сточных вод после очистных сооружений производится в реку Тугай, приток реки Кривой Ускат.</w:t>
      </w:r>
    </w:p>
    <w:p w:rsidR="005F689D" w:rsidRPr="00B0617A" w:rsidRDefault="005F689D" w:rsidP="00B0617A">
      <w:pPr>
        <w:pStyle w:val="a7"/>
      </w:pPr>
      <w:r w:rsidRPr="00B0617A">
        <w:t>Категория пользования реки Тугай в месте выпуска и ближайшего по течению пункта водопользования – рыбохозяйственная второй категории.</w:t>
      </w:r>
    </w:p>
    <w:p w:rsidR="005F689D" w:rsidRPr="00B0617A" w:rsidRDefault="005F689D" w:rsidP="00B0617A">
      <w:pPr>
        <w:pStyle w:val="a7"/>
      </w:pPr>
      <w:r w:rsidRPr="00B0617A">
        <w:t>Категория сточных вод, формирующих выпуск № 2 – хозяйственно-бытовая.</w:t>
      </w:r>
    </w:p>
    <w:p w:rsidR="005F689D" w:rsidRPr="00B0617A" w:rsidRDefault="005F689D" w:rsidP="00B0617A">
      <w:pPr>
        <w:pStyle w:val="a7"/>
      </w:pPr>
      <w:r w:rsidRPr="00B0617A">
        <w:t>Место расположения – Кемеровская область, г. Киселёвск, р-н Дальние горы, ул. Кривая, 58а-3.</w:t>
      </w:r>
    </w:p>
    <w:p w:rsidR="005F689D" w:rsidRPr="00B0617A" w:rsidRDefault="005F689D" w:rsidP="00B0617A">
      <w:pPr>
        <w:pStyle w:val="a7"/>
      </w:pPr>
      <w:r w:rsidRPr="00B0617A">
        <w:t>Год ввода в эксплуатацию – 1965 год.</w:t>
      </w:r>
    </w:p>
    <w:p w:rsidR="005F689D" w:rsidRPr="00B0617A" w:rsidRDefault="005F689D" w:rsidP="00B0617A">
      <w:pPr>
        <w:ind w:firstLine="709"/>
        <w:rPr>
          <w:rFonts w:eastAsiaTheme="minorHAnsi"/>
          <w:lang w:eastAsia="en-US"/>
        </w:rPr>
      </w:pPr>
      <w:r w:rsidRPr="00B0617A">
        <w:rPr>
          <w:rFonts w:eastAsiaTheme="minorHAnsi"/>
          <w:lang w:eastAsia="en-US"/>
        </w:rPr>
        <w:t>Назначение – очистка хозяйственно-бытовых сточных вод от жилых домов и объектов соцкультбыта района Дальние горы.</w:t>
      </w:r>
    </w:p>
    <w:p w:rsidR="005F689D" w:rsidRPr="00B0617A" w:rsidRDefault="005F689D" w:rsidP="00B0617A">
      <w:pPr>
        <w:pStyle w:val="a7"/>
      </w:pPr>
      <w:r w:rsidRPr="00B0617A">
        <w:t>Проектная производительность – 100 м</w:t>
      </w:r>
      <w:r w:rsidRPr="00B0617A">
        <w:rPr>
          <w:vertAlign w:val="superscript"/>
        </w:rPr>
        <w:t>3</w:t>
      </w:r>
      <w:r w:rsidRPr="00B0617A">
        <w:t>/сут. или 36,5 тыс. м</w:t>
      </w:r>
      <w:r w:rsidRPr="00B0617A">
        <w:rPr>
          <w:vertAlign w:val="superscript"/>
        </w:rPr>
        <w:t>3</w:t>
      </w:r>
      <w:r w:rsidRPr="00B0617A">
        <w:t>/год. Фактическая производительность – 14,73 м</w:t>
      </w:r>
      <w:r w:rsidRPr="00B0617A">
        <w:rPr>
          <w:vertAlign w:val="superscript"/>
        </w:rPr>
        <w:t>3</w:t>
      </w:r>
      <w:r w:rsidRPr="00B0617A">
        <w:t>/сут. или 5391,18 м</w:t>
      </w:r>
      <w:r w:rsidRPr="00B0617A">
        <w:rPr>
          <w:vertAlign w:val="superscript"/>
        </w:rPr>
        <w:t>3</w:t>
      </w:r>
      <w:r w:rsidRPr="00B0617A">
        <w:t>/год. (Данные Сведений об использовании воды (форма 2-ТП (водхоз)) МП «Кристалл» за 2020 г.)</w:t>
      </w:r>
    </w:p>
    <w:p w:rsidR="005F689D" w:rsidRPr="00B0617A" w:rsidRDefault="005F689D" w:rsidP="00B0617A">
      <w:pPr>
        <w:pStyle w:val="a7"/>
      </w:pPr>
      <w:r w:rsidRPr="00B0617A">
        <w:t xml:space="preserve">Состав очистных сооружений: </w:t>
      </w:r>
    </w:p>
    <w:p w:rsidR="005F689D" w:rsidRPr="00B0617A" w:rsidRDefault="005F689D" w:rsidP="00B0617A">
      <w:pPr>
        <w:pStyle w:val="a7"/>
        <w:numPr>
          <w:ilvl w:val="0"/>
          <w:numId w:val="78"/>
        </w:numPr>
      </w:pPr>
      <w:r w:rsidRPr="00B0617A">
        <w:t>Песколовка:</w:t>
      </w:r>
    </w:p>
    <w:p w:rsidR="005F689D" w:rsidRPr="00B0617A" w:rsidRDefault="005F689D" w:rsidP="00B0617A">
      <w:pPr>
        <w:pStyle w:val="a7"/>
        <w:numPr>
          <w:ilvl w:val="0"/>
          <w:numId w:val="79"/>
        </w:numPr>
        <w:spacing w:before="0" w:after="0"/>
      </w:pPr>
      <w:r w:rsidRPr="00B0617A">
        <w:t>Д=1,4 м, Н=2 м;</w:t>
      </w:r>
    </w:p>
    <w:p w:rsidR="005F689D" w:rsidRPr="00B0617A" w:rsidRDefault="005F689D" w:rsidP="00B0617A">
      <w:pPr>
        <w:pStyle w:val="a7"/>
        <w:numPr>
          <w:ilvl w:val="0"/>
          <w:numId w:val="79"/>
        </w:numPr>
        <w:spacing w:before="0" w:after="0"/>
      </w:pPr>
      <w:r w:rsidRPr="00B0617A">
        <w:t>Полезная емкость – 3,1 м</w:t>
      </w:r>
      <w:r w:rsidRPr="00B0617A">
        <w:rPr>
          <w:vertAlign w:val="superscript"/>
        </w:rPr>
        <w:t>3</w:t>
      </w:r>
      <w:r w:rsidRPr="00B0617A">
        <w:t>;</w:t>
      </w:r>
    </w:p>
    <w:p w:rsidR="005F689D" w:rsidRPr="00B0617A" w:rsidRDefault="005F689D" w:rsidP="00B0617A">
      <w:pPr>
        <w:pStyle w:val="a7"/>
        <w:numPr>
          <w:ilvl w:val="0"/>
          <w:numId w:val="79"/>
        </w:numPr>
        <w:spacing w:before="0" w:after="0"/>
      </w:pPr>
      <w:r w:rsidRPr="00B0617A">
        <w:t>Количество – 1 шт.;</w:t>
      </w:r>
    </w:p>
    <w:p w:rsidR="005F689D" w:rsidRPr="00B0617A" w:rsidRDefault="005F689D" w:rsidP="00B0617A">
      <w:pPr>
        <w:pStyle w:val="a7"/>
        <w:numPr>
          <w:ilvl w:val="0"/>
          <w:numId w:val="79"/>
        </w:numPr>
        <w:spacing w:before="0" w:after="0"/>
      </w:pPr>
      <w:r w:rsidRPr="00B0617A">
        <w:t>Происходит осаждение мелких частиц (песок, шлак, бой стекла и т.п.);</w:t>
      </w:r>
    </w:p>
    <w:p w:rsidR="005F689D" w:rsidRPr="00B0617A" w:rsidRDefault="005F689D" w:rsidP="00B0617A">
      <w:pPr>
        <w:pStyle w:val="a7"/>
        <w:numPr>
          <w:ilvl w:val="0"/>
          <w:numId w:val="78"/>
        </w:numPr>
      </w:pPr>
      <w:r w:rsidRPr="00B0617A">
        <w:t>Первичные отстойники:</w:t>
      </w:r>
    </w:p>
    <w:p w:rsidR="005F689D" w:rsidRPr="00B0617A" w:rsidRDefault="005F689D" w:rsidP="00B0617A">
      <w:pPr>
        <w:pStyle w:val="a7"/>
        <w:numPr>
          <w:ilvl w:val="0"/>
          <w:numId w:val="80"/>
        </w:numPr>
        <w:spacing w:before="0" w:after="0"/>
      </w:pPr>
      <w:r w:rsidRPr="00B0617A">
        <w:t>Тип – вертикальные;</w:t>
      </w:r>
    </w:p>
    <w:p w:rsidR="005F689D" w:rsidRPr="00B0617A" w:rsidRDefault="005F689D" w:rsidP="00B0617A">
      <w:pPr>
        <w:pStyle w:val="a7"/>
        <w:numPr>
          <w:ilvl w:val="0"/>
          <w:numId w:val="80"/>
        </w:numPr>
        <w:spacing w:before="0" w:after="0"/>
      </w:pPr>
      <w:r w:rsidRPr="00B0617A">
        <w:t>Д=5 м, Н=6 м;</w:t>
      </w:r>
    </w:p>
    <w:p w:rsidR="005F689D" w:rsidRPr="00B0617A" w:rsidRDefault="005F689D" w:rsidP="00B0617A">
      <w:pPr>
        <w:pStyle w:val="a7"/>
        <w:numPr>
          <w:ilvl w:val="0"/>
          <w:numId w:val="80"/>
        </w:numPr>
        <w:spacing w:before="0" w:after="0"/>
      </w:pPr>
      <w:r w:rsidRPr="00B0617A">
        <w:t>Полезная емкость – 118 м</w:t>
      </w:r>
      <w:r w:rsidRPr="00B0617A">
        <w:rPr>
          <w:vertAlign w:val="superscript"/>
        </w:rPr>
        <w:t>3</w:t>
      </w:r>
      <w:r w:rsidRPr="00B0617A">
        <w:t>;</w:t>
      </w:r>
    </w:p>
    <w:p w:rsidR="005F689D" w:rsidRPr="00B0617A" w:rsidRDefault="005F689D" w:rsidP="00B0617A">
      <w:pPr>
        <w:pStyle w:val="a7"/>
        <w:numPr>
          <w:ilvl w:val="0"/>
          <w:numId w:val="80"/>
        </w:numPr>
        <w:spacing w:before="0" w:after="0"/>
      </w:pPr>
      <w:r w:rsidRPr="00B0617A">
        <w:t>Отстаивание с целью выделения из сточной воды не растворенных взвешенных грубодисперсных веществ;</w:t>
      </w:r>
    </w:p>
    <w:p w:rsidR="005F689D" w:rsidRPr="00B0617A" w:rsidRDefault="005F689D" w:rsidP="00B0617A">
      <w:pPr>
        <w:pStyle w:val="a7"/>
        <w:numPr>
          <w:ilvl w:val="0"/>
          <w:numId w:val="80"/>
        </w:numPr>
        <w:spacing w:before="0" w:after="0"/>
      </w:pPr>
      <w:r w:rsidRPr="00B0617A">
        <w:t>Количество – 2 шт.;</w:t>
      </w:r>
    </w:p>
    <w:p w:rsidR="005F689D" w:rsidRPr="00B0617A" w:rsidRDefault="005F689D" w:rsidP="00B0617A">
      <w:pPr>
        <w:pStyle w:val="a7"/>
        <w:numPr>
          <w:ilvl w:val="0"/>
          <w:numId w:val="78"/>
        </w:numPr>
      </w:pPr>
      <w:r w:rsidRPr="00B0617A">
        <w:t>Здание хлораторной для обеззараживания сточных вод гипохлоритом кальция;</w:t>
      </w:r>
    </w:p>
    <w:p w:rsidR="005F689D" w:rsidRPr="00B0617A" w:rsidRDefault="005F689D" w:rsidP="00B0617A">
      <w:pPr>
        <w:pStyle w:val="a7"/>
        <w:numPr>
          <w:ilvl w:val="0"/>
          <w:numId w:val="78"/>
        </w:numPr>
      </w:pPr>
      <w:r w:rsidRPr="00B0617A">
        <w:t>Контактный отстойник:</w:t>
      </w:r>
    </w:p>
    <w:p w:rsidR="005F689D" w:rsidRPr="00B0617A" w:rsidRDefault="005F689D" w:rsidP="00B0617A">
      <w:pPr>
        <w:pStyle w:val="a7"/>
        <w:numPr>
          <w:ilvl w:val="0"/>
          <w:numId w:val="81"/>
        </w:numPr>
        <w:spacing w:before="0" w:after="0"/>
      </w:pPr>
      <w:r w:rsidRPr="00B0617A">
        <w:t>Тип – вертикальный;</w:t>
      </w:r>
    </w:p>
    <w:p w:rsidR="005F689D" w:rsidRPr="00B0617A" w:rsidRDefault="005F689D" w:rsidP="00B0617A">
      <w:pPr>
        <w:pStyle w:val="a7"/>
        <w:numPr>
          <w:ilvl w:val="0"/>
          <w:numId w:val="81"/>
        </w:numPr>
        <w:spacing w:before="0" w:after="0"/>
      </w:pPr>
      <w:r w:rsidRPr="00B0617A">
        <w:t>Д=1,6 м, Н=2,4 м;</w:t>
      </w:r>
    </w:p>
    <w:p w:rsidR="005F689D" w:rsidRPr="00B0617A" w:rsidRDefault="005F689D" w:rsidP="00B0617A">
      <w:pPr>
        <w:pStyle w:val="a7"/>
        <w:numPr>
          <w:ilvl w:val="0"/>
          <w:numId w:val="81"/>
        </w:numPr>
        <w:spacing w:before="0" w:after="0"/>
      </w:pPr>
      <w:r w:rsidRPr="00B0617A">
        <w:t>Полезная емкость – 4,8 м</w:t>
      </w:r>
      <w:r w:rsidRPr="00B0617A">
        <w:rPr>
          <w:vertAlign w:val="superscript"/>
        </w:rPr>
        <w:t>3</w:t>
      </w:r>
      <w:r w:rsidRPr="00B0617A">
        <w:t>;</w:t>
      </w:r>
    </w:p>
    <w:p w:rsidR="005F689D" w:rsidRPr="00B0617A" w:rsidRDefault="005F689D" w:rsidP="00B0617A">
      <w:pPr>
        <w:pStyle w:val="a7"/>
        <w:numPr>
          <w:ilvl w:val="0"/>
          <w:numId w:val="81"/>
        </w:numPr>
        <w:spacing w:before="0" w:after="0"/>
      </w:pPr>
      <w:r w:rsidRPr="00B0617A">
        <w:t>Количество – 1 шт.;</w:t>
      </w:r>
    </w:p>
    <w:p w:rsidR="005F689D" w:rsidRPr="00B0617A" w:rsidRDefault="005F689D" w:rsidP="00B0617A">
      <w:pPr>
        <w:pStyle w:val="a7"/>
        <w:numPr>
          <w:ilvl w:val="0"/>
          <w:numId w:val="81"/>
        </w:numPr>
        <w:spacing w:before="0" w:after="0"/>
      </w:pPr>
      <w:r w:rsidRPr="00B0617A">
        <w:t>Происходит взаимодействие воды с гипохлоритом кальция;</w:t>
      </w:r>
    </w:p>
    <w:p w:rsidR="005F689D" w:rsidRPr="00B0617A" w:rsidRDefault="005F689D" w:rsidP="00B0617A">
      <w:pPr>
        <w:pStyle w:val="a7"/>
        <w:numPr>
          <w:ilvl w:val="0"/>
          <w:numId w:val="78"/>
        </w:numPr>
      </w:pPr>
      <w:r w:rsidRPr="00B0617A">
        <w:t>Выпуск в реку Тугай:</w:t>
      </w:r>
    </w:p>
    <w:p w:rsidR="005F689D" w:rsidRPr="00B0617A" w:rsidRDefault="005F689D" w:rsidP="00B0617A">
      <w:pPr>
        <w:pStyle w:val="a7"/>
        <w:numPr>
          <w:ilvl w:val="0"/>
          <w:numId w:val="82"/>
        </w:numPr>
      </w:pPr>
      <w:r w:rsidRPr="00B0617A">
        <w:lastRenderedPageBreak/>
        <w:t>Очищенные и обезвреженные сточные воды после контактного резервуара отводятся подземным металлическим трубопроводом диаметром 200 мм протяженностью 42 м на сброс в реку Тугай.</w:t>
      </w:r>
    </w:p>
    <w:p w:rsidR="005F689D" w:rsidRPr="00B0617A" w:rsidRDefault="005F689D" w:rsidP="00B0617A">
      <w:pPr>
        <w:pStyle w:val="a7"/>
      </w:pPr>
      <w:r w:rsidRPr="00B0617A">
        <w:t xml:space="preserve">Технологическая схема КОС «Дальние горы» представлена на рисунке 2.1.8. </w:t>
      </w:r>
    </w:p>
    <w:p w:rsidR="005F689D" w:rsidRPr="00B0617A" w:rsidRDefault="005F689D" w:rsidP="00B0617A">
      <w:pPr>
        <w:pStyle w:val="a7"/>
        <w:sectPr w:rsidR="005F689D" w:rsidRPr="00B0617A" w:rsidSect="00E754BB">
          <w:headerReference w:type="default" r:id="rId29"/>
          <w:pgSz w:w="11906" w:h="16838"/>
          <w:pgMar w:top="1134" w:right="851" w:bottom="1134" w:left="1701" w:header="567" w:footer="567" w:gutter="0"/>
          <w:cols w:space="720"/>
        </w:sectPr>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5FE48A5F" wp14:editId="5D9D56C5">
            <wp:extent cx="9266555" cy="5260340"/>
            <wp:effectExtent l="19050" t="19050" r="10795" b="165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266555" cy="5260340"/>
                    </a:xfrm>
                    <a:prstGeom prst="rect">
                      <a:avLst/>
                    </a:prstGeom>
                    <a:noFill/>
                    <a:ln>
                      <a:solidFill>
                        <a:schemeClr val="tx1"/>
                      </a:solidFill>
                    </a:ln>
                  </pic:spPr>
                </pic:pic>
              </a:graphicData>
            </a:graphic>
          </wp:inline>
        </w:drawing>
      </w:r>
    </w:p>
    <w:p w:rsidR="005F689D" w:rsidRPr="00B0617A" w:rsidRDefault="005F689D" w:rsidP="00B0617A">
      <w:pPr>
        <w:pStyle w:val="ad"/>
        <w:spacing w:before="0"/>
        <w:jc w:val="center"/>
        <w:sectPr w:rsidR="005F689D" w:rsidRPr="00B0617A" w:rsidSect="00BB679C">
          <w:headerReference w:type="default" r:id="rId31"/>
          <w:pgSz w:w="16838" w:h="11906" w:orient="landscape"/>
          <w:pgMar w:top="1701" w:right="1134" w:bottom="851" w:left="1134" w:header="567" w:footer="510" w:gutter="0"/>
          <w:cols w:space="720"/>
          <w:docGrid w:linePitch="326"/>
        </w:sectPr>
      </w:pPr>
      <w:r w:rsidRPr="00B0617A">
        <w:t xml:space="preserve">Рисунок </w:t>
      </w:r>
      <w:fldSimple w:instr=" STYLEREF 2 \s ">
        <w:r w:rsidR="003102F8">
          <w:rPr>
            <w:noProof/>
          </w:rPr>
          <w:t>2.1</w:t>
        </w:r>
      </w:fldSimple>
      <w:r w:rsidRPr="00B0617A">
        <w:t>.</w:t>
      </w:r>
      <w:fldSimple w:instr=" SEQ Рисунок \* ARABIC \s 2 ">
        <w:r w:rsidR="003102F8">
          <w:rPr>
            <w:noProof/>
          </w:rPr>
          <w:t>8</w:t>
        </w:r>
      </w:fldSimple>
      <w:r w:rsidRPr="00B0617A">
        <w:t xml:space="preserve"> – Технологическая схема КОС «Дальние горы»</w:t>
      </w:r>
    </w:p>
    <w:p w:rsidR="005F689D" w:rsidRPr="00B0617A" w:rsidRDefault="005F689D" w:rsidP="00B0617A">
      <w:pPr>
        <w:pStyle w:val="a7"/>
        <w:rPr>
          <w:b/>
          <w:bCs/>
        </w:rPr>
      </w:pPr>
      <w:r w:rsidRPr="00B0617A">
        <w:rPr>
          <w:b/>
          <w:bCs/>
        </w:rPr>
        <w:lastRenderedPageBreak/>
        <w:t>Технология процесса очистки сточных вод</w:t>
      </w:r>
    </w:p>
    <w:p w:rsidR="005F689D" w:rsidRPr="00B0617A" w:rsidRDefault="005F689D" w:rsidP="00B0617A">
      <w:pPr>
        <w:pStyle w:val="a7"/>
      </w:pPr>
      <w:r w:rsidRPr="00B0617A">
        <w:t xml:space="preserve">Сточные воды выпуска № 2 проходят механическую очистку с обеззараживанием сточных вод на очистных сооружениях пос. Дальние горы. Сточные воды от жилых домов и предприятий поступают по безнапорному трубопроводу в приемную камеру, где установлена решетка для задержания крупных отбросов. Затем стоки поступают на песколовку для удаления тяжелых примесей минерального происхождения (гравий, шлак, песок и т.д.). </w:t>
      </w:r>
    </w:p>
    <w:p w:rsidR="005F689D" w:rsidRPr="00B0617A" w:rsidRDefault="005F689D" w:rsidP="00B0617A">
      <w:pPr>
        <w:pStyle w:val="a7"/>
      </w:pPr>
      <w:r w:rsidRPr="00B0617A">
        <w:t xml:space="preserve">Освобожденные от крупных и средних примесей, сточные воды поступают в первичные отстойники, где происходит осаждение гораздо более мелких нерастворенных взвешенных грубодисперсных веществ. Здесь происходит выпадение осадка нерастворимых веществ. </w:t>
      </w:r>
    </w:p>
    <w:p w:rsidR="005F689D" w:rsidRPr="00B0617A" w:rsidRDefault="005F689D" w:rsidP="00B0617A">
      <w:pPr>
        <w:pStyle w:val="a7"/>
      </w:pPr>
      <w:r w:rsidRPr="00B0617A">
        <w:t>Осадок вывозится на иловые карты ГОСК.</w:t>
      </w:r>
    </w:p>
    <w:p w:rsidR="005F689D" w:rsidRPr="00B0617A" w:rsidRDefault="005F689D" w:rsidP="00B0617A">
      <w:pPr>
        <w:pStyle w:val="a7"/>
      </w:pPr>
      <w:r w:rsidRPr="00B0617A">
        <w:t xml:space="preserve">Отстоявшиеся сточные воды для уничтожения патогенных микробов и исключения заражения водоемов обеззараживаются с помощью гипохлорита кальция. Обеззараживание очищенных сточных вод производится методом хлорирования гипохлоритом кальция. В комплекс по обеззараживанию стоков входят: здание хлораторной и контактный резервуар, в котором происходит взаимодействие воды с гипохлоритом кальция. </w:t>
      </w:r>
    </w:p>
    <w:p w:rsidR="005F689D" w:rsidRPr="00B0617A" w:rsidRDefault="005F689D" w:rsidP="00B0617A">
      <w:pPr>
        <w:pStyle w:val="a7"/>
      </w:pPr>
      <w:r w:rsidRPr="00B0617A">
        <w:t>Водоотведение стоков после очистки осуществляется в р. Тугай по выпуску № 2.</w:t>
      </w:r>
    </w:p>
    <w:p w:rsidR="005F689D" w:rsidRPr="00B0617A" w:rsidRDefault="005F689D" w:rsidP="00B0617A">
      <w:pPr>
        <w:pStyle w:val="a7"/>
      </w:pPr>
      <w:r w:rsidRPr="00B0617A">
        <w:t>Основные характеристики КОС «Дальние горы» представлены в таблице 2.1.5.</w:t>
      </w:r>
    </w:p>
    <w:p w:rsidR="005F689D" w:rsidRPr="00B0617A" w:rsidRDefault="005F689D" w:rsidP="00B0617A">
      <w:pPr>
        <w:pStyle w:val="ad"/>
      </w:pPr>
      <w:r w:rsidRPr="00B0617A">
        <w:t xml:space="preserve">Таблица </w:t>
      </w:r>
      <w:fldSimple w:instr=" STYLEREF 2 \s ">
        <w:r w:rsidR="003102F8">
          <w:rPr>
            <w:noProof/>
          </w:rPr>
          <w:t>2.1</w:t>
        </w:r>
      </w:fldSimple>
      <w:r w:rsidRPr="00B0617A">
        <w:t>.</w:t>
      </w:r>
      <w:fldSimple w:instr=" SEQ Таблица \* ARABIC \s 2 ">
        <w:r w:rsidR="003102F8">
          <w:rPr>
            <w:noProof/>
          </w:rPr>
          <w:t>5</w:t>
        </w:r>
      </w:fldSimple>
      <w:r w:rsidRPr="00B0617A">
        <w:t xml:space="preserve"> – Основные характеристики КОС «Дальние горы»</w:t>
      </w:r>
    </w:p>
    <w:tbl>
      <w:tblPr>
        <w:tblW w:w="0" w:type="auto"/>
        <w:tblCellMar>
          <w:left w:w="28" w:type="dxa"/>
          <w:right w:w="28" w:type="dxa"/>
        </w:tblCellMar>
        <w:tblLook w:val="04A0" w:firstRow="1" w:lastRow="0" w:firstColumn="1" w:lastColumn="0" w:noHBand="0" w:noVBand="1"/>
      </w:tblPr>
      <w:tblGrid>
        <w:gridCol w:w="476"/>
        <w:gridCol w:w="4776"/>
        <w:gridCol w:w="1042"/>
        <w:gridCol w:w="3050"/>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Значение параметра</w:t>
            </w:r>
          </w:p>
        </w:tc>
      </w:tr>
      <w:tr w:rsidR="00AF7D71" w:rsidRPr="00B0617A"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bookmarkStart w:id="121" w:name="RANGE!D52"/>
            <w:r w:rsidRPr="00B0617A">
              <w:rPr>
                <w:sz w:val="20"/>
                <w:szCs w:val="20"/>
              </w:rPr>
              <w:t>К</w:t>
            </w:r>
            <w:r w:rsidR="005F689D" w:rsidRPr="00B0617A">
              <w:rPr>
                <w:sz w:val="20"/>
                <w:szCs w:val="20"/>
              </w:rPr>
              <w:t>ОС "Дальние горы"</w:t>
            </w:r>
            <w:bookmarkEnd w:id="121"/>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bookmarkStart w:id="122" w:name="RANGE!D53"/>
            <w:r w:rsidRPr="00B0617A">
              <w:rPr>
                <w:sz w:val="20"/>
                <w:szCs w:val="20"/>
              </w:rPr>
              <w:t>Кемеровская область, г. Киселёвск, р-н Дальние горы, ул. Кривая, 58а-3</w:t>
            </w:r>
            <w:bookmarkEnd w:id="122"/>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1965г.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14,73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Расходомер «Днепр-7»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5391,18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14,73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Первичные отстойники,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Контактный резервуар,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4606F3">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lastRenderedPageBreak/>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pPr>
      <w:r w:rsidRPr="00B0617A">
        <w:t>Сточные воды от потребителей поселка Дальние Горы поступают на КОС «Дальние горы» по самотечному трубопроводу.</w:t>
      </w:r>
    </w:p>
    <w:p w:rsidR="005F689D" w:rsidRPr="00B0617A" w:rsidRDefault="005F689D" w:rsidP="00B0617A">
      <w:pPr>
        <w:pStyle w:val="a7"/>
        <w:rPr>
          <w:b/>
          <w:bCs/>
        </w:rPr>
      </w:pPr>
      <w:r w:rsidRPr="00B0617A">
        <w:rPr>
          <w:b/>
          <w:bCs/>
        </w:rPr>
        <w:t>Описание технологического процесса транспортировки и очистки сточных вод в ТЗ ВО выпуска №3 – КОС «Краснокаменские»</w:t>
      </w:r>
    </w:p>
    <w:p w:rsidR="005F689D" w:rsidRPr="00B0617A" w:rsidRDefault="005F689D" w:rsidP="00B0617A">
      <w:pPr>
        <w:pStyle w:val="a7"/>
      </w:pPr>
      <w:r w:rsidRPr="00B0617A">
        <w:t xml:space="preserve">КОС 3-го канализационного бассейна расположены с правой стороны дороги на пос. Севский. Сброс сточных вод после очистки производится в реку Тугай, приток реки Кривой Ускат. </w:t>
      </w:r>
    </w:p>
    <w:p w:rsidR="005F689D" w:rsidRPr="00B0617A" w:rsidRDefault="005F689D" w:rsidP="00B0617A">
      <w:pPr>
        <w:pStyle w:val="a7"/>
      </w:pPr>
      <w:r w:rsidRPr="00B0617A">
        <w:t>Категория пользования реки Тугай в месте выпуска и ближайшего по течению пункта водопользования – рыбохозяйственная второй категории.</w:t>
      </w:r>
    </w:p>
    <w:p w:rsidR="005F689D" w:rsidRPr="00B0617A" w:rsidRDefault="005F689D" w:rsidP="00B0617A">
      <w:pPr>
        <w:pStyle w:val="a7"/>
      </w:pPr>
      <w:r w:rsidRPr="00B0617A">
        <w:t>Категория сточных вод, формирующих выпуск № 3 – смешанные (хозяйственно-бытовые, производственные).</w:t>
      </w:r>
    </w:p>
    <w:p w:rsidR="005F689D" w:rsidRPr="00B0617A" w:rsidRDefault="005F689D" w:rsidP="00B0617A">
      <w:pPr>
        <w:pStyle w:val="a7"/>
      </w:pPr>
      <w:r w:rsidRPr="00B0617A">
        <w:t xml:space="preserve">Место расположения – Кемеровская область, Прокопьевский муниципальный район, в 2 км на запад от п. Севск. </w:t>
      </w:r>
    </w:p>
    <w:p w:rsidR="005F689D" w:rsidRPr="00B0617A" w:rsidRDefault="005F689D" w:rsidP="00B0617A">
      <w:pPr>
        <w:pStyle w:val="a7"/>
      </w:pPr>
      <w:r w:rsidRPr="00B0617A">
        <w:t>Год ввода в эксплуатацию – 1965 год.</w:t>
      </w:r>
    </w:p>
    <w:p w:rsidR="005F689D" w:rsidRPr="00B0617A" w:rsidRDefault="005F689D" w:rsidP="00B0617A">
      <w:pPr>
        <w:pStyle w:val="a7"/>
      </w:pPr>
      <w:r w:rsidRPr="00B0617A">
        <w:t>Назначение – очистка хозяйственно-бытовых сточных вод от жилых домов и объектов соцкультбыта района Афонино и предприятий данного района.</w:t>
      </w:r>
    </w:p>
    <w:p w:rsidR="005F689D" w:rsidRPr="00B0617A" w:rsidRDefault="005F689D" w:rsidP="00B0617A">
      <w:pPr>
        <w:pStyle w:val="a7"/>
      </w:pPr>
      <w:r w:rsidRPr="00B0617A">
        <w:t>Проектная производительность – 1200 м</w:t>
      </w:r>
      <w:r w:rsidRPr="00B0617A">
        <w:rPr>
          <w:vertAlign w:val="superscript"/>
        </w:rPr>
        <w:t>3</w:t>
      </w:r>
      <w:r w:rsidRPr="00B0617A">
        <w:t>/сут. или 438,0 тыс. м</w:t>
      </w:r>
      <w:r w:rsidRPr="00B0617A">
        <w:rPr>
          <w:vertAlign w:val="superscript"/>
        </w:rPr>
        <w:t>3</w:t>
      </w:r>
      <w:r w:rsidRPr="00B0617A">
        <w:t>/год. Фактическая производительность – 537,32 м</w:t>
      </w:r>
      <w:r w:rsidRPr="00B0617A">
        <w:rPr>
          <w:vertAlign w:val="superscript"/>
        </w:rPr>
        <w:t>3</w:t>
      </w:r>
      <w:r w:rsidRPr="00B0617A">
        <w:t>/сут. или 196,66 тыс. м</w:t>
      </w:r>
      <w:r w:rsidRPr="00B0617A">
        <w:rPr>
          <w:vertAlign w:val="superscript"/>
        </w:rPr>
        <w:t>3</w:t>
      </w:r>
      <w:r w:rsidRPr="00B0617A">
        <w:t>/год. (Данные Сведений об использовании воды (форма 2-ТП (водхоз)) МП «Кристалл» за 2020 г.)</w:t>
      </w:r>
    </w:p>
    <w:p w:rsidR="005F689D" w:rsidRPr="00B0617A" w:rsidRDefault="005F689D" w:rsidP="00B0617A">
      <w:pPr>
        <w:pStyle w:val="a7"/>
      </w:pPr>
      <w:r w:rsidRPr="00B0617A">
        <w:t>Состав очистных сооружений:</w:t>
      </w:r>
    </w:p>
    <w:p w:rsidR="005F689D" w:rsidRPr="00B0617A" w:rsidRDefault="005F689D" w:rsidP="00B0617A">
      <w:pPr>
        <w:pStyle w:val="a7"/>
        <w:numPr>
          <w:ilvl w:val="0"/>
          <w:numId w:val="83"/>
        </w:numPr>
      </w:pPr>
      <w:r w:rsidRPr="00B0617A">
        <w:t>Песколовка:</w:t>
      </w:r>
    </w:p>
    <w:p w:rsidR="005F689D" w:rsidRPr="00B0617A" w:rsidRDefault="005F689D" w:rsidP="00B0617A">
      <w:pPr>
        <w:pStyle w:val="a7"/>
        <w:numPr>
          <w:ilvl w:val="0"/>
          <w:numId w:val="84"/>
        </w:numPr>
        <w:spacing w:before="0" w:after="0"/>
      </w:pPr>
      <w:r w:rsidRPr="00B0617A">
        <w:t>2,5х2,5 м;</w:t>
      </w:r>
    </w:p>
    <w:p w:rsidR="005F689D" w:rsidRPr="00B0617A" w:rsidRDefault="005F689D" w:rsidP="00B0617A">
      <w:pPr>
        <w:pStyle w:val="a7"/>
        <w:numPr>
          <w:ilvl w:val="0"/>
          <w:numId w:val="84"/>
        </w:numPr>
        <w:spacing w:before="0" w:after="0"/>
      </w:pPr>
      <w:r w:rsidRPr="00B0617A">
        <w:t>Н=2 м;</w:t>
      </w:r>
    </w:p>
    <w:p w:rsidR="005F689D" w:rsidRPr="00B0617A" w:rsidRDefault="005F689D" w:rsidP="00B0617A">
      <w:pPr>
        <w:pStyle w:val="a7"/>
        <w:numPr>
          <w:ilvl w:val="0"/>
          <w:numId w:val="84"/>
        </w:numPr>
        <w:spacing w:before="0" w:after="0"/>
      </w:pPr>
      <w:r w:rsidRPr="00B0617A">
        <w:t>Полезная емкость – 12,5 м</w:t>
      </w:r>
      <w:r w:rsidRPr="00B0617A">
        <w:rPr>
          <w:vertAlign w:val="superscript"/>
        </w:rPr>
        <w:t>3</w:t>
      </w:r>
      <w:r w:rsidRPr="00B0617A">
        <w:t>;</w:t>
      </w:r>
    </w:p>
    <w:p w:rsidR="005F689D" w:rsidRPr="00B0617A" w:rsidRDefault="005F689D" w:rsidP="00B0617A">
      <w:pPr>
        <w:pStyle w:val="a7"/>
        <w:numPr>
          <w:ilvl w:val="0"/>
          <w:numId w:val="84"/>
        </w:numPr>
        <w:spacing w:before="0" w:after="0"/>
      </w:pPr>
      <w:r w:rsidRPr="00B0617A">
        <w:t>Количество – 1 шт.;</w:t>
      </w:r>
    </w:p>
    <w:p w:rsidR="005F689D" w:rsidRPr="00B0617A" w:rsidRDefault="005F689D" w:rsidP="00B0617A">
      <w:pPr>
        <w:pStyle w:val="a7"/>
        <w:numPr>
          <w:ilvl w:val="0"/>
          <w:numId w:val="84"/>
        </w:numPr>
        <w:spacing w:before="0" w:after="0"/>
      </w:pPr>
      <w:r w:rsidRPr="00B0617A">
        <w:t>Происходит осаждение мелких частиц (песок, шлак, бой стекла и т.п.);</w:t>
      </w:r>
    </w:p>
    <w:p w:rsidR="005F689D" w:rsidRPr="00B0617A" w:rsidRDefault="005F689D" w:rsidP="00B0617A">
      <w:pPr>
        <w:pStyle w:val="a7"/>
        <w:numPr>
          <w:ilvl w:val="0"/>
          <w:numId w:val="83"/>
        </w:numPr>
      </w:pPr>
      <w:r w:rsidRPr="00B0617A">
        <w:t>Первичные отстойники:</w:t>
      </w:r>
    </w:p>
    <w:p w:rsidR="005F689D" w:rsidRPr="00B0617A" w:rsidRDefault="005F689D" w:rsidP="00B0617A">
      <w:pPr>
        <w:pStyle w:val="a7"/>
        <w:numPr>
          <w:ilvl w:val="0"/>
          <w:numId w:val="85"/>
        </w:numPr>
        <w:spacing w:before="0" w:after="0"/>
      </w:pPr>
      <w:r w:rsidRPr="00B0617A">
        <w:t>Тип – горизонтальные;</w:t>
      </w:r>
    </w:p>
    <w:p w:rsidR="005F689D" w:rsidRPr="00B0617A" w:rsidRDefault="005F689D" w:rsidP="00B0617A">
      <w:pPr>
        <w:pStyle w:val="a7"/>
        <w:numPr>
          <w:ilvl w:val="0"/>
          <w:numId w:val="85"/>
        </w:numPr>
        <w:spacing w:before="0" w:after="0"/>
      </w:pPr>
      <w:r w:rsidRPr="00B0617A">
        <w:t>4,8х8,2 м;</w:t>
      </w:r>
    </w:p>
    <w:p w:rsidR="005F689D" w:rsidRPr="00B0617A" w:rsidRDefault="005F689D" w:rsidP="00B0617A">
      <w:pPr>
        <w:pStyle w:val="a7"/>
        <w:numPr>
          <w:ilvl w:val="0"/>
          <w:numId w:val="85"/>
        </w:numPr>
        <w:spacing w:before="0" w:after="0"/>
      </w:pPr>
      <w:r w:rsidRPr="00B0617A">
        <w:t>Н=8,5 м;</w:t>
      </w:r>
    </w:p>
    <w:p w:rsidR="005F689D" w:rsidRPr="00B0617A" w:rsidRDefault="005F689D" w:rsidP="00B0617A">
      <w:pPr>
        <w:pStyle w:val="a7"/>
        <w:numPr>
          <w:ilvl w:val="0"/>
          <w:numId w:val="85"/>
        </w:numPr>
        <w:spacing w:before="0" w:after="0"/>
      </w:pPr>
      <w:r w:rsidRPr="00B0617A">
        <w:t>Полезная емкость – 335 м</w:t>
      </w:r>
      <w:r w:rsidRPr="00B0617A">
        <w:rPr>
          <w:vertAlign w:val="superscript"/>
        </w:rPr>
        <w:t>3</w:t>
      </w:r>
      <w:r w:rsidRPr="00B0617A">
        <w:t>;</w:t>
      </w:r>
    </w:p>
    <w:p w:rsidR="005F689D" w:rsidRPr="00B0617A" w:rsidRDefault="005F689D" w:rsidP="00B0617A">
      <w:pPr>
        <w:pStyle w:val="a7"/>
        <w:numPr>
          <w:ilvl w:val="0"/>
          <w:numId w:val="85"/>
        </w:numPr>
        <w:spacing w:before="0" w:after="0"/>
      </w:pPr>
      <w:r w:rsidRPr="00B0617A">
        <w:t>Отстаивание с целью выделения из сточной воды не растворенных взвешенных грубодисперсных веществ;</w:t>
      </w:r>
    </w:p>
    <w:p w:rsidR="005F689D" w:rsidRPr="00B0617A" w:rsidRDefault="005F689D" w:rsidP="00B0617A">
      <w:pPr>
        <w:pStyle w:val="a7"/>
        <w:numPr>
          <w:ilvl w:val="0"/>
          <w:numId w:val="85"/>
        </w:numPr>
        <w:spacing w:before="0" w:after="0"/>
      </w:pPr>
      <w:r w:rsidRPr="00B0617A">
        <w:t>Количество – 2 шт.;</w:t>
      </w:r>
    </w:p>
    <w:p w:rsidR="005F689D" w:rsidRPr="00B0617A" w:rsidRDefault="005F689D" w:rsidP="00B0617A">
      <w:pPr>
        <w:pStyle w:val="a7"/>
        <w:numPr>
          <w:ilvl w:val="0"/>
          <w:numId w:val="85"/>
        </w:numPr>
        <w:spacing w:before="0" w:after="0"/>
      </w:pPr>
      <w:r w:rsidRPr="00B0617A">
        <w:t>Здание хлораторной для обеззараживания сточных вод гипохлоритом кальция;</w:t>
      </w:r>
    </w:p>
    <w:p w:rsidR="005F689D" w:rsidRPr="00B0617A" w:rsidRDefault="005F689D" w:rsidP="00B0617A">
      <w:pPr>
        <w:pStyle w:val="a7"/>
        <w:numPr>
          <w:ilvl w:val="0"/>
          <w:numId w:val="83"/>
        </w:numPr>
      </w:pPr>
      <w:r w:rsidRPr="00B0617A">
        <w:lastRenderedPageBreak/>
        <w:t>Контактный резервуар:</w:t>
      </w:r>
    </w:p>
    <w:p w:rsidR="005F689D" w:rsidRPr="00B0617A" w:rsidRDefault="005F689D" w:rsidP="00B0617A">
      <w:pPr>
        <w:pStyle w:val="a7"/>
        <w:numPr>
          <w:ilvl w:val="0"/>
          <w:numId w:val="86"/>
        </w:numPr>
        <w:spacing w:before="0" w:after="0"/>
      </w:pPr>
      <w:r w:rsidRPr="00B0617A">
        <w:t>Тип – вертикальный;</w:t>
      </w:r>
    </w:p>
    <w:p w:rsidR="005F689D" w:rsidRPr="00B0617A" w:rsidRDefault="005F689D" w:rsidP="00B0617A">
      <w:pPr>
        <w:pStyle w:val="a7"/>
        <w:numPr>
          <w:ilvl w:val="0"/>
          <w:numId w:val="86"/>
        </w:numPr>
        <w:spacing w:before="0" w:after="0"/>
      </w:pPr>
      <w:r w:rsidRPr="00B0617A">
        <w:t>Д=4,7 м, Н=3 м;</w:t>
      </w:r>
    </w:p>
    <w:p w:rsidR="005F689D" w:rsidRPr="00B0617A" w:rsidRDefault="005F689D" w:rsidP="00B0617A">
      <w:pPr>
        <w:pStyle w:val="a7"/>
        <w:numPr>
          <w:ilvl w:val="0"/>
          <w:numId w:val="86"/>
        </w:numPr>
        <w:spacing w:before="0" w:after="0"/>
      </w:pPr>
      <w:r w:rsidRPr="00B0617A">
        <w:t>Полезная емкость – 52 м</w:t>
      </w:r>
      <w:r w:rsidRPr="00B0617A">
        <w:rPr>
          <w:vertAlign w:val="superscript"/>
        </w:rPr>
        <w:t>3</w:t>
      </w:r>
      <w:r w:rsidRPr="00B0617A">
        <w:t>;</w:t>
      </w:r>
    </w:p>
    <w:p w:rsidR="005F689D" w:rsidRPr="00B0617A" w:rsidRDefault="005F689D" w:rsidP="00B0617A">
      <w:pPr>
        <w:pStyle w:val="a7"/>
        <w:numPr>
          <w:ilvl w:val="0"/>
          <w:numId w:val="86"/>
        </w:numPr>
        <w:spacing w:before="0" w:after="0"/>
      </w:pPr>
      <w:r w:rsidRPr="00B0617A">
        <w:t>Количество – 1 шт.;</w:t>
      </w:r>
    </w:p>
    <w:p w:rsidR="005F689D" w:rsidRPr="00B0617A" w:rsidRDefault="005F689D" w:rsidP="00B0617A">
      <w:pPr>
        <w:pStyle w:val="a7"/>
        <w:numPr>
          <w:ilvl w:val="0"/>
          <w:numId w:val="86"/>
        </w:numPr>
        <w:spacing w:before="0" w:after="0"/>
      </w:pPr>
      <w:r w:rsidRPr="00B0617A">
        <w:t>Происходит взаимодействие воды с раствором гипохлорита кальция;</w:t>
      </w:r>
    </w:p>
    <w:p w:rsidR="005F689D" w:rsidRPr="00B0617A" w:rsidRDefault="005F689D" w:rsidP="00B0617A">
      <w:pPr>
        <w:pStyle w:val="a7"/>
        <w:numPr>
          <w:ilvl w:val="0"/>
          <w:numId w:val="83"/>
        </w:numPr>
      </w:pPr>
      <w:r w:rsidRPr="00B0617A">
        <w:t>Выпуск в реку Тугай:</w:t>
      </w:r>
    </w:p>
    <w:p w:rsidR="005F689D" w:rsidRPr="00B0617A" w:rsidRDefault="005F689D" w:rsidP="00B0617A">
      <w:pPr>
        <w:pStyle w:val="a7"/>
        <w:numPr>
          <w:ilvl w:val="0"/>
          <w:numId w:val="87"/>
        </w:numPr>
      </w:pPr>
      <w:r w:rsidRPr="00B0617A">
        <w:t>Очищенные и обезвреженные сточные воды после контактного резервуара отводятся подземным металлическим трубопроводом диаметром 250 мм протяженностью 25 м на сброс в реку Тугай. На берегу устроен колодец с выходом сточных вод под уровень воды в водоеме. Выпускной оголовок закреплен железобетонным блоком размером 0,6х1,05х0,9 м.</w:t>
      </w:r>
    </w:p>
    <w:p w:rsidR="005F689D" w:rsidRPr="00B0617A" w:rsidRDefault="005F689D" w:rsidP="00B0617A">
      <w:pPr>
        <w:pStyle w:val="a7"/>
      </w:pPr>
      <w:r w:rsidRPr="00B0617A">
        <w:t>Технологическая схема КОС «Краснокаменские» представлена на рисунке 2.1.9.</w:t>
      </w:r>
    </w:p>
    <w:p w:rsidR="005F689D" w:rsidRPr="00B0617A" w:rsidRDefault="005F689D" w:rsidP="00B0617A">
      <w:pPr>
        <w:pStyle w:val="a7"/>
        <w:sectPr w:rsidR="005F689D" w:rsidRPr="00B0617A" w:rsidSect="00E754BB">
          <w:headerReference w:type="default" r:id="rId32"/>
          <w:pgSz w:w="11906" w:h="16838"/>
          <w:pgMar w:top="1134" w:right="851" w:bottom="1134" w:left="1701" w:header="567" w:footer="567" w:gutter="0"/>
          <w:cols w:space="720"/>
        </w:sectPr>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7816B1DC" wp14:editId="19B22D26">
            <wp:extent cx="9266555" cy="5252720"/>
            <wp:effectExtent l="19050" t="19050" r="10795" b="2413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266555" cy="5252720"/>
                    </a:xfrm>
                    <a:prstGeom prst="rect">
                      <a:avLst/>
                    </a:prstGeom>
                    <a:noFill/>
                    <a:ln>
                      <a:solidFill>
                        <a:schemeClr val="tx1"/>
                      </a:solidFill>
                    </a:ln>
                  </pic:spPr>
                </pic:pic>
              </a:graphicData>
            </a:graphic>
          </wp:inline>
        </w:drawing>
      </w:r>
    </w:p>
    <w:p w:rsidR="005F689D" w:rsidRPr="00B0617A" w:rsidRDefault="005F689D" w:rsidP="00B0617A">
      <w:pPr>
        <w:pStyle w:val="ad"/>
        <w:spacing w:before="0"/>
        <w:jc w:val="center"/>
        <w:sectPr w:rsidR="005F689D" w:rsidRPr="00B0617A" w:rsidSect="00516FBF">
          <w:headerReference w:type="default" r:id="rId34"/>
          <w:pgSz w:w="16838" w:h="11906" w:orient="landscape"/>
          <w:pgMar w:top="1701" w:right="1134" w:bottom="851" w:left="1134" w:header="567" w:footer="510" w:gutter="0"/>
          <w:cols w:space="720"/>
          <w:docGrid w:linePitch="326"/>
        </w:sectPr>
      </w:pPr>
      <w:r w:rsidRPr="00B0617A">
        <w:t xml:space="preserve">Рисунок </w:t>
      </w:r>
      <w:fldSimple w:instr=" STYLEREF 2 \s ">
        <w:r w:rsidR="003102F8">
          <w:rPr>
            <w:noProof/>
          </w:rPr>
          <w:t>2.1</w:t>
        </w:r>
      </w:fldSimple>
      <w:r w:rsidRPr="00B0617A">
        <w:t>.</w:t>
      </w:r>
      <w:fldSimple w:instr=" SEQ Рисунок \* ARABIC \s 2 ">
        <w:r w:rsidR="003102F8">
          <w:rPr>
            <w:noProof/>
          </w:rPr>
          <w:t>9</w:t>
        </w:r>
      </w:fldSimple>
      <w:r w:rsidRPr="00B0617A">
        <w:t xml:space="preserve"> – Технологическая схема КОС «Краснокаменские»</w:t>
      </w:r>
    </w:p>
    <w:p w:rsidR="005F689D" w:rsidRPr="00B0617A" w:rsidRDefault="005F689D" w:rsidP="00B0617A">
      <w:pPr>
        <w:pStyle w:val="a7"/>
        <w:rPr>
          <w:b/>
          <w:bCs/>
        </w:rPr>
      </w:pPr>
      <w:r w:rsidRPr="00B0617A">
        <w:rPr>
          <w:b/>
          <w:bCs/>
        </w:rPr>
        <w:lastRenderedPageBreak/>
        <w:t>Технология процесса очистки сточных вод</w:t>
      </w:r>
    </w:p>
    <w:p w:rsidR="005F689D" w:rsidRPr="00B0617A" w:rsidRDefault="005F689D" w:rsidP="00B0617A">
      <w:pPr>
        <w:pStyle w:val="a7"/>
      </w:pPr>
      <w:r w:rsidRPr="00B0617A">
        <w:t xml:space="preserve">Сточные воды выпуска № 3 проходят механическую очистку с обеззараживанием сточных вод на очистных сооружениях «Краснокаменские». Сточные воды от жилых домов и предприятий поступают по безнапорному трубопроводу в приемную камеру, где установлена решетка для задержания крупных отбросов. Затем стоки поступают на песколовку для удаления тяжелых примесей минерального происхождения (гравий, шлак, песок и т.д.). </w:t>
      </w:r>
    </w:p>
    <w:p w:rsidR="005F689D" w:rsidRPr="00B0617A" w:rsidRDefault="005F689D" w:rsidP="00B0617A">
      <w:pPr>
        <w:pStyle w:val="a7"/>
      </w:pPr>
      <w:r w:rsidRPr="00B0617A">
        <w:t xml:space="preserve">Освобожденные от крупных и средних примесей, сточные воды поступают в первичные отстойники, где происходит осаждение гораздо более мелких нерастворенных взвешенных грубодисперсных веществ. Здесь происходит выпадение осадка нерастворимых веществ. </w:t>
      </w:r>
    </w:p>
    <w:p w:rsidR="005F689D" w:rsidRPr="00B0617A" w:rsidRDefault="005F689D" w:rsidP="00B0617A">
      <w:pPr>
        <w:pStyle w:val="a7"/>
      </w:pPr>
      <w:r w:rsidRPr="00B0617A">
        <w:t>Осадок вывозится на иловые карты ГОСК.</w:t>
      </w:r>
    </w:p>
    <w:p w:rsidR="005F689D" w:rsidRPr="00B0617A" w:rsidRDefault="005F689D" w:rsidP="00B0617A">
      <w:pPr>
        <w:pStyle w:val="a7"/>
      </w:pPr>
      <w:r w:rsidRPr="00B0617A">
        <w:t xml:space="preserve">Отстоявшиеся сточные воды для уничтожения патогенных микробов и исключения заражения водоемов обеззараживаются с помощью гипохлорита кальция. Обеззараживание очищенных сточных вод производится методом хлорирования гипохлоритом кальция. В комплекс по обеззараживанию стоков входят: здание хлораторной и контактный резервуар, в котором происходит взаимодействие воды с гипохлоритом кальция. </w:t>
      </w:r>
    </w:p>
    <w:p w:rsidR="005F689D" w:rsidRPr="00B0617A" w:rsidRDefault="005F689D" w:rsidP="00B0617A">
      <w:pPr>
        <w:pStyle w:val="a7"/>
      </w:pPr>
      <w:r w:rsidRPr="00B0617A">
        <w:t>Водоотведение стоков после очистки осуществляется в р. Тугай по выпуску № 3.</w:t>
      </w:r>
    </w:p>
    <w:p w:rsidR="005F689D" w:rsidRPr="00B0617A" w:rsidRDefault="005F689D" w:rsidP="00B0617A">
      <w:pPr>
        <w:pStyle w:val="a7"/>
      </w:pPr>
      <w:r w:rsidRPr="00B0617A">
        <w:t>Основные характеристики КОС «Краснокаменские» представлены в таблице 2.1.6.</w:t>
      </w:r>
    </w:p>
    <w:p w:rsidR="005F689D" w:rsidRPr="00B0617A" w:rsidRDefault="005F689D" w:rsidP="00B0617A">
      <w:pPr>
        <w:pStyle w:val="ad"/>
      </w:pPr>
      <w:r w:rsidRPr="00B0617A">
        <w:t xml:space="preserve">Таблица </w:t>
      </w:r>
      <w:fldSimple w:instr=" STYLEREF 2 \s ">
        <w:r w:rsidR="003102F8">
          <w:rPr>
            <w:noProof/>
          </w:rPr>
          <w:t>2.1</w:t>
        </w:r>
      </w:fldSimple>
      <w:r w:rsidRPr="00B0617A">
        <w:t>.</w:t>
      </w:r>
      <w:fldSimple w:instr=" SEQ Таблица \* ARABIC \s 2 ">
        <w:r w:rsidR="003102F8">
          <w:rPr>
            <w:noProof/>
          </w:rPr>
          <w:t>6</w:t>
        </w:r>
      </w:fldSimple>
      <w:r w:rsidRPr="00B0617A">
        <w:t xml:space="preserve"> – Основные характеристики КОС «Краснокаменские»</w:t>
      </w:r>
    </w:p>
    <w:tbl>
      <w:tblPr>
        <w:tblW w:w="0" w:type="auto"/>
        <w:tblCellMar>
          <w:left w:w="28" w:type="dxa"/>
          <w:right w:w="28" w:type="dxa"/>
        </w:tblCellMar>
        <w:tblLook w:val="04A0" w:firstRow="1" w:lastRow="0" w:firstColumn="1" w:lastColumn="0" w:noHBand="0" w:noVBand="1"/>
      </w:tblPr>
      <w:tblGrid>
        <w:gridCol w:w="463"/>
        <w:gridCol w:w="4348"/>
        <w:gridCol w:w="999"/>
        <w:gridCol w:w="3534"/>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Значение параметра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bookmarkStart w:id="123" w:name="RANGE!D75"/>
            <w:r w:rsidRPr="00B0617A">
              <w:rPr>
                <w:sz w:val="20"/>
                <w:szCs w:val="20"/>
              </w:rPr>
              <w:t>К</w:t>
            </w:r>
            <w:r w:rsidR="005F689D" w:rsidRPr="00B0617A">
              <w:rPr>
                <w:sz w:val="20"/>
                <w:szCs w:val="20"/>
              </w:rPr>
              <w:t>ОС «Краснокаменские»</w:t>
            </w:r>
            <w:bookmarkEnd w:id="123"/>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Прокопьевский муниципальный район, в 2 км на запад от п. Севск</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1965г.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537,32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 xml:space="preserve">Да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Расходомер «Днепр-7»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196659,12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537,32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Первичные отстойники,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335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Контактный резервуар,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lastRenderedPageBreak/>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pPr>
      <w:r w:rsidRPr="00B0617A">
        <w:t>Сточные воды от потребителей района Афонино поступают на КОС «Краснокаменские» по самотечному трубопроводу.</w:t>
      </w:r>
    </w:p>
    <w:p w:rsidR="005F689D" w:rsidRPr="00B0617A" w:rsidRDefault="005F689D" w:rsidP="00B0617A">
      <w:pPr>
        <w:pStyle w:val="a7"/>
        <w:rPr>
          <w:b/>
          <w:bCs/>
        </w:rPr>
      </w:pPr>
      <w:r w:rsidRPr="00B0617A">
        <w:rPr>
          <w:b/>
          <w:bCs/>
        </w:rPr>
        <w:t>Описание технологического процесса транспортировки и очистки сточных вод в ТЗ ВО выпуска № 4 – КОС «Бурлаки»</w:t>
      </w:r>
    </w:p>
    <w:p w:rsidR="005F689D" w:rsidRPr="00B0617A" w:rsidRDefault="005F689D" w:rsidP="00B0617A">
      <w:pPr>
        <w:pStyle w:val="a7"/>
      </w:pPr>
      <w:r w:rsidRPr="00B0617A">
        <w:t>Очистные сооружения пос. Карагайлинский расположены в Прокопьевском муниципальном районе</w:t>
      </w:r>
      <w:r w:rsidR="009945BE" w:rsidRPr="00B0617A">
        <w:t xml:space="preserve"> в</w:t>
      </w:r>
      <w:r w:rsidRPr="00B0617A">
        <w:t xml:space="preserve"> с. Бурлаки. Сброс сточных вод после очистных сооружений производится в реку Кривой Ускат, приток реки Ускат. </w:t>
      </w:r>
    </w:p>
    <w:p w:rsidR="005F689D" w:rsidRPr="00B0617A" w:rsidRDefault="005F689D" w:rsidP="00B0617A">
      <w:pPr>
        <w:pStyle w:val="a7"/>
      </w:pPr>
      <w:r w:rsidRPr="00B0617A">
        <w:t xml:space="preserve">Категория пользования реки Кривой Ускат в месте выпуска и ближайшего по течению пункта водопользования – рыбохозяйственная второй категории. Выпуск формируется сточными водами пос. Карагайлинский. </w:t>
      </w:r>
    </w:p>
    <w:p w:rsidR="005F689D" w:rsidRPr="00B0617A" w:rsidRDefault="005F689D" w:rsidP="00B0617A">
      <w:pPr>
        <w:pStyle w:val="a7"/>
      </w:pPr>
      <w:r w:rsidRPr="00B0617A">
        <w:t>Категория сточных вод, формирующих выпуск № 4 – смешанные (хозяйственно-бытовые, производственные).</w:t>
      </w:r>
    </w:p>
    <w:p w:rsidR="005F689D" w:rsidRPr="00B0617A" w:rsidRDefault="005F689D" w:rsidP="00B0617A">
      <w:pPr>
        <w:pStyle w:val="a7"/>
      </w:pPr>
      <w:r w:rsidRPr="00B0617A">
        <w:t>Место расположения – Кемеровская область, Прокопьевский муниципальный район, с. Бурлаки.</w:t>
      </w:r>
    </w:p>
    <w:p w:rsidR="005F689D" w:rsidRPr="00B0617A" w:rsidRDefault="005F689D" w:rsidP="00B0617A">
      <w:pPr>
        <w:pStyle w:val="a7"/>
      </w:pPr>
      <w:r w:rsidRPr="00B0617A">
        <w:t>Год ввода в эксплуатацию – 1964 год.</w:t>
      </w:r>
    </w:p>
    <w:p w:rsidR="005F689D" w:rsidRPr="00B0617A" w:rsidRDefault="005F689D" w:rsidP="00B0617A">
      <w:pPr>
        <w:pStyle w:val="a7"/>
      </w:pPr>
      <w:r w:rsidRPr="00B0617A">
        <w:t>Назначение – очистка хозяйственно-бытовых сточных вод от жилых домов и объектов соцкультбыта и предприятий поселка Карагайлинский.</w:t>
      </w:r>
    </w:p>
    <w:p w:rsidR="005F689D" w:rsidRPr="00B0617A" w:rsidRDefault="005F689D" w:rsidP="00B0617A">
      <w:pPr>
        <w:pStyle w:val="a7"/>
      </w:pPr>
      <w:r w:rsidRPr="00B0617A">
        <w:t>Проектная производительность – 1200 м</w:t>
      </w:r>
      <w:r w:rsidRPr="00B0617A">
        <w:rPr>
          <w:vertAlign w:val="superscript"/>
        </w:rPr>
        <w:t>3</w:t>
      </w:r>
      <w:r w:rsidRPr="00B0617A">
        <w:t>/сут. или 438,0 тыс. м</w:t>
      </w:r>
      <w:r w:rsidRPr="00B0617A">
        <w:rPr>
          <w:vertAlign w:val="superscript"/>
        </w:rPr>
        <w:t>3</w:t>
      </w:r>
      <w:r w:rsidRPr="00B0617A">
        <w:t>/год. Фактическая производительность – 470,05 м</w:t>
      </w:r>
      <w:r w:rsidRPr="00B0617A">
        <w:rPr>
          <w:vertAlign w:val="superscript"/>
        </w:rPr>
        <w:t>3</w:t>
      </w:r>
      <w:r w:rsidRPr="00B0617A">
        <w:t>/сут. или 172,038 тыс. м3/год (Данные Сведений об использовании воды (форма 2-ТП (водхоз)) МП «Кристалл» за 2020 г.)</w:t>
      </w:r>
    </w:p>
    <w:p w:rsidR="005F689D" w:rsidRPr="00B0617A" w:rsidRDefault="005F689D" w:rsidP="00B0617A">
      <w:pPr>
        <w:pStyle w:val="a7"/>
      </w:pPr>
      <w:r w:rsidRPr="00B0617A">
        <w:t>На очистных сооружениях сточные воды проходят механическую, неполную биологическую очистку и обеззараживание.</w:t>
      </w:r>
    </w:p>
    <w:p w:rsidR="005F689D" w:rsidRPr="00B0617A" w:rsidRDefault="005F689D" w:rsidP="00B0617A">
      <w:pPr>
        <w:pStyle w:val="a7"/>
      </w:pPr>
      <w:r w:rsidRPr="00B0617A">
        <w:t>Состав очистных сооружений:</w:t>
      </w:r>
    </w:p>
    <w:p w:rsidR="005F689D" w:rsidRPr="00B0617A" w:rsidRDefault="005F689D" w:rsidP="00B0617A">
      <w:pPr>
        <w:pStyle w:val="a7"/>
        <w:numPr>
          <w:ilvl w:val="0"/>
          <w:numId w:val="88"/>
        </w:numPr>
      </w:pPr>
      <w:r w:rsidRPr="00B0617A">
        <w:t>Песколовка:</w:t>
      </w:r>
    </w:p>
    <w:p w:rsidR="005F689D" w:rsidRPr="00B0617A" w:rsidRDefault="005F689D" w:rsidP="00B0617A">
      <w:pPr>
        <w:pStyle w:val="a7"/>
        <w:numPr>
          <w:ilvl w:val="0"/>
          <w:numId w:val="89"/>
        </w:numPr>
        <w:spacing w:before="0" w:after="0"/>
      </w:pPr>
      <w:r w:rsidRPr="00B0617A">
        <w:t>В=1,1 м; L=2,8 м; Н=0,8 м;</w:t>
      </w:r>
    </w:p>
    <w:p w:rsidR="005F689D" w:rsidRPr="00B0617A" w:rsidRDefault="005F689D" w:rsidP="00B0617A">
      <w:pPr>
        <w:pStyle w:val="a7"/>
        <w:numPr>
          <w:ilvl w:val="0"/>
          <w:numId w:val="89"/>
        </w:numPr>
        <w:spacing w:before="0" w:after="0"/>
      </w:pPr>
      <w:r w:rsidRPr="00B0617A">
        <w:t>Полезная емкость – 2,5 м</w:t>
      </w:r>
      <w:r w:rsidRPr="00B0617A">
        <w:rPr>
          <w:vertAlign w:val="superscript"/>
        </w:rPr>
        <w:t>3</w:t>
      </w:r>
      <w:r w:rsidRPr="00B0617A">
        <w:t>;</w:t>
      </w:r>
    </w:p>
    <w:p w:rsidR="005F689D" w:rsidRPr="00B0617A" w:rsidRDefault="005F689D" w:rsidP="00B0617A">
      <w:pPr>
        <w:pStyle w:val="a7"/>
        <w:numPr>
          <w:ilvl w:val="0"/>
          <w:numId w:val="89"/>
        </w:numPr>
        <w:spacing w:before="0" w:after="0"/>
      </w:pPr>
      <w:r w:rsidRPr="00B0617A">
        <w:t>Количество – 1 шт.;</w:t>
      </w:r>
    </w:p>
    <w:p w:rsidR="005F689D" w:rsidRPr="00B0617A" w:rsidRDefault="005F689D" w:rsidP="00B0617A">
      <w:pPr>
        <w:pStyle w:val="a7"/>
        <w:numPr>
          <w:ilvl w:val="0"/>
          <w:numId w:val="89"/>
        </w:numPr>
        <w:spacing w:before="0" w:after="0"/>
      </w:pPr>
      <w:r w:rsidRPr="00B0617A">
        <w:t>На решетках и песколовках происходит задержание крупных и средних фракций взвешенных веществ нерастворенных в сточной воде;</w:t>
      </w:r>
    </w:p>
    <w:p w:rsidR="005F689D" w:rsidRPr="00B0617A" w:rsidRDefault="005F689D" w:rsidP="00B0617A">
      <w:pPr>
        <w:pStyle w:val="a7"/>
        <w:numPr>
          <w:ilvl w:val="0"/>
          <w:numId w:val="88"/>
        </w:numPr>
      </w:pPr>
      <w:r w:rsidRPr="00B0617A">
        <w:t>Первичные отстойники:</w:t>
      </w:r>
    </w:p>
    <w:p w:rsidR="005F689D" w:rsidRPr="00B0617A" w:rsidRDefault="005F689D" w:rsidP="00B0617A">
      <w:pPr>
        <w:pStyle w:val="a7"/>
        <w:numPr>
          <w:ilvl w:val="0"/>
          <w:numId w:val="90"/>
        </w:numPr>
        <w:spacing w:before="0" w:after="0"/>
      </w:pPr>
      <w:r w:rsidRPr="00B0617A">
        <w:t>Тип – вертикальные;</w:t>
      </w:r>
    </w:p>
    <w:p w:rsidR="005F689D" w:rsidRPr="00B0617A" w:rsidRDefault="005F689D" w:rsidP="00B0617A">
      <w:pPr>
        <w:pStyle w:val="a7"/>
        <w:numPr>
          <w:ilvl w:val="0"/>
          <w:numId w:val="90"/>
        </w:numPr>
        <w:spacing w:before="0" w:after="0"/>
      </w:pPr>
      <w:r w:rsidRPr="00B0617A">
        <w:t>Д=9 м, Н=11 м;</w:t>
      </w:r>
    </w:p>
    <w:p w:rsidR="005F689D" w:rsidRPr="00B0617A" w:rsidRDefault="005F689D" w:rsidP="00B0617A">
      <w:pPr>
        <w:pStyle w:val="a7"/>
        <w:numPr>
          <w:ilvl w:val="0"/>
          <w:numId w:val="90"/>
        </w:numPr>
        <w:spacing w:before="0" w:after="0"/>
      </w:pPr>
      <w:r w:rsidRPr="00B0617A">
        <w:t>Полезная емкость – 608 м</w:t>
      </w:r>
      <w:r w:rsidRPr="00B0617A">
        <w:rPr>
          <w:vertAlign w:val="superscript"/>
        </w:rPr>
        <w:t>3</w:t>
      </w:r>
      <w:r w:rsidRPr="00B0617A">
        <w:t>;</w:t>
      </w:r>
    </w:p>
    <w:p w:rsidR="005F689D" w:rsidRPr="00B0617A" w:rsidRDefault="005F689D" w:rsidP="00B0617A">
      <w:pPr>
        <w:pStyle w:val="a7"/>
        <w:numPr>
          <w:ilvl w:val="0"/>
          <w:numId w:val="90"/>
        </w:numPr>
        <w:spacing w:before="0" w:after="0"/>
      </w:pPr>
      <w:r w:rsidRPr="00B0617A">
        <w:t>Отстаивание с целью выделения из сточной воды не растворенных взвешенных грубодисперсных веществ;</w:t>
      </w:r>
    </w:p>
    <w:p w:rsidR="005F689D" w:rsidRPr="00B0617A" w:rsidRDefault="005F689D" w:rsidP="00B0617A">
      <w:pPr>
        <w:pStyle w:val="a7"/>
        <w:numPr>
          <w:ilvl w:val="0"/>
          <w:numId w:val="90"/>
        </w:numPr>
        <w:spacing w:before="0" w:after="0"/>
      </w:pPr>
      <w:r w:rsidRPr="00B0617A">
        <w:t>Количество – 4 шт.;</w:t>
      </w:r>
    </w:p>
    <w:p w:rsidR="005F689D" w:rsidRPr="00B0617A" w:rsidRDefault="005F689D" w:rsidP="00B0617A">
      <w:pPr>
        <w:pStyle w:val="a7"/>
        <w:numPr>
          <w:ilvl w:val="0"/>
          <w:numId w:val="88"/>
        </w:numPr>
      </w:pPr>
      <w:r w:rsidRPr="00B0617A">
        <w:lastRenderedPageBreak/>
        <w:t>Биофильтры:</w:t>
      </w:r>
    </w:p>
    <w:p w:rsidR="005F689D" w:rsidRPr="00B0617A" w:rsidRDefault="005F689D" w:rsidP="00B0617A">
      <w:pPr>
        <w:pStyle w:val="a7"/>
        <w:numPr>
          <w:ilvl w:val="0"/>
          <w:numId w:val="91"/>
        </w:numPr>
        <w:spacing w:before="0" w:after="0"/>
      </w:pPr>
      <w:r w:rsidRPr="00B0617A">
        <w:t>Сточная вода путем фильтрования через загрузочный материал, на поверхности которого образуется биологическая пленка, состоящая из аэробных микроорганизмов, очищается вследствие жизнедеятельности этих микроорганизмов;</w:t>
      </w:r>
    </w:p>
    <w:p w:rsidR="005F689D" w:rsidRPr="00B0617A" w:rsidRDefault="005F689D" w:rsidP="00B0617A">
      <w:pPr>
        <w:pStyle w:val="a7"/>
        <w:numPr>
          <w:ilvl w:val="0"/>
          <w:numId w:val="91"/>
        </w:numPr>
        <w:spacing w:before="0" w:after="0"/>
      </w:pPr>
      <w:r w:rsidRPr="00B0617A">
        <w:t>Ширина секции – 22 м;</w:t>
      </w:r>
    </w:p>
    <w:p w:rsidR="005F689D" w:rsidRPr="00B0617A" w:rsidRDefault="005F689D" w:rsidP="00B0617A">
      <w:pPr>
        <w:pStyle w:val="a7"/>
        <w:numPr>
          <w:ilvl w:val="0"/>
          <w:numId w:val="91"/>
        </w:numPr>
        <w:spacing w:before="0" w:after="0"/>
      </w:pPr>
      <w:r w:rsidRPr="00B0617A">
        <w:t>Длина секции – 30 м;</w:t>
      </w:r>
    </w:p>
    <w:p w:rsidR="005F689D" w:rsidRPr="00B0617A" w:rsidRDefault="005F689D" w:rsidP="00B0617A">
      <w:pPr>
        <w:pStyle w:val="a7"/>
        <w:numPr>
          <w:ilvl w:val="0"/>
          <w:numId w:val="91"/>
        </w:numPr>
        <w:spacing w:before="0" w:after="0"/>
      </w:pPr>
      <w:r w:rsidRPr="00B0617A">
        <w:t>Высота секции – 3 м;</w:t>
      </w:r>
    </w:p>
    <w:p w:rsidR="005F689D" w:rsidRPr="00B0617A" w:rsidRDefault="005F689D" w:rsidP="00B0617A">
      <w:pPr>
        <w:pStyle w:val="a7"/>
        <w:numPr>
          <w:ilvl w:val="0"/>
          <w:numId w:val="91"/>
        </w:numPr>
        <w:spacing w:before="0" w:after="0"/>
      </w:pPr>
      <w:r w:rsidRPr="00B0617A">
        <w:t>Высота загрузки – 2 м;</w:t>
      </w:r>
    </w:p>
    <w:p w:rsidR="005F689D" w:rsidRPr="00B0617A" w:rsidRDefault="005F689D" w:rsidP="00B0617A">
      <w:pPr>
        <w:pStyle w:val="a7"/>
        <w:numPr>
          <w:ilvl w:val="0"/>
          <w:numId w:val="91"/>
        </w:numPr>
        <w:spacing w:before="0" w:after="0"/>
      </w:pPr>
      <w:r w:rsidRPr="00B0617A">
        <w:t>Размер в плане здания биофильтров – 69х25 м;</w:t>
      </w:r>
    </w:p>
    <w:p w:rsidR="005F689D" w:rsidRPr="00B0617A" w:rsidRDefault="005F689D" w:rsidP="00B0617A">
      <w:pPr>
        <w:pStyle w:val="a7"/>
        <w:numPr>
          <w:ilvl w:val="0"/>
          <w:numId w:val="91"/>
        </w:numPr>
        <w:spacing w:before="0" w:after="0"/>
      </w:pPr>
      <w:r w:rsidRPr="00B0617A">
        <w:t>Полезная емкость – 2588 м</w:t>
      </w:r>
      <w:r w:rsidRPr="00B0617A">
        <w:rPr>
          <w:vertAlign w:val="superscript"/>
        </w:rPr>
        <w:t>3</w:t>
      </w:r>
      <w:r w:rsidRPr="00B0617A">
        <w:t>;</w:t>
      </w:r>
    </w:p>
    <w:p w:rsidR="005F689D" w:rsidRPr="00B0617A" w:rsidRDefault="005F689D" w:rsidP="00B0617A">
      <w:pPr>
        <w:pStyle w:val="a7"/>
        <w:numPr>
          <w:ilvl w:val="0"/>
          <w:numId w:val="91"/>
        </w:numPr>
        <w:spacing w:before="0" w:after="0"/>
      </w:pPr>
      <w:r w:rsidRPr="00B0617A">
        <w:t>Количество секций – 2 шт.;</w:t>
      </w:r>
    </w:p>
    <w:p w:rsidR="005F689D" w:rsidRPr="00B0617A" w:rsidRDefault="005F689D" w:rsidP="00B0617A">
      <w:pPr>
        <w:pStyle w:val="a7"/>
        <w:numPr>
          <w:ilvl w:val="0"/>
          <w:numId w:val="88"/>
        </w:numPr>
      </w:pPr>
      <w:r w:rsidRPr="00B0617A">
        <w:t>Здание хлораторной для обеззараживания сточных вод гипохлоритом кальция:</w:t>
      </w:r>
    </w:p>
    <w:p w:rsidR="005F689D" w:rsidRPr="00B0617A" w:rsidRDefault="005F689D" w:rsidP="00B0617A">
      <w:pPr>
        <w:pStyle w:val="a7"/>
        <w:numPr>
          <w:ilvl w:val="0"/>
          <w:numId w:val="92"/>
        </w:numPr>
        <w:spacing w:before="0" w:after="0"/>
      </w:pPr>
      <w:r w:rsidRPr="00B0617A">
        <w:t>Обеззараживание очищенных сточных вод производится хлорированием с применением гипохлорита кальция. Контакт сточной воды с раствором гипохлорита кальция происходит в контактных резервуарах;</w:t>
      </w:r>
    </w:p>
    <w:p w:rsidR="005F689D" w:rsidRPr="00B0617A" w:rsidRDefault="005F689D" w:rsidP="00B0617A">
      <w:pPr>
        <w:pStyle w:val="a7"/>
        <w:numPr>
          <w:ilvl w:val="0"/>
          <w:numId w:val="88"/>
        </w:numPr>
      </w:pPr>
      <w:r w:rsidRPr="00B0617A">
        <w:t>Контактный резервуар:</w:t>
      </w:r>
    </w:p>
    <w:p w:rsidR="005F689D" w:rsidRPr="00B0617A" w:rsidRDefault="005F689D" w:rsidP="00B0617A">
      <w:pPr>
        <w:pStyle w:val="a7"/>
        <w:numPr>
          <w:ilvl w:val="0"/>
          <w:numId w:val="93"/>
        </w:numPr>
        <w:spacing w:before="0" w:after="0"/>
      </w:pPr>
      <w:r w:rsidRPr="00B0617A">
        <w:t>Тип – вертикальный;</w:t>
      </w:r>
    </w:p>
    <w:p w:rsidR="005F689D" w:rsidRPr="00B0617A" w:rsidRDefault="005F689D" w:rsidP="00B0617A">
      <w:pPr>
        <w:pStyle w:val="a7"/>
        <w:numPr>
          <w:ilvl w:val="0"/>
          <w:numId w:val="93"/>
        </w:numPr>
        <w:spacing w:before="0" w:after="0"/>
      </w:pPr>
      <w:r w:rsidRPr="00B0617A">
        <w:t>Д=5,2 м, Н=4,3 м;</w:t>
      </w:r>
    </w:p>
    <w:p w:rsidR="005F689D" w:rsidRPr="00B0617A" w:rsidRDefault="005F689D" w:rsidP="00B0617A">
      <w:pPr>
        <w:pStyle w:val="a7"/>
        <w:numPr>
          <w:ilvl w:val="0"/>
          <w:numId w:val="93"/>
        </w:numPr>
        <w:spacing w:before="0" w:after="0"/>
      </w:pPr>
      <w:r w:rsidRPr="00B0617A">
        <w:t>Полезная емкость – 97 м</w:t>
      </w:r>
      <w:r w:rsidRPr="00B0617A">
        <w:rPr>
          <w:vertAlign w:val="superscript"/>
        </w:rPr>
        <w:t>3</w:t>
      </w:r>
      <w:r w:rsidRPr="00B0617A">
        <w:t>;</w:t>
      </w:r>
    </w:p>
    <w:p w:rsidR="005F689D" w:rsidRPr="00B0617A" w:rsidRDefault="005F689D" w:rsidP="00B0617A">
      <w:pPr>
        <w:pStyle w:val="a7"/>
        <w:numPr>
          <w:ilvl w:val="0"/>
          <w:numId w:val="93"/>
        </w:numPr>
        <w:spacing w:before="0" w:after="0"/>
      </w:pPr>
      <w:r w:rsidRPr="00B0617A">
        <w:t>Количество – 2 шт.;</w:t>
      </w:r>
    </w:p>
    <w:p w:rsidR="005F689D" w:rsidRPr="00B0617A" w:rsidRDefault="005F689D" w:rsidP="00B0617A">
      <w:pPr>
        <w:pStyle w:val="a7"/>
        <w:numPr>
          <w:ilvl w:val="0"/>
          <w:numId w:val="88"/>
        </w:numPr>
      </w:pPr>
      <w:r w:rsidRPr="00B0617A">
        <w:t>Иловые площадки:</w:t>
      </w:r>
    </w:p>
    <w:p w:rsidR="005F689D" w:rsidRPr="00B0617A" w:rsidRDefault="005F689D" w:rsidP="00B0617A">
      <w:pPr>
        <w:pStyle w:val="a7"/>
        <w:numPr>
          <w:ilvl w:val="0"/>
          <w:numId w:val="94"/>
        </w:numPr>
        <w:spacing w:before="0" w:after="0"/>
      </w:pPr>
      <w:r w:rsidRPr="00B0617A">
        <w:t>10х20х1,5 м;</w:t>
      </w:r>
    </w:p>
    <w:p w:rsidR="005F689D" w:rsidRPr="00B0617A" w:rsidRDefault="005F689D" w:rsidP="00B0617A">
      <w:pPr>
        <w:pStyle w:val="a7"/>
        <w:numPr>
          <w:ilvl w:val="0"/>
          <w:numId w:val="94"/>
        </w:numPr>
        <w:spacing w:before="0" w:after="0"/>
      </w:pPr>
      <w:r w:rsidRPr="00B0617A">
        <w:t>Объем – 300 м</w:t>
      </w:r>
      <w:r w:rsidRPr="00B0617A">
        <w:rPr>
          <w:vertAlign w:val="superscript"/>
        </w:rPr>
        <w:t>3</w:t>
      </w:r>
      <w:r w:rsidRPr="00B0617A">
        <w:t>;</w:t>
      </w:r>
    </w:p>
    <w:p w:rsidR="005F689D" w:rsidRPr="00B0617A" w:rsidRDefault="005F689D" w:rsidP="00B0617A">
      <w:pPr>
        <w:pStyle w:val="a7"/>
        <w:numPr>
          <w:ilvl w:val="0"/>
          <w:numId w:val="94"/>
        </w:numPr>
        <w:spacing w:before="0" w:after="0"/>
      </w:pPr>
      <w:r w:rsidRPr="00B0617A">
        <w:t>Количество – 5 шт.;</w:t>
      </w:r>
    </w:p>
    <w:p w:rsidR="005F689D" w:rsidRPr="00B0617A" w:rsidRDefault="005F689D" w:rsidP="00B0617A">
      <w:pPr>
        <w:pStyle w:val="a7"/>
        <w:numPr>
          <w:ilvl w:val="0"/>
          <w:numId w:val="94"/>
        </w:numPr>
        <w:spacing w:before="0"/>
      </w:pPr>
      <w:r w:rsidRPr="00B0617A">
        <w:t>Предназначены для обезвоживания осадка с первичных отстойников и песколовок.</w:t>
      </w:r>
    </w:p>
    <w:p w:rsidR="005F689D" w:rsidRPr="00B0617A" w:rsidRDefault="005F689D" w:rsidP="00B0617A">
      <w:pPr>
        <w:pStyle w:val="a7"/>
      </w:pPr>
      <w:r w:rsidRPr="00B0617A">
        <w:t>Очищенные и обеззараженные сточные воды по подземному металлическому трубопроводу протяженностью 1300 м и диаметром 350 мм сбрасываются в реку Кривой Ускат выпуском № 4.</w:t>
      </w:r>
    </w:p>
    <w:p w:rsidR="005F689D" w:rsidRPr="00B0617A" w:rsidRDefault="005F689D" w:rsidP="00B0617A">
      <w:pPr>
        <w:pStyle w:val="a7"/>
      </w:pPr>
      <w:r w:rsidRPr="00B0617A">
        <w:t>Технологическая схема КОС «Бурлаки» представлена на рисунке 2.1.10.</w:t>
      </w:r>
    </w:p>
    <w:p w:rsidR="005F689D" w:rsidRPr="00B0617A" w:rsidRDefault="005F689D" w:rsidP="00B0617A">
      <w:pPr>
        <w:pStyle w:val="a7"/>
        <w:sectPr w:rsidR="005F689D" w:rsidRPr="00B0617A" w:rsidSect="00E754BB">
          <w:headerReference w:type="default" r:id="rId35"/>
          <w:pgSz w:w="11906" w:h="16838"/>
          <w:pgMar w:top="1134" w:right="851" w:bottom="1134" w:left="1701" w:header="567" w:footer="567" w:gutter="0"/>
          <w:cols w:space="720"/>
        </w:sectPr>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637AD7C1" wp14:editId="7AB3F5DB">
            <wp:extent cx="5857875" cy="3977210"/>
            <wp:effectExtent l="19050" t="19050" r="9525" b="2349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58087" cy="3977354"/>
                    </a:xfrm>
                    <a:prstGeom prst="rect">
                      <a:avLst/>
                    </a:prstGeom>
                    <a:noFill/>
                    <a:ln>
                      <a:solidFill>
                        <a:schemeClr val="tx1"/>
                      </a:solidFill>
                    </a:ln>
                  </pic:spPr>
                </pic:pic>
              </a:graphicData>
            </a:graphic>
          </wp:inline>
        </w:drawing>
      </w:r>
    </w:p>
    <w:p w:rsidR="00516FBF" w:rsidRPr="00B0617A" w:rsidRDefault="005F689D" w:rsidP="00B0617A">
      <w:pPr>
        <w:pStyle w:val="ad"/>
        <w:spacing w:before="0"/>
        <w:jc w:val="center"/>
      </w:pPr>
      <w:r w:rsidRPr="00B0617A">
        <w:t xml:space="preserve">Рисунок </w:t>
      </w:r>
      <w:fldSimple w:instr=" STYLEREF 2 \s ">
        <w:r w:rsidR="003102F8">
          <w:rPr>
            <w:noProof/>
          </w:rPr>
          <w:t>2.1</w:t>
        </w:r>
      </w:fldSimple>
      <w:r w:rsidRPr="00B0617A">
        <w:t>.</w:t>
      </w:r>
      <w:fldSimple w:instr=" SEQ Рисунок \* ARABIC \s 2 ">
        <w:r w:rsidR="003102F8">
          <w:rPr>
            <w:noProof/>
          </w:rPr>
          <w:t>10</w:t>
        </w:r>
      </w:fldSimple>
      <w:r w:rsidRPr="00B0617A">
        <w:t xml:space="preserve"> – Технологическая схема КОС «Бурлаки»</w:t>
      </w:r>
    </w:p>
    <w:p w:rsidR="005F689D" w:rsidRPr="00B0617A" w:rsidRDefault="005F689D" w:rsidP="00B0617A">
      <w:pPr>
        <w:pStyle w:val="a7"/>
        <w:rPr>
          <w:b/>
        </w:rPr>
      </w:pPr>
      <w:r w:rsidRPr="00B0617A">
        <w:rPr>
          <w:b/>
        </w:rPr>
        <w:t>Технология процесса очистки сточных вод</w:t>
      </w:r>
    </w:p>
    <w:p w:rsidR="005F689D" w:rsidRPr="00B0617A" w:rsidRDefault="005F689D" w:rsidP="00B0617A">
      <w:pPr>
        <w:pStyle w:val="a7"/>
      </w:pPr>
      <w:r w:rsidRPr="00B0617A">
        <w:t>Для перекачки сточных вод от жилых домов и предприятий пос. Карагайлинский предусмотрены канализационные насосные станции № 1 и № 2. Холодная вода для хозяйственных и питьевых нужд на КНС № 1 и № 2 пос. Карагайлинский поступает от МП «Исток». На очистные сооружения</w:t>
      </w:r>
      <w:r w:rsidR="005D5A1F" w:rsidRPr="00B0617A">
        <w:t>, которые расположены на территории</w:t>
      </w:r>
      <w:r w:rsidRPr="00B0617A">
        <w:t xml:space="preserve"> пос. Бурлаки</w:t>
      </w:r>
      <w:r w:rsidR="005D5A1F" w:rsidRPr="00B0617A">
        <w:t xml:space="preserve"> Прокопьевского муниципального района,</w:t>
      </w:r>
      <w:r w:rsidRPr="00B0617A">
        <w:t xml:space="preserve"> сточные воды поступают от канализационной насосной станции № 2 по безнапорному коллектору в приемную камеру, где установлена решетка для задержания крупных отбросов. Затем стоки поступают на горизонтальную песколовку с прямолинейным движением сточных вод. </w:t>
      </w:r>
    </w:p>
    <w:p w:rsidR="005F689D" w:rsidRPr="00B0617A" w:rsidRDefault="005F689D" w:rsidP="00B0617A">
      <w:pPr>
        <w:pStyle w:val="a7"/>
      </w:pPr>
      <w:r w:rsidRPr="00B0617A">
        <w:t>Освобожденные от крупных примесей стоки поступают в первичные отстойники для осаждения взвешенных веществ. Здесь происходит выпадение осадка нерастворимых веществ.</w:t>
      </w:r>
    </w:p>
    <w:p w:rsidR="005F689D" w:rsidRPr="00B0617A" w:rsidRDefault="005F689D" w:rsidP="00B0617A">
      <w:pPr>
        <w:pStyle w:val="a7"/>
      </w:pPr>
      <w:r w:rsidRPr="00B0617A">
        <w:t>Сырой осадок с первичных отстойников имеет высокую влажность, около 95%. Для дальнейшего использования осадок должен быть подвергнут сушке. Для этого используют иловые карты. Иловые карты представляют собой открытые прямоугольные в плане участки земли на грунтовом основании, окруженные со всех сторон земляными валиками. Влага из осадка частично просачивается в грунт, но большая часть ее удаляется за счет испарения.</w:t>
      </w:r>
    </w:p>
    <w:p w:rsidR="005F689D" w:rsidRPr="00B0617A" w:rsidRDefault="005F689D" w:rsidP="00B0617A">
      <w:pPr>
        <w:pStyle w:val="a7"/>
      </w:pPr>
      <w:r w:rsidRPr="00B0617A">
        <w:t>Подсушенный осадок получает структуру влажной земли. Его можно брать на лопату и осуществлять транспортировку.</w:t>
      </w:r>
    </w:p>
    <w:p w:rsidR="005F689D" w:rsidRPr="00B0617A" w:rsidRDefault="005F689D" w:rsidP="00B0617A">
      <w:pPr>
        <w:pStyle w:val="a7"/>
      </w:pPr>
      <w:r w:rsidRPr="00B0617A">
        <w:t>Чистка карт производится 1 раз в 3 года.</w:t>
      </w:r>
    </w:p>
    <w:p w:rsidR="005F689D" w:rsidRPr="00B0617A" w:rsidRDefault="005F689D" w:rsidP="00B0617A">
      <w:pPr>
        <w:pStyle w:val="a7"/>
      </w:pPr>
      <w:r w:rsidRPr="00B0617A">
        <w:lastRenderedPageBreak/>
        <w:t xml:space="preserve">Отстоявшиеся сточные воды поступают на биофильтры, где путем фильтрования через загрузочный материал, на поверхности которого образуется биологическая пленка, состоящая из аэробных микроорганизмов, очищается вследствие жизнедеятельности этих микроорганизмов. </w:t>
      </w:r>
    </w:p>
    <w:p w:rsidR="005F689D" w:rsidRPr="00B0617A" w:rsidRDefault="005F689D" w:rsidP="00B0617A">
      <w:pPr>
        <w:pStyle w:val="a7"/>
      </w:pPr>
      <w:r w:rsidRPr="00B0617A">
        <w:t>После биофильтров, очищенные сточные воды поступают в контактные резервуары, где происходит взаимодействие воды с раствором гипохлорита кальция. Водоотведение стоков после очистки осуществляется в р. Кривой Ускат по выпуску № 4.</w:t>
      </w:r>
    </w:p>
    <w:p w:rsidR="005F689D" w:rsidRPr="00B0617A" w:rsidRDefault="005F689D" w:rsidP="00B0617A">
      <w:pPr>
        <w:pStyle w:val="a7"/>
      </w:pPr>
      <w:r w:rsidRPr="00B0617A">
        <w:t>Основные характеристики КОС «Бурлаки» представлены в таблице 2.1.7.</w:t>
      </w:r>
    </w:p>
    <w:p w:rsidR="005F689D" w:rsidRPr="00B0617A" w:rsidRDefault="005F689D" w:rsidP="00B0617A">
      <w:pPr>
        <w:pStyle w:val="ad"/>
      </w:pPr>
      <w:r w:rsidRPr="00B0617A">
        <w:t xml:space="preserve">Таблица </w:t>
      </w:r>
      <w:fldSimple w:instr=" STYLEREF 2 \s ">
        <w:r w:rsidR="003102F8">
          <w:rPr>
            <w:noProof/>
          </w:rPr>
          <w:t>2.1</w:t>
        </w:r>
      </w:fldSimple>
      <w:r w:rsidRPr="00B0617A">
        <w:t>.</w:t>
      </w:r>
      <w:fldSimple w:instr=" SEQ Таблица \* ARABIC \s 2 ">
        <w:r w:rsidR="003102F8">
          <w:rPr>
            <w:noProof/>
          </w:rPr>
          <w:t>7</w:t>
        </w:r>
      </w:fldSimple>
      <w:r w:rsidRPr="00B0617A">
        <w:t xml:space="preserve"> – Основные характеристики КОС «Бурлаки»</w:t>
      </w:r>
    </w:p>
    <w:tbl>
      <w:tblPr>
        <w:tblW w:w="0" w:type="auto"/>
        <w:tblCellMar>
          <w:left w:w="28" w:type="dxa"/>
          <w:right w:w="28" w:type="dxa"/>
        </w:tblCellMar>
        <w:tblLook w:val="04A0" w:firstRow="1" w:lastRow="0" w:firstColumn="1" w:lastColumn="0" w:noHBand="0" w:noVBand="1"/>
      </w:tblPr>
      <w:tblGrid>
        <w:gridCol w:w="472"/>
        <w:gridCol w:w="4672"/>
        <w:gridCol w:w="1032"/>
        <w:gridCol w:w="3168"/>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Значение параметра</w:t>
            </w:r>
          </w:p>
        </w:tc>
      </w:tr>
      <w:tr w:rsidR="00AF7D71" w:rsidRPr="00B0617A"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bookmarkStart w:id="124" w:name="RANGE!D98"/>
            <w:r w:rsidRPr="00B0617A">
              <w:rPr>
                <w:sz w:val="20"/>
                <w:szCs w:val="20"/>
              </w:rPr>
              <w:t>К</w:t>
            </w:r>
            <w:r w:rsidR="005F689D" w:rsidRPr="00B0617A">
              <w:rPr>
                <w:sz w:val="20"/>
                <w:szCs w:val="20"/>
              </w:rPr>
              <w:t>ОС «Бурлаки»</w:t>
            </w:r>
            <w:bookmarkEnd w:id="124"/>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Прокопьевский муниципальный район, с. Бурлаки</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470,05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 xml:space="preserve">Да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Расходомер «ЭХО-Р-02»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rFonts w:ascii="Arial" w:hAnsi="Arial" w:cs="Arial"/>
                <w:sz w:val="22"/>
                <w:szCs w:val="22"/>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172038,3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470,05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Первичные отстойники,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608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Биофильтры,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2588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Контактный резервуар,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Иловые площадки, 5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pPr>
      <w:r w:rsidRPr="00B0617A">
        <w:t>Сточные воды поступают на очистные сооружения «Бурлаки» от насосных станций №1, 2 (КНС №1, 2), расположенных в пос. Карагайлинский.</w:t>
      </w:r>
    </w:p>
    <w:p w:rsidR="005F689D" w:rsidRPr="00B0617A" w:rsidRDefault="005F689D" w:rsidP="00B0617A">
      <w:pPr>
        <w:pStyle w:val="a7"/>
      </w:pPr>
      <w:r w:rsidRPr="00B0617A">
        <w:t xml:space="preserve">Основные характеристики КНС в ТЗ ВО выпуска №4 представлены в таблице 2.1.8. </w:t>
      </w:r>
    </w:p>
    <w:p w:rsidR="005F689D" w:rsidRPr="00B0617A" w:rsidRDefault="005F689D" w:rsidP="00B0617A">
      <w:pPr>
        <w:pStyle w:val="ad"/>
      </w:pPr>
      <w:r w:rsidRPr="00B0617A">
        <w:t xml:space="preserve">Таблица </w:t>
      </w:r>
      <w:fldSimple w:instr=" STYLEREF 2 \s ">
        <w:r w:rsidR="003102F8">
          <w:rPr>
            <w:noProof/>
          </w:rPr>
          <w:t>2.1</w:t>
        </w:r>
      </w:fldSimple>
      <w:r w:rsidRPr="00B0617A">
        <w:t>.</w:t>
      </w:r>
      <w:fldSimple w:instr=" SEQ Таблица \* ARABIC \s 2 ">
        <w:r w:rsidR="003102F8">
          <w:rPr>
            <w:noProof/>
          </w:rPr>
          <w:t>8</w:t>
        </w:r>
      </w:fldSimple>
      <w:r w:rsidRPr="00B0617A">
        <w:t xml:space="preserve"> – Основные характеристики КНС в ТЗ ВО выпуска №4</w:t>
      </w:r>
    </w:p>
    <w:tbl>
      <w:tblPr>
        <w:tblW w:w="0" w:type="auto"/>
        <w:tblCellMar>
          <w:left w:w="28" w:type="dxa"/>
          <w:right w:w="28" w:type="dxa"/>
        </w:tblCellMar>
        <w:tblLook w:val="04A0" w:firstRow="1" w:lastRow="0" w:firstColumn="1" w:lastColumn="0" w:noHBand="0" w:noVBand="1"/>
      </w:tblPr>
      <w:tblGrid>
        <w:gridCol w:w="581"/>
        <w:gridCol w:w="3838"/>
        <w:gridCol w:w="739"/>
        <w:gridCol w:w="4186"/>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Значение параметра</w:t>
            </w:r>
          </w:p>
        </w:tc>
      </w:tr>
      <w:tr w:rsidR="00AF7D71" w:rsidRPr="00B0617A" w:rsidTr="005F689D">
        <w:trPr>
          <w:trHeight w:val="2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1</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№1 пос. Карагайлинский</w:t>
            </w:r>
          </w:p>
        </w:tc>
      </w:tr>
      <w:tr w:rsidR="00AF7D71" w:rsidRPr="00B0617A"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№1 пос. Карагайлинский</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пос. Карагайлинский, ул. Желтых Акаций</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1.4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18,21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1.8</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159996,9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1.10</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437,15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СМ 150-125 315/4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СМ 150-125 315/4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1.12.1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1993г.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1.12.2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2010г.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nil"/>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2</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№2 пос. Карагайлинский</w:t>
            </w:r>
          </w:p>
        </w:tc>
      </w:tr>
      <w:tr w:rsidR="00AF7D71" w:rsidRPr="00B0617A"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 пос. Карагайлинский</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пос. Карагайлинский, ул. Мирная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19,59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2.8</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2.9</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172038,3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2.10</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470,05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СМ 150-125 315/4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ФГ 1200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2.12.1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2007г.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2.12.2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ФГ 1200</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1980г.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rPr>
          <w:b/>
          <w:bCs/>
        </w:rPr>
      </w:pPr>
      <w:r w:rsidRPr="00B0617A">
        <w:rPr>
          <w:b/>
          <w:bCs/>
        </w:rPr>
        <w:t>Описание технологического процесса транспортировки и очистки сточных вод в ТЗ ВО выпуска № 5 – КОС АО «Знамя»</w:t>
      </w:r>
    </w:p>
    <w:p w:rsidR="005F689D" w:rsidRPr="00B0617A" w:rsidRDefault="005F689D" w:rsidP="00B0617A">
      <w:pPr>
        <w:pStyle w:val="a7"/>
      </w:pPr>
      <w:r w:rsidRPr="00B0617A">
        <w:t xml:space="preserve">Система водоотведения п. Ускат расположена в п. Ускат и предназначена для приема от населения сточных вод и их очистки. Исходные данные по площадным и линейным объектам ТЗ ВО выпуска №5 предоставлены не были и не рассматриваются в данном документе. </w:t>
      </w:r>
    </w:p>
    <w:p w:rsidR="005F689D" w:rsidRPr="00B0617A" w:rsidRDefault="005F689D" w:rsidP="00B0617A">
      <w:pPr>
        <w:pStyle w:val="a7"/>
      </w:pPr>
      <w:r w:rsidRPr="00B0617A">
        <w:t xml:space="preserve">Выводы о техническом состоянии КОС МО «Киселевский городской округ» представлены в таблице 2.1.9. </w:t>
      </w:r>
    </w:p>
    <w:p w:rsidR="005F689D" w:rsidRPr="00B0617A" w:rsidRDefault="005F689D" w:rsidP="00B0617A">
      <w:pPr>
        <w:pStyle w:val="ad"/>
      </w:pPr>
      <w:r w:rsidRPr="00B0617A">
        <w:lastRenderedPageBreak/>
        <w:t xml:space="preserve">Таблица </w:t>
      </w:r>
      <w:fldSimple w:instr=" STYLEREF 2 \s ">
        <w:r w:rsidR="003102F8">
          <w:rPr>
            <w:noProof/>
          </w:rPr>
          <w:t>2.1</w:t>
        </w:r>
      </w:fldSimple>
      <w:r w:rsidRPr="00B0617A">
        <w:t>.</w:t>
      </w:r>
      <w:fldSimple w:instr=" SEQ Таблица \* ARABIC \s 2 ">
        <w:r w:rsidR="003102F8">
          <w:rPr>
            <w:noProof/>
          </w:rPr>
          <w:t>9</w:t>
        </w:r>
      </w:fldSimple>
      <w:r w:rsidRPr="00B0617A">
        <w:t xml:space="preserve"> – Выводы о техническом состоянии КОС МО «Киселевский городской округ»</w:t>
      </w:r>
    </w:p>
    <w:tbl>
      <w:tblPr>
        <w:tblW w:w="5000" w:type="pct"/>
        <w:tblCellMar>
          <w:left w:w="28" w:type="dxa"/>
          <w:right w:w="28" w:type="dxa"/>
        </w:tblCellMar>
        <w:tblLook w:val="04A0" w:firstRow="1" w:lastRow="0" w:firstColumn="1" w:lastColumn="0" w:noHBand="0" w:noVBand="1"/>
      </w:tblPr>
      <w:tblGrid>
        <w:gridCol w:w="714"/>
        <w:gridCol w:w="2891"/>
        <w:gridCol w:w="929"/>
        <w:gridCol w:w="4810"/>
      </w:tblGrid>
      <w:tr w:rsidR="00AF7D71" w:rsidRPr="00B0617A" w:rsidTr="004606F3">
        <w:trPr>
          <w:trHeight w:val="20"/>
        </w:trPr>
        <w:tc>
          <w:tcPr>
            <w:tcW w:w="3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15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параметра</w:t>
            </w:r>
          </w:p>
        </w:tc>
        <w:tc>
          <w:tcPr>
            <w:tcW w:w="49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Ед. изм.</w:t>
            </w:r>
          </w:p>
        </w:tc>
        <w:tc>
          <w:tcPr>
            <w:tcW w:w="257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Значение параметра</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КОС 4-го канализационного бассейна (ГОСК)</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r w:rsidRPr="00B0617A">
              <w:rPr>
                <w:sz w:val="20"/>
                <w:szCs w:val="20"/>
              </w:rPr>
              <w:t xml:space="preserve">КОС </w:t>
            </w:r>
            <w:r w:rsidR="005F689D" w:rsidRPr="00B0617A">
              <w:rPr>
                <w:sz w:val="20"/>
                <w:szCs w:val="20"/>
              </w:rPr>
              <w:t>"Дальние горы"</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98</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r w:rsidRPr="00B0617A">
              <w:rPr>
                <w:sz w:val="20"/>
                <w:szCs w:val="20"/>
              </w:rPr>
              <w:t xml:space="preserve">КОС </w:t>
            </w:r>
            <w:r w:rsidR="005F689D" w:rsidRPr="00B0617A">
              <w:rPr>
                <w:sz w:val="20"/>
                <w:szCs w:val="20"/>
              </w:rPr>
              <w:t>«Краснокаменские»</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r w:rsidRPr="00B0617A">
              <w:rPr>
                <w:sz w:val="20"/>
                <w:szCs w:val="20"/>
              </w:rPr>
              <w:t xml:space="preserve">КОС </w:t>
            </w:r>
            <w:r w:rsidR="005F689D" w:rsidRPr="00B0617A">
              <w:rPr>
                <w:sz w:val="20"/>
                <w:szCs w:val="20"/>
              </w:rPr>
              <w:t>«Бурлаки»</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bl>
    <w:p w:rsidR="005F689D" w:rsidRPr="00B0617A" w:rsidRDefault="005F689D" w:rsidP="00B0617A">
      <w:pPr>
        <w:pStyle w:val="a7"/>
      </w:pPr>
      <w:r w:rsidRPr="00B0617A">
        <w:t>Выводы о техническом состоянии КНС МО «Киселевский городской округ» представлены в таблице 2.1.10.</w:t>
      </w:r>
    </w:p>
    <w:p w:rsidR="005F689D" w:rsidRPr="00B0617A" w:rsidRDefault="005F689D" w:rsidP="00B0617A">
      <w:pPr>
        <w:pStyle w:val="ad"/>
      </w:pPr>
      <w:r w:rsidRPr="00B0617A">
        <w:t xml:space="preserve">Таблица </w:t>
      </w:r>
      <w:fldSimple w:instr=" STYLEREF 2 \s ">
        <w:r w:rsidR="003102F8">
          <w:rPr>
            <w:noProof/>
          </w:rPr>
          <w:t>2.1</w:t>
        </w:r>
      </w:fldSimple>
      <w:r w:rsidRPr="00B0617A">
        <w:t>.</w:t>
      </w:r>
      <w:fldSimple w:instr=" SEQ Таблица \* ARABIC \s 2 ">
        <w:r w:rsidR="003102F8">
          <w:rPr>
            <w:noProof/>
          </w:rPr>
          <w:t>10</w:t>
        </w:r>
      </w:fldSimple>
      <w:r w:rsidRPr="00B0617A">
        <w:t xml:space="preserve"> – Выводы о техническом состоянии КНС МО «Киселевский городской округ»</w:t>
      </w:r>
    </w:p>
    <w:tbl>
      <w:tblPr>
        <w:tblW w:w="5000" w:type="pct"/>
        <w:tblCellMar>
          <w:left w:w="28" w:type="dxa"/>
          <w:right w:w="28" w:type="dxa"/>
        </w:tblCellMar>
        <w:tblLook w:val="04A0" w:firstRow="1" w:lastRow="0" w:firstColumn="1" w:lastColumn="0" w:noHBand="0" w:noVBand="1"/>
      </w:tblPr>
      <w:tblGrid>
        <w:gridCol w:w="961"/>
        <w:gridCol w:w="3782"/>
        <w:gridCol w:w="961"/>
        <w:gridCol w:w="3640"/>
      </w:tblGrid>
      <w:tr w:rsidR="00AF7D71" w:rsidRPr="00B0617A" w:rsidTr="004606F3">
        <w:trPr>
          <w:trHeight w:val="20"/>
          <w:tblHeader/>
        </w:trPr>
        <w:tc>
          <w:tcPr>
            <w:tcW w:w="51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 п/п</w:t>
            </w:r>
          </w:p>
        </w:tc>
        <w:tc>
          <w:tcPr>
            <w:tcW w:w="20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Наименование параметра</w:t>
            </w:r>
          </w:p>
        </w:tc>
        <w:tc>
          <w:tcPr>
            <w:tcW w:w="51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Ед. изм.</w:t>
            </w:r>
          </w:p>
        </w:tc>
        <w:tc>
          <w:tcPr>
            <w:tcW w:w="194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Значение параметра</w:t>
            </w:r>
          </w:p>
        </w:tc>
      </w:tr>
      <w:tr w:rsidR="00AF7D71" w:rsidRPr="00B0617A" w:rsidTr="005F689D">
        <w:trPr>
          <w:trHeight w:val="2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w:t>
            </w:r>
          </w:p>
        </w:tc>
        <w:tc>
          <w:tcPr>
            <w:tcW w:w="2024" w:type="pct"/>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№1</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95</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№3</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89</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№4</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№7</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№9</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«Горняк»</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Очень хорошее (А)</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«2-ой микрорайон»</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Очень хорошее (А)</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«Кирова»</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Очень хорошее (А)</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№1 пос. Карагайлинский</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 пос. Карагайлинский</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bl>
    <w:p w:rsidR="005F689D" w:rsidRPr="00B0617A" w:rsidRDefault="005F689D" w:rsidP="00B0617A">
      <w:pPr>
        <w:pStyle w:val="a7"/>
      </w:pPr>
      <w:r w:rsidRPr="00B0617A">
        <w:rPr>
          <w:b/>
          <w:bCs/>
        </w:rPr>
        <w:lastRenderedPageBreak/>
        <w:t>Канализационные сети</w:t>
      </w:r>
      <w:r w:rsidRPr="00B0617A">
        <w:t xml:space="preserve"> выполнены из стали, чугуна, керамики и полимерных материалов.</w:t>
      </w:r>
    </w:p>
    <w:p w:rsidR="005F689D" w:rsidRPr="00B0617A" w:rsidRDefault="005F689D" w:rsidP="00B0617A">
      <w:pPr>
        <w:pStyle w:val="a7"/>
      </w:pPr>
      <w:r w:rsidRPr="00B0617A">
        <w:t xml:space="preserve">Основные характеристики и выводы о техническом состоянии канализационных сетей представлены в таблице 2.1.11. </w:t>
      </w:r>
    </w:p>
    <w:p w:rsidR="005F689D" w:rsidRPr="00B0617A" w:rsidRDefault="005F689D" w:rsidP="00B0617A">
      <w:pPr>
        <w:pStyle w:val="ad"/>
      </w:pPr>
      <w:r w:rsidRPr="00B0617A">
        <w:t xml:space="preserve">Таблица </w:t>
      </w:r>
      <w:fldSimple w:instr=" STYLEREF 2 \s ">
        <w:r w:rsidR="003102F8">
          <w:rPr>
            <w:noProof/>
          </w:rPr>
          <w:t>2.1</w:t>
        </w:r>
      </w:fldSimple>
      <w:r w:rsidRPr="00B0617A">
        <w:t>.</w:t>
      </w:r>
      <w:fldSimple w:instr=" SEQ Таблица \* ARABIC \s 2 ">
        <w:r w:rsidR="003102F8">
          <w:rPr>
            <w:noProof/>
          </w:rPr>
          <w:t>11</w:t>
        </w:r>
      </w:fldSimple>
      <w:r w:rsidRPr="00B0617A">
        <w:t xml:space="preserve"> – Основные характеристики и выводы о техническом состоянии канализационных сетей, находящихся в эксплуатации МП «Кристалл»</w:t>
      </w:r>
    </w:p>
    <w:tbl>
      <w:tblPr>
        <w:tblW w:w="5000" w:type="pct"/>
        <w:tblLook w:val="04A0" w:firstRow="1" w:lastRow="0" w:firstColumn="1" w:lastColumn="0" w:noHBand="0" w:noVBand="1"/>
      </w:tblPr>
      <w:tblGrid>
        <w:gridCol w:w="783"/>
        <w:gridCol w:w="1562"/>
        <w:gridCol w:w="1121"/>
        <w:gridCol w:w="1916"/>
        <w:gridCol w:w="1121"/>
        <w:gridCol w:w="2841"/>
      </w:tblGrid>
      <w:tr w:rsidR="00AF7D71" w:rsidRPr="00B0617A" w:rsidTr="00AE65BF">
        <w:trPr>
          <w:trHeight w:val="20"/>
          <w:tblHeader/>
        </w:trPr>
        <w:tc>
          <w:tcPr>
            <w:tcW w:w="41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83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Ду, мм</w:t>
            </w:r>
          </w:p>
        </w:tc>
        <w:tc>
          <w:tcPr>
            <w:tcW w:w="60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Кол-во к/к, шт.</w:t>
            </w:r>
          </w:p>
        </w:tc>
        <w:tc>
          <w:tcPr>
            <w:tcW w:w="10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Протяженность, м</w:t>
            </w:r>
          </w:p>
        </w:tc>
        <w:tc>
          <w:tcPr>
            <w:tcW w:w="60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Износ, %</w:t>
            </w:r>
          </w:p>
        </w:tc>
        <w:tc>
          <w:tcPr>
            <w:tcW w:w="152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Состояние</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1</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Завод Знамя</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2318</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26</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676</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164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180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2</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 Шахта №12</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402</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7510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91</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156</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3472</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348</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914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817</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2.6</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509</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Хорошее (Б)</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2.7</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76</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4185</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3</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р-на Дальние Горы, Афонино</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4774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2333</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2640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4</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Центрального р-на</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363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6202</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177</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3676</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79</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2907</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97</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578</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4.6</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2536</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4.7</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599</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4.8</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2288</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5</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р-нов обувная фабрика и машзавод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5.1</w:t>
            </w:r>
          </w:p>
        </w:tc>
        <w:tc>
          <w:tcPr>
            <w:tcW w:w="836"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410</w:t>
            </w:r>
          </w:p>
        </w:tc>
        <w:tc>
          <w:tcPr>
            <w:tcW w:w="1025"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18168</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B0617A" w:rsidRDefault="00AE65BF"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5.2</w:t>
            </w:r>
          </w:p>
        </w:tc>
        <w:tc>
          <w:tcPr>
            <w:tcW w:w="836"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200-250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201</w:t>
            </w:r>
          </w:p>
        </w:tc>
        <w:tc>
          <w:tcPr>
            <w:tcW w:w="1025"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8541</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86</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B0617A" w:rsidRDefault="00AE65BF"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5.3</w:t>
            </w:r>
          </w:p>
        </w:tc>
        <w:tc>
          <w:tcPr>
            <w:tcW w:w="836"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300-350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26</w:t>
            </w:r>
          </w:p>
        </w:tc>
        <w:tc>
          <w:tcPr>
            <w:tcW w:w="1025"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3250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B0617A" w:rsidRDefault="00AE65BF"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5.4</w:t>
            </w:r>
          </w:p>
        </w:tc>
        <w:tc>
          <w:tcPr>
            <w:tcW w:w="836"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400-500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37</w:t>
            </w:r>
          </w:p>
        </w:tc>
        <w:tc>
          <w:tcPr>
            <w:tcW w:w="1025"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3735</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B0617A" w:rsidRDefault="00AE65BF"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5.5</w:t>
            </w:r>
          </w:p>
        </w:tc>
        <w:tc>
          <w:tcPr>
            <w:tcW w:w="836"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600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30</w:t>
            </w:r>
          </w:p>
        </w:tc>
        <w:tc>
          <w:tcPr>
            <w:tcW w:w="1025"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1300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B0617A" w:rsidRDefault="00AE65BF"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6</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р-на Красный камень, п. Веселый</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304</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5671</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293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6352</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342</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Хорошее (Б)</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126</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3398</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81</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2915</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6.6</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2031</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57</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6.7</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1714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6.8</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4500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7</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п. Карагайла</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167</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3379</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2311</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16</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620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480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8</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р-на Суртаиха, ул. Толбухина, Подземгаз</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8.1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44</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1472</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1130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1794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71</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6865</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9</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ул. Жемчужная - КНС№7 - ГОСК</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940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10</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р-на Черкасов-Камень</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139</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574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939</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34</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911</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49</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863</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11</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напорных коллекторов по районам города</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4660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1045</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Хорошее (Б)</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1775</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11.6</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9244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11.7</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1220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11.8</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3920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bl>
    <w:p w:rsidR="005F689D" w:rsidRPr="00B0617A" w:rsidRDefault="005F689D" w:rsidP="00B0617A">
      <w:pPr>
        <w:pStyle w:val="a7"/>
      </w:pPr>
      <w:r w:rsidRPr="00B0617A">
        <w:t xml:space="preserve">Средневзвешенный физический износ канализационных сетей ЦС ВО на территории МО «Киселевский городской округ» составляет 89,36%. </w:t>
      </w:r>
    </w:p>
    <w:p w:rsidR="005F689D" w:rsidRPr="00B0617A" w:rsidRDefault="005F689D" w:rsidP="00B0617A">
      <w:pPr>
        <w:pStyle w:val="3"/>
      </w:pPr>
      <w:bookmarkStart w:id="125" w:name="_Toc77778869"/>
      <w:bookmarkStart w:id="126" w:name="_Toc80702598"/>
      <w:r w:rsidRPr="00B0617A">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25"/>
      <w:bookmarkEnd w:id="126"/>
    </w:p>
    <w:p w:rsidR="005F689D" w:rsidRPr="00B0617A" w:rsidRDefault="005F689D" w:rsidP="00B0617A">
      <w:pPr>
        <w:pStyle w:val="a7"/>
      </w:pPr>
      <w:r w:rsidRPr="00B0617A">
        <w:t xml:space="preserve">На территории МО «Киселевский городской округ» существуют пять централизованных бытовых систем водоотведения, совпадающих с технологическими зонами. Описание технологического процесса очистки и транспортировки сточных вод ТЗ ВО на территории МО «Киселевский городской округ» приведено в подразделе 2.1.2. Перечень районов, входящих в ТЗ ВО на территории МО «Киселевский городской округ» представлен в таблице 2.1.12. </w:t>
      </w:r>
    </w:p>
    <w:p w:rsidR="005F689D" w:rsidRPr="00B0617A" w:rsidRDefault="005F689D" w:rsidP="00B0617A">
      <w:pPr>
        <w:pStyle w:val="ad"/>
      </w:pPr>
      <w:r w:rsidRPr="00B0617A">
        <w:t xml:space="preserve">Таблица </w:t>
      </w:r>
      <w:fldSimple w:instr=" STYLEREF 2 \s ">
        <w:r w:rsidR="003102F8">
          <w:rPr>
            <w:noProof/>
          </w:rPr>
          <w:t>2.1</w:t>
        </w:r>
      </w:fldSimple>
      <w:r w:rsidRPr="00B0617A">
        <w:t>.</w:t>
      </w:r>
      <w:fldSimple w:instr=" SEQ Таблица \* ARABIC \s 2 ">
        <w:r w:rsidR="003102F8">
          <w:rPr>
            <w:noProof/>
          </w:rPr>
          <w:t>12</w:t>
        </w:r>
      </w:fldSimple>
      <w:r w:rsidRPr="00B0617A">
        <w:t xml:space="preserve"> – Перечень районов, входящих в ТЗ ВО на территории МО «Киселевский городской округ»</w:t>
      </w:r>
    </w:p>
    <w:tbl>
      <w:tblPr>
        <w:tblW w:w="0" w:type="auto"/>
        <w:tblLook w:val="04A0" w:firstRow="1" w:lastRow="0" w:firstColumn="1" w:lastColumn="0" w:noHBand="0" w:noVBand="1"/>
      </w:tblPr>
      <w:tblGrid>
        <w:gridCol w:w="624"/>
        <w:gridCol w:w="1858"/>
        <w:gridCol w:w="2984"/>
        <w:gridCol w:w="3878"/>
      </w:tblGrid>
      <w:tr w:rsidR="00AF7D71" w:rsidRPr="00B0617A" w:rsidTr="006F4874">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ТЗ ВО</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Обслуживаемые районы и населенные пункты городского округа</w:t>
            </w:r>
          </w:p>
        </w:tc>
      </w:tr>
      <w:tr w:rsidR="00AF7D71" w:rsidRPr="00B0617A" w:rsidTr="005F689D">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ТЗ ВО выпуска №1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Зеленая Казанка;</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Красный Камень;</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ЦОФ Киселевская;</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Обувная фабрика;</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Центральный район;</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Автохозяйство;</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Черкасов Камень;</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Веселый;</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Горняк</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Дальние Горы</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Афонино</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B0617A" w:rsidRDefault="007B0076" w:rsidP="00B0617A">
            <w:pPr>
              <w:jc w:val="center"/>
              <w:rPr>
                <w:sz w:val="20"/>
                <w:szCs w:val="20"/>
              </w:rPr>
            </w:pPr>
            <w:r w:rsidRPr="00B0617A">
              <w:rPr>
                <w:sz w:val="20"/>
                <w:szCs w:val="20"/>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B0617A" w:rsidRDefault="007B0076" w:rsidP="00B0617A">
            <w:pPr>
              <w:jc w:val="center"/>
              <w:rPr>
                <w:sz w:val="20"/>
                <w:szCs w:val="20"/>
              </w:rPr>
            </w:pPr>
            <w:r w:rsidRPr="00B0617A">
              <w:rPr>
                <w:sz w:val="20"/>
                <w:szCs w:val="20"/>
              </w:rPr>
              <w:t>ТЗ ВО выпуска №4</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B0617A" w:rsidRDefault="007B0076" w:rsidP="00B0617A">
            <w:pPr>
              <w:jc w:val="center"/>
              <w:rPr>
                <w:sz w:val="20"/>
                <w:szCs w:val="20"/>
              </w:rPr>
            </w:pPr>
            <w:r w:rsidRPr="00B0617A">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7B0076" w:rsidRPr="00B0617A" w:rsidRDefault="007B0076" w:rsidP="00B0617A">
            <w:pPr>
              <w:jc w:val="center"/>
              <w:rPr>
                <w:sz w:val="20"/>
                <w:szCs w:val="20"/>
              </w:rPr>
            </w:pPr>
            <w:r w:rsidRPr="00B0617A">
              <w:rPr>
                <w:sz w:val="20"/>
                <w:szCs w:val="20"/>
              </w:rPr>
              <w:t>п. Карагайлинский</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ТЗ ВО выпуска №5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АО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Ускат</w:t>
            </w:r>
          </w:p>
        </w:tc>
      </w:tr>
    </w:tbl>
    <w:p w:rsidR="005F689D" w:rsidRPr="00B0617A" w:rsidRDefault="005F689D" w:rsidP="00B0617A">
      <w:pPr>
        <w:pStyle w:val="3"/>
      </w:pPr>
      <w:bookmarkStart w:id="127" w:name="_Toc77778870"/>
      <w:bookmarkStart w:id="128" w:name="_Toc80702599"/>
      <w:r w:rsidRPr="00B0617A">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27"/>
      <w:bookmarkEnd w:id="128"/>
    </w:p>
    <w:p w:rsidR="005F689D" w:rsidRPr="00B0617A" w:rsidRDefault="005F689D" w:rsidP="00B0617A">
      <w:pPr>
        <w:pStyle w:val="a7"/>
      </w:pPr>
      <w:r w:rsidRPr="00B0617A">
        <w:t>В процессе очистки сточных вод образуются осадки, различные по химическому составу и физическим свойствам. При совместной очистке бытовых и производственных сточных вод количество образующихся осадков обычно не превышает 0,5-1% объема очищаемой воды при влажности 95-96%. Конечная цель обработки осадков сточных вод состоит в превращении их путем проведения ряда последовательных технологических операций в безвредный продукт, не вызывающий загрязнения окружающей среды.</w:t>
      </w:r>
    </w:p>
    <w:p w:rsidR="005F689D" w:rsidRPr="00B0617A" w:rsidRDefault="005F689D" w:rsidP="00B0617A">
      <w:pPr>
        <w:pStyle w:val="a7"/>
      </w:pPr>
      <w:r w:rsidRPr="00B0617A">
        <w:t xml:space="preserve">Осадки сточных вод содержат макро- и микроэлементы, необходимые для питания растений и повышения плодородия почв, что обусловливает их использование в качестве органоминерального азотно-фосфорного удобрения. </w:t>
      </w:r>
    </w:p>
    <w:p w:rsidR="005F689D" w:rsidRPr="00B0617A" w:rsidRDefault="005F689D" w:rsidP="00B0617A">
      <w:pPr>
        <w:pStyle w:val="a7"/>
      </w:pPr>
      <w:r w:rsidRPr="00B0617A">
        <w:t>Максимальную разовую норму внесения осадков на сельскохозяйственные поля определяют расчетным путем исходя из возможного поступления в почву вредных примесей. Принцип расчета заключается в том, что после внесения осадков сточных вод суммарное содержание металла в почве (с учетом сжигания в пахотном слое) недолжно превышать ПДК, на осадок, используемый в качестве удобрения, составляют паспорт, в котором указывают влажность, содержание органических веществ, азота, фосфора, калия, кальция, а также вредных тяжелых металлов. Осадки всех видов предпочтительнее использовать под зерновые, кормовые и технические культуры, так как они менее чувствительны к токсичным солям тяжелых металлов и в большинстве случаев не идут непосредственно в пищу человека. Благодаря содержанию большого количества органических веществ (40—70% массы сухого вещества) осадки можно использовать в качестве рекультивации почв, у которых потерян верхний плодородный слой. Это особенно важно для сохранения плодородия в условиях широкого применения минеральных удобрений (ухудшающих структуру почв) и возвращения сельскохозяйственных земель после промышленного использования.</w:t>
      </w:r>
    </w:p>
    <w:p w:rsidR="005F689D" w:rsidRPr="00B0617A" w:rsidRDefault="005F689D" w:rsidP="00B0617A">
      <w:pPr>
        <w:pStyle w:val="a7"/>
      </w:pPr>
      <w:r w:rsidRPr="00B0617A">
        <w:t>Соответственно необходимо составить паспорта на твердые осадки, образующиеся на полях фильтрации и, в дальнейшем, использовать осадки для рекультивации почв.</w:t>
      </w:r>
    </w:p>
    <w:p w:rsidR="005F689D" w:rsidRPr="00B0617A" w:rsidRDefault="005F689D" w:rsidP="00B0617A">
      <w:pPr>
        <w:pStyle w:val="3"/>
      </w:pPr>
      <w:bookmarkStart w:id="129" w:name="_Toc77778871"/>
      <w:bookmarkStart w:id="130" w:name="_Toc80702600"/>
      <w:r w:rsidRPr="00B0617A">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29"/>
      <w:bookmarkEnd w:id="130"/>
    </w:p>
    <w:p w:rsidR="005F689D" w:rsidRPr="00B0617A" w:rsidRDefault="005F689D" w:rsidP="00B0617A">
      <w:pPr>
        <w:pStyle w:val="a7"/>
      </w:pPr>
      <w:r w:rsidRPr="00B0617A">
        <w:t xml:space="preserve">Суммарная протяженность канализационных самотечно-напорных сетей ЦС ВО на территории МО «Киселевский городской округ» </w:t>
      </w:r>
      <w:r w:rsidR="007B0076" w:rsidRPr="00B0617A">
        <w:t xml:space="preserve">составляет </w:t>
      </w:r>
      <w:r w:rsidR="00417CD7" w:rsidRPr="00B0617A">
        <w:t>162</w:t>
      </w:r>
      <w:r w:rsidR="007B0076" w:rsidRPr="00B0617A">
        <w:t>,</w:t>
      </w:r>
      <w:r w:rsidR="00417CD7" w:rsidRPr="00B0617A">
        <w:t>349</w:t>
      </w:r>
      <w:r w:rsidRPr="00B0617A">
        <w:t>км, в том числе</w:t>
      </w:r>
      <w:r w:rsidR="007B0076" w:rsidRPr="00B0617A">
        <w:t>:</w:t>
      </w:r>
    </w:p>
    <w:p w:rsidR="005F689D" w:rsidRPr="00B0617A" w:rsidRDefault="00961E2E" w:rsidP="00B0617A">
      <w:pPr>
        <w:pStyle w:val="a7"/>
        <w:numPr>
          <w:ilvl w:val="0"/>
          <w:numId w:val="95"/>
        </w:numPr>
      </w:pPr>
      <w:r w:rsidRPr="00B0617A">
        <w:t>~161,8</w:t>
      </w:r>
      <w:r w:rsidR="009721AF" w:rsidRPr="00B0617A">
        <w:t>43</w:t>
      </w:r>
      <w:r w:rsidR="005F689D" w:rsidRPr="00B0617A">
        <w:t>км в эксплуатационной зоне МП «Кристалл»;</w:t>
      </w:r>
    </w:p>
    <w:p w:rsidR="005F689D" w:rsidRPr="00B0617A" w:rsidRDefault="00961E2E" w:rsidP="00B0617A">
      <w:pPr>
        <w:pStyle w:val="a7"/>
        <w:numPr>
          <w:ilvl w:val="0"/>
          <w:numId w:val="95"/>
        </w:numPr>
      </w:pPr>
      <w:r w:rsidRPr="00B0617A">
        <w:t>~</w:t>
      </w:r>
      <w:r w:rsidR="001C4E7F" w:rsidRPr="00B0617A">
        <w:t xml:space="preserve">0,506км на территории п. Ускат </w:t>
      </w:r>
      <w:r w:rsidR="005F689D" w:rsidRPr="00B0617A">
        <w:t xml:space="preserve">в эксплуатационной зоне АО «Знамя». </w:t>
      </w:r>
    </w:p>
    <w:p w:rsidR="005F689D" w:rsidRPr="00B0617A" w:rsidRDefault="005F689D" w:rsidP="00B0617A">
      <w:pPr>
        <w:pStyle w:val="a7"/>
      </w:pPr>
      <w:r w:rsidRPr="00B0617A">
        <w:lastRenderedPageBreak/>
        <w:t>Описание состояния и функционирования канализационных сетей и определение возможности отвода по ним сточных вод рассмотрено в подразделе 2.1.2.</w:t>
      </w:r>
    </w:p>
    <w:p w:rsidR="005F689D" w:rsidRPr="00B0617A" w:rsidRDefault="005F689D" w:rsidP="00B0617A">
      <w:pPr>
        <w:pStyle w:val="3"/>
      </w:pPr>
      <w:bookmarkStart w:id="131" w:name="_Toc77778872"/>
      <w:bookmarkStart w:id="132" w:name="_Toc80702601"/>
      <w:r w:rsidRPr="00B0617A">
        <w:t>Оценка безопасности и надежности объектов централизованной системы водоотведения и их управляемости</w:t>
      </w:r>
      <w:bookmarkEnd w:id="131"/>
      <w:bookmarkEnd w:id="132"/>
    </w:p>
    <w:p w:rsidR="005F689D" w:rsidRPr="00B0617A" w:rsidRDefault="005F689D" w:rsidP="00B0617A">
      <w:pPr>
        <w:pStyle w:val="a7"/>
      </w:pPr>
      <w:r w:rsidRPr="00B0617A">
        <w:t xml:space="preserve">За 2018–2020 гг. на канализационных сетях ЦС ВО МО «Киселевский городской округ» зафиксировано 6187 засоров (1805 в 2018 г., 2139 в 2019 г., 2243 в 2020 г.) и 17 аварий (7 в 2018 г., 6 в 2019 г., 4 в 2020 г.). Средневзвешенный физический износ канализационных сетей ЦС ВО составляет 89,36%.  Физический износ КОС в среднем составляет 95%, КНС – 66,3%. В целом ЦС ВО МО «Киселевский городской округ» следует оценить как недостаточно надежную. </w:t>
      </w:r>
    </w:p>
    <w:p w:rsidR="005F689D" w:rsidRPr="00B0617A" w:rsidRDefault="005F689D" w:rsidP="00B0617A">
      <w:pPr>
        <w:pStyle w:val="3"/>
      </w:pPr>
      <w:bookmarkStart w:id="133" w:name="_Toc77778873"/>
      <w:bookmarkStart w:id="134" w:name="_Toc80702602"/>
      <w:r w:rsidRPr="00B0617A">
        <w:t>Оценка воздействия сбросов сточных вод через централизованную систему водоотведения на окружающую среду</w:t>
      </w:r>
      <w:bookmarkEnd w:id="133"/>
      <w:bookmarkEnd w:id="134"/>
    </w:p>
    <w:p w:rsidR="005F689D" w:rsidRPr="00B0617A" w:rsidRDefault="005F689D" w:rsidP="00B0617A">
      <w:pPr>
        <w:pStyle w:val="a7"/>
      </w:pPr>
      <w:r w:rsidRPr="00B0617A">
        <w:t>Основными источниками загрязнения водных объектов на территории МО «Киселевский городской округ» являются неочищенные (или недостаточно очищенные) хозяйственно-бытовые сточные воды ЦС ВО МО «Киселевский городской округ». Действующие КОС не способны обеспечить очистку поступающих на них сточных вод до уровня действующих нормативов.</w:t>
      </w:r>
    </w:p>
    <w:p w:rsidR="005F689D" w:rsidRPr="00B0617A" w:rsidRDefault="005F689D" w:rsidP="00B0617A">
      <w:pPr>
        <w:pStyle w:val="3"/>
      </w:pPr>
      <w:bookmarkStart w:id="135" w:name="_Toc77778874"/>
      <w:bookmarkStart w:id="136" w:name="_Toc80702603"/>
      <w:r w:rsidRPr="00B0617A">
        <w:t>Описание территорий муниципального образования, не охваченных централизованной системой водоотведения</w:t>
      </w:r>
      <w:bookmarkEnd w:id="135"/>
      <w:bookmarkEnd w:id="136"/>
    </w:p>
    <w:p w:rsidR="005F689D" w:rsidRPr="00B0617A" w:rsidRDefault="005F689D" w:rsidP="00B0617A">
      <w:pPr>
        <w:pStyle w:val="a7"/>
      </w:pPr>
      <w:r w:rsidRPr="00B0617A">
        <w:t xml:space="preserve">В четырех населенных пунктах, входящих в состав МО «Киселевский городской округ», ЦС ВО отсутствует полностью: с. Верх-Чумыш, д. Октябринка, д. Александровка, д. Березовка. В вышеперечисленных районах преобладает индивидуальная жилая застройка. Жители домов частного сектора используют для нужд водоотведения выгребные ямы. Существующая застройка индивидуальными жилыми домами и наличие прочих инженерных коммуникаций усложняет задачу трассировки сетей хозяйственно-бытовой канализации и размещения канализационных насосных станций. </w:t>
      </w:r>
    </w:p>
    <w:p w:rsidR="005F689D" w:rsidRPr="00B0617A" w:rsidRDefault="005F689D" w:rsidP="00B0617A">
      <w:pPr>
        <w:pStyle w:val="3"/>
      </w:pPr>
      <w:bookmarkStart w:id="137" w:name="_Toc77778875"/>
      <w:bookmarkStart w:id="138" w:name="_Toc80702604"/>
      <w:r w:rsidRPr="00B0617A">
        <w:t xml:space="preserve">Описание существующих технических и технологических проблем системы водоотведения </w:t>
      </w:r>
      <w:bookmarkEnd w:id="137"/>
      <w:r w:rsidR="00F34A8F" w:rsidRPr="00B0617A">
        <w:t>муниципального образования</w:t>
      </w:r>
      <w:bookmarkEnd w:id="138"/>
    </w:p>
    <w:p w:rsidR="005F689D" w:rsidRPr="00B0617A" w:rsidRDefault="005F689D" w:rsidP="00B0617A">
      <w:pPr>
        <w:pStyle w:val="a7"/>
      </w:pPr>
      <w:r w:rsidRPr="00B0617A">
        <w:t>Основными техническими и технологическими проблемами ЦС ВО МО «Киселевский городской округ» являются:</w:t>
      </w:r>
    </w:p>
    <w:p w:rsidR="005F689D" w:rsidRPr="00B0617A" w:rsidRDefault="005F689D" w:rsidP="00B0617A">
      <w:pPr>
        <w:pStyle w:val="a7"/>
        <w:numPr>
          <w:ilvl w:val="0"/>
          <w:numId w:val="34"/>
        </w:numPr>
      </w:pPr>
      <w:r w:rsidRPr="00B0617A">
        <w:t>Высокий физический и моральный износ основного и вспомогательного оборудования на КОС;</w:t>
      </w:r>
    </w:p>
    <w:p w:rsidR="005F689D" w:rsidRPr="00B0617A" w:rsidRDefault="005F689D" w:rsidP="00B0617A">
      <w:pPr>
        <w:pStyle w:val="a7"/>
        <w:numPr>
          <w:ilvl w:val="0"/>
          <w:numId w:val="34"/>
        </w:numPr>
      </w:pPr>
      <w:r w:rsidRPr="00B0617A">
        <w:t>Высокий физический и моральный износ основного и вспомогательного оборудования на КНС;</w:t>
      </w:r>
    </w:p>
    <w:p w:rsidR="005F689D" w:rsidRPr="00B0617A" w:rsidRDefault="005F689D" w:rsidP="00B0617A">
      <w:pPr>
        <w:pStyle w:val="a7"/>
        <w:numPr>
          <w:ilvl w:val="0"/>
          <w:numId w:val="34"/>
        </w:numPr>
      </w:pPr>
      <w:r w:rsidRPr="00B0617A">
        <w:t>Низкая степень автоматизации и диспетчеризации на основных действующих объектах (КОС, КНС);</w:t>
      </w:r>
    </w:p>
    <w:p w:rsidR="005F689D" w:rsidRPr="00B0617A" w:rsidRDefault="005F689D" w:rsidP="00B0617A">
      <w:pPr>
        <w:pStyle w:val="a7"/>
        <w:numPr>
          <w:ilvl w:val="0"/>
          <w:numId w:val="34"/>
        </w:numPr>
      </w:pPr>
      <w:r w:rsidRPr="00B0617A">
        <w:t>Высокий физический износ канализационных сетей;</w:t>
      </w:r>
    </w:p>
    <w:p w:rsidR="005F689D" w:rsidRPr="00B0617A" w:rsidRDefault="005F689D" w:rsidP="00B0617A">
      <w:pPr>
        <w:pStyle w:val="a7"/>
        <w:numPr>
          <w:ilvl w:val="0"/>
          <w:numId w:val="34"/>
        </w:numPr>
      </w:pPr>
      <w:r w:rsidRPr="00B0617A">
        <w:t xml:space="preserve">По причине отсутствия ливневой канализации, в систему хозяйственно-бытовой канализации поступают ливневые и дренажные сточные воды, перегружая систему и разбавляя хозяйственно-бытовой сток, что приводит к увеличению нагрузки на ЦС ВО и нарушению процессов биологической очистки сточных вод. </w:t>
      </w:r>
    </w:p>
    <w:p w:rsidR="005F689D" w:rsidRPr="00B0617A" w:rsidRDefault="005F689D" w:rsidP="00B0617A">
      <w:pPr>
        <w:pStyle w:val="3"/>
      </w:pPr>
      <w:bookmarkStart w:id="139" w:name="_Toc77778876"/>
      <w:bookmarkStart w:id="140" w:name="_Toc80702605"/>
      <w:r w:rsidRPr="00B0617A">
        <w:lastRenderedPageBreak/>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139"/>
      <w:bookmarkEnd w:id="140"/>
    </w:p>
    <w:p w:rsidR="005F689D" w:rsidRPr="00B0617A" w:rsidRDefault="005F689D" w:rsidP="00B0617A">
      <w:pPr>
        <w:pStyle w:val="a7"/>
      </w:pPr>
      <w:r w:rsidRPr="00B0617A">
        <w:t xml:space="preserve">В соответствии с пунктами 4 и 5 «Правил отнесения централизованных систем водоотведения (канализации) к централизованным системам водоотведения поселений или городских округов», утвержденных ПП РФ от 31.05.2019 № 691, совокупности критериев отнесения ЦС ВО к централизованным системам городского </w:t>
      </w:r>
      <w:r w:rsidR="00F34A8F" w:rsidRPr="00B0617A">
        <w:t>округа</w:t>
      </w:r>
      <w:r w:rsidRPr="00B0617A">
        <w:t xml:space="preserve"> на момент настоящей актуализации Схемы ВСиВО МО «Киселевский городской округ» соответствуют все ТЗ ВО МО «Киселевский городской округ», эксплуатацию объектов ЦС ВО внутри которых осуществляет МП «Кристалл»:</w:t>
      </w:r>
    </w:p>
    <w:p w:rsidR="005F689D" w:rsidRPr="00B0617A" w:rsidRDefault="005F689D" w:rsidP="00B0617A">
      <w:pPr>
        <w:pStyle w:val="a7"/>
        <w:numPr>
          <w:ilvl w:val="0"/>
          <w:numId w:val="35"/>
        </w:numPr>
      </w:pPr>
      <w:r w:rsidRPr="00B0617A">
        <w:t>объем сточных вод, принятых от объектов, перечисленных в пункте 5 указанных выше Правил, в данные ТЗ ВО составлял за период 2018-2020 гг. 97,2%;</w:t>
      </w:r>
    </w:p>
    <w:p w:rsidR="005F689D" w:rsidRPr="00B0617A" w:rsidRDefault="005F689D" w:rsidP="00B0617A">
      <w:pPr>
        <w:pStyle w:val="a7"/>
        <w:numPr>
          <w:ilvl w:val="0"/>
          <w:numId w:val="35"/>
        </w:numPr>
      </w:pPr>
      <w:r w:rsidRPr="00B0617A">
        <w:t>одним из видов экономической деятельности, определяемых в соответствии с Общероссийским классификатором видов экономической деятельности, МП «Кристалл» является деятельность по сбору и обработке сточных вод.</w:t>
      </w:r>
    </w:p>
    <w:p w:rsidR="005F689D" w:rsidRPr="00B0617A" w:rsidRDefault="005F689D" w:rsidP="00B0617A">
      <w:pPr>
        <w:pStyle w:val="a7"/>
      </w:pPr>
    </w:p>
    <w:p w:rsidR="005F689D" w:rsidRPr="00B0617A" w:rsidRDefault="005F689D" w:rsidP="00B0617A">
      <w:pPr>
        <w:pStyle w:val="20"/>
        <w:ind w:left="720" w:firstLine="0"/>
      </w:pPr>
      <w:bookmarkStart w:id="141" w:name="_Toc77778877"/>
      <w:bookmarkStart w:id="142" w:name="_Toc80702606"/>
      <w:r w:rsidRPr="00B0617A">
        <w:lastRenderedPageBreak/>
        <w:t>Раздел 2. «Балансы сточных вод в системе водоотведения»</w:t>
      </w:r>
      <w:bookmarkEnd w:id="141"/>
      <w:bookmarkEnd w:id="142"/>
    </w:p>
    <w:p w:rsidR="005F689D" w:rsidRPr="00B0617A" w:rsidRDefault="005F689D" w:rsidP="00B0617A">
      <w:pPr>
        <w:pStyle w:val="3"/>
      </w:pPr>
      <w:bookmarkStart w:id="143" w:name="_Toc77778878"/>
      <w:bookmarkStart w:id="144" w:name="_Toc80702607"/>
      <w:r w:rsidRPr="00B0617A">
        <w:t>Баланс поступления сточных вод в централизованную систему водоотведения и отведения стоков по технологическим зонам водоотведения</w:t>
      </w:r>
      <w:bookmarkEnd w:id="143"/>
      <w:bookmarkEnd w:id="144"/>
    </w:p>
    <w:p w:rsidR="005F689D" w:rsidRPr="00B0617A" w:rsidRDefault="005F689D" w:rsidP="00B0617A">
      <w:pPr>
        <w:pStyle w:val="a7"/>
      </w:pPr>
      <w:r w:rsidRPr="00B0617A">
        <w:t>Баланс поступления сточных вод в ЦС ВО МО «Киселевский городской округ» за период 2018-2020 гг. приведен в таблице 2.2.1.</w:t>
      </w:r>
    </w:p>
    <w:p w:rsidR="005F689D" w:rsidRPr="00B0617A" w:rsidRDefault="005F689D" w:rsidP="00B0617A">
      <w:pPr>
        <w:pStyle w:val="ad"/>
      </w:pPr>
      <w:r w:rsidRPr="00B0617A">
        <w:t xml:space="preserve">Таблица </w:t>
      </w:r>
      <w:fldSimple w:instr=" STYLEREF 2 \s ">
        <w:r w:rsidR="003102F8">
          <w:rPr>
            <w:noProof/>
          </w:rPr>
          <w:t>2.2</w:t>
        </w:r>
      </w:fldSimple>
      <w:r w:rsidRPr="00B0617A">
        <w:t>.</w:t>
      </w:r>
      <w:fldSimple w:instr=" SEQ Таблица \* ARABIC \s 2 ">
        <w:r w:rsidR="003102F8">
          <w:rPr>
            <w:noProof/>
          </w:rPr>
          <w:t>1</w:t>
        </w:r>
      </w:fldSimple>
      <w:r w:rsidRPr="00B0617A">
        <w:t xml:space="preserve"> – Баланс поступления сточных вод в ЦС ВО МО «Киселевский городской округ» за период 2018-2020 гг., тыс. м</w:t>
      </w:r>
      <w:r w:rsidRPr="00B0617A">
        <w:rPr>
          <w:vertAlign w:val="superscript"/>
        </w:rPr>
        <w:t>3</w:t>
      </w:r>
      <w:r w:rsidRPr="00B0617A">
        <w:t>/г</w:t>
      </w:r>
    </w:p>
    <w:tbl>
      <w:tblPr>
        <w:tblW w:w="5000" w:type="pct"/>
        <w:tblLook w:val="04A0" w:firstRow="1" w:lastRow="0" w:firstColumn="1" w:lastColumn="0" w:noHBand="0" w:noVBand="1"/>
      </w:tblPr>
      <w:tblGrid>
        <w:gridCol w:w="780"/>
        <w:gridCol w:w="5324"/>
        <w:gridCol w:w="1069"/>
        <w:gridCol w:w="1104"/>
        <w:gridCol w:w="1067"/>
      </w:tblGrid>
      <w:tr w:rsidR="00AF7D71" w:rsidRPr="00B0617A" w:rsidTr="004606F3">
        <w:trPr>
          <w:trHeight w:val="20"/>
          <w:tblHeader/>
        </w:trPr>
        <w:tc>
          <w:tcPr>
            <w:tcW w:w="41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 п.п</w:t>
            </w:r>
          </w:p>
        </w:tc>
        <w:tc>
          <w:tcPr>
            <w:tcW w:w="284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57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2018</w:t>
            </w:r>
          </w:p>
        </w:tc>
        <w:tc>
          <w:tcPr>
            <w:tcW w:w="59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2019 (с 01.06.2019 по 31.12.2019)</w:t>
            </w:r>
          </w:p>
        </w:tc>
        <w:tc>
          <w:tcPr>
            <w:tcW w:w="57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2020</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№1</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4226,44</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1.1.1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3521,50</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1.1.2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204,55</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1.1.3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500,39</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121,78</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Итого на КОС 4-го канализационного бассейна (ГОСК)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4348,23</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№2</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8,26</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2.1.1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4,03</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2.1.2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2,63</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2.1.3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1,60</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0,24</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Итого на КОС "Дальние горы"</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8,49</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№3</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188,78</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3.1.1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120,20</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3.1.2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19,89</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3.1.3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48,70</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5,44</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Итого на КОС "Краснокаменские"</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194,22</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4</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№4</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174,15</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4.1.1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152,47</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4.1.2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9,38</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4.1.3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12,29</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5,02</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Итого на КОС "Бурлаки"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179,16</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Итого по ГО "г. Киселевск"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rPr>
                <w:sz w:val="16"/>
                <w:szCs w:val="16"/>
              </w:rPr>
            </w:pPr>
            <w:r w:rsidRPr="00B0617A">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4605,33</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2650,19</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4597,63</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3751,49</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2157</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3798,21</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251,56</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127,98</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236,45</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602,28</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365,21</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562,98</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rPr>
                <w:sz w:val="16"/>
                <w:szCs w:val="16"/>
              </w:rPr>
            </w:pPr>
            <w:r w:rsidRPr="00B0617A">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2571,28</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314,13</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132,48</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rPr>
                <w:sz w:val="16"/>
                <w:szCs w:val="16"/>
              </w:rPr>
            </w:pPr>
            <w:r w:rsidRPr="00B0617A">
              <w:rPr>
                <w:sz w:val="16"/>
                <w:szCs w:val="16"/>
              </w:rPr>
              <w:t>Итого поступление сточных вод на КОС ГО "г. Киселевск"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7176,61</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2964,32</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4730,11</w:t>
            </w:r>
          </w:p>
        </w:tc>
      </w:tr>
    </w:tbl>
    <w:p w:rsidR="005F689D" w:rsidRPr="00B0617A" w:rsidRDefault="005F689D" w:rsidP="00B0617A">
      <w:pPr>
        <w:pStyle w:val="3"/>
      </w:pPr>
      <w:bookmarkStart w:id="145" w:name="_Toc77778879"/>
      <w:bookmarkStart w:id="146" w:name="_Toc80702608"/>
      <w:r w:rsidRPr="00B0617A">
        <w:t>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45"/>
      <w:bookmarkEnd w:id="146"/>
    </w:p>
    <w:p w:rsidR="005F689D" w:rsidRPr="00B0617A" w:rsidRDefault="005F689D" w:rsidP="00B0617A">
      <w:pPr>
        <w:pStyle w:val="a7"/>
      </w:pPr>
      <w:r w:rsidRPr="00B0617A">
        <w:t xml:space="preserve"> Под неорганизованным стоком понимается поступление в ЦС ВО ливневых и грунтовых вод и талого снега через неплотности люков и трубопроводов канализационных сетей. Также неорганизованному стоку относится несанкционированное (незаконное) присоединение абонентов к ЦС ВО.</w:t>
      </w:r>
    </w:p>
    <w:p w:rsidR="005F689D" w:rsidRPr="00B0617A" w:rsidRDefault="005F689D" w:rsidP="00B0617A">
      <w:pPr>
        <w:pStyle w:val="a7"/>
      </w:pPr>
      <w:r w:rsidRPr="00B0617A">
        <w:lastRenderedPageBreak/>
        <w:t xml:space="preserve">Неорганизованный сток ЦС ВО МО «Киселевский городской округ» рассмотрен в подразделе 2.2.1. </w:t>
      </w:r>
    </w:p>
    <w:p w:rsidR="005F689D" w:rsidRPr="00B0617A" w:rsidRDefault="005F689D" w:rsidP="00B0617A">
      <w:pPr>
        <w:pStyle w:val="3"/>
      </w:pPr>
      <w:bookmarkStart w:id="147" w:name="_Toc77778880"/>
      <w:bookmarkStart w:id="148" w:name="_Toc80702609"/>
      <w:r w:rsidRPr="00B0617A">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47"/>
      <w:bookmarkEnd w:id="148"/>
    </w:p>
    <w:p w:rsidR="005F689D" w:rsidRPr="00B0617A" w:rsidRDefault="005F689D" w:rsidP="00B0617A">
      <w:pPr>
        <w:pStyle w:val="a7"/>
      </w:pPr>
      <w:r w:rsidRPr="00B0617A">
        <w:t>На момент настоящей актуализации Схемы ВСиВО МО «Киселевский городской округ» расчет объемов реализации сбрасываемых абонентами сточных вод по ЦС ВО МО «Киселевский городской округ» производится расчетным методом исходя из объемов потребления холодной и горячей воды.</w:t>
      </w:r>
    </w:p>
    <w:p w:rsidR="005F689D" w:rsidRPr="00B0617A" w:rsidRDefault="005F689D" w:rsidP="00B0617A">
      <w:pPr>
        <w:pStyle w:val="a7"/>
      </w:pPr>
      <w:r w:rsidRPr="00B0617A">
        <w:t>Сведения о существующей системе учета стоков на КОС МО «Киселевский городской округ» представлены в таблице 2.2.2.</w:t>
      </w:r>
    </w:p>
    <w:p w:rsidR="005F689D" w:rsidRPr="00B0617A" w:rsidRDefault="005F689D" w:rsidP="00B0617A">
      <w:pPr>
        <w:pStyle w:val="ad"/>
      </w:pPr>
      <w:r w:rsidRPr="00B0617A">
        <w:t xml:space="preserve">Таблица </w:t>
      </w:r>
      <w:fldSimple w:instr=" STYLEREF 2 \s ">
        <w:r w:rsidR="003102F8">
          <w:rPr>
            <w:noProof/>
          </w:rPr>
          <w:t>2.2</w:t>
        </w:r>
      </w:fldSimple>
      <w:r w:rsidRPr="00B0617A">
        <w:t>.</w:t>
      </w:r>
      <w:fldSimple w:instr=" SEQ Таблица \* ARABIC \s 2 ">
        <w:r w:rsidR="003102F8">
          <w:rPr>
            <w:noProof/>
          </w:rPr>
          <w:t>2</w:t>
        </w:r>
      </w:fldSimple>
      <w:r w:rsidRPr="00B0617A">
        <w:t xml:space="preserve"> – Сведения о существующей системе учета стоков</w:t>
      </w:r>
    </w:p>
    <w:tbl>
      <w:tblPr>
        <w:tblW w:w="0" w:type="auto"/>
        <w:tblLook w:val="04A0" w:firstRow="1" w:lastRow="0" w:firstColumn="1" w:lastColumn="0" w:noHBand="0" w:noVBand="1"/>
      </w:tblPr>
      <w:tblGrid>
        <w:gridCol w:w="655"/>
        <w:gridCol w:w="3263"/>
        <w:gridCol w:w="3584"/>
        <w:gridCol w:w="1842"/>
      </w:tblGrid>
      <w:tr w:rsidR="00AF7D71" w:rsidRPr="00B0617A" w:rsidTr="004606F3">
        <w:trPr>
          <w:trHeight w:val="528"/>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rFonts w:eastAsia="Calibri"/>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узла учета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Тип прибора учёта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прибора по паспорту</w:t>
            </w:r>
          </w:p>
        </w:tc>
      </w:tr>
      <w:tr w:rsidR="00AF7D71" w:rsidRPr="00B0617A"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rFonts w:eastAsia="Calibr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Расходомер с интегратором акустический «ЭХО-Р-02»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4292</w:t>
            </w:r>
          </w:p>
        </w:tc>
      </w:tr>
      <w:tr w:rsidR="00AF7D71" w:rsidRPr="00B0617A"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rFonts w:eastAsia="Calibri"/>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both"/>
              <w:rPr>
                <w:sz w:val="20"/>
                <w:szCs w:val="20"/>
              </w:rPr>
            </w:pPr>
            <w:r w:rsidRPr="00B0617A">
              <w:rPr>
                <w:sz w:val="20"/>
                <w:szCs w:val="20"/>
              </w:rPr>
              <w:t>Расходомер-счетчик ультразвуковой «Днепр-7»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2260</w:t>
            </w:r>
          </w:p>
        </w:tc>
      </w:tr>
      <w:tr w:rsidR="00AF7D71" w:rsidRPr="00B0617A"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rFonts w:eastAsia="Calibri"/>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both"/>
              <w:rPr>
                <w:sz w:val="20"/>
                <w:szCs w:val="20"/>
              </w:rPr>
            </w:pPr>
            <w:r w:rsidRPr="00B0617A">
              <w:rPr>
                <w:sz w:val="20"/>
                <w:szCs w:val="20"/>
              </w:rPr>
              <w:t>Расходомер-счетчик ультразвуковой «Днепр-7»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1437</w:t>
            </w:r>
          </w:p>
        </w:tc>
      </w:tr>
      <w:tr w:rsidR="00AF7D71" w:rsidRPr="00B0617A"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rFonts w:eastAsia="Calibri"/>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Расходомер с интегратором акустический «ЭХО-Р-02»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894</w:t>
            </w:r>
          </w:p>
        </w:tc>
      </w:tr>
    </w:tbl>
    <w:p w:rsidR="005F689D" w:rsidRPr="00B0617A" w:rsidRDefault="005F689D" w:rsidP="00B0617A">
      <w:pPr>
        <w:pStyle w:val="3"/>
      </w:pPr>
      <w:bookmarkStart w:id="149" w:name="_Toc77778881"/>
      <w:bookmarkStart w:id="150" w:name="_Toc80702610"/>
      <w:r w:rsidRPr="00B0617A">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bookmarkEnd w:id="149"/>
      <w:bookmarkEnd w:id="150"/>
    </w:p>
    <w:p w:rsidR="005F689D" w:rsidRPr="00B0617A" w:rsidRDefault="005F689D" w:rsidP="00B0617A">
      <w:pPr>
        <w:pStyle w:val="a7"/>
      </w:pPr>
      <w:r w:rsidRPr="00B0617A">
        <w:t>За последние 10 лет балансы поступления сточных вод по ЦС ВО МО «Киселевский городской округ» не предоставлены.</w:t>
      </w:r>
    </w:p>
    <w:p w:rsidR="005F689D" w:rsidRPr="00B0617A" w:rsidRDefault="005F689D" w:rsidP="00B0617A">
      <w:pPr>
        <w:pStyle w:val="3"/>
      </w:pPr>
      <w:bookmarkStart w:id="151" w:name="_Toc77778882"/>
      <w:bookmarkStart w:id="152" w:name="_Toc80702611"/>
      <w:r w:rsidRPr="00B0617A">
        <w:t xml:space="preserve">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w:t>
      </w:r>
      <w:bookmarkEnd w:id="151"/>
      <w:r w:rsidR="00F34A8F" w:rsidRPr="00B0617A">
        <w:t>города</w:t>
      </w:r>
      <w:bookmarkEnd w:id="152"/>
    </w:p>
    <w:p w:rsidR="005F689D" w:rsidRPr="00B0617A" w:rsidRDefault="005F689D" w:rsidP="00B0617A">
      <w:pPr>
        <w:pStyle w:val="a7"/>
      </w:pPr>
      <w:r w:rsidRPr="00B0617A">
        <w:t>Основные направления, принципы, задачи и плановые значения показателей ЦС ВО приведены в подразделе 2.4.1. В качестве основного (базового) сценария развития ЦС ВО МО «Киселевский городской округ» выбран сценарий, основными направлениями которого являются:</w:t>
      </w:r>
    </w:p>
    <w:p w:rsidR="005F689D" w:rsidRPr="00B0617A" w:rsidRDefault="005F689D" w:rsidP="00B0617A">
      <w:pPr>
        <w:pStyle w:val="a7"/>
        <w:numPr>
          <w:ilvl w:val="0"/>
          <w:numId w:val="96"/>
        </w:numPr>
      </w:pPr>
      <w:r w:rsidRPr="00B0617A">
        <w:t xml:space="preserve">Объединение стоков </w:t>
      </w:r>
      <w:r w:rsidR="00AE65BF" w:rsidRPr="00B0617A">
        <w:t>двух</w:t>
      </w:r>
      <w:r w:rsidRPr="00B0617A">
        <w:t xml:space="preserve"> ТЗ в одну с целью снижения негативного воздействия на водные объекты путем повышения качества очистки сточных вод; </w:t>
      </w:r>
    </w:p>
    <w:p w:rsidR="005F689D" w:rsidRPr="00B0617A" w:rsidRDefault="005F689D" w:rsidP="00B0617A">
      <w:pPr>
        <w:pStyle w:val="a7"/>
        <w:numPr>
          <w:ilvl w:val="0"/>
          <w:numId w:val="96"/>
        </w:numPr>
      </w:pPr>
      <w:r w:rsidRPr="00B0617A">
        <w:t>Модернизация (реконструкция) существующих объектов ЦС ВО</w:t>
      </w:r>
      <w:r w:rsidR="00AE65BF" w:rsidRPr="00B0617A">
        <w:t xml:space="preserve"> (КОС)</w:t>
      </w:r>
      <w:r w:rsidRPr="00B0617A">
        <w:t xml:space="preserve"> с целью повышения энергетической эффективности, надежности ЦС ВО. </w:t>
      </w:r>
    </w:p>
    <w:p w:rsidR="005F689D" w:rsidRPr="00B0617A" w:rsidRDefault="005F689D" w:rsidP="00B0617A">
      <w:pPr>
        <w:pStyle w:val="a7"/>
      </w:pPr>
      <w:r w:rsidRPr="00B0617A">
        <w:t xml:space="preserve">Перечень основных мероприятий по развитию ЦС ВО на территории МО «Киселевский городской округ» представлен в подразделе 2.4.2. </w:t>
      </w:r>
    </w:p>
    <w:p w:rsidR="005F689D" w:rsidRPr="00B0617A" w:rsidRDefault="005F689D" w:rsidP="00B0617A">
      <w:pPr>
        <w:pStyle w:val="a7"/>
      </w:pPr>
      <w:r w:rsidRPr="00B0617A">
        <w:lastRenderedPageBreak/>
        <w:t xml:space="preserve">В соответствии с принятым решением по перспективному направлению развития ЦС ВО, анализ резервов производственных мощностей КОС по ЦС ВО МО «Киселевский городской округ» приведен в таблице 2.2.3. </w:t>
      </w:r>
    </w:p>
    <w:p w:rsidR="005F689D" w:rsidRPr="00B0617A" w:rsidRDefault="005F689D" w:rsidP="00B0617A">
      <w:pPr>
        <w:pStyle w:val="a7"/>
        <w:sectPr w:rsidR="005F689D" w:rsidRPr="00B0617A" w:rsidSect="00E754BB">
          <w:pgSz w:w="11906" w:h="16838"/>
          <w:pgMar w:top="1134" w:right="851" w:bottom="1134" w:left="1701" w:header="567" w:footer="567" w:gutter="0"/>
          <w:cols w:space="720"/>
        </w:sectPr>
      </w:pPr>
    </w:p>
    <w:p w:rsidR="005F689D" w:rsidRPr="00B0617A" w:rsidRDefault="005F689D" w:rsidP="00B0617A">
      <w:pPr>
        <w:pStyle w:val="ad"/>
      </w:pPr>
      <w:r w:rsidRPr="00B0617A">
        <w:lastRenderedPageBreak/>
        <w:t xml:space="preserve">Таблица </w:t>
      </w:r>
      <w:fldSimple w:instr=" STYLEREF 2 \s ">
        <w:r w:rsidR="003102F8">
          <w:rPr>
            <w:noProof/>
          </w:rPr>
          <w:t>2.2</w:t>
        </w:r>
      </w:fldSimple>
      <w:r w:rsidRPr="00B0617A">
        <w:t>.</w:t>
      </w:r>
      <w:fldSimple w:instr=" SEQ Таблица \* ARABIC \s 2 ">
        <w:r w:rsidR="003102F8">
          <w:rPr>
            <w:noProof/>
          </w:rPr>
          <w:t>3</w:t>
        </w:r>
      </w:fldSimple>
      <w:r w:rsidRPr="00B0617A">
        <w:t xml:space="preserve"> – Прогнозные балансы поступления сточных вод по ЦС ВО МО «Киселевский городской округ»</w:t>
      </w:r>
    </w:p>
    <w:tbl>
      <w:tblPr>
        <w:tblW w:w="0" w:type="auto"/>
        <w:tblLook w:val="04A0" w:firstRow="1" w:lastRow="0" w:firstColumn="1" w:lastColumn="0" w:noHBand="0" w:noVBand="1"/>
      </w:tblPr>
      <w:tblGrid>
        <w:gridCol w:w="633"/>
        <w:gridCol w:w="5831"/>
        <w:gridCol w:w="736"/>
        <w:gridCol w:w="736"/>
        <w:gridCol w:w="736"/>
        <w:gridCol w:w="736"/>
        <w:gridCol w:w="736"/>
        <w:gridCol w:w="736"/>
        <w:gridCol w:w="736"/>
        <w:gridCol w:w="736"/>
        <w:gridCol w:w="736"/>
        <w:gridCol w:w="736"/>
        <w:gridCol w:w="736"/>
      </w:tblGrid>
      <w:tr w:rsidR="00AF7D71" w:rsidRPr="00B0617A"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4137,97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4058,95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3978,49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3897,62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4446,45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4448,30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4450,15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4650,79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4652,64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4654,49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4656,35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3447,79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3381,95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3314,91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3247,52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3704,81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3706,36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3707,90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3836,00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3837,55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3839,09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3840,64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200,27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196,44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188,63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215,20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215,28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215,37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236,41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236,50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236,59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236,68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489,92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471,03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461,46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526,44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526,66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526,88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578,37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578,59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578,81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579,03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119,23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114,64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112,31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133,85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128,18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134,01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134,07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134,12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134,17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Итого на КОС 4-го канализационного бассейна (ГОСК)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4790,52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b/>
                <w:bCs/>
                <w:sz w:val="16"/>
                <w:szCs w:val="16"/>
              </w:rPr>
            </w:pPr>
            <w:r w:rsidRPr="00B0617A">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b/>
                <w:bCs/>
                <w:sz w:val="16"/>
                <w:szCs w:val="16"/>
              </w:rPr>
            </w:pPr>
            <w:r w:rsidRPr="00B0617A">
              <w:rPr>
                <w:b/>
                <w:bCs/>
                <w:sz w:val="16"/>
                <w:szCs w:val="16"/>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8,08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7,93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7,61</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8,71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2.1.1</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3,95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3,87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3,80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3,72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2.1.2</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2,57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2,52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2,47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2,42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2.1.3</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1,56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1,53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1,50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1,47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Итого на КОС "Дальние горы"</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b/>
                <w:bCs/>
                <w:sz w:val="16"/>
                <w:szCs w:val="16"/>
              </w:rPr>
            </w:pPr>
            <w:r w:rsidRPr="00B0617A">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b/>
                <w:bCs/>
                <w:sz w:val="16"/>
                <w:szCs w:val="16"/>
              </w:rPr>
            </w:pPr>
            <w:r w:rsidRPr="00B0617A">
              <w:rPr>
                <w:b/>
                <w:bCs/>
                <w:sz w:val="16"/>
                <w:szCs w:val="16"/>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184,83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181,30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174,10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198,69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198,78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115,43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113,14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110,84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126,50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126,56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18,34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51,27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Итого на КОС "Краснокаменские"</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ТЗ ВО выпуска №4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170,50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167,25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163,93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183,21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183,36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183,44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183,67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149,28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146,43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143,53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160,54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160,74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160,81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9,19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9,01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8,83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9,90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12,03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11,80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11,34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4,91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4,82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4,72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4,63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Итого на КОС "Бурлаки"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188,96</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Итого по ГО "г. Киселевск"</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4501,38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4415,42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4327,90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4239,93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4836,96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4838,97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4842,92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4844,86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4846,79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4848,73</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3718,70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3647,68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3575,38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3502,70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3995,92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3997,58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4000,86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4004,09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4005,70</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231,50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227,08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222,58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218,05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249,35</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551,19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540,66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529,95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519,17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593,68</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129,71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127,23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124,71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122,17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145,10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139,60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139,72</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Итого поступление сточных вод на КОС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4988,44</w:t>
            </w:r>
          </w:p>
        </w:tc>
      </w:tr>
    </w:tbl>
    <w:p w:rsidR="005F689D" w:rsidRPr="00B0617A" w:rsidRDefault="005F689D" w:rsidP="00B0617A">
      <w:pPr>
        <w:pStyle w:val="ad"/>
      </w:pPr>
    </w:p>
    <w:p w:rsidR="005F689D" w:rsidRPr="00B0617A" w:rsidRDefault="005F689D" w:rsidP="00B0617A">
      <w:pPr>
        <w:pStyle w:val="a7"/>
        <w:sectPr w:rsidR="005F689D" w:rsidRPr="00B0617A" w:rsidSect="00FC6D2E">
          <w:headerReference w:type="default" r:id="rId37"/>
          <w:pgSz w:w="16838" w:h="11906" w:orient="landscape"/>
          <w:pgMar w:top="1701" w:right="1134" w:bottom="851" w:left="1134" w:header="567" w:footer="510" w:gutter="0"/>
          <w:cols w:space="720"/>
          <w:docGrid w:linePitch="326"/>
        </w:sectPr>
      </w:pPr>
    </w:p>
    <w:p w:rsidR="005F689D" w:rsidRPr="00B0617A" w:rsidRDefault="005F689D" w:rsidP="00B0617A">
      <w:pPr>
        <w:pStyle w:val="20"/>
        <w:ind w:left="720" w:firstLine="0"/>
      </w:pPr>
      <w:bookmarkStart w:id="153" w:name="_Toc77778883"/>
      <w:bookmarkStart w:id="154" w:name="_Toc80702612"/>
      <w:r w:rsidRPr="00B0617A">
        <w:lastRenderedPageBreak/>
        <w:t>Раздел 3. «Прогноз объема сточных вод»</w:t>
      </w:r>
      <w:bookmarkEnd w:id="153"/>
      <w:bookmarkEnd w:id="154"/>
    </w:p>
    <w:p w:rsidR="005F689D" w:rsidRPr="00B0617A" w:rsidRDefault="005F689D" w:rsidP="00B0617A">
      <w:pPr>
        <w:pStyle w:val="3"/>
      </w:pPr>
      <w:bookmarkStart w:id="155" w:name="_Toc77778884"/>
      <w:bookmarkStart w:id="156" w:name="_Toc80702613"/>
      <w:r w:rsidRPr="00B0617A">
        <w:t>Сведения о фактическом и ожидаемом поступлении сточных вод в централизованную систему водоотведения</w:t>
      </w:r>
      <w:bookmarkEnd w:id="155"/>
      <w:bookmarkEnd w:id="156"/>
    </w:p>
    <w:p w:rsidR="005F689D" w:rsidRPr="00B0617A" w:rsidRDefault="005F689D" w:rsidP="00B0617A">
      <w:pPr>
        <w:pStyle w:val="a7"/>
      </w:pPr>
      <w:r w:rsidRPr="00B0617A">
        <w:t>Сведения о фактическом и ожидаемом поступлении сточных вод по ЦС ВО МО «Киселевский городской округ» приведены в таблице 2.3.1.</w:t>
      </w:r>
    </w:p>
    <w:p w:rsidR="005F689D" w:rsidRPr="00B0617A" w:rsidRDefault="005F689D" w:rsidP="00B0617A">
      <w:pPr>
        <w:pStyle w:val="a7"/>
      </w:pPr>
    </w:p>
    <w:p w:rsidR="005F689D" w:rsidRPr="00B0617A" w:rsidRDefault="005F689D" w:rsidP="00B0617A">
      <w:pPr>
        <w:pStyle w:val="a7"/>
        <w:sectPr w:rsidR="005F689D" w:rsidRPr="00B0617A" w:rsidSect="00E754BB">
          <w:headerReference w:type="default" r:id="rId38"/>
          <w:pgSz w:w="11906" w:h="16838"/>
          <w:pgMar w:top="1134" w:right="851" w:bottom="1134" w:left="1701" w:header="567" w:footer="567" w:gutter="0"/>
          <w:cols w:space="720"/>
        </w:sectPr>
      </w:pPr>
    </w:p>
    <w:p w:rsidR="005F689D" w:rsidRPr="00B0617A" w:rsidRDefault="005F689D" w:rsidP="00B0617A">
      <w:pPr>
        <w:pStyle w:val="ad"/>
      </w:pPr>
      <w:r w:rsidRPr="00B0617A">
        <w:lastRenderedPageBreak/>
        <w:t xml:space="preserve">Таблица </w:t>
      </w:r>
      <w:fldSimple w:instr=" STYLEREF 2 \s ">
        <w:r w:rsidR="003102F8">
          <w:rPr>
            <w:noProof/>
          </w:rPr>
          <w:t>2.3</w:t>
        </w:r>
      </w:fldSimple>
      <w:r w:rsidRPr="00B0617A">
        <w:t>.</w:t>
      </w:r>
      <w:fldSimple w:instr=" SEQ Таблица \* ARABIC \s 2 ">
        <w:r w:rsidR="003102F8">
          <w:rPr>
            <w:noProof/>
          </w:rPr>
          <w:t>1</w:t>
        </w:r>
      </w:fldSimple>
      <w:r w:rsidRPr="00B0617A">
        <w:t xml:space="preserve"> – Сведения о фактическом и ожидаемом поступлении сточных вод по ЦС ВО МО «Киселевский городской округ»</w:t>
      </w:r>
    </w:p>
    <w:tbl>
      <w:tblPr>
        <w:tblW w:w="0" w:type="auto"/>
        <w:tblLook w:val="04A0" w:firstRow="1" w:lastRow="0" w:firstColumn="1" w:lastColumn="0" w:noHBand="0" w:noVBand="1"/>
      </w:tblPr>
      <w:tblGrid>
        <w:gridCol w:w="615"/>
        <w:gridCol w:w="5113"/>
        <w:gridCol w:w="736"/>
        <w:gridCol w:w="736"/>
        <w:gridCol w:w="736"/>
        <w:gridCol w:w="736"/>
        <w:gridCol w:w="736"/>
        <w:gridCol w:w="736"/>
        <w:gridCol w:w="736"/>
        <w:gridCol w:w="736"/>
        <w:gridCol w:w="736"/>
        <w:gridCol w:w="736"/>
        <w:gridCol w:w="736"/>
        <w:gridCol w:w="736"/>
      </w:tblGrid>
      <w:tr w:rsidR="00AF7D71" w:rsidRPr="00B0617A"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4226,44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4137,97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4058,95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3978,49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3897,62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4446,45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4448,30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4450,15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4650,79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4652,64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4654,49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4656,35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1.1.1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3521,50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3447,79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3381,95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3314,91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3247,52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3704,81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3706,36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3707,90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3836,00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3837,55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3839,09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3840,64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1.1.2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204,55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200,27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192,55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188,63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215,20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215,28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215,37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236,41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236,50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236,59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236,68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1.1.3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500,39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489,92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480,56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471,03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461,46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526,44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526,66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526,88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578,37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578,59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578,81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579,03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121,78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119,23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116,96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114,64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112,31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133,85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128,18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128,23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134,01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134,07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134,12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134,17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Итого на КОС 4-го канализационного бассейна (ГОСК)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4790,52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8,26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8,08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7,93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7,77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7,61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8,71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2.1.1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4,03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2.1.2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2,63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2,57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2,52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2,47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2,42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2.1.3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1,53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1,47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Итого на КОС "Дальние горы"</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188,78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184,83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181,30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177,71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174,10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198,61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198,78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3.1.1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120,20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117,68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115,43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113,14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110,84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126,45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126,50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126,56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3.1.2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19,89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19,48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19,10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18,34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3.1.3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45,84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44,91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51,23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51,25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51,27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5,33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5,12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Итого на КОС "Краснокаменские"</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ТЗ ВО выпуска №4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174,15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170,50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167,25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163,93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183,21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183,36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183,44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183,67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152,47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149,28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146,43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143,53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160,54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160,74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160,81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9,38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9,19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9,01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8,83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9,90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12,03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11,80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11,34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4,91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4,82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4,72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4,63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Итого на КОС "Бурлаки"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188,96</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Итого по ГО "г. Киселевск"</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4597,63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4501,38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4415,42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4327,90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4239,93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4836,96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4838,97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4842,92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4844,86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4846,79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4848,73</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3798,21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3718,70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3647,68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3575,38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3502,70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3995,92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3997,58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4000,86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4004,09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4005,70</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231,50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227,08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222,58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218,05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249,35</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562,98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551,19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540,66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529,95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519,17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593,68</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129,71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127,23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124,71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122,17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145,10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139,60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139,72</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Итого поступление сточных вод на КОС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4988,44</w:t>
            </w:r>
          </w:p>
        </w:tc>
      </w:tr>
    </w:tbl>
    <w:p w:rsidR="005F689D" w:rsidRPr="00B0617A" w:rsidRDefault="005F689D" w:rsidP="00B0617A">
      <w:pPr>
        <w:pStyle w:val="ad"/>
      </w:pPr>
    </w:p>
    <w:p w:rsidR="005F689D" w:rsidRPr="00B0617A" w:rsidRDefault="005F689D" w:rsidP="00B0617A">
      <w:pPr>
        <w:pStyle w:val="a7"/>
        <w:sectPr w:rsidR="005F689D" w:rsidRPr="00B0617A" w:rsidSect="00FC6D2E">
          <w:headerReference w:type="default" r:id="rId39"/>
          <w:pgSz w:w="16838" w:h="11906" w:orient="landscape"/>
          <w:pgMar w:top="1701" w:right="1134" w:bottom="851" w:left="1134" w:header="567" w:footer="510" w:gutter="0"/>
          <w:cols w:space="720"/>
          <w:docGrid w:linePitch="326"/>
        </w:sectPr>
      </w:pPr>
    </w:p>
    <w:p w:rsidR="005F689D" w:rsidRPr="00B0617A" w:rsidRDefault="005F689D" w:rsidP="00B0617A">
      <w:pPr>
        <w:pStyle w:val="3"/>
      </w:pPr>
      <w:bookmarkStart w:id="157" w:name="_Toc77778885"/>
      <w:bookmarkStart w:id="158" w:name="_Toc80702614"/>
      <w:r w:rsidRPr="00B0617A">
        <w:lastRenderedPageBreak/>
        <w:t>Описание структуры централизованной системы водоотведения (эксплуатационные и технологические зоны)</w:t>
      </w:r>
      <w:bookmarkEnd w:id="157"/>
      <w:bookmarkEnd w:id="158"/>
    </w:p>
    <w:p w:rsidR="005F689D" w:rsidRPr="00B0617A" w:rsidRDefault="005F689D" w:rsidP="00B0617A">
      <w:pPr>
        <w:pStyle w:val="a7"/>
      </w:pPr>
      <w:r w:rsidRPr="00B0617A">
        <w:t>Описание структуры ЦС ВО МО «Киселевский городской округ» рассмотрено в подразделах 2.1.1, 2.1.2, 2.1.3.</w:t>
      </w:r>
    </w:p>
    <w:p w:rsidR="005F689D" w:rsidRPr="00B0617A" w:rsidRDefault="005F689D" w:rsidP="00B0617A">
      <w:pPr>
        <w:pStyle w:val="a7"/>
      </w:pPr>
      <w:r w:rsidRPr="00B0617A">
        <w:t xml:space="preserve">Описание структуры ТЗ ВО МО «Киселевский городской округ» </w:t>
      </w:r>
      <w:r w:rsidR="007B0076" w:rsidRPr="00B0617A">
        <w:t xml:space="preserve">на конец 2031г. </w:t>
      </w:r>
      <w:r w:rsidRPr="00B0617A">
        <w:t xml:space="preserve">по основному сценарию развития </w:t>
      </w:r>
      <w:r w:rsidR="007F5E49" w:rsidRPr="00B0617A">
        <w:t>приведено</w:t>
      </w:r>
      <w:r w:rsidRPr="00B0617A">
        <w:t xml:space="preserve"> в таблице 2.3.2. </w:t>
      </w:r>
    </w:p>
    <w:p w:rsidR="005F689D" w:rsidRPr="00B0617A" w:rsidRDefault="005F689D" w:rsidP="00B0617A">
      <w:pPr>
        <w:pStyle w:val="ad"/>
      </w:pPr>
      <w:r w:rsidRPr="00B0617A">
        <w:t xml:space="preserve">Таблица </w:t>
      </w:r>
      <w:fldSimple w:instr=" STYLEREF 2 \s ">
        <w:r w:rsidR="003102F8">
          <w:rPr>
            <w:noProof/>
          </w:rPr>
          <w:t>2.3</w:t>
        </w:r>
      </w:fldSimple>
      <w:r w:rsidRPr="00B0617A">
        <w:t>.</w:t>
      </w:r>
      <w:fldSimple w:instr=" SEQ Таблица \* ARABIC \s 2 ">
        <w:r w:rsidR="003102F8">
          <w:rPr>
            <w:noProof/>
          </w:rPr>
          <w:t>2</w:t>
        </w:r>
      </w:fldSimple>
      <w:r w:rsidRPr="00B0617A">
        <w:t xml:space="preserve"> – Перечень районов, входящих в ТЗ ВО на территории МО «Киселевский городской округ» </w:t>
      </w:r>
      <w:r w:rsidR="007B0076" w:rsidRPr="00B0617A">
        <w:t>на конец 2031г. по основному сценарию развития</w:t>
      </w:r>
    </w:p>
    <w:tbl>
      <w:tblPr>
        <w:tblW w:w="0" w:type="auto"/>
        <w:tblLook w:val="04A0" w:firstRow="1" w:lastRow="0" w:firstColumn="1" w:lastColumn="0" w:noHBand="0" w:noVBand="1"/>
      </w:tblPr>
      <w:tblGrid>
        <w:gridCol w:w="597"/>
        <w:gridCol w:w="1901"/>
        <w:gridCol w:w="2800"/>
        <w:gridCol w:w="4046"/>
      </w:tblGrid>
      <w:tr w:rsidR="00AF7D71" w:rsidRPr="00B0617A" w:rsidTr="00F5731C">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19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ТЗ ВО</w:t>
            </w:r>
          </w:p>
        </w:tc>
        <w:tc>
          <w:tcPr>
            <w:tcW w:w="28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Обслуживаемые районы и населенные пункты городского округа</w:t>
            </w:r>
          </w:p>
        </w:tc>
      </w:tr>
      <w:tr w:rsidR="00AF7D71" w:rsidRPr="00B0617A" w:rsidTr="00F5731C">
        <w:trPr>
          <w:trHeight w:val="20"/>
        </w:trPr>
        <w:tc>
          <w:tcPr>
            <w:tcW w:w="0" w:type="auto"/>
            <w:vMerge w:val="restart"/>
            <w:tcBorders>
              <w:top w:val="nil"/>
              <w:left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w:t>
            </w:r>
          </w:p>
        </w:tc>
        <w:tc>
          <w:tcPr>
            <w:tcW w:w="1901" w:type="dxa"/>
            <w:vMerge w:val="restart"/>
            <w:tcBorders>
              <w:top w:val="nil"/>
              <w:left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ТЗ ВО выпуска №1</w:t>
            </w:r>
          </w:p>
        </w:tc>
        <w:tc>
          <w:tcPr>
            <w:tcW w:w="2800" w:type="dxa"/>
            <w:vMerge w:val="restart"/>
            <w:tcBorders>
              <w:top w:val="nil"/>
              <w:left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Зеленая Казанка;</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Красный Камень;</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ЦОФ Киселевская;</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Обувная фабрика;</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Центральный район;</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Автохозяйство;</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Черкасов Камень;</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Веселый;</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Горняк</w:t>
            </w:r>
          </w:p>
        </w:tc>
      </w:tr>
      <w:tr w:rsidR="00AF7D71" w:rsidRPr="00B0617A" w:rsidTr="00F5731C">
        <w:trPr>
          <w:trHeight w:val="20"/>
        </w:trPr>
        <w:tc>
          <w:tcPr>
            <w:tcW w:w="0" w:type="auto"/>
            <w:vMerge/>
            <w:tcBorders>
              <w:left w:val="single" w:sz="4" w:space="0" w:color="auto"/>
              <w:bottom w:val="single" w:sz="4" w:space="0" w:color="auto"/>
              <w:right w:val="single" w:sz="4" w:space="0" w:color="auto"/>
            </w:tcBorders>
            <w:shd w:val="clear" w:color="auto" w:fill="auto"/>
            <w:vAlign w:val="center"/>
          </w:tcPr>
          <w:p w:rsidR="005F689D" w:rsidRPr="00B0617A" w:rsidRDefault="005F689D" w:rsidP="00B0617A">
            <w:pPr>
              <w:jc w:val="center"/>
              <w:rPr>
                <w:sz w:val="20"/>
                <w:szCs w:val="20"/>
              </w:rPr>
            </w:pPr>
          </w:p>
        </w:tc>
        <w:tc>
          <w:tcPr>
            <w:tcW w:w="1901" w:type="dxa"/>
            <w:vMerge/>
            <w:tcBorders>
              <w:left w:val="single" w:sz="4" w:space="0" w:color="auto"/>
              <w:bottom w:val="single" w:sz="4" w:space="0" w:color="auto"/>
              <w:right w:val="single" w:sz="4" w:space="0" w:color="auto"/>
            </w:tcBorders>
            <w:shd w:val="clear" w:color="auto" w:fill="auto"/>
            <w:vAlign w:val="center"/>
          </w:tcPr>
          <w:p w:rsidR="005F689D" w:rsidRPr="00B0617A" w:rsidRDefault="005F689D" w:rsidP="00B0617A">
            <w:pPr>
              <w:jc w:val="center"/>
              <w:rPr>
                <w:sz w:val="20"/>
                <w:szCs w:val="20"/>
              </w:rPr>
            </w:pPr>
          </w:p>
        </w:tc>
        <w:tc>
          <w:tcPr>
            <w:tcW w:w="2800" w:type="dxa"/>
            <w:vMerge/>
            <w:tcBorders>
              <w:left w:val="single" w:sz="4" w:space="0" w:color="auto"/>
              <w:bottom w:val="single" w:sz="4" w:space="0" w:color="auto"/>
              <w:right w:val="single" w:sz="4" w:space="0" w:color="auto"/>
            </w:tcBorders>
            <w:shd w:val="clear" w:color="auto" w:fill="auto"/>
            <w:vAlign w:val="center"/>
          </w:tcPr>
          <w:p w:rsidR="005F689D" w:rsidRPr="00B0617A" w:rsidRDefault="005F689D" w:rsidP="00B0617A">
            <w:pPr>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Афонино</w:t>
            </w:r>
          </w:p>
        </w:tc>
      </w:tr>
      <w:tr w:rsidR="00AF7D71" w:rsidRPr="00B0617A"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2</w:t>
            </w:r>
          </w:p>
        </w:tc>
        <w:tc>
          <w:tcPr>
            <w:tcW w:w="1901" w:type="dxa"/>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ТЗ ВО выпуска №2</w:t>
            </w: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п. Дальние Горы</w:t>
            </w:r>
          </w:p>
        </w:tc>
      </w:tr>
      <w:tr w:rsidR="00AF7D71" w:rsidRPr="00B0617A"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lang w:val="en-US"/>
              </w:rPr>
            </w:pPr>
            <w:r w:rsidRPr="00B0617A">
              <w:rPr>
                <w:sz w:val="20"/>
                <w:szCs w:val="20"/>
                <w:lang w:val="en-US"/>
              </w:rPr>
              <w:t>3</w:t>
            </w:r>
          </w:p>
        </w:tc>
        <w:tc>
          <w:tcPr>
            <w:tcW w:w="1901" w:type="dxa"/>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ТЗ ВО выпуска №3</w:t>
            </w: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объединение с ТЗ ВО выпуска № 1 на базе КОС 4-го канализационного бассейна (ГОСК)</w:t>
            </w:r>
          </w:p>
        </w:tc>
      </w:tr>
      <w:tr w:rsidR="00AF7D71" w:rsidRPr="00B0617A"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lang w:val="en-US"/>
              </w:rPr>
            </w:pPr>
            <w:r w:rsidRPr="00B0617A">
              <w:rPr>
                <w:sz w:val="20"/>
                <w:szCs w:val="20"/>
                <w:lang w:val="en-US"/>
              </w:rPr>
              <w:t>4</w:t>
            </w:r>
          </w:p>
        </w:tc>
        <w:tc>
          <w:tcPr>
            <w:tcW w:w="1901" w:type="dxa"/>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ТЗ ВО выпуска №4</w:t>
            </w:r>
          </w:p>
        </w:tc>
        <w:tc>
          <w:tcPr>
            <w:tcW w:w="2800" w:type="dxa"/>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п. Карагайлинский</w:t>
            </w:r>
          </w:p>
        </w:tc>
      </w:tr>
      <w:tr w:rsidR="00AF7D71" w:rsidRPr="00B0617A"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lang w:val="en-US"/>
              </w:rPr>
            </w:pPr>
            <w:r w:rsidRPr="00B0617A">
              <w:rPr>
                <w:sz w:val="20"/>
                <w:szCs w:val="20"/>
                <w:lang w:val="en-US"/>
              </w:rPr>
              <w:t>4</w:t>
            </w:r>
          </w:p>
        </w:tc>
        <w:tc>
          <w:tcPr>
            <w:tcW w:w="1901" w:type="dxa"/>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ТЗ ВО выпуска №5</w:t>
            </w:r>
          </w:p>
        </w:tc>
        <w:tc>
          <w:tcPr>
            <w:tcW w:w="2800" w:type="dxa"/>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КОС АО "Знамя"</w:t>
            </w:r>
          </w:p>
        </w:tc>
        <w:tc>
          <w:tcPr>
            <w:tcW w:w="0" w:type="auto"/>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п. Ускат</w:t>
            </w:r>
          </w:p>
        </w:tc>
      </w:tr>
    </w:tbl>
    <w:p w:rsidR="005F689D" w:rsidRPr="00B0617A" w:rsidRDefault="005F689D" w:rsidP="00B0617A">
      <w:pPr>
        <w:pStyle w:val="3"/>
      </w:pPr>
      <w:bookmarkStart w:id="159" w:name="_Toc77778886"/>
      <w:bookmarkStart w:id="160" w:name="_Toc80702615"/>
      <w:r w:rsidRPr="00B0617A">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bookmarkEnd w:id="159"/>
      <w:bookmarkEnd w:id="160"/>
    </w:p>
    <w:p w:rsidR="005F689D" w:rsidRPr="00B0617A" w:rsidRDefault="005F689D" w:rsidP="00B0617A">
      <w:pPr>
        <w:pStyle w:val="a7"/>
      </w:pPr>
      <w:r w:rsidRPr="00B0617A">
        <w:t xml:space="preserve"> Расчет требуемой мощности КОС по ЦС ВО МО «Киселевский городской округ» приведен в таблице 2.3.3.</w:t>
      </w:r>
    </w:p>
    <w:p w:rsidR="005F689D" w:rsidRPr="00B0617A" w:rsidRDefault="005F689D" w:rsidP="00B0617A">
      <w:pPr>
        <w:pStyle w:val="a7"/>
        <w:sectPr w:rsidR="005F689D" w:rsidRPr="00B0617A" w:rsidSect="00E754BB">
          <w:headerReference w:type="default" r:id="rId40"/>
          <w:pgSz w:w="11906" w:h="16838"/>
          <w:pgMar w:top="1134" w:right="851" w:bottom="1134" w:left="1701" w:header="567" w:footer="567" w:gutter="0"/>
          <w:cols w:space="720"/>
        </w:sectPr>
      </w:pPr>
    </w:p>
    <w:p w:rsidR="005F689D" w:rsidRPr="00B0617A" w:rsidRDefault="005F689D" w:rsidP="00B0617A">
      <w:pPr>
        <w:pStyle w:val="ad"/>
      </w:pPr>
      <w:r w:rsidRPr="00B0617A">
        <w:lastRenderedPageBreak/>
        <w:t xml:space="preserve">Таблица </w:t>
      </w:r>
      <w:fldSimple w:instr=" STYLEREF 2 \s ">
        <w:r w:rsidR="003102F8">
          <w:rPr>
            <w:noProof/>
          </w:rPr>
          <w:t>2.3</w:t>
        </w:r>
      </w:fldSimple>
      <w:r w:rsidRPr="00B0617A">
        <w:t>.</w:t>
      </w:r>
      <w:fldSimple w:instr=" SEQ Таблица \* ARABIC \s 2 ">
        <w:r w:rsidR="003102F8">
          <w:rPr>
            <w:noProof/>
          </w:rPr>
          <w:t>3</w:t>
        </w:r>
      </w:fldSimple>
      <w:r w:rsidRPr="00B0617A">
        <w:t xml:space="preserve"> – Расчет требуемой мощности КОС по ЦС ВО МО «Киселевский городской округ»</w:t>
      </w:r>
    </w:p>
    <w:tbl>
      <w:tblPr>
        <w:tblW w:w="0" w:type="auto"/>
        <w:tblLook w:val="04A0" w:firstRow="1" w:lastRow="0" w:firstColumn="1" w:lastColumn="0" w:noHBand="0" w:noVBand="1"/>
      </w:tblPr>
      <w:tblGrid>
        <w:gridCol w:w="570"/>
        <w:gridCol w:w="5158"/>
        <w:gridCol w:w="736"/>
        <w:gridCol w:w="736"/>
        <w:gridCol w:w="736"/>
        <w:gridCol w:w="736"/>
        <w:gridCol w:w="736"/>
        <w:gridCol w:w="736"/>
        <w:gridCol w:w="736"/>
        <w:gridCol w:w="736"/>
        <w:gridCol w:w="736"/>
        <w:gridCol w:w="736"/>
        <w:gridCol w:w="736"/>
        <w:gridCol w:w="736"/>
      </w:tblGrid>
      <w:tr w:rsidR="00AF7D71" w:rsidRPr="00B0617A"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4790,52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14,87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ТЗ ВО выпуска №3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ТЗ ВО выпуска №4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Итого по ЦС ВО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4988,44</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13,67</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17,77</w:t>
            </w:r>
          </w:p>
        </w:tc>
      </w:tr>
    </w:tbl>
    <w:p w:rsidR="005F689D" w:rsidRPr="00B0617A" w:rsidRDefault="005F689D" w:rsidP="00B0617A">
      <w:pPr>
        <w:pStyle w:val="a7"/>
        <w:sectPr w:rsidR="005F689D" w:rsidRPr="00B0617A" w:rsidSect="00FC6D2E">
          <w:headerReference w:type="default" r:id="rId41"/>
          <w:pgSz w:w="16838" w:h="11906" w:orient="landscape"/>
          <w:pgMar w:top="1701" w:right="1134" w:bottom="851" w:left="1134" w:header="567" w:footer="510" w:gutter="0"/>
          <w:cols w:space="720"/>
          <w:docGrid w:linePitch="326"/>
        </w:sectPr>
      </w:pPr>
    </w:p>
    <w:p w:rsidR="005F689D" w:rsidRPr="00B0617A" w:rsidRDefault="005F689D" w:rsidP="00B0617A">
      <w:pPr>
        <w:pStyle w:val="3"/>
      </w:pPr>
      <w:bookmarkStart w:id="161" w:name="_Toc77778887"/>
      <w:bookmarkStart w:id="162" w:name="_Toc80702616"/>
      <w:r w:rsidRPr="00B0617A">
        <w:lastRenderedPageBreak/>
        <w:t>Результаты анализа гидравлических режимов и режимов работы элементов централизованной системы водоотведения</w:t>
      </w:r>
      <w:bookmarkEnd w:id="161"/>
      <w:bookmarkEnd w:id="162"/>
    </w:p>
    <w:p w:rsidR="005F689D" w:rsidRPr="00B0617A" w:rsidRDefault="005F689D" w:rsidP="00B0617A">
      <w:pPr>
        <w:pStyle w:val="a7"/>
      </w:pPr>
      <w:r w:rsidRPr="00B0617A">
        <w:t>Результаты анализа гидравлических режимов и режимов работы элементов ЦС ВО МО «Киселевский городской округ» содержатся в электронной модели систем ВС и ВО МО «Киселевский городской округ» на расчетный срок до 2031 года (0339300057621000001-СВСиВО-ЭМ). По результатам анализа гидравлических режимов и режимов работы элементов ЦС ВО МО «Киселевский городской округ» не выявлено недостатков пропускной способности канализационных сетей.</w:t>
      </w:r>
    </w:p>
    <w:p w:rsidR="005F689D" w:rsidRPr="00B0617A" w:rsidRDefault="005F689D" w:rsidP="00B0617A">
      <w:pPr>
        <w:pStyle w:val="3"/>
      </w:pPr>
      <w:bookmarkStart w:id="163" w:name="_Toc77778888"/>
      <w:bookmarkStart w:id="164" w:name="_Toc80702617"/>
      <w:r w:rsidRPr="00B0617A">
        <w:t>Анализ резервов производственных мощностей очистных сооружений системы водоотведения и возможности расширения зоны их действия</w:t>
      </w:r>
      <w:bookmarkEnd w:id="163"/>
      <w:bookmarkEnd w:id="164"/>
    </w:p>
    <w:p w:rsidR="005F689D" w:rsidRPr="00B0617A" w:rsidRDefault="005F689D" w:rsidP="00B0617A">
      <w:pPr>
        <w:pStyle w:val="a7"/>
      </w:pPr>
      <w:r w:rsidRPr="00B0617A">
        <w:t>Анализ резервов производственных мощностей КОС по ЦС ВО МО «Киселевский городской округ» приведен в таблице 2.3.4.</w:t>
      </w:r>
    </w:p>
    <w:p w:rsidR="005F689D" w:rsidRPr="00B0617A" w:rsidRDefault="005F689D" w:rsidP="00B0617A">
      <w:pPr>
        <w:pStyle w:val="a7"/>
        <w:sectPr w:rsidR="005F689D" w:rsidRPr="00B0617A" w:rsidSect="00E754BB">
          <w:headerReference w:type="default" r:id="rId42"/>
          <w:pgSz w:w="11906" w:h="16838"/>
          <w:pgMar w:top="1134" w:right="851" w:bottom="1134" w:left="1701" w:header="567" w:footer="567" w:gutter="0"/>
          <w:cols w:space="720"/>
        </w:sectPr>
      </w:pPr>
    </w:p>
    <w:p w:rsidR="005F689D" w:rsidRPr="00B0617A" w:rsidRDefault="005F689D" w:rsidP="00B0617A">
      <w:pPr>
        <w:pStyle w:val="ad"/>
      </w:pPr>
      <w:r w:rsidRPr="00B0617A">
        <w:lastRenderedPageBreak/>
        <w:t xml:space="preserve">Таблица </w:t>
      </w:r>
      <w:fldSimple w:instr=" STYLEREF 2 \s ">
        <w:r w:rsidR="003102F8">
          <w:rPr>
            <w:noProof/>
          </w:rPr>
          <w:t>2.3</w:t>
        </w:r>
      </w:fldSimple>
      <w:r w:rsidRPr="00B0617A">
        <w:t>.</w:t>
      </w:r>
      <w:fldSimple w:instr=" SEQ Таблица \* ARABIC \s 2 ">
        <w:r w:rsidR="003102F8">
          <w:rPr>
            <w:noProof/>
          </w:rPr>
          <w:t>4</w:t>
        </w:r>
      </w:fldSimple>
      <w:r w:rsidRPr="00B0617A">
        <w:t xml:space="preserve"> – Анализ резервов производственных мощностей КОС по ЦС ВО МО «Киселевский городской округ»</w:t>
      </w:r>
    </w:p>
    <w:tbl>
      <w:tblPr>
        <w:tblW w:w="0" w:type="auto"/>
        <w:tblLook w:val="04A0" w:firstRow="1" w:lastRow="0" w:firstColumn="1" w:lastColumn="0" w:noHBand="0" w:noVBand="1"/>
      </w:tblPr>
      <w:tblGrid>
        <w:gridCol w:w="566"/>
        <w:gridCol w:w="5162"/>
        <w:gridCol w:w="736"/>
        <w:gridCol w:w="736"/>
        <w:gridCol w:w="736"/>
        <w:gridCol w:w="736"/>
        <w:gridCol w:w="736"/>
        <w:gridCol w:w="736"/>
        <w:gridCol w:w="736"/>
        <w:gridCol w:w="736"/>
        <w:gridCol w:w="736"/>
        <w:gridCol w:w="736"/>
        <w:gridCol w:w="736"/>
        <w:gridCol w:w="736"/>
      </w:tblGrid>
      <w:tr w:rsidR="00AF7D71" w:rsidRPr="00B0617A"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4790,52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14,87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14,94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2.4</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2.5</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71%</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050BEA">
            <w:pPr>
              <w:jc w:val="center"/>
              <w:rPr>
                <w:sz w:val="16"/>
                <w:szCs w:val="16"/>
              </w:rPr>
            </w:pPr>
            <w:r w:rsidRPr="00B0617A">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3.4</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3.5</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3.6</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ТЗ ВО выпуска №4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4.5</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4.6</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Итого по ЦС ВО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4988,44</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13,67</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17,77</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14,01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14,32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15,93</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r>
    </w:tbl>
    <w:p w:rsidR="005F689D" w:rsidRPr="00B0617A" w:rsidRDefault="005F689D" w:rsidP="00B0617A">
      <w:pPr>
        <w:pStyle w:val="a7"/>
        <w:sectPr w:rsidR="005F689D" w:rsidRPr="00B0617A" w:rsidSect="00FC6D2E">
          <w:headerReference w:type="default" r:id="rId43"/>
          <w:footerReference w:type="default" r:id="rId44"/>
          <w:pgSz w:w="16838" w:h="11906" w:orient="landscape"/>
          <w:pgMar w:top="1701" w:right="1134" w:bottom="851" w:left="1134" w:header="567" w:footer="510" w:gutter="0"/>
          <w:cols w:space="720"/>
          <w:docGrid w:linePitch="326"/>
        </w:sectPr>
      </w:pPr>
    </w:p>
    <w:p w:rsidR="005F689D" w:rsidRPr="00B0617A" w:rsidRDefault="005F689D" w:rsidP="00B0617A">
      <w:pPr>
        <w:pStyle w:val="20"/>
        <w:ind w:left="720" w:firstLine="0"/>
      </w:pPr>
      <w:bookmarkStart w:id="165" w:name="_Toc77580673"/>
      <w:bookmarkStart w:id="166" w:name="_Toc77778889"/>
      <w:bookmarkStart w:id="167" w:name="_Toc80702618"/>
      <w:r w:rsidRPr="00B0617A">
        <w:lastRenderedPageBreak/>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65"/>
      <w:bookmarkEnd w:id="166"/>
      <w:bookmarkEnd w:id="167"/>
    </w:p>
    <w:p w:rsidR="005F689D" w:rsidRPr="00B0617A" w:rsidRDefault="005F689D" w:rsidP="00B0617A">
      <w:pPr>
        <w:pStyle w:val="3"/>
      </w:pPr>
      <w:bookmarkStart w:id="168" w:name="_Toc77580674"/>
      <w:bookmarkStart w:id="169" w:name="_Toc77778890"/>
      <w:bookmarkStart w:id="170" w:name="_Toc80702619"/>
      <w:r w:rsidRPr="00B0617A">
        <w:t>Основные направления, принципы, задачи и плановые значения показателей развития централизованной системы водоотведения</w:t>
      </w:r>
      <w:bookmarkEnd w:id="168"/>
      <w:bookmarkEnd w:id="169"/>
      <w:bookmarkEnd w:id="170"/>
    </w:p>
    <w:p w:rsidR="005F689D" w:rsidRPr="00B0617A" w:rsidRDefault="005F689D" w:rsidP="00B0617A">
      <w:pPr>
        <w:pStyle w:val="a7"/>
      </w:pPr>
      <w:r w:rsidRPr="00B0617A">
        <w:t>В соответствии с пунктом 1 статьи 3 ФЗ РФ от 07.12.2011 № 416-ФЗ государственная политика в сфере водоснабжения и водоотведения направлена на достижение следующих целей:</w:t>
      </w:r>
    </w:p>
    <w:p w:rsidR="005F689D" w:rsidRPr="00B0617A" w:rsidRDefault="005F689D" w:rsidP="00B0617A">
      <w:pPr>
        <w:pStyle w:val="a7"/>
        <w:numPr>
          <w:ilvl w:val="0"/>
          <w:numId w:val="36"/>
        </w:numPr>
      </w:pPr>
      <w:r w:rsidRPr="00B0617A">
        <w:t>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5F689D" w:rsidRPr="00B0617A" w:rsidRDefault="005F689D" w:rsidP="00B0617A">
      <w:pPr>
        <w:pStyle w:val="a7"/>
        <w:numPr>
          <w:ilvl w:val="0"/>
          <w:numId w:val="36"/>
        </w:numPr>
      </w:pPr>
      <w:r w:rsidRPr="00B0617A">
        <w:t>Повышения энергетической эффективности путем экономного потребления воды;</w:t>
      </w:r>
    </w:p>
    <w:p w:rsidR="005F689D" w:rsidRPr="00B0617A" w:rsidRDefault="005F689D" w:rsidP="00B0617A">
      <w:pPr>
        <w:pStyle w:val="a7"/>
        <w:numPr>
          <w:ilvl w:val="0"/>
          <w:numId w:val="36"/>
        </w:numPr>
      </w:pPr>
      <w:r w:rsidRPr="00B0617A">
        <w:t>Снижения негативного воздействия на водные объекты путем повышения качества очистки сточных вод;</w:t>
      </w:r>
    </w:p>
    <w:p w:rsidR="005F689D" w:rsidRPr="00B0617A" w:rsidRDefault="005F689D" w:rsidP="00B0617A">
      <w:pPr>
        <w:pStyle w:val="a7"/>
        <w:numPr>
          <w:ilvl w:val="0"/>
          <w:numId w:val="36"/>
        </w:numPr>
      </w:pPr>
      <w:r w:rsidRPr="00B0617A">
        <w:t>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5F689D" w:rsidRPr="00B0617A" w:rsidRDefault="005F689D" w:rsidP="00B0617A">
      <w:pPr>
        <w:pStyle w:val="a7"/>
        <w:numPr>
          <w:ilvl w:val="0"/>
          <w:numId w:val="36"/>
        </w:numPr>
      </w:pPr>
      <w:r w:rsidRPr="00B0617A">
        <w:t>Обеспечения развития ЦС ГВС, ХВС и ВО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5F689D" w:rsidRPr="00B0617A" w:rsidRDefault="005F689D" w:rsidP="00B0617A">
      <w:pPr>
        <w:pStyle w:val="a7"/>
      </w:pPr>
      <w:r w:rsidRPr="00B0617A">
        <w:t>В соответствии с пунктом 2 статьи 3 ФЗ РФ от 07.12.2011 № 416-ФЗ общими принципами государственной политики в сфере водоснабжения и водоотведения являются:</w:t>
      </w:r>
    </w:p>
    <w:p w:rsidR="005F689D" w:rsidRPr="00B0617A" w:rsidRDefault="005F689D" w:rsidP="00B0617A">
      <w:pPr>
        <w:pStyle w:val="a7"/>
        <w:numPr>
          <w:ilvl w:val="0"/>
          <w:numId w:val="37"/>
        </w:numPr>
      </w:pPr>
      <w:r w:rsidRPr="00B0617A">
        <w:t>Приоритетность обеспечения населения питьевой водой, горячей водой и услугами по водоотведению;</w:t>
      </w:r>
    </w:p>
    <w:p w:rsidR="005F689D" w:rsidRPr="00B0617A" w:rsidRDefault="005F689D" w:rsidP="00B0617A">
      <w:pPr>
        <w:pStyle w:val="a7"/>
        <w:numPr>
          <w:ilvl w:val="0"/>
          <w:numId w:val="37"/>
        </w:numPr>
      </w:pPr>
      <w:r w:rsidRPr="00B0617A">
        <w:t>Создание условий для привлечения инвестиций в сферу водоснабжения и водоотведения, обеспечение гарантий возврата частных инвестиций;</w:t>
      </w:r>
    </w:p>
    <w:p w:rsidR="005F689D" w:rsidRPr="00B0617A" w:rsidRDefault="005F689D" w:rsidP="00B0617A">
      <w:pPr>
        <w:pStyle w:val="a7"/>
        <w:numPr>
          <w:ilvl w:val="0"/>
          <w:numId w:val="37"/>
        </w:numPr>
      </w:pPr>
      <w:r w:rsidRPr="00B0617A">
        <w:t>Обеспечение технологического и организационного единства и целостности ЦС ГВС, ХВС и (или) ВО;</w:t>
      </w:r>
    </w:p>
    <w:p w:rsidR="005F689D" w:rsidRPr="00B0617A" w:rsidRDefault="005F689D" w:rsidP="00B0617A">
      <w:pPr>
        <w:pStyle w:val="a7"/>
        <w:numPr>
          <w:ilvl w:val="0"/>
          <w:numId w:val="37"/>
        </w:numPr>
      </w:pPr>
      <w:r w:rsidRPr="00B0617A">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5F689D" w:rsidRPr="00B0617A" w:rsidRDefault="005F689D" w:rsidP="00B0617A">
      <w:pPr>
        <w:pStyle w:val="a7"/>
        <w:numPr>
          <w:ilvl w:val="0"/>
          <w:numId w:val="37"/>
        </w:numPr>
      </w:pPr>
      <w:r w:rsidRPr="00B0617A">
        <w:t>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5F689D" w:rsidRPr="00B0617A" w:rsidRDefault="005F689D" w:rsidP="00B0617A">
      <w:pPr>
        <w:pStyle w:val="a7"/>
        <w:numPr>
          <w:ilvl w:val="0"/>
          <w:numId w:val="37"/>
        </w:numPr>
      </w:pPr>
      <w:r w:rsidRPr="00B0617A">
        <w:t>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5F689D" w:rsidRPr="00B0617A" w:rsidRDefault="005F689D" w:rsidP="00B0617A">
      <w:pPr>
        <w:pStyle w:val="a7"/>
        <w:numPr>
          <w:ilvl w:val="0"/>
          <w:numId w:val="37"/>
        </w:numPr>
      </w:pPr>
      <w:r w:rsidRPr="00B0617A">
        <w:lastRenderedPageBreak/>
        <w:t>Обеспечение равных условий доступа абонентов к сфере водоснабжения и водоотведения;</w:t>
      </w:r>
    </w:p>
    <w:p w:rsidR="005F689D" w:rsidRPr="00B0617A" w:rsidRDefault="005F689D" w:rsidP="00B0617A">
      <w:pPr>
        <w:pStyle w:val="a7"/>
        <w:numPr>
          <w:ilvl w:val="0"/>
          <w:numId w:val="37"/>
        </w:numPr>
      </w:pPr>
      <w:r w:rsidRPr="00B0617A">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5F689D" w:rsidRPr="00B0617A" w:rsidRDefault="005F689D" w:rsidP="00B0617A">
      <w:pPr>
        <w:pStyle w:val="a7"/>
      </w:pPr>
      <w:r w:rsidRPr="00B0617A">
        <w:t>Исходя из обозначенных целей и принципов государственной политики в сфере водоснабжения и водоотведения в рамках настоящей работы сформированы следующие основные цели развития ЦС ВО МО «Киселевский городской округ»:</w:t>
      </w:r>
    </w:p>
    <w:p w:rsidR="005F689D" w:rsidRPr="00B0617A" w:rsidRDefault="005F689D" w:rsidP="00B0617A">
      <w:pPr>
        <w:pStyle w:val="a7"/>
        <w:numPr>
          <w:ilvl w:val="0"/>
          <w:numId w:val="38"/>
        </w:numPr>
      </w:pPr>
      <w:r w:rsidRPr="00B0617A">
        <w:t>Обеспечение требуемого качества очистки всего объема поступающих от абонентов сточных вод;</w:t>
      </w:r>
    </w:p>
    <w:p w:rsidR="005F689D" w:rsidRPr="00B0617A" w:rsidRDefault="005F689D" w:rsidP="00B0617A">
      <w:pPr>
        <w:pStyle w:val="a7"/>
        <w:numPr>
          <w:ilvl w:val="0"/>
          <w:numId w:val="38"/>
        </w:numPr>
      </w:pPr>
      <w:r w:rsidRPr="00B0617A">
        <w:t>Повышение надежности и энергоэффективности процессов приема, транспортировки и очистки сточных вод;</w:t>
      </w:r>
    </w:p>
    <w:p w:rsidR="005F689D" w:rsidRPr="00B0617A" w:rsidRDefault="005F689D" w:rsidP="00B0617A">
      <w:pPr>
        <w:pStyle w:val="a7"/>
        <w:numPr>
          <w:ilvl w:val="0"/>
          <w:numId w:val="38"/>
        </w:numPr>
      </w:pPr>
      <w:r w:rsidRPr="00B0617A">
        <w:t>Обеспечение централизованным водоотведением планируемых к строительству и (или) реконструкции объектов капитального строительства на территориях перспективной застройки и на реконструируемых территориях.</w:t>
      </w:r>
    </w:p>
    <w:p w:rsidR="005F689D" w:rsidRPr="00B0617A" w:rsidRDefault="005F689D" w:rsidP="00B0617A">
      <w:pPr>
        <w:pStyle w:val="a7"/>
      </w:pPr>
      <w:r w:rsidRPr="00B0617A">
        <w:t>Для достижения указанных целей развития централизованных систем водоотведения МО «Киселевский городской округ» разработан перечень мероприятий по строительству реконструкции и модернизации объектов ЦС ВО (см. подраздел 2.4.2).</w:t>
      </w:r>
    </w:p>
    <w:p w:rsidR="005F689D" w:rsidRPr="00B0617A" w:rsidRDefault="005F689D" w:rsidP="00B0617A">
      <w:pPr>
        <w:pStyle w:val="a7"/>
      </w:pPr>
      <w:r w:rsidRPr="00B0617A">
        <w:t xml:space="preserve"> 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РФ от 04.04.2014 № 162/пр, к показателям развития ЦС ГВС, ХВС и ВО относятся: </w:t>
      </w:r>
    </w:p>
    <w:p w:rsidR="005F689D" w:rsidRPr="00B0617A" w:rsidRDefault="005F689D" w:rsidP="00B0617A">
      <w:pPr>
        <w:pStyle w:val="a7"/>
        <w:numPr>
          <w:ilvl w:val="0"/>
          <w:numId w:val="39"/>
        </w:numPr>
      </w:pPr>
      <w:r w:rsidRPr="00B0617A">
        <w:t>Показатели качества воды (в отношении питьевой воды и горячей воды);</w:t>
      </w:r>
    </w:p>
    <w:p w:rsidR="005F689D" w:rsidRPr="00B0617A" w:rsidRDefault="005F689D" w:rsidP="00B0617A">
      <w:pPr>
        <w:pStyle w:val="a7"/>
        <w:numPr>
          <w:ilvl w:val="0"/>
          <w:numId w:val="39"/>
        </w:numPr>
      </w:pPr>
      <w:r w:rsidRPr="00B0617A">
        <w:t>Показатели надежности и бесперебойности водоснабжения и водоотведения;</w:t>
      </w:r>
    </w:p>
    <w:p w:rsidR="005F689D" w:rsidRPr="00B0617A" w:rsidRDefault="005F689D" w:rsidP="00B0617A">
      <w:pPr>
        <w:pStyle w:val="a7"/>
        <w:numPr>
          <w:ilvl w:val="0"/>
          <w:numId w:val="39"/>
        </w:numPr>
      </w:pPr>
      <w:r w:rsidRPr="00B0617A">
        <w:t>Показатели очистки сточных вод;</w:t>
      </w:r>
    </w:p>
    <w:p w:rsidR="005F689D" w:rsidRPr="00B0617A" w:rsidRDefault="005F689D" w:rsidP="00B0617A">
      <w:pPr>
        <w:pStyle w:val="a7"/>
        <w:numPr>
          <w:ilvl w:val="0"/>
          <w:numId w:val="39"/>
        </w:numPr>
      </w:pPr>
      <w:r w:rsidRPr="00B0617A">
        <w:t>Показатели эффективности использования ресурсов, в том числе уровень потерь воды (тепловой энергии в составе горячей воды).</w:t>
      </w:r>
    </w:p>
    <w:p w:rsidR="005F689D" w:rsidRPr="00B0617A" w:rsidRDefault="005F689D" w:rsidP="00B0617A">
      <w:pPr>
        <w:pStyle w:val="a7"/>
      </w:pPr>
      <w:r w:rsidRPr="00B0617A">
        <w:t>Применительно к ЦС ВО МО «Киселевский городской округ» данные показатели рассмотрены в подразделах 2.7.1 – 2.7.4.</w:t>
      </w:r>
    </w:p>
    <w:p w:rsidR="005F689D" w:rsidRPr="00B0617A" w:rsidRDefault="005F689D" w:rsidP="00B0617A">
      <w:pPr>
        <w:pStyle w:val="3"/>
      </w:pPr>
      <w:bookmarkStart w:id="171" w:name="_Toc77580675"/>
      <w:bookmarkStart w:id="172" w:name="_Toc77778891"/>
      <w:bookmarkStart w:id="173" w:name="_Toc80702620"/>
      <w:r w:rsidRPr="00B0617A">
        <w:t>Перечень основных мероприятий по реализации схем водоотведения с разбивкой по годам, включая технические обоснования этих мероприятий</w:t>
      </w:r>
      <w:bookmarkEnd w:id="171"/>
      <w:bookmarkEnd w:id="172"/>
      <w:bookmarkEnd w:id="173"/>
    </w:p>
    <w:p w:rsidR="005F689D" w:rsidRPr="00B0617A" w:rsidRDefault="005F689D" w:rsidP="00B0617A">
      <w:pPr>
        <w:pStyle w:val="a7"/>
      </w:pPr>
      <w:r w:rsidRPr="00B0617A">
        <w:t>В ходе разработки схемы водоснабжения и водоотведения городского округа до 2031 г. рассмотрены различные сценарии развития водоснабжения и водоотведения городского округа. Сценарии прорабатывались с учетом положений утвержденного генерального плана городского округа.</w:t>
      </w:r>
    </w:p>
    <w:p w:rsidR="005F689D" w:rsidRPr="00B0617A" w:rsidRDefault="005F689D" w:rsidP="00B0617A">
      <w:pPr>
        <w:pStyle w:val="a7"/>
        <w:rPr>
          <w:b/>
          <w:bCs/>
        </w:rPr>
      </w:pPr>
      <w:r w:rsidRPr="00B0617A">
        <w:rPr>
          <w:b/>
          <w:bCs/>
        </w:rPr>
        <w:lastRenderedPageBreak/>
        <w:t>Сценарий №1</w:t>
      </w:r>
      <w:r w:rsidR="007F5E49" w:rsidRPr="00B0617A">
        <w:rPr>
          <w:b/>
          <w:bCs/>
        </w:rPr>
        <w:t xml:space="preserve"> (основной)</w:t>
      </w:r>
      <w:r w:rsidRPr="00B0617A">
        <w:rPr>
          <w:b/>
          <w:bCs/>
        </w:rPr>
        <w:t>.</w:t>
      </w:r>
    </w:p>
    <w:p w:rsidR="005F689D" w:rsidRPr="00B0617A" w:rsidRDefault="005F689D" w:rsidP="00B0617A">
      <w:pPr>
        <w:pStyle w:val="a7"/>
        <w:rPr>
          <w:b/>
          <w:bCs/>
        </w:rPr>
      </w:pPr>
      <w:r w:rsidRPr="00B0617A">
        <w:t>Основными направлениями развития ЦС ВО МО «Киселевский городской округ» по сценарию №1 являются:</w:t>
      </w:r>
    </w:p>
    <w:p w:rsidR="005F689D" w:rsidRPr="00B0617A" w:rsidRDefault="005F689D" w:rsidP="00B0617A">
      <w:pPr>
        <w:pStyle w:val="a7"/>
        <w:numPr>
          <w:ilvl w:val="0"/>
          <w:numId w:val="96"/>
        </w:numPr>
      </w:pPr>
      <w:r w:rsidRPr="00B0617A">
        <w:t xml:space="preserve">Объединение стоков </w:t>
      </w:r>
      <w:r w:rsidR="00AE65BF" w:rsidRPr="00B0617A">
        <w:t>двух</w:t>
      </w:r>
      <w:r w:rsidRPr="00B0617A">
        <w:t xml:space="preserve"> ТЗ</w:t>
      </w:r>
      <w:r w:rsidR="00AE65BF" w:rsidRPr="00B0617A">
        <w:t xml:space="preserve"> ВО</w:t>
      </w:r>
      <w:r w:rsidRPr="00B0617A">
        <w:t xml:space="preserve"> в одну с целью снижения негативного воздействия на водные объекты путем повышения качества очистки сточных вод; </w:t>
      </w:r>
    </w:p>
    <w:p w:rsidR="005F689D" w:rsidRPr="00B0617A" w:rsidRDefault="005F689D" w:rsidP="00B0617A">
      <w:pPr>
        <w:pStyle w:val="a7"/>
        <w:numPr>
          <w:ilvl w:val="0"/>
          <w:numId w:val="96"/>
        </w:numPr>
      </w:pPr>
      <w:r w:rsidRPr="00B0617A">
        <w:t>Модернизация (реконструкция) существующих объектов ЦС ВО с целью повышения энергетической эффективности, надежности ЦС ВО;</w:t>
      </w:r>
    </w:p>
    <w:p w:rsidR="005F689D" w:rsidRPr="00B0617A" w:rsidRDefault="005F689D" w:rsidP="00B0617A">
      <w:pPr>
        <w:pStyle w:val="a7"/>
        <w:numPr>
          <w:ilvl w:val="0"/>
          <w:numId w:val="96"/>
        </w:numPr>
      </w:pPr>
      <w:r w:rsidRPr="00B0617A">
        <w:t xml:space="preserve">Строительство новых объектов ЦС ВО с целью повышения качества, надежности и энергоэффективности ЦС ВО. </w:t>
      </w:r>
    </w:p>
    <w:p w:rsidR="005F689D" w:rsidRPr="00B0617A" w:rsidRDefault="005F689D" w:rsidP="00B0617A">
      <w:pPr>
        <w:pStyle w:val="a7"/>
      </w:pPr>
      <w:bookmarkStart w:id="174" w:name="_Hlk78180086"/>
      <w:r w:rsidRPr="00B0617A">
        <w:t xml:space="preserve">Перечень основных мероприятий по развитию централизованного водоотведения по </w:t>
      </w:r>
      <w:r w:rsidR="007F5E49" w:rsidRPr="00B0617A">
        <w:t xml:space="preserve">основному </w:t>
      </w:r>
      <w:r w:rsidRPr="00B0617A">
        <w:t xml:space="preserve">сценарию на территории МО «Киселевский городской округ» с разбивкой по годам, с указанием технических обоснований и основных параметров по мероприятиям приведен в таблице 2.4.1. </w:t>
      </w:r>
    </w:p>
    <w:p w:rsidR="00050BEA" w:rsidRDefault="00050BEA" w:rsidP="00B0617A">
      <w:pPr>
        <w:pStyle w:val="a7"/>
      </w:pPr>
    </w:p>
    <w:p w:rsidR="00050BEA" w:rsidRPr="00050BEA" w:rsidRDefault="00050BEA" w:rsidP="00050BEA">
      <w:pPr>
        <w:rPr>
          <w:lang w:eastAsia="en-US"/>
        </w:rPr>
      </w:pPr>
    </w:p>
    <w:p w:rsidR="00050BEA" w:rsidRPr="00050BEA" w:rsidRDefault="00050BEA" w:rsidP="00050BEA">
      <w:pPr>
        <w:jc w:val="center"/>
        <w:rPr>
          <w:lang w:eastAsia="en-US"/>
        </w:rPr>
      </w:pPr>
    </w:p>
    <w:p w:rsidR="00050BEA" w:rsidRDefault="00050BEA" w:rsidP="00050BEA">
      <w:pPr>
        <w:rPr>
          <w:lang w:eastAsia="en-US"/>
        </w:rPr>
      </w:pPr>
    </w:p>
    <w:p w:rsidR="005F689D" w:rsidRPr="00050BEA" w:rsidRDefault="005F689D" w:rsidP="00050BEA">
      <w:pPr>
        <w:rPr>
          <w:lang w:eastAsia="en-US"/>
        </w:rPr>
        <w:sectPr w:rsidR="005F689D" w:rsidRPr="00050BEA" w:rsidSect="00E754BB">
          <w:headerReference w:type="default" r:id="rId45"/>
          <w:pgSz w:w="11906" w:h="16838"/>
          <w:pgMar w:top="1134" w:right="851" w:bottom="1134" w:left="1701" w:header="567" w:footer="567" w:gutter="0"/>
          <w:cols w:space="720"/>
          <w:docGrid w:linePitch="326"/>
        </w:sectPr>
      </w:pPr>
    </w:p>
    <w:p w:rsidR="005F689D" w:rsidRPr="00B0617A" w:rsidRDefault="005F689D" w:rsidP="00B0617A">
      <w:pPr>
        <w:pStyle w:val="ad"/>
      </w:pPr>
      <w:r w:rsidRPr="00B0617A">
        <w:lastRenderedPageBreak/>
        <w:t xml:space="preserve">Таблица </w:t>
      </w:r>
      <w:fldSimple w:instr=" STYLEREF 2 \s ">
        <w:r w:rsidR="003102F8">
          <w:rPr>
            <w:noProof/>
          </w:rPr>
          <w:t>2.4</w:t>
        </w:r>
      </w:fldSimple>
      <w:r w:rsidRPr="00B0617A">
        <w:t>.</w:t>
      </w:r>
      <w:fldSimple w:instr=" SEQ Таблица \* ARABIC \s 2 ">
        <w:r w:rsidR="003102F8">
          <w:rPr>
            <w:noProof/>
          </w:rPr>
          <w:t>1</w:t>
        </w:r>
      </w:fldSimple>
      <w:r w:rsidRPr="00B0617A">
        <w:t xml:space="preserve"> – Перечень основных мероприятий по развитию централизованного водоотведения на территории МО «Киселевский городской округ» с разбивкой по годам, с указанием технических обоснований и основных параметров</w:t>
      </w:r>
    </w:p>
    <w:tbl>
      <w:tblPr>
        <w:tblW w:w="5000" w:type="pct"/>
        <w:tblLook w:val="04A0" w:firstRow="1" w:lastRow="0" w:firstColumn="1" w:lastColumn="0" w:noHBand="0" w:noVBand="1"/>
      </w:tblPr>
      <w:tblGrid>
        <w:gridCol w:w="749"/>
        <w:gridCol w:w="4438"/>
        <w:gridCol w:w="1185"/>
        <w:gridCol w:w="1185"/>
        <w:gridCol w:w="1185"/>
        <w:gridCol w:w="1185"/>
        <w:gridCol w:w="2702"/>
        <w:gridCol w:w="967"/>
        <w:gridCol w:w="964"/>
      </w:tblGrid>
      <w:tr w:rsidR="00AF7D71" w:rsidRPr="00B0617A" w:rsidTr="007C3139">
        <w:trPr>
          <w:trHeight w:val="20"/>
          <w:tblHeader/>
        </w:trPr>
        <w:tc>
          <w:tcPr>
            <w:tcW w:w="25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bookmarkEnd w:id="174"/>
          <w:p w:rsidR="00EA005B" w:rsidRPr="00B0617A" w:rsidRDefault="00EA005B" w:rsidP="00B0617A">
            <w:pPr>
              <w:jc w:val="center"/>
              <w:rPr>
                <w:b/>
                <w:bCs/>
                <w:sz w:val="16"/>
                <w:szCs w:val="16"/>
              </w:rPr>
            </w:pPr>
            <w:r w:rsidRPr="00B0617A">
              <w:rPr>
                <w:b/>
                <w:bCs/>
                <w:sz w:val="16"/>
                <w:szCs w:val="16"/>
              </w:rPr>
              <w:t>№ п.п.</w:t>
            </w:r>
          </w:p>
        </w:tc>
        <w:tc>
          <w:tcPr>
            <w:tcW w:w="152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мероприятия</w:t>
            </w:r>
          </w:p>
        </w:tc>
        <w:tc>
          <w:tcPr>
            <w:tcW w:w="1627" w:type="pct"/>
            <w:gridSpan w:val="4"/>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Основные технические характеристики мероприятия</w:t>
            </w:r>
          </w:p>
        </w:tc>
        <w:tc>
          <w:tcPr>
            <w:tcW w:w="92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Техническое обоснование</w:t>
            </w:r>
          </w:p>
        </w:tc>
        <w:tc>
          <w:tcPr>
            <w:tcW w:w="663"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Период реализации, гг.</w:t>
            </w:r>
          </w:p>
        </w:tc>
      </w:tr>
      <w:tr w:rsidR="00AF7D71" w:rsidRPr="00B0617A" w:rsidTr="007C3139">
        <w:trPr>
          <w:trHeight w:val="20"/>
          <w:tblHeader/>
        </w:trPr>
        <w:tc>
          <w:tcPr>
            <w:tcW w:w="257"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152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814"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Канализационные сети</w:t>
            </w:r>
          </w:p>
        </w:tc>
        <w:tc>
          <w:tcPr>
            <w:tcW w:w="814"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Прочие объекты</w:t>
            </w:r>
          </w:p>
        </w:tc>
        <w:tc>
          <w:tcPr>
            <w:tcW w:w="928"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33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Начало</w:t>
            </w:r>
          </w:p>
        </w:tc>
        <w:tc>
          <w:tcPr>
            <w:tcW w:w="331"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Конец</w:t>
            </w:r>
          </w:p>
        </w:tc>
      </w:tr>
      <w:tr w:rsidR="00AF7D71" w:rsidRPr="00B0617A" w:rsidTr="007C3139">
        <w:trPr>
          <w:trHeight w:val="20"/>
          <w:tblHeader/>
        </w:trPr>
        <w:tc>
          <w:tcPr>
            <w:tcW w:w="257"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152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L, м</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D, мм</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КОС, м³/сут</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КНС, м³/ч</w:t>
            </w:r>
          </w:p>
        </w:tc>
        <w:tc>
          <w:tcPr>
            <w:tcW w:w="928"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33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331"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№1</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очистных сооружений 4-го канализационного бассейна с увеличением производительности, исходя из приема вод со стороны ТЗ ВО № 3 (объединение зон выпуска № 1 и выпуска №3),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1) Реконструкция сооружений биологической очистки (аэротенки и вторичные отстойники) ГОСК;</w:t>
            </w:r>
            <w:r w:rsidRPr="00B0617A">
              <w:rPr>
                <w:sz w:val="16"/>
                <w:szCs w:val="16"/>
              </w:rPr>
              <w:br/>
              <w:t>2) Строительство системы доочистки ГОСК;</w:t>
            </w:r>
            <w:r w:rsidRPr="00B0617A">
              <w:rPr>
                <w:sz w:val="16"/>
                <w:szCs w:val="16"/>
              </w:rPr>
              <w:br/>
              <w:t>3) Строительство сооружений аэробной стабилизации осадка ГОСК;</w:t>
            </w:r>
            <w:r w:rsidRPr="00B0617A">
              <w:rPr>
                <w:sz w:val="16"/>
                <w:szCs w:val="16"/>
              </w:rPr>
              <w:br/>
              <w:t>4) Строительство сооружений механического обезвоживания осадка ГОСК;</w:t>
            </w:r>
            <w:r w:rsidRPr="00B0617A">
              <w:rPr>
                <w:sz w:val="16"/>
                <w:szCs w:val="16"/>
              </w:rPr>
              <w:br/>
              <w:t>5) Реконструкция хлораторной ГОСК;</w:t>
            </w:r>
            <w:r w:rsidRPr="00B0617A">
              <w:rPr>
                <w:sz w:val="16"/>
                <w:szCs w:val="16"/>
              </w:rPr>
              <w:br/>
              <w:t>6) Строительство иловых площадок ГОСК</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32000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КНС №1 в районе Красный Камень</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533</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трубопровода хозяйственно-бытовой канализации от КНС №1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4304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самотечного коллектора от камеры гашения до КК-168 Центрального района.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3920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800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2025</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Строительство КНС №5 (переключение стоков с КНС №2),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КНС №5 в районе Зеленая Казанка взамен ликвидируемой КНС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1167</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напорного коллектора от КНС №5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4765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2029</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самотечной сети от камеры гашения до ГОСК</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3417</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2029</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самотечного коллектора от существующей КНС №2 до КНС №5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546; 18</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1000; 800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2029</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2029</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1.6</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КНС №7 в районе Автохозяйство</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500</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1.7</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коллектора от КНС №7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1094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1.8</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КНС №3 в районе Черкасов Камень</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 </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 </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334</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1.9</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коллектора от КНС №3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963</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1.10</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самотечного коллектора от камеры гашения КНС №3 до КНС №5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413; 1005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800; 600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 xml:space="preserve">Строительство канализационных сетей в рамках реализации проекта планировки территории "Проект планировки </w:t>
            </w:r>
            <w:r w:rsidRPr="00B0617A">
              <w:rPr>
                <w:sz w:val="16"/>
                <w:szCs w:val="16"/>
              </w:rPr>
              <w:lastRenderedPageBreak/>
              <w:t>микрорайона № 2 жилого района Красный Камень г. Киселевска"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lastRenderedPageBreak/>
              <w:t>4307</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100 - 500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 xml:space="preserve">Обеспечение централизованным водоотведением планируемых к </w:t>
            </w:r>
            <w:r w:rsidRPr="00B0617A">
              <w:rPr>
                <w:sz w:val="16"/>
                <w:szCs w:val="16"/>
              </w:rPr>
              <w:lastRenderedPageBreak/>
              <w:t>строительству и (или) реконструкции объектов капитального строительства на территориях перспективной застройки и на реконструируемых территориях</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lastRenderedPageBreak/>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2025</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Строительство канализационных сетей в рамках реализации проекта планировки территории "Планировка микрорайона № 5 жилого района Красный Камень г. Киселевска"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4792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100 - 250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2025</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№1</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28552,6</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100 - 1000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2031</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Строительство модульных очистных сооружений в пос. Дальние Горы взамен технически и морально устаревших КОС "Дальние горы"</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410,6</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100 - 250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2031</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№3</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Объединение сточных вод ТЗ ВО выпуска №3 с ТЗ ВО выпуска 1,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КНС взамен ликвидированных КОС "Краснокаменские"</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500</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напорного коллектора от новой КНС в районе Афонино (бывш. КОС "Краснокаменские")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2х1872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2х350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самотечной сети от камеры гашения до КНС №7 в районе Афонино</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730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Строительство модульных очистных сооружений в п. Карагайлинский взамен ликвидированных КОС "Бурлаки".</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1600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3036,8</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150 - 400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2031</w:t>
            </w:r>
          </w:p>
        </w:tc>
      </w:tr>
    </w:tbl>
    <w:p w:rsidR="005F689D" w:rsidRPr="00B0617A" w:rsidRDefault="005F689D" w:rsidP="00B0617A">
      <w:pPr>
        <w:pStyle w:val="ad"/>
      </w:pPr>
    </w:p>
    <w:p w:rsidR="005F689D" w:rsidRPr="00B0617A" w:rsidRDefault="005F689D" w:rsidP="00B0617A">
      <w:pPr>
        <w:pStyle w:val="ad"/>
      </w:pPr>
    </w:p>
    <w:p w:rsidR="005F689D" w:rsidRPr="00B0617A" w:rsidRDefault="005F689D" w:rsidP="00B0617A">
      <w:pPr>
        <w:pStyle w:val="a7"/>
        <w:sectPr w:rsidR="005F689D" w:rsidRPr="00B0617A" w:rsidSect="00FC6D2E">
          <w:headerReference w:type="default" r:id="rId46"/>
          <w:pgSz w:w="16838" w:h="11906" w:orient="landscape"/>
          <w:pgMar w:top="1701" w:right="1134" w:bottom="851" w:left="1134" w:header="567" w:footer="510" w:gutter="0"/>
          <w:cols w:space="720"/>
          <w:docGrid w:linePitch="326"/>
        </w:sectPr>
      </w:pPr>
    </w:p>
    <w:p w:rsidR="005F689D" w:rsidRPr="00B0617A" w:rsidRDefault="005F689D" w:rsidP="00B0617A">
      <w:pPr>
        <w:pStyle w:val="a7"/>
        <w:rPr>
          <w:b/>
          <w:bCs/>
        </w:rPr>
      </w:pPr>
      <w:bookmarkStart w:id="175" w:name="_Toc77580676"/>
      <w:bookmarkStart w:id="176" w:name="_Toc77778892"/>
      <w:r w:rsidRPr="00B0617A">
        <w:rPr>
          <w:b/>
          <w:bCs/>
        </w:rPr>
        <w:lastRenderedPageBreak/>
        <w:t>Сценарий №2.</w:t>
      </w:r>
    </w:p>
    <w:p w:rsidR="005F689D" w:rsidRPr="00B0617A" w:rsidRDefault="005F689D" w:rsidP="00B0617A">
      <w:pPr>
        <w:pStyle w:val="a7"/>
      </w:pPr>
      <w:r w:rsidRPr="00B0617A">
        <w:t xml:space="preserve">Второй сценарий развития ЦС ВО МО «Киселевский городской округ не предполагает изменения существующих технологических зон. </w:t>
      </w:r>
    </w:p>
    <w:p w:rsidR="005F689D" w:rsidRPr="00B0617A" w:rsidRDefault="005F689D" w:rsidP="00B0617A">
      <w:pPr>
        <w:pStyle w:val="a7"/>
      </w:pPr>
      <w:r w:rsidRPr="00B0617A">
        <w:t>В качестве основных мероприятий по сценарию №2 рассмотрены:</w:t>
      </w:r>
    </w:p>
    <w:p w:rsidR="005F689D" w:rsidRPr="00B0617A" w:rsidRDefault="005F689D" w:rsidP="00B0617A">
      <w:pPr>
        <w:pStyle w:val="a7"/>
        <w:numPr>
          <w:ilvl w:val="0"/>
          <w:numId w:val="97"/>
        </w:numPr>
      </w:pPr>
      <w:r w:rsidRPr="00B0617A">
        <w:t>Строительство модульных очистных сооружений в ТЗ ВО выпусков №2, №3, №4 вместо действующих КОС;</w:t>
      </w:r>
    </w:p>
    <w:p w:rsidR="005F689D" w:rsidRPr="00B0617A" w:rsidRDefault="005F689D" w:rsidP="00B0617A">
      <w:pPr>
        <w:pStyle w:val="a7"/>
        <w:numPr>
          <w:ilvl w:val="0"/>
          <w:numId w:val="97"/>
        </w:numPr>
      </w:pPr>
      <w:r w:rsidRPr="00B0617A">
        <w:t>Реконструкция КНС №1;</w:t>
      </w:r>
    </w:p>
    <w:p w:rsidR="005F689D" w:rsidRPr="00B0617A" w:rsidRDefault="005F689D" w:rsidP="00B0617A">
      <w:pPr>
        <w:pStyle w:val="a7"/>
        <w:numPr>
          <w:ilvl w:val="0"/>
          <w:numId w:val="97"/>
        </w:numPr>
      </w:pPr>
      <w:r w:rsidRPr="00B0617A">
        <w:t>Строительство КНС №5;</w:t>
      </w:r>
    </w:p>
    <w:p w:rsidR="005F689D" w:rsidRPr="00B0617A" w:rsidRDefault="005F689D" w:rsidP="00B0617A">
      <w:pPr>
        <w:pStyle w:val="a7"/>
        <w:numPr>
          <w:ilvl w:val="0"/>
          <w:numId w:val="97"/>
        </w:numPr>
      </w:pPr>
      <w:r w:rsidRPr="00B0617A">
        <w:t xml:space="preserve">Реконструкция ветхих сетей водоотведения. </w:t>
      </w:r>
    </w:p>
    <w:p w:rsidR="005F689D" w:rsidRPr="00B0617A" w:rsidRDefault="005F689D" w:rsidP="00B0617A">
      <w:pPr>
        <w:pStyle w:val="3"/>
      </w:pPr>
      <w:bookmarkStart w:id="177" w:name="_Toc80702621"/>
      <w:r w:rsidRPr="00B0617A">
        <w:t>Технические обоснования основных мероприятий по реализации схем водоотведения</w:t>
      </w:r>
      <w:bookmarkEnd w:id="175"/>
      <w:bookmarkEnd w:id="176"/>
      <w:bookmarkEnd w:id="177"/>
    </w:p>
    <w:p w:rsidR="005F689D" w:rsidRPr="00B0617A" w:rsidRDefault="005F689D" w:rsidP="00B0617A">
      <w:pPr>
        <w:pStyle w:val="a7"/>
      </w:pPr>
      <w:r w:rsidRPr="00B0617A">
        <w:t>Технические обоснования основных мероприятий по развитию централизованного водоотведения на территории МО «Киселевский городской округ» приведены в подразделе 2.4.2.</w:t>
      </w:r>
    </w:p>
    <w:p w:rsidR="005F689D" w:rsidRPr="00B0617A" w:rsidRDefault="005F689D" w:rsidP="00B0617A">
      <w:pPr>
        <w:pStyle w:val="3"/>
      </w:pPr>
      <w:bookmarkStart w:id="178" w:name="_Toc77580677"/>
      <w:bookmarkStart w:id="179" w:name="_Toc77778893"/>
      <w:bookmarkStart w:id="180" w:name="_Toc80702622"/>
      <w:r w:rsidRPr="00B0617A">
        <w:t>Сведения о вновь строящихся, реконструируемых и предлагаемых к выводу из эксплуатации объектах централизованной системы водоотведения</w:t>
      </w:r>
      <w:bookmarkEnd w:id="178"/>
      <w:bookmarkEnd w:id="179"/>
      <w:bookmarkEnd w:id="180"/>
    </w:p>
    <w:p w:rsidR="005F689D" w:rsidRPr="00B0617A" w:rsidRDefault="005F689D" w:rsidP="00B0617A">
      <w:pPr>
        <w:pStyle w:val="a7"/>
      </w:pPr>
      <w:r w:rsidRPr="00B0617A">
        <w:t xml:space="preserve">К внедрению предлагается сценарий №1, как наилучший по перспективным показателям качества, надежности и энергоэффективности ЦС ВО МО «Киселевский городской округ». </w:t>
      </w:r>
    </w:p>
    <w:p w:rsidR="005F689D" w:rsidRPr="00B0617A" w:rsidRDefault="005F689D" w:rsidP="00B0617A">
      <w:pPr>
        <w:pStyle w:val="a7"/>
      </w:pPr>
      <w:r w:rsidRPr="00B0617A">
        <w:t xml:space="preserve">Сведения о вновь строящихся, реконструируемых и предлагаемых к выводу из эксплуатации ЦС ВО МО «Киселевский городской округ» </w:t>
      </w:r>
      <w:r w:rsidR="007F5E49" w:rsidRPr="00B0617A">
        <w:t>приведены</w:t>
      </w:r>
      <w:r w:rsidRPr="00B0617A">
        <w:t xml:space="preserve"> в подразделе 2.4.2. </w:t>
      </w:r>
    </w:p>
    <w:p w:rsidR="005F689D" w:rsidRPr="00B0617A" w:rsidRDefault="005F689D" w:rsidP="00B0617A">
      <w:pPr>
        <w:pStyle w:val="3"/>
      </w:pPr>
      <w:bookmarkStart w:id="181" w:name="_Toc77580678"/>
      <w:bookmarkStart w:id="182" w:name="_Toc77778894"/>
      <w:bookmarkStart w:id="183" w:name="_Toc80702623"/>
      <w:r w:rsidRPr="00B0617A">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81"/>
      <w:bookmarkEnd w:id="182"/>
      <w:bookmarkEnd w:id="183"/>
    </w:p>
    <w:p w:rsidR="005F689D" w:rsidRPr="00B0617A" w:rsidRDefault="005F689D" w:rsidP="00B0617A">
      <w:pPr>
        <w:pStyle w:val="a7"/>
      </w:pPr>
      <w:r w:rsidRPr="00B0617A">
        <w:t>К числу основных особенностей ЦС ВО, как целого комплекса объектов автоматизации, относятся:</w:t>
      </w:r>
    </w:p>
    <w:p w:rsidR="005F689D" w:rsidRPr="00B0617A" w:rsidRDefault="005F689D" w:rsidP="00B0617A">
      <w:pPr>
        <w:pStyle w:val="a7"/>
        <w:numPr>
          <w:ilvl w:val="0"/>
          <w:numId w:val="40"/>
        </w:numPr>
      </w:pPr>
      <w:r w:rsidRPr="00B0617A">
        <w:t>высокая степень ответственности работы сооружений, требующая обеспечения их надежной и бесперебойной работы;</w:t>
      </w:r>
    </w:p>
    <w:p w:rsidR="005F689D" w:rsidRPr="00B0617A" w:rsidRDefault="005F689D" w:rsidP="00B0617A">
      <w:pPr>
        <w:pStyle w:val="a7"/>
        <w:numPr>
          <w:ilvl w:val="0"/>
          <w:numId w:val="40"/>
        </w:numPr>
      </w:pPr>
      <w:r w:rsidRPr="00B0617A">
        <w:t>работа сооружений в условиях постоянно меняющейся нагрузки;</w:t>
      </w:r>
    </w:p>
    <w:p w:rsidR="005F689D" w:rsidRPr="00B0617A" w:rsidRDefault="005F689D" w:rsidP="00B0617A">
      <w:pPr>
        <w:pStyle w:val="a7"/>
        <w:numPr>
          <w:ilvl w:val="0"/>
          <w:numId w:val="40"/>
        </w:numPr>
      </w:pPr>
      <w:r w:rsidRPr="00B0617A">
        <w:t>зависимость режима работы сооружений от изменения состава сточных вод;</w:t>
      </w:r>
    </w:p>
    <w:p w:rsidR="005F689D" w:rsidRPr="00B0617A" w:rsidRDefault="005F689D" w:rsidP="00B0617A">
      <w:pPr>
        <w:pStyle w:val="a7"/>
        <w:numPr>
          <w:ilvl w:val="0"/>
          <w:numId w:val="40"/>
        </w:numPr>
      </w:pPr>
      <w:r w:rsidRPr="00B0617A">
        <w:t>сложность технологического процесса и необходимость обеспечения высокого качества очистки сточных вод;</w:t>
      </w:r>
    </w:p>
    <w:p w:rsidR="005F689D" w:rsidRPr="00B0617A" w:rsidRDefault="005F689D" w:rsidP="00B0617A">
      <w:pPr>
        <w:pStyle w:val="a7"/>
        <w:numPr>
          <w:ilvl w:val="0"/>
          <w:numId w:val="40"/>
        </w:numPr>
      </w:pPr>
      <w:r w:rsidRPr="00B0617A">
        <w:t>необходимость сохранения работоспособности при авариях на отдельных участках канализационных сетей;</w:t>
      </w:r>
    </w:p>
    <w:p w:rsidR="005F689D" w:rsidRPr="00B0617A" w:rsidRDefault="005F689D" w:rsidP="00B0617A">
      <w:pPr>
        <w:pStyle w:val="a7"/>
        <w:numPr>
          <w:ilvl w:val="0"/>
          <w:numId w:val="40"/>
        </w:numPr>
      </w:pPr>
      <w:r w:rsidRPr="00B0617A">
        <w:lastRenderedPageBreak/>
        <w:t>значительная инерционность ряда технологических процессов, большое запаздывание в изменении показателей очистки сточных вод в ответ на управляющее воздействие.</w:t>
      </w:r>
    </w:p>
    <w:p w:rsidR="005F689D" w:rsidRPr="00B0617A" w:rsidRDefault="005F689D" w:rsidP="00B0617A">
      <w:pPr>
        <w:pStyle w:val="a7"/>
      </w:pPr>
      <w:r w:rsidRPr="00B0617A">
        <w:t>Задачи автоматизации процессов транспортировки и очистки сточных вод в основном состоят в следующем:</w:t>
      </w:r>
    </w:p>
    <w:p w:rsidR="005F689D" w:rsidRPr="00B0617A" w:rsidRDefault="005F689D" w:rsidP="00B0617A">
      <w:pPr>
        <w:pStyle w:val="a7"/>
        <w:numPr>
          <w:ilvl w:val="0"/>
          <w:numId w:val="41"/>
        </w:numPr>
      </w:pPr>
      <w:r w:rsidRPr="00B0617A">
        <w:t>создание оптимальных условий работы отдельных сооружений, интенсификации всего процесса очистки;</w:t>
      </w:r>
    </w:p>
    <w:p w:rsidR="005F689D" w:rsidRPr="00B0617A" w:rsidRDefault="005F689D" w:rsidP="00B0617A">
      <w:pPr>
        <w:pStyle w:val="a7"/>
        <w:numPr>
          <w:ilvl w:val="0"/>
          <w:numId w:val="41"/>
        </w:numPr>
      </w:pPr>
      <w:r w:rsidRPr="00B0617A">
        <w:t>улучшение технологического контроля за работой отдельных элементов ЦС ВО и ходом процесса очистки в целом;</w:t>
      </w:r>
    </w:p>
    <w:p w:rsidR="005F689D" w:rsidRPr="00B0617A" w:rsidRDefault="005F689D" w:rsidP="00B0617A">
      <w:pPr>
        <w:pStyle w:val="a7"/>
        <w:numPr>
          <w:ilvl w:val="0"/>
          <w:numId w:val="41"/>
        </w:numPr>
      </w:pPr>
      <w:r w:rsidRPr="00B0617A">
        <w:t>улучшение условий труда эксплуатационного персонала с одновременным сокращением штатов обслуживающего персонала;</w:t>
      </w:r>
    </w:p>
    <w:p w:rsidR="005F689D" w:rsidRPr="00B0617A" w:rsidRDefault="005F689D" w:rsidP="00B0617A">
      <w:pPr>
        <w:pStyle w:val="a7"/>
        <w:numPr>
          <w:ilvl w:val="0"/>
          <w:numId w:val="41"/>
        </w:numPr>
      </w:pPr>
      <w:r w:rsidRPr="00B0617A">
        <w:t>уменьшение себестоимости очистки сточных вод при соблюдении соответствия стоков действующим нормам.</w:t>
      </w:r>
    </w:p>
    <w:p w:rsidR="005F689D" w:rsidRPr="00B0617A" w:rsidRDefault="005F689D" w:rsidP="00B0617A">
      <w:pPr>
        <w:pStyle w:val="a7"/>
      </w:pPr>
      <w:r w:rsidRPr="00B0617A">
        <w:t>На реконструируемых КОС предлагается предусматривать комплексную автоматизацию, включающую в себя как технологическую часть, так и управление инженерными системами объекта (вентиляция, отопление), в т.ч.:</w:t>
      </w:r>
    </w:p>
    <w:p w:rsidR="005F689D" w:rsidRPr="00B0617A" w:rsidRDefault="005F689D" w:rsidP="00B0617A">
      <w:pPr>
        <w:pStyle w:val="a7"/>
        <w:numPr>
          <w:ilvl w:val="0"/>
          <w:numId w:val="42"/>
        </w:numPr>
      </w:pPr>
      <w:r w:rsidRPr="00B0617A">
        <w:t>работа приемных решеток должна быть автоматизирована по определенному алгоритму;</w:t>
      </w:r>
    </w:p>
    <w:p w:rsidR="005F689D" w:rsidRPr="00B0617A" w:rsidRDefault="005F689D" w:rsidP="00B0617A">
      <w:pPr>
        <w:pStyle w:val="a7"/>
        <w:numPr>
          <w:ilvl w:val="0"/>
          <w:numId w:val="42"/>
        </w:numPr>
      </w:pPr>
      <w:r w:rsidRPr="00B0617A">
        <w:t>биологическая очистка должна быть автоматизирована с поддержанием диктующих параметров по заданному алгоритму;</w:t>
      </w:r>
    </w:p>
    <w:p w:rsidR="005F689D" w:rsidRPr="00B0617A" w:rsidRDefault="005F689D" w:rsidP="00B0617A">
      <w:pPr>
        <w:pStyle w:val="a7"/>
        <w:numPr>
          <w:ilvl w:val="0"/>
          <w:numId w:val="42"/>
        </w:numPr>
      </w:pPr>
      <w:r w:rsidRPr="00B0617A">
        <w:t>подача сжатого воздуха в аэротенки должна быть осуществлена с использованием частотного регулирования;</w:t>
      </w:r>
    </w:p>
    <w:p w:rsidR="005F689D" w:rsidRPr="00B0617A" w:rsidRDefault="005F689D" w:rsidP="00B0617A">
      <w:pPr>
        <w:pStyle w:val="a7"/>
        <w:numPr>
          <w:ilvl w:val="0"/>
          <w:numId w:val="42"/>
        </w:numPr>
      </w:pPr>
      <w:r w:rsidRPr="00B0617A">
        <w:t>автоматизированная система вентиляции и отопления для поддержания требуемых параметров микроклимата и кратности воздухообмена в помещениях;</w:t>
      </w:r>
    </w:p>
    <w:p w:rsidR="005F689D" w:rsidRPr="00B0617A" w:rsidRDefault="005F689D" w:rsidP="00B0617A">
      <w:pPr>
        <w:pStyle w:val="a7"/>
        <w:numPr>
          <w:ilvl w:val="0"/>
          <w:numId w:val="42"/>
        </w:numPr>
      </w:pPr>
      <w:r w:rsidRPr="00B0617A">
        <w:t>управление насосами и илососами должно быть автоматизировано.</w:t>
      </w:r>
    </w:p>
    <w:p w:rsidR="005F689D" w:rsidRPr="00B0617A" w:rsidRDefault="005F689D" w:rsidP="00B0617A">
      <w:pPr>
        <w:pStyle w:val="a7"/>
      </w:pPr>
      <w:r w:rsidRPr="00B0617A">
        <w:t>Для КНС в случае их реконструкции или строительства должны применяться следующие подходы к автоматизации:</w:t>
      </w:r>
    </w:p>
    <w:p w:rsidR="005F689D" w:rsidRPr="00B0617A" w:rsidRDefault="005F689D" w:rsidP="00B0617A">
      <w:pPr>
        <w:pStyle w:val="a7"/>
        <w:numPr>
          <w:ilvl w:val="0"/>
          <w:numId w:val="43"/>
        </w:numPr>
      </w:pPr>
      <w:r w:rsidRPr="00B0617A">
        <w:t>управление без постоянного обслуживающего персонала, автоматическое - в зависимости от технологических параметров (уровень воды в приемном резервуаре);</w:t>
      </w:r>
    </w:p>
    <w:p w:rsidR="005F689D" w:rsidRPr="00B0617A" w:rsidRDefault="005F689D" w:rsidP="00B0617A">
      <w:pPr>
        <w:pStyle w:val="a7"/>
        <w:numPr>
          <w:ilvl w:val="0"/>
          <w:numId w:val="43"/>
        </w:numPr>
      </w:pPr>
      <w:r w:rsidRPr="00B0617A">
        <w:t>с целью снижения пусковых токов и повышения надежности функционирования объектов на насосных станциях должен быть предусмотрен плавный пуск двигателей основных насосов;</w:t>
      </w:r>
    </w:p>
    <w:p w:rsidR="005F689D" w:rsidRPr="00B0617A" w:rsidRDefault="005F689D" w:rsidP="00B0617A">
      <w:pPr>
        <w:pStyle w:val="a7"/>
        <w:numPr>
          <w:ilvl w:val="0"/>
          <w:numId w:val="43"/>
        </w:numPr>
      </w:pPr>
      <w:r w:rsidRPr="00B0617A">
        <w:t>предусмотреть защиту от заиливания – автоматические кратковременные тестовые пуски насосов;</w:t>
      </w:r>
    </w:p>
    <w:p w:rsidR="005F689D" w:rsidRPr="00B0617A" w:rsidRDefault="005F689D" w:rsidP="00B0617A">
      <w:pPr>
        <w:pStyle w:val="a7"/>
        <w:numPr>
          <w:ilvl w:val="0"/>
          <w:numId w:val="43"/>
        </w:numPr>
      </w:pPr>
      <w:r w:rsidRPr="00B0617A">
        <w:t>желательно предусмотреть автоматическое чередование работающих насосов для равномерной выработки моторесурса;</w:t>
      </w:r>
    </w:p>
    <w:p w:rsidR="005F689D" w:rsidRPr="00B0617A" w:rsidRDefault="005F689D" w:rsidP="00B0617A">
      <w:pPr>
        <w:pStyle w:val="a7"/>
        <w:numPr>
          <w:ilvl w:val="0"/>
          <w:numId w:val="43"/>
        </w:numPr>
      </w:pPr>
      <w:r w:rsidRPr="00B0617A">
        <w:lastRenderedPageBreak/>
        <w:t>при аварийном отключении рабочих насосных агрегатов следует предусматривать автоматическое включение резервного агрегата;</w:t>
      </w:r>
    </w:p>
    <w:p w:rsidR="005F689D" w:rsidRPr="00B0617A" w:rsidRDefault="005F689D" w:rsidP="00B0617A">
      <w:pPr>
        <w:pStyle w:val="a7"/>
        <w:numPr>
          <w:ilvl w:val="0"/>
          <w:numId w:val="43"/>
        </w:numPr>
      </w:pPr>
      <w:r w:rsidRPr="00B0617A">
        <w:t>должна быть предусмотрена защита двигателей по току, асимметрии напряжения по фазам.</w:t>
      </w:r>
    </w:p>
    <w:p w:rsidR="005F689D" w:rsidRPr="00B0617A" w:rsidRDefault="005F689D" w:rsidP="00B0617A">
      <w:pPr>
        <w:pStyle w:val="a7"/>
      </w:pPr>
      <w:r w:rsidRPr="00B0617A">
        <w:t>На основных КНС требуется предусмотреть контроль следующих параметров:</w:t>
      </w:r>
    </w:p>
    <w:p w:rsidR="005F689D" w:rsidRPr="00B0617A" w:rsidRDefault="005F689D" w:rsidP="00B0617A">
      <w:pPr>
        <w:pStyle w:val="a7"/>
        <w:numPr>
          <w:ilvl w:val="0"/>
          <w:numId w:val="44"/>
        </w:numPr>
      </w:pPr>
      <w:r w:rsidRPr="00B0617A">
        <w:t>наличие напряжения на вводах;</w:t>
      </w:r>
    </w:p>
    <w:p w:rsidR="005F689D" w:rsidRPr="00B0617A" w:rsidRDefault="005F689D" w:rsidP="00B0617A">
      <w:pPr>
        <w:pStyle w:val="a7"/>
        <w:numPr>
          <w:ilvl w:val="0"/>
          <w:numId w:val="44"/>
        </w:numPr>
      </w:pPr>
      <w:r w:rsidRPr="00B0617A">
        <w:t>уровень в приемном резервуаре;</w:t>
      </w:r>
    </w:p>
    <w:p w:rsidR="005F689D" w:rsidRPr="00B0617A" w:rsidRDefault="005F689D" w:rsidP="00B0617A">
      <w:pPr>
        <w:pStyle w:val="a7"/>
        <w:numPr>
          <w:ilvl w:val="0"/>
          <w:numId w:val="44"/>
        </w:numPr>
      </w:pPr>
      <w:r w:rsidRPr="00B0617A">
        <w:t>расход перекачиваемой воды;</w:t>
      </w:r>
    </w:p>
    <w:p w:rsidR="005F689D" w:rsidRPr="00B0617A" w:rsidRDefault="005F689D" w:rsidP="00B0617A">
      <w:pPr>
        <w:pStyle w:val="a7"/>
        <w:numPr>
          <w:ilvl w:val="0"/>
          <w:numId w:val="44"/>
        </w:numPr>
      </w:pPr>
      <w:r w:rsidRPr="00B0617A">
        <w:t>работающие насосные агрегаты;</w:t>
      </w:r>
    </w:p>
    <w:p w:rsidR="005F689D" w:rsidRPr="00B0617A" w:rsidRDefault="005F689D" w:rsidP="00B0617A">
      <w:pPr>
        <w:pStyle w:val="a7"/>
        <w:numPr>
          <w:ilvl w:val="0"/>
          <w:numId w:val="44"/>
        </w:numPr>
      </w:pPr>
      <w:r w:rsidRPr="00B0617A">
        <w:t>наработка каждого насосного агрегата;</w:t>
      </w:r>
    </w:p>
    <w:p w:rsidR="005F689D" w:rsidRPr="00B0617A" w:rsidRDefault="005F689D" w:rsidP="00B0617A">
      <w:pPr>
        <w:pStyle w:val="a7"/>
        <w:numPr>
          <w:ilvl w:val="0"/>
          <w:numId w:val="44"/>
        </w:numPr>
      </w:pPr>
      <w:r w:rsidRPr="00B0617A">
        <w:t>потребляемый ток (мощность) каждым насосным агрегатом;</w:t>
      </w:r>
    </w:p>
    <w:p w:rsidR="005F689D" w:rsidRPr="00B0617A" w:rsidRDefault="005F689D" w:rsidP="00B0617A">
      <w:pPr>
        <w:pStyle w:val="a7"/>
        <w:numPr>
          <w:ilvl w:val="0"/>
          <w:numId w:val="44"/>
        </w:numPr>
        <w:rPr>
          <w:lang w:val="en-US"/>
        </w:rPr>
      </w:pPr>
      <w:r w:rsidRPr="00B0617A">
        <w:t>аварийные ситуации.</w:t>
      </w:r>
    </w:p>
    <w:p w:rsidR="005F689D" w:rsidRPr="00B0617A" w:rsidRDefault="005F689D" w:rsidP="00B0617A">
      <w:pPr>
        <w:pStyle w:val="a7"/>
      </w:pPr>
      <w:r w:rsidRPr="00B0617A">
        <w:t>При проектировании систем автоматизации объектов канализации необходимо до начала проектирования разработать техническое задание, а в процессе проектирования общесистемные решения: организационную структуру диспетчерского управления; функциональную структуру, т.е. состав автоматизируемых функций управления и алгоритмы решения задач; программное, математическое и информационное обеспечения, т.е. программы выполнения на компьютерах и контроллерах; техническое обеспечение, т.е. комплекс технических средств, необходимых для реализации функций автоматизации.</w:t>
      </w:r>
    </w:p>
    <w:p w:rsidR="005F689D" w:rsidRPr="00B0617A" w:rsidRDefault="005F689D" w:rsidP="00B0617A">
      <w:pPr>
        <w:pStyle w:val="a7"/>
      </w:pPr>
      <w:r w:rsidRPr="00B0617A">
        <w:t>Подробное описание системы диспетчерского управления, разработка конкретных технических решений, состав оборудования и перечень необходимых материалов необходимо предусматривать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способных оставаться актуальными на протяжении многих лет эксплуатации объектов.</w:t>
      </w:r>
    </w:p>
    <w:p w:rsidR="005F689D" w:rsidRPr="00B0617A" w:rsidRDefault="005F689D" w:rsidP="00B0617A">
      <w:pPr>
        <w:pStyle w:val="3"/>
      </w:pPr>
      <w:bookmarkStart w:id="184" w:name="_Toc77580679"/>
      <w:bookmarkStart w:id="185" w:name="_Toc77778895"/>
      <w:bookmarkStart w:id="186" w:name="_Toc80702624"/>
      <w:r w:rsidRPr="00B0617A">
        <w:t xml:space="preserve">Описание вариантов маршрутов прохождения трубопроводов (трасс) по территории </w:t>
      </w:r>
      <w:r w:rsidR="00F34A8F" w:rsidRPr="00B0617A">
        <w:t>муниципального образования</w:t>
      </w:r>
      <w:r w:rsidRPr="00B0617A">
        <w:t>, расположения намечаемых площадок под строительство сооружений водоотведения и их обоснование</w:t>
      </w:r>
      <w:bookmarkEnd w:id="184"/>
      <w:bookmarkEnd w:id="185"/>
      <w:bookmarkEnd w:id="186"/>
    </w:p>
    <w:p w:rsidR="005F689D" w:rsidRPr="00B0617A" w:rsidRDefault="005F689D" w:rsidP="00B0617A">
      <w:pPr>
        <w:pStyle w:val="a7"/>
      </w:pPr>
      <w:r w:rsidRPr="00B0617A">
        <w:t xml:space="preserve">Варианты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отображены в </w:t>
      </w:r>
      <w:r w:rsidR="007F5E49" w:rsidRPr="00B0617A">
        <w:t>Э</w:t>
      </w:r>
      <w:r w:rsidRPr="00B0617A">
        <w:t>лектронной модели систем ВС и ВО МО «Киселевский городской округ» на расчетный срок до 2031 года (0339300057621000001-СВСиВО-ЭМ).</w:t>
      </w:r>
    </w:p>
    <w:p w:rsidR="005F689D" w:rsidRPr="00B0617A" w:rsidRDefault="005F689D" w:rsidP="00B0617A">
      <w:pPr>
        <w:pStyle w:val="a7"/>
      </w:pPr>
      <w:r w:rsidRPr="00B0617A">
        <w:t xml:space="preserve">Трассы выбраны с учетом обеспечения кратчайшего расстояния до приемника сточных вод; рельефа местности; искусственных и естественных преград и проложены преимущественно в границах красных линий (городская территория). </w:t>
      </w:r>
    </w:p>
    <w:p w:rsidR="005F689D" w:rsidRPr="00B0617A" w:rsidRDefault="005F689D" w:rsidP="00B0617A">
      <w:pPr>
        <w:pStyle w:val="a7"/>
      </w:pPr>
      <w:r w:rsidRPr="00B0617A">
        <w:t>Выбор места расположения намечаемой площадки под строительство очистных сооружений канализации произведен в увязке с проектом планировки и застройки городского округа с учетом наилучших решений внешних коммуникаций.</w:t>
      </w:r>
    </w:p>
    <w:p w:rsidR="005F689D" w:rsidRPr="00B0617A" w:rsidRDefault="005F689D" w:rsidP="00B0617A">
      <w:pPr>
        <w:pStyle w:val="a7"/>
      </w:pPr>
      <w:r w:rsidRPr="00B0617A">
        <w:lastRenderedPageBreak/>
        <w:t xml:space="preserve">Кроме того, при выборе площадки для строительства очистных сооружений учтено направление господствующих ветров теплого периода года по отношению к жилой застройке, и учтен тот факт, что площадка КОС, как правило, располагается ниже города по течению реки. </w:t>
      </w:r>
    </w:p>
    <w:p w:rsidR="005F689D" w:rsidRPr="00B0617A" w:rsidRDefault="005F689D" w:rsidP="00B0617A">
      <w:pPr>
        <w:pStyle w:val="a7"/>
      </w:pPr>
      <w:r w:rsidRPr="00B0617A">
        <w:t>Трассы и места расположения площадок очистных сооружений подлежат уточнению и корректировке на стадии проектирования объектов.</w:t>
      </w:r>
    </w:p>
    <w:p w:rsidR="005F689D" w:rsidRPr="00B0617A" w:rsidRDefault="005F689D" w:rsidP="00B0617A">
      <w:pPr>
        <w:pStyle w:val="3"/>
      </w:pPr>
      <w:bookmarkStart w:id="187" w:name="_Toc77580680"/>
      <w:bookmarkStart w:id="188" w:name="_Toc77778896"/>
      <w:bookmarkStart w:id="189" w:name="_Toc80702625"/>
      <w:r w:rsidRPr="00B0617A">
        <w:t>Границы и характеристики охранных зон сетей и сооружений централизованной системы водоотведения</w:t>
      </w:r>
      <w:bookmarkEnd w:id="187"/>
      <w:bookmarkEnd w:id="188"/>
      <w:bookmarkEnd w:id="189"/>
    </w:p>
    <w:p w:rsidR="005F689D" w:rsidRPr="00B0617A" w:rsidRDefault="005F689D" w:rsidP="00B0617A">
      <w:pPr>
        <w:pStyle w:val="a7"/>
      </w:pPr>
      <w:r w:rsidRPr="00B0617A">
        <w:t>Для канализационных сетей и прочих объектов ЦС ВО в соответствии с действующими в сфере централизованного ВО нормативными правовыми актами термин «охранная зона» не применяется.</w:t>
      </w:r>
    </w:p>
    <w:p w:rsidR="005F689D" w:rsidRPr="00B0617A" w:rsidRDefault="005F689D" w:rsidP="00B0617A">
      <w:pPr>
        <w:pStyle w:val="a7"/>
      </w:pPr>
      <w:r w:rsidRPr="00B0617A">
        <w:t>При строительстве и реконструкции канализационных сетей и прочих объектов ЦС ВО нормативные требования к размерам занимаемых площадей (размерам земельных участков), размерам санитарно-защитных зон, минимальным расстояниям по горизонтали (в свету) до прочих объектов, а также иные пространственные ограничения и правила должны приниматься в соответствии с:</w:t>
      </w:r>
    </w:p>
    <w:p w:rsidR="005F689D" w:rsidRPr="00B0617A" w:rsidRDefault="005F689D" w:rsidP="00B0617A">
      <w:pPr>
        <w:pStyle w:val="a7"/>
        <w:numPr>
          <w:ilvl w:val="0"/>
          <w:numId w:val="45"/>
        </w:numPr>
      </w:pPr>
      <w:r w:rsidRPr="00B0617A">
        <w:t>СП 42.13330.2016;</w:t>
      </w:r>
    </w:p>
    <w:p w:rsidR="005F689D" w:rsidRPr="00B0617A" w:rsidRDefault="005F689D" w:rsidP="00B0617A">
      <w:pPr>
        <w:pStyle w:val="a7"/>
        <w:numPr>
          <w:ilvl w:val="0"/>
          <w:numId w:val="45"/>
        </w:numPr>
      </w:pPr>
      <w:r w:rsidRPr="00B0617A">
        <w:t>СП 32.13330.2018;</w:t>
      </w:r>
    </w:p>
    <w:p w:rsidR="005F689D" w:rsidRPr="00B0617A" w:rsidRDefault="005F689D" w:rsidP="00B0617A">
      <w:pPr>
        <w:pStyle w:val="a7"/>
        <w:numPr>
          <w:ilvl w:val="0"/>
          <w:numId w:val="45"/>
        </w:numPr>
      </w:pPr>
      <w:r w:rsidRPr="00B0617A">
        <w:t>СП 129.13330.2019;</w:t>
      </w:r>
    </w:p>
    <w:p w:rsidR="005F689D" w:rsidRPr="00B0617A" w:rsidRDefault="005F689D" w:rsidP="00B0617A">
      <w:pPr>
        <w:pStyle w:val="a7"/>
        <w:numPr>
          <w:ilvl w:val="0"/>
          <w:numId w:val="45"/>
        </w:numPr>
      </w:pPr>
      <w:r w:rsidRPr="00B0617A">
        <w:t>СП 18.13330.2019;</w:t>
      </w:r>
    </w:p>
    <w:p w:rsidR="005F689D" w:rsidRPr="00B0617A" w:rsidRDefault="005F689D" w:rsidP="00B0617A">
      <w:pPr>
        <w:pStyle w:val="a7"/>
        <w:numPr>
          <w:ilvl w:val="0"/>
          <w:numId w:val="45"/>
        </w:numPr>
      </w:pPr>
      <w:r w:rsidRPr="00B0617A">
        <w:t>СанПиН 2.2.1/2.1.1.1200-03.</w:t>
      </w:r>
    </w:p>
    <w:p w:rsidR="005F689D" w:rsidRPr="00B0617A" w:rsidRDefault="005F689D" w:rsidP="00B0617A">
      <w:pPr>
        <w:pStyle w:val="3"/>
      </w:pPr>
      <w:bookmarkStart w:id="190" w:name="_Toc77580681"/>
      <w:bookmarkStart w:id="191" w:name="_Toc77778897"/>
      <w:bookmarkStart w:id="192" w:name="_Toc80702626"/>
      <w:r w:rsidRPr="00B0617A">
        <w:t>Границы планируемых зон размещения объектов централизованной системы водоотведения</w:t>
      </w:r>
      <w:bookmarkEnd w:id="190"/>
      <w:bookmarkEnd w:id="191"/>
      <w:bookmarkEnd w:id="192"/>
    </w:p>
    <w:p w:rsidR="005F689D" w:rsidRPr="00B0617A" w:rsidRDefault="005F689D" w:rsidP="00B0617A">
      <w:pPr>
        <w:pStyle w:val="a7"/>
      </w:pPr>
      <w:r w:rsidRPr="00B0617A">
        <w:t xml:space="preserve">Картосхемы зон действия ТЗ ВО МО «Киселевский городской округ» и расположения входящих в нее объектов ЦС ВО приведены в подразделе 1.1.1. </w:t>
      </w:r>
    </w:p>
    <w:p w:rsidR="005F689D" w:rsidRPr="00B0617A" w:rsidRDefault="005F689D" w:rsidP="00B0617A">
      <w:pPr>
        <w:pStyle w:val="a7"/>
      </w:pPr>
      <w:r w:rsidRPr="00B0617A">
        <w:t xml:space="preserve">Границы планируемых зон размещения объектов ЦС ВО представлены в электронной модели систем ВС и ВО МО «Киселевский городской округ» на расчетный срок до 2031 года (0339300057621000001-СВСиВО-ЭМ). </w:t>
      </w:r>
    </w:p>
    <w:p w:rsidR="005F689D" w:rsidRPr="00B0617A" w:rsidRDefault="005F689D" w:rsidP="00B0617A">
      <w:pPr>
        <w:pStyle w:val="a7"/>
      </w:pPr>
    </w:p>
    <w:p w:rsidR="005F689D" w:rsidRPr="00B0617A" w:rsidRDefault="005F689D" w:rsidP="00B0617A">
      <w:pPr>
        <w:pStyle w:val="20"/>
      </w:pPr>
      <w:bookmarkStart w:id="193" w:name="_Toc77580682"/>
      <w:bookmarkStart w:id="194" w:name="_Toc77778898"/>
      <w:bookmarkStart w:id="195" w:name="_Toc80702627"/>
      <w:r w:rsidRPr="00B0617A">
        <w:lastRenderedPageBreak/>
        <w:t>Раздел 5. «Экологические аспекты мероприятий по строительству и реконструкции объектов централизованной системы водоотведения»</w:t>
      </w:r>
      <w:bookmarkEnd w:id="193"/>
      <w:bookmarkEnd w:id="194"/>
      <w:bookmarkEnd w:id="195"/>
    </w:p>
    <w:p w:rsidR="005F689D" w:rsidRPr="00B0617A" w:rsidRDefault="005F689D" w:rsidP="00B0617A">
      <w:pPr>
        <w:pStyle w:val="3"/>
      </w:pPr>
      <w:bookmarkStart w:id="196" w:name="_Toc77580683"/>
      <w:bookmarkStart w:id="197" w:name="_Toc77778899"/>
      <w:bookmarkStart w:id="198" w:name="_Toc80702628"/>
      <w:r w:rsidRPr="00B0617A">
        <w:t>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bookmarkEnd w:id="196"/>
      <w:bookmarkEnd w:id="197"/>
      <w:bookmarkEnd w:id="198"/>
    </w:p>
    <w:p w:rsidR="005F689D" w:rsidRPr="00B0617A" w:rsidRDefault="005F689D" w:rsidP="00B0617A">
      <w:pPr>
        <w:pStyle w:val="a7"/>
      </w:pPr>
      <w:r w:rsidRPr="00B0617A">
        <w:t>На момент настоящей актуализации Схемы ВСиВО МО «Киселевский городской округ» у организаций, осуществляющих на территории МО «Киселевский городской округ» эксплуатацию объектов ЦС ВО, отсутствуют утвержденные планы снижения сбросов загрязняющих веществ, программы повышения экологической эффективности, планы мероприятий по охране окружающей среды.</w:t>
      </w:r>
    </w:p>
    <w:p w:rsidR="005F689D" w:rsidRPr="00B0617A" w:rsidRDefault="005F689D" w:rsidP="00B0617A">
      <w:pPr>
        <w:pStyle w:val="3"/>
      </w:pPr>
      <w:bookmarkStart w:id="199" w:name="_Toc77580684"/>
      <w:bookmarkStart w:id="200" w:name="_Toc77778900"/>
      <w:bookmarkStart w:id="201" w:name="_Toc80702629"/>
      <w:r w:rsidRPr="00B0617A">
        <w:t>Сведения о применении методов, безопасных для окружающей среды, при утилизации осадков сточных вод</w:t>
      </w:r>
      <w:bookmarkEnd w:id="199"/>
      <w:bookmarkEnd w:id="200"/>
      <w:bookmarkEnd w:id="201"/>
    </w:p>
    <w:p w:rsidR="005F689D" w:rsidRPr="00B0617A" w:rsidRDefault="005F689D" w:rsidP="00B0617A">
      <w:pPr>
        <w:pStyle w:val="a7"/>
      </w:pPr>
      <w:r w:rsidRPr="00B0617A">
        <w:t>Осадки сточных вод, скапливающиеся на очистных сооружениях, представляют собой водные суспензии с объемной концентрацией полидисперсной твердой фазы от 0,5 до 10%. Поэтому, прежде чем направить осадки сточных вод на ликвидацию или утилизацию, их подвергают предварительной обработке для получения шлама, свойства которого обеспечивают возможность его утилизации или ликвидации с наименьшими затратами энергии и загрязнениями окружающей среды.</w:t>
      </w:r>
    </w:p>
    <w:p w:rsidR="005F689D" w:rsidRPr="00B0617A" w:rsidRDefault="005F689D" w:rsidP="00B0617A">
      <w:pPr>
        <w:pStyle w:val="a7"/>
      </w:pPr>
    </w:p>
    <w:p w:rsidR="005F689D" w:rsidRPr="00B0617A" w:rsidRDefault="005F689D" w:rsidP="00B0617A">
      <w:pPr>
        <w:pStyle w:val="20"/>
      </w:pPr>
      <w:bookmarkStart w:id="202" w:name="_Toc77580685"/>
      <w:bookmarkStart w:id="203" w:name="_Toc77778901"/>
      <w:bookmarkStart w:id="204" w:name="_Toc80702630"/>
      <w:r w:rsidRPr="00B0617A">
        <w:lastRenderedPageBreak/>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202"/>
      <w:bookmarkEnd w:id="203"/>
      <w:bookmarkEnd w:id="204"/>
    </w:p>
    <w:p w:rsidR="005F689D" w:rsidRPr="00B0617A" w:rsidRDefault="005F689D" w:rsidP="00B0617A">
      <w:pPr>
        <w:pStyle w:val="a7"/>
      </w:pPr>
      <w:r w:rsidRPr="00B0617A">
        <w:t>Оценка объемов капитальных вложений (стоимости) в строительство, реконструкцию и модернизацию объектов ЦС ВО произведена в соответствии со следующими нормативными правовыми актами:</w:t>
      </w:r>
    </w:p>
    <w:p w:rsidR="005F689D" w:rsidRPr="00B0617A" w:rsidRDefault="005F689D" w:rsidP="00B0617A">
      <w:pPr>
        <w:pStyle w:val="a7"/>
        <w:numPr>
          <w:ilvl w:val="0"/>
          <w:numId w:val="20"/>
        </w:numPr>
      </w:pPr>
      <w:r w:rsidRPr="00B0617A">
        <w:t>Методика разработки и применения укрупненных нормативов цены строительства, а также порядка их утверждения, утвержденная Приказом Министерства строительства и жилищно-коммунального хозяйства РФ от 29.05.2019 № 314/пр;</w:t>
      </w:r>
    </w:p>
    <w:p w:rsidR="005F689D" w:rsidRPr="00B0617A" w:rsidRDefault="005F689D" w:rsidP="00B0617A">
      <w:pPr>
        <w:pStyle w:val="a7"/>
        <w:numPr>
          <w:ilvl w:val="0"/>
          <w:numId w:val="20"/>
        </w:numPr>
      </w:pPr>
      <w:r w:rsidRPr="00B0617A">
        <w:t>Сборник укрупненных нормативов цены строительства «НЦС 81-02-14-2021. Наружные сети водоснабжения и канализации», утвержденный Приказом Министерства строительства и жилищно-коммунального хозяйства Российской Федерации от 12.03.2021 № 140/пр (далее – НЦС 81-02-14-2021);</w:t>
      </w:r>
    </w:p>
    <w:p w:rsidR="005F689D" w:rsidRPr="00B0617A" w:rsidRDefault="005F689D" w:rsidP="00B0617A">
      <w:pPr>
        <w:pStyle w:val="a7"/>
        <w:numPr>
          <w:ilvl w:val="0"/>
          <w:numId w:val="20"/>
        </w:numPr>
      </w:pPr>
      <w:r w:rsidRPr="00B0617A">
        <w:t>Сборник укрупненных нормативов цены строительства «НЦС 81-02-19-2021. Здания и сооружения городской инфраструктуры», утвержденный Приказом Министерства строительства и жилищно-коммунального хозяйства Российской Федерации от 11.03.2021 № 123/пр (далее – НЦС 81-02-19-2021);</w:t>
      </w:r>
    </w:p>
    <w:p w:rsidR="005F689D" w:rsidRPr="00B0617A" w:rsidRDefault="005F689D" w:rsidP="00B0617A">
      <w:pPr>
        <w:pStyle w:val="a7"/>
      </w:pPr>
      <w:r w:rsidRPr="00B0617A">
        <w:t>При определении стоимости строительства, реконструкции и модернизации канализационных сетей в соответствии с НЦС 81-02-14-2021 приняты следующие положения:</w:t>
      </w:r>
    </w:p>
    <w:p w:rsidR="005F689D" w:rsidRPr="00B0617A" w:rsidRDefault="005F689D" w:rsidP="00B0617A">
      <w:pPr>
        <w:pStyle w:val="a7"/>
        <w:numPr>
          <w:ilvl w:val="0"/>
          <w:numId w:val="28"/>
        </w:numPr>
      </w:pPr>
      <w:r w:rsidRPr="00B0617A">
        <w:t xml:space="preserve">Применение при строительстве, реконструкции и модернизации канализационных сетей из </w:t>
      </w:r>
      <w:r w:rsidRPr="00B0617A">
        <w:rPr>
          <w:b/>
        </w:rPr>
        <w:t>полиэтиленовых труб</w:t>
      </w:r>
      <w:r w:rsidRPr="00B0617A">
        <w:t>;</w:t>
      </w:r>
    </w:p>
    <w:p w:rsidR="005F689D" w:rsidRPr="00B0617A" w:rsidRDefault="005F689D" w:rsidP="00B0617A">
      <w:pPr>
        <w:pStyle w:val="a7"/>
        <w:numPr>
          <w:ilvl w:val="0"/>
          <w:numId w:val="28"/>
        </w:numPr>
      </w:pPr>
      <w:r w:rsidRPr="00B0617A">
        <w:t>Способ производства работ –</w:t>
      </w:r>
      <w:r w:rsidR="00AB1FCE" w:rsidRPr="00B0617A">
        <w:t xml:space="preserve"> в зависимости от местоположения участка канализационной сети: либо</w:t>
      </w:r>
      <w:r w:rsidRPr="00B0617A">
        <w:t xml:space="preserve"> </w:t>
      </w:r>
      <w:r w:rsidR="00AB1FCE" w:rsidRPr="00B0617A">
        <w:t xml:space="preserve">разработка сухого грунта в отвал с устройством траншей с креплением </w:t>
      </w:r>
      <w:r w:rsidRPr="00B0617A">
        <w:t>(группа грунтов 1-3, глубина – 3м)</w:t>
      </w:r>
      <w:r w:rsidR="00AB1FCE" w:rsidRPr="00B0617A">
        <w:t>, либо разработка сухого грунта с устройством траншей с креплением и транспортировкой разработанного грунта с погрузкой в автомобиль-самосвал на расстояние 1км</w:t>
      </w:r>
      <w:r w:rsidRPr="00B0617A">
        <w:t>;</w:t>
      </w:r>
    </w:p>
    <w:p w:rsidR="005F689D" w:rsidRPr="00B0617A" w:rsidRDefault="005F689D" w:rsidP="00B0617A">
      <w:pPr>
        <w:pStyle w:val="a7"/>
        <w:numPr>
          <w:ilvl w:val="0"/>
          <w:numId w:val="21"/>
        </w:numPr>
      </w:pPr>
      <w:r w:rsidRPr="00B0617A">
        <w:t xml:space="preserve">Коэффициент перехода от цен базового района к уровню цен субъекта Российской Федерации </w:t>
      </w:r>
      <w:r w:rsidRPr="00B0617A">
        <w:rPr>
          <w:b/>
          <w:lang w:val="en-US"/>
        </w:rPr>
        <w:t>K</w:t>
      </w:r>
      <w:r w:rsidRPr="00B0617A">
        <w:rPr>
          <w:b/>
        </w:rPr>
        <w:t>пер.=0,99</w:t>
      </w:r>
      <w:r w:rsidRPr="00B0617A">
        <w:t>;</w:t>
      </w:r>
    </w:p>
    <w:p w:rsidR="005F689D" w:rsidRPr="00B0617A" w:rsidRDefault="005F689D" w:rsidP="00B0617A">
      <w:pPr>
        <w:pStyle w:val="a7"/>
        <w:numPr>
          <w:ilvl w:val="0"/>
          <w:numId w:val="21"/>
        </w:numPr>
      </w:pPr>
      <w:r w:rsidRPr="00B0617A">
        <w:t xml:space="preserve">зональный коэффициент изменения стоимости строительства </w:t>
      </w:r>
      <w:r w:rsidRPr="00B0617A">
        <w:rPr>
          <w:b/>
          <w:lang w:val="en-US"/>
        </w:rPr>
        <w:t>K</w:t>
      </w:r>
      <w:r w:rsidRPr="00B0617A">
        <w:rPr>
          <w:b/>
        </w:rPr>
        <w:t>пер/зон=1,00</w:t>
      </w:r>
      <w:r w:rsidRPr="00B0617A">
        <w:t>;</w:t>
      </w:r>
    </w:p>
    <w:p w:rsidR="005F689D" w:rsidRPr="00B0617A" w:rsidRDefault="005F689D" w:rsidP="00B0617A">
      <w:pPr>
        <w:pStyle w:val="a7"/>
        <w:numPr>
          <w:ilvl w:val="0"/>
          <w:numId w:val="21"/>
        </w:numPr>
      </w:pPr>
      <w:r w:rsidRPr="00B0617A">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B0617A">
        <w:rPr>
          <w:b/>
          <w:lang w:val="en-US"/>
        </w:rPr>
        <w:t>K</w:t>
      </w:r>
      <w:r w:rsidRPr="00B0617A">
        <w:rPr>
          <w:b/>
        </w:rPr>
        <w:t>рег.=1,0</w:t>
      </w:r>
      <w:r w:rsidR="00AB1FCE" w:rsidRPr="00B0617A">
        <w:rPr>
          <w:b/>
        </w:rPr>
        <w:t>2</w:t>
      </w:r>
      <w:r w:rsidRPr="00B0617A">
        <w:t>;</w:t>
      </w:r>
    </w:p>
    <w:p w:rsidR="005F689D" w:rsidRPr="00B0617A" w:rsidRDefault="005F689D" w:rsidP="00B0617A">
      <w:pPr>
        <w:pStyle w:val="a7"/>
        <w:numPr>
          <w:ilvl w:val="0"/>
          <w:numId w:val="21"/>
        </w:numPr>
      </w:pPr>
      <w:r w:rsidRPr="00B0617A">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B0617A">
        <w:rPr>
          <w:b/>
          <w:lang w:val="en-US"/>
        </w:rPr>
        <w:t>K</w:t>
      </w:r>
      <w:r w:rsidR="00AB1FCE" w:rsidRPr="00B0617A">
        <w:rPr>
          <w:b/>
        </w:rPr>
        <w:t>с</w:t>
      </w:r>
      <w:r w:rsidRPr="00B0617A">
        <w:rPr>
          <w:b/>
        </w:rPr>
        <w:t>=1,00</w:t>
      </w:r>
      <w:r w:rsidRPr="00B0617A">
        <w:t>.</w:t>
      </w:r>
    </w:p>
    <w:p w:rsidR="005F689D" w:rsidRPr="00B0617A" w:rsidRDefault="005F689D" w:rsidP="00B0617A">
      <w:pPr>
        <w:pStyle w:val="a7"/>
      </w:pPr>
      <w:r w:rsidRPr="00B0617A">
        <w:t>При определении стоимости строительства, реконструкции и модернизации прочих объектов ЦС ВО в соответствии с НЦС 81-02-19-2021 приняты следующие положения:</w:t>
      </w:r>
    </w:p>
    <w:p w:rsidR="005F689D" w:rsidRPr="00B0617A" w:rsidRDefault="005F689D" w:rsidP="00B0617A">
      <w:pPr>
        <w:pStyle w:val="a7"/>
        <w:numPr>
          <w:ilvl w:val="0"/>
          <w:numId w:val="21"/>
        </w:numPr>
      </w:pPr>
      <w:r w:rsidRPr="00B0617A">
        <w:lastRenderedPageBreak/>
        <w:t xml:space="preserve">Коэффициент перехода от цен базового района к уровню цен субъекта Российской Федерации </w:t>
      </w:r>
      <w:r w:rsidRPr="00B0617A">
        <w:rPr>
          <w:b/>
          <w:lang w:val="en-US"/>
        </w:rPr>
        <w:t>K</w:t>
      </w:r>
      <w:r w:rsidRPr="00B0617A">
        <w:rPr>
          <w:b/>
        </w:rPr>
        <w:t>пер.=1,01</w:t>
      </w:r>
      <w:r w:rsidRPr="00B0617A">
        <w:t>;</w:t>
      </w:r>
    </w:p>
    <w:p w:rsidR="005F689D" w:rsidRPr="00B0617A" w:rsidRDefault="005F689D" w:rsidP="00B0617A">
      <w:pPr>
        <w:pStyle w:val="a7"/>
        <w:numPr>
          <w:ilvl w:val="0"/>
          <w:numId w:val="21"/>
        </w:numPr>
      </w:pPr>
      <w:r w:rsidRPr="00B0617A">
        <w:t xml:space="preserve">Зональный коэффициент изменения стоимости строительства </w:t>
      </w:r>
      <w:r w:rsidRPr="00B0617A">
        <w:rPr>
          <w:b/>
          <w:lang w:val="en-US"/>
        </w:rPr>
        <w:t>K</w:t>
      </w:r>
      <w:r w:rsidRPr="00B0617A">
        <w:rPr>
          <w:b/>
        </w:rPr>
        <w:t>пер/зон=1,00</w:t>
      </w:r>
      <w:r w:rsidRPr="00B0617A">
        <w:t>;</w:t>
      </w:r>
    </w:p>
    <w:p w:rsidR="005F689D" w:rsidRPr="00B0617A" w:rsidRDefault="005F689D" w:rsidP="00B0617A">
      <w:pPr>
        <w:pStyle w:val="a7"/>
        <w:numPr>
          <w:ilvl w:val="0"/>
          <w:numId w:val="21"/>
        </w:numPr>
      </w:pPr>
      <w:r w:rsidRPr="00B0617A">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B0617A">
        <w:rPr>
          <w:b/>
          <w:lang w:val="en-US"/>
        </w:rPr>
        <w:t>K</w:t>
      </w:r>
      <w:r w:rsidRPr="00B0617A">
        <w:rPr>
          <w:b/>
        </w:rPr>
        <w:t>рег.=1,01</w:t>
      </w:r>
      <w:r w:rsidRPr="00B0617A">
        <w:t>;</w:t>
      </w:r>
    </w:p>
    <w:p w:rsidR="005F689D" w:rsidRPr="00B0617A" w:rsidRDefault="005F689D" w:rsidP="00B0617A">
      <w:pPr>
        <w:pStyle w:val="a7"/>
        <w:numPr>
          <w:ilvl w:val="0"/>
          <w:numId w:val="21"/>
        </w:numPr>
      </w:pPr>
      <w:r w:rsidRPr="00B0617A">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B0617A">
        <w:rPr>
          <w:b/>
          <w:lang w:val="en-US"/>
        </w:rPr>
        <w:t>K</w:t>
      </w:r>
      <w:r w:rsidRPr="00B0617A">
        <w:rPr>
          <w:b/>
        </w:rPr>
        <w:t>рег.=1,00</w:t>
      </w:r>
      <w:r w:rsidRPr="00B0617A">
        <w:t>.</w:t>
      </w:r>
    </w:p>
    <w:p w:rsidR="005F689D" w:rsidRPr="00B0617A" w:rsidRDefault="005F689D" w:rsidP="00B0617A">
      <w:pPr>
        <w:pStyle w:val="a7"/>
      </w:pPr>
      <w:r w:rsidRPr="00B0617A">
        <w:t xml:space="preserve">Для приведения стоимостей мероприятий от цен 2021г. к ценам лет их реализации применены определенные в соответствии Прогнозом социально-экономического развития Российской Федерации на период до 2036 года (разработан и опубликован 28.11.2018 Министерством экономического развития Российской Федерации) индексы-дефляторы (по базовому варианту по строке «Инвестиции в основной капитал»). Примененные индексы-дефляторы приведены в таблице 2.6.1. </w:t>
      </w:r>
    </w:p>
    <w:p w:rsidR="005F689D" w:rsidRPr="00B0617A" w:rsidRDefault="005F689D" w:rsidP="00B0617A">
      <w:pPr>
        <w:pStyle w:val="ad"/>
      </w:pPr>
      <w:r w:rsidRPr="00B0617A">
        <w:t xml:space="preserve">Таблица </w:t>
      </w:r>
      <w:fldSimple w:instr=" STYLEREF 2 \s ">
        <w:r w:rsidR="003102F8">
          <w:rPr>
            <w:noProof/>
          </w:rPr>
          <w:t>2.6</w:t>
        </w:r>
      </w:fldSimple>
      <w:r w:rsidRPr="00B0617A">
        <w:t>.</w:t>
      </w:r>
      <w:fldSimple w:instr=" SEQ Таблица \* ARABIC \s 2 ">
        <w:r w:rsidR="003102F8">
          <w:rPr>
            <w:noProof/>
          </w:rPr>
          <w:t>1</w:t>
        </w:r>
      </w:fldSimple>
      <w:r w:rsidRPr="00B0617A">
        <w:t xml:space="preserve"> – Примененные для приведения стоимостей мероприятий от цен 2021г. к ценам лет их реализации индексы-дефляторы</w:t>
      </w:r>
    </w:p>
    <w:tbl>
      <w:tblPr>
        <w:tblW w:w="5000" w:type="pct"/>
        <w:tblLook w:val="04A0" w:firstRow="1" w:lastRow="0" w:firstColumn="1" w:lastColumn="0" w:noHBand="0" w:noVBand="1"/>
      </w:tblPr>
      <w:tblGrid>
        <w:gridCol w:w="395"/>
        <w:gridCol w:w="1421"/>
        <w:gridCol w:w="685"/>
        <w:gridCol w:w="685"/>
        <w:gridCol w:w="685"/>
        <w:gridCol w:w="685"/>
        <w:gridCol w:w="684"/>
        <w:gridCol w:w="684"/>
        <w:gridCol w:w="684"/>
        <w:gridCol w:w="684"/>
        <w:gridCol w:w="684"/>
        <w:gridCol w:w="684"/>
        <w:gridCol w:w="684"/>
      </w:tblGrid>
      <w:tr w:rsidR="00AF7D71" w:rsidRPr="00B0617A" w:rsidTr="007F5E49">
        <w:trPr>
          <w:trHeight w:val="20"/>
          <w:tblHeader/>
        </w:trPr>
        <w:tc>
          <w:tcPr>
            <w:tcW w:w="2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 п.п.</w:t>
            </w:r>
          </w:p>
        </w:tc>
        <w:tc>
          <w:tcPr>
            <w:tcW w:w="760"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Наименование показателя</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2021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2022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2023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2024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2025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2026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2027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2028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2029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2030 г.</w:t>
            </w:r>
          </w:p>
        </w:tc>
        <w:tc>
          <w:tcPr>
            <w:tcW w:w="36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2031г.</w:t>
            </w:r>
          </w:p>
        </w:tc>
      </w:tr>
      <w:tr w:rsidR="00AF7D71" w:rsidRPr="00B0617A" w:rsidTr="005F689D">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1</w:t>
            </w:r>
          </w:p>
        </w:tc>
        <w:tc>
          <w:tcPr>
            <w:tcW w:w="7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rPr>
                <w:b/>
                <w:bCs/>
                <w:sz w:val="20"/>
                <w:szCs w:val="20"/>
              </w:rPr>
            </w:pPr>
            <w:r w:rsidRPr="00B0617A">
              <w:rPr>
                <w:b/>
                <w:bCs/>
                <w:sz w:val="20"/>
                <w:szCs w:val="20"/>
              </w:rPr>
              <w:t>Темп роста по отношению к предыдущему году</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104,2%</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104,0%</w:t>
            </w:r>
          </w:p>
        </w:tc>
        <w:tc>
          <w:tcPr>
            <w:tcW w:w="36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104,0%</w:t>
            </w:r>
          </w:p>
        </w:tc>
      </w:tr>
      <w:tr w:rsidR="00AF7D71" w:rsidRPr="00B0617A" w:rsidTr="005F689D">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w:t>
            </w:r>
          </w:p>
        </w:tc>
        <w:tc>
          <w:tcPr>
            <w:tcW w:w="7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rPr>
                <w:b/>
                <w:bCs/>
                <w:sz w:val="20"/>
                <w:szCs w:val="20"/>
              </w:rPr>
            </w:pPr>
            <w:r w:rsidRPr="00B0617A">
              <w:rPr>
                <w:b/>
                <w:bCs/>
                <w:sz w:val="20"/>
                <w:szCs w:val="20"/>
              </w:rPr>
              <w:t>Темп роста по отношению к 2021г.</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108,9%</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113,7%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118,6%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123,5%</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128,6%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133,8%</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139,1%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144,7%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150,5%</w:t>
            </w:r>
          </w:p>
        </w:tc>
      </w:tr>
    </w:tbl>
    <w:p w:rsidR="005F689D" w:rsidRPr="00B0617A" w:rsidRDefault="005F689D" w:rsidP="00B0617A">
      <w:pPr>
        <w:pStyle w:val="a7"/>
      </w:pPr>
      <w:r w:rsidRPr="00B0617A">
        <w:t>Оценка потребности в капитальных вложениях в строительство, реконструкцию и модернизацию объектов ЦС ВО по сценарию №1 ЦС ВО МО «Киселевский городской округ» (без учета НДС) приведена в таблице 2.6.2.</w:t>
      </w:r>
    </w:p>
    <w:p w:rsidR="005F689D" w:rsidRPr="00B0617A" w:rsidRDefault="005F689D" w:rsidP="00B0617A">
      <w:pPr>
        <w:rPr>
          <w:rFonts w:eastAsiaTheme="minorHAnsi"/>
          <w:lang w:eastAsia="en-US"/>
        </w:rPr>
      </w:pPr>
    </w:p>
    <w:p w:rsidR="005F689D" w:rsidRPr="00B0617A" w:rsidRDefault="005F689D" w:rsidP="00B0617A">
      <w:pPr>
        <w:rPr>
          <w:rFonts w:eastAsiaTheme="minorHAnsi"/>
          <w:lang w:eastAsia="en-US"/>
        </w:rPr>
        <w:sectPr w:rsidR="005F689D" w:rsidRPr="00B0617A" w:rsidSect="00E754BB">
          <w:headerReference w:type="default" r:id="rId47"/>
          <w:pgSz w:w="11906" w:h="16838"/>
          <w:pgMar w:top="1134" w:right="851" w:bottom="1134" w:left="1701" w:header="567" w:footer="510" w:gutter="0"/>
          <w:cols w:space="720"/>
          <w:docGrid w:linePitch="326"/>
        </w:sectPr>
      </w:pPr>
    </w:p>
    <w:p w:rsidR="008113B5" w:rsidRPr="00B0617A" w:rsidRDefault="005F689D" w:rsidP="00B0617A">
      <w:pPr>
        <w:pStyle w:val="ad"/>
      </w:pPr>
      <w:r w:rsidRPr="00B0617A">
        <w:lastRenderedPageBreak/>
        <w:t xml:space="preserve">Таблица </w:t>
      </w:r>
      <w:fldSimple w:instr=" STYLEREF 2 \s ">
        <w:r w:rsidR="003102F8">
          <w:rPr>
            <w:noProof/>
          </w:rPr>
          <w:t>2.6</w:t>
        </w:r>
      </w:fldSimple>
      <w:r w:rsidRPr="00B0617A">
        <w:t>.</w:t>
      </w:r>
      <w:fldSimple w:instr=" SEQ Таблица \* ARABIC \s 2 ">
        <w:r w:rsidR="003102F8">
          <w:rPr>
            <w:noProof/>
          </w:rPr>
          <w:t>2</w:t>
        </w:r>
      </w:fldSimple>
      <w:r w:rsidRPr="00B0617A">
        <w:t xml:space="preserve"> – Оценка потребности в капитальных вложениях в строительство, реконструкцию и модернизацию объектов ЦС ВО МО «Киселевский городской округ» (без учета НДС)</w:t>
      </w:r>
    </w:p>
    <w:tbl>
      <w:tblPr>
        <w:tblW w:w="5000" w:type="pct"/>
        <w:tblLook w:val="04A0" w:firstRow="1" w:lastRow="0" w:firstColumn="1" w:lastColumn="0" w:noHBand="0" w:noVBand="1"/>
      </w:tblPr>
      <w:tblGrid>
        <w:gridCol w:w="572"/>
        <w:gridCol w:w="3393"/>
        <w:gridCol w:w="939"/>
        <w:gridCol w:w="755"/>
        <w:gridCol w:w="844"/>
        <w:gridCol w:w="844"/>
        <w:gridCol w:w="844"/>
        <w:gridCol w:w="754"/>
        <w:gridCol w:w="754"/>
        <w:gridCol w:w="754"/>
        <w:gridCol w:w="754"/>
        <w:gridCol w:w="754"/>
        <w:gridCol w:w="844"/>
        <w:gridCol w:w="844"/>
        <w:gridCol w:w="911"/>
      </w:tblGrid>
      <w:tr w:rsidR="00AF7D71" w:rsidRPr="00B0617A" w:rsidTr="002B103C">
        <w:trPr>
          <w:trHeight w:val="20"/>
          <w:tblHeader/>
        </w:trPr>
        <w:tc>
          <w:tcPr>
            <w:tcW w:w="196"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 п.п.</w:t>
            </w:r>
          </w:p>
        </w:tc>
        <w:tc>
          <w:tcPr>
            <w:tcW w:w="1165"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мероприятия</w:t>
            </w:r>
          </w:p>
        </w:tc>
        <w:tc>
          <w:tcPr>
            <w:tcW w:w="322"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8113B5" w:rsidP="00B0617A">
            <w:pPr>
              <w:jc w:val="center"/>
              <w:rPr>
                <w:b/>
                <w:bCs/>
                <w:sz w:val="16"/>
                <w:szCs w:val="16"/>
              </w:rPr>
            </w:pPr>
            <w:r w:rsidRPr="00B0617A">
              <w:rPr>
                <w:b/>
                <w:bCs/>
                <w:sz w:val="16"/>
                <w:szCs w:val="16"/>
              </w:rPr>
              <w:t xml:space="preserve">В ценах </w:t>
            </w:r>
          </w:p>
          <w:p w:rsidR="008113B5" w:rsidRPr="00B0617A" w:rsidRDefault="008113B5" w:rsidP="00B0617A">
            <w:pPr>
              <w:jc w:val="center"/>
              <w:rPr>
                <w:b/>
                <w:bCs/>
                <w:sz w:val="16"/>
                <w:szCs w:val="16"/>
              </w:rPr>
            </w:pPr>
            <w:r w:rsidRPr="00B0617A">
              <w:rPr>
                <w:b/>
                <w:bCs/>
                <w:sz w:val="16"/>
                <w:szCs w:val="16"/>
              </w:rPr>
              <w:t>2021 г.</w:t>
            </w:r>
          </w:p>
        </w:tc>
        <w:tc>
          <w:tcPr>
            <w:tcW w:w="3316" w:type="pct"/>
            <w:gridSpan w:val="12"/>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rFonts w:ascii="Calibri" w:hAnsi="Calibri" w:cs="Calibri"/>
                <w:sz w:val="22"/>
                <w:szCs w:val="22"/>
              </w:rPr>
            </w:pPr>
            <w:r w:rsidRPr="00B0617A">
              <w:rPr>
                <w:b/>
                <w:bCs/>
                <w:sz w:val="16"/>
                <w:szCs w:val="16"/>
              </w:rPr>
              <w:t>Объем капитальных вложений в ценах лет реализации (без учета НДС), тыс. руб.</w:t>
            </w:r>
            <w:r w:rsidRPr="00B0617A">
              <w:rPr>
                <w:rFonts w:ascii="Calibri" w:hAnsi="Calibri" w:cs="Calibri"/>
                <w:sz w:val="22"/>
                <w:szCs w:val="22"/>
              </w:rPr>
              <w:t> </w:t>
            </w:r>
          </w:p>
        </w:tc>
      </w:tr>
      <w:tr w:rsidR="00AF7D71" w:rsidRPr="00B0617A" w:rsidTr="002B103C">
        <w:trPr>
          <w:trHeight w:val="184"/>
          <w:tblHeader/>
        </w:trPr>
        <w:tc>
          <w:tcPr>
            <w:tcW w:w="19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1165"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322"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2021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2022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2023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2024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2025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2026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2027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2028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2029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2030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2031 г.</w:t>
            </w:r>
          </w:p>
        </w:tc>
        <w:tc>
          <w:tcPr>
            <w:tcW w:w="313"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ИТОГО</w:t>
            </w:r>
          </w:p>
        </w:tc>
      </w:tr>
      <w:tr w:rsidR="00AF7D71" w:rsidRPr="00B0617A" w:rsidTr="002B103C">
        <w:trPr>
          <w:trHeight w:val="184"/>
          <w:tblHeader/>
        </w:trPr>
        <w:tc>
          <w:tcPr>
            <w:tcW w:w="19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1165"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322"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313"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№1</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1 671 976,0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217 712,8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273 065,5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373 216,7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381 740,4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380 579,5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357 573,0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194 023,2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135 956,0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55 109,2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57 313,6</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2 426 290,0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очистных сооружений 4-го канализационного бассейна с увеличением производительности, исходя из приема вод со стороны ТЗ ВО № 3 (объединение зон выпуска № 1 и выпуска №3),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988 800,0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171 886,4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179 449,4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187 345,2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195 401,0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203 607,9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211 955,8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1 149 645,6</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 Реконструкция сооружений биологической очистки (аэротенки и вторичные отстойники) ГОСК;</w:t>
            </w:r>
            <w:r w:rsidRPr="00B0617A">
              <w:rPr>
                <w:sz w:val="16"/>
                <w:szCs w:val="16"/>
              </w:rPr>
              <w:br/>
              <w:t>2) Строительство системы доочистки ГОСК;</w:t>
            </w:r>
            <w:r w:rsidRPr="00B0617A">
              <w:rPr>
                <w:sz w:val="16"/>
                <w:szCs w:val="16"/>
              </w:rPr>
              <w:br/>
              <w:t>3) Строительство сооружений аэробной стабилизации осадка ГОСК;</w:t>
            </w:r>
            <w:r w:rsidRPr="00B0617A">
              <w:rPr>
                <w:sz w:val="16"/>
                <w:szCs w:val="16"/>
              </w:rPr>
              <w:br/>
              <w:t>4) Строительство сооружений механического обезвоживания осадка ГОСК;</w:t>
            </w:r>
            <w:r w:rsidRPr="00B0617A">
              <w:rPr>
                <w:sz w:val="16"/>
                <w:szCs w:val="16"/>
              </w:rPr>
              <w:br/>
              <w:t>5) Реконструкция хлораторной ГОСК;</w:t>
            </w:r>
            <w:r w:rsidRPr="00B0617A">
              <w:rPr>
                <w:sz w:val="16"/>
                <w:szCs w:val="16"/>
              </w:rPr>
              <w:br/>
              <w:t>6) Строительство иловых площадок ГОСК</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988 800,0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171 886,4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179 449,4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187 345,2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195 401,0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203 607,9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211 955,8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1 149 645,6</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КНС №1 в районе Красный Камень</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3 944,4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4 295,0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4 295,0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трубопровода хозяйственно-бытовой канализации от КНС №1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79 132,2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22 489,4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23 456,5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24 441,7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25 443,8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95 831,4</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самотечного коллектора от камеры гашения до КК-168 Центрального района.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103 631,2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27 021,8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28 210,8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29 452,1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30 718,5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115 403,2</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1.5</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КНС №5 (переключение стоков с КНС №2),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321 785,0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62 916,5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65 621,9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68 378,0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71 181,5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54 524,4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82 966,3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405 588,6</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1.5.1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КНС №5 в районе Зеленая Казанка взамен ликвидируемой КНС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58 327,0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16 576,6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17 289,4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18 015,5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18 754,2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70 635,6</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1.5.2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напорного коллектора от КНС №5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129 198,7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24 478,9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25 531,5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26 603,8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27 694,6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28 802,4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29 954,5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163 065,7</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1.5.3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самотечной сети от камеры гашения до ГОСК</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115 381,4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21 861,0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22 801,0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23 758,7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24 732,8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25 722,1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26 751,0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145 626,5</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1.5.4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самотечного коллектора от существующей КНС №2 до КНС №5</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18 877,9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26 260,9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26 260,9</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1.6</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КНС №7 в районе Автохозяйство</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4 279,0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4 864,4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4 864,4</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коллектора от КНС №7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30 020,3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37 089,7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37 089,7</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КНС №3 в районе Черкасов Камень</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2 067,2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2 350,0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2 350,0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1.9</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коллектора от КНС №3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33 256,6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44 483,5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44 483,5</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lastRenderedPageBreak/>
              <w:t>1.10</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самотечного коллектора от камеры гашения КНС №3 до КНС №5</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32 942,7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44 063,7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44 063,7</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канализационных сетей в рамках реализации проекта планировки территории "Проект планировки микрорайона № 2 жилого района Красный Камень г. Киселевска"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37 180,6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9 694,8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10 121,4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10 566,7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11 021,1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41 404,1</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канализационных сетей в рамках реализации проекта планировки территории "Планировка микрорайона № 5 жилого района Красный Камень г. Киселевска"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34 936,7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9 109,7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9 510,6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9 929,0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10 356,0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38 905,3</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№1</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342 830,0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41 478,3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43 303,4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45 165,4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47 062,4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48 991,9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50 951,6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52 989,6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55 109,2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57 313,6</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442 365,4</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21 920,8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6 392,0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7 101,0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7 413,4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465,7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485,3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505,2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525,4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546,4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568,3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591,0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24 593,9</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модульных очистных сооружений в пос. Дальние Горы взамен технически и морально устаревших КОС "Дальние горы"</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18 385,5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6 392,0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6 673,3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6 966,9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20 032,2</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3 535,3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427,7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465,7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485,3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505,2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525,4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546,4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568,3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591,0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4 561,7</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ТЗ ВО выпуска №3</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99 964,6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21 770,1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22 728,0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23 705,3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24 700,9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25 713,7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118 618,0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Объединение сточных вод ТЗ ВО выпуска №3 с ТЗ ВО выпуска 1,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99 964,6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21 770,1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22 728,0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23 705,3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24 700,9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25 713,7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118 618,0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rPr>
                <w:sz w:val="16"/>
                <w:szCs w:val="16"/>
              </w:rPr>
            </w:pPr>
            <w:r w:rsidRPr="00B0617A">
              <w:rPr>
                <w:sz w:val="16"/>
                <w:szCs w:val="16"/>
              </w:rPr>
              <w:t>Строительство КНС взамен ликвидированных КОС "Краснокаменские"</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45 832,9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9 981,4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10 420,6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10 868,7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11 325,2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11 789,5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54 385,4</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rPr>
                <w:sz w:val="16"/>
                <w:szCs w:val="16"/>
              </w:rPr>
            </w:pPr>
            <w:r w:rsidRPr="00B0617A">
              <w:rPr>
                <w:sz w:val="16"/>
                <w:szCs w:val="16"/>
              </w:rPr>
              <w:t>Строительство напорного коллектора от новой КНС в районе Афонино (бывш. КОС "Краснокаменские")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41 494,2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9 036,5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9 434,2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9 839,8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10 253,1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10 673,5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49 237,1</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rPr>
                <w:sz w:val="16"/>
                <w:szCs w:val="16"/>
              </w:rPr>
            </w:pPr>
            <w:r w:rsidRPr="00B0617A">
              <w:rPr>
                <w:sz w:val="16"/>
                <w:szCs w:val="16"/>
              </w:rPr>
              <w:t>Строительство самотечной сети от камеры гашения до КНС №7 в районе Афонино</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12 637,4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2 752,1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2 873,2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2 996,8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3 122,7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3 250,7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14 995,5</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№4</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sz w:val="16"/>
                <w:szCs w:val="16"/>
              </w:rPr>
            </w:pPr>
            <w:r w:rsidRPr="00B0617A">
              <w:rPr>
                <w:b/>
                <w:sz w:val="16"/>
                <w:szCs w:val="16"/>
              </w:rPr>
              <w:t>202 424,4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34 589,9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36 111,9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37 664,7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39 246,6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40 855,7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42 490,0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5 484,3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5 703,7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5 931,8</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248 078,6</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модульных очистных сооружений в п. Карагайлинский взамен ликвидированных КОС "Бурлаки".</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166 942,4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30 297,0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31 630,1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32 990,2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34 375,8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35 785,2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37 216,6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202 295,0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№4</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35 482,0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4 292,9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4 481,8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4 674,5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4 870,8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5 070,5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5 273,4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5 484,3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5 703,7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5 931,8</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45 783,6</w:t>
            </w:r>
          </w:p>
        </w:tc>
      </w:tr>
      <w:tr w:rsidR="00AF7D71" w:rsidRPr="00B0617A" w:rsidTr="002B103C">
        <w:trPr>
          <w:trHeight w:val="20"/>
        </w:trPr>
        <w:tc>
          <w:tcPr>
            <w:tcW w:w="1361"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ИТОГО по всем ТЗ ВО МО "Киселевский городской округ"</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1 996 285,7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224 104,8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336 526,6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439 470,1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443 576,2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445 012,4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424 647,6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237 038,6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141 986,7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61 381,2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63 836,4</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2 817 580,5</w:t>
            </w:r>
          </w:p>
        </w:tc>
      </w:tr>
    </w:tbl>
    <w:p w:rsidR="005F689D" w:rsidRPr="00B0617A" w:rsidRDefault="005F689D" w:rsidP="00B0617A">
      <w:pPr>
        <w:pStyle w:val="a7"/>
      </w:pPr>
    </w:p>
    <w:p w:rsidR="005F689D" w:rsidRPr="00B0617A" w:rsidRDefault="005F689D" w:rsidP="00B0617A">
      <w:pPr>
        <w:pStyle w:val="a7"/>
        <w:sectPr w:rsidR="005F689D" w:rsidRPr="00B0617A" w:rsidSect="00FC6D2E">
          <w:headerReference w:type="default" r:id="rId48"/>
          <w:pgSz w:w="16838" w:h="11906" w:orient="landscape"/>
          <w:pgMar w:top="1701" w:right="1134" w:bottom="851" w:left="1134" w:header="567" w:footer="510" w:gutter="0"/>
          <w:cols w:space="720"/>
          <w:docGrid w:linePitch="326"/>
        </w:sectPr>
      </w:pPr>
    </w:p>
    <w:p w:rsidR="005F689D" w:rsidRPr="00B0617A" w:rsidRDefault="005F689D" w:rsidP="00B0617A">
      <w:pPr>
        <w:pStyle w:val="20"/>
        <w:ind w:left="720" w:firstLine="0"/>
      </w:pPr>
      <w:bookmarkStart w:id="205" w:name="_Toc77580686"/>
      <w:bookmarkStart w:id="206" w:name="_Toc77778902"/>
      <w:bookmarkStart w:id="207" w:name="_Toc80702631"/>
      <w:r w:rsidRPr="00B0617A">
        <w:lastRenderedPageBreak/>
        <w:t>Раздел 7. «Плановые значения показателей развития централизованной системы водоотведения»</w:t>
      </w:r>
      <w:bookmarkEnd w:id="205"/>
      <w:bookmarkEnd w:id="206"/>
      <w:bookmarkEnd w:id="207"/>
    </w:p>
    <w:p w:rsidR="005F689D" w:rsidRPr="00B0617A" w:rsidRDefault="005F689D" w:rsidP="00B0617A">
      <w:pPr>
        <w:pStyle w:val="a7"/>
      </w:pPr>
      <w:r w:rsidRPr="00B0617A">
        <w:t xml:space="preserve">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РФ от 04.04.2014 № 162/пр к показателям развития ЦС ВО относятся: </w:t>
      </w:r>
    </w:p>
    <w:p w:rsidR="005F689D" w:rsidRPr="00B0617A" w:rsidRDefault="005F689D" w:rsidP="00B0617A">
      <w:pPr>
        <w:pStyle w:val="a7"/>
        <w:numPr>
          <w:ilvl w:val="0"/>
          <w:numId w:val="26"/>
        </w:numPr>
      </w:pPr>
      <w:r w:rsidRPr="00B0617A">
        <w:t>Показатели надежности и бесперебойности водоотведения:</w:t>
      </w:r>
    </w:p>
    <w:p w:rsidR="005F689D" w:rsidRPr="00B0617A" w:rsidRDefault="005F689D" w:rsidP="00B0617A">
      <w:pPr>
        <w:pStyle w:val="a7"/>
        <w:numPr>
          <w:ilvl w:val="1"/>
          <w:numId w:val="26"/>
        </w:numPr>
      </w:pPr>
      <w:r w:rsidRPr="00B0617A">
        <w:t>Удельное количество аварий и засоров в расчете на протяженность канализационной сети в год (ед.</w:t>
      </w:r>
      <w:r w:rsidR="00CC0412" w:rsidRPr="00B0617A">
        <w:t>/</w:t>
      </w:r>
      <w:r w:rsidRPr="00B0617A">
        <w:t>км);</w:t>
      </w:r>
    </w:p>
    <w:p w:rsidR="005F689D" w:rsidRPr="00B0617A" w:rsidRDefault="005F689D" w:rsidP="00B0617A">
      <w:pPr>
        <w:pStyle w:val="a7"/>
        <w:numPr>
          <w:ilvl w:val="0"/>
          <w:numId w:val="26"/>
        </w:numPr>
      </w:pPr>
      <w:r w:rsidRPr="00B0617A">
        <w:t>Показатели качества очистки сточных вод:</w:t>
      </w:r>
    </w:p>
    <w:p w:rsidR="005F689D" w:rsidRPr="00B0617A" w:rsidRDefault="005F689D" w:rsidP="00B0617A">
      <w:pPr>
        <w:pStyle w:val="a7"/>
        <w:numPr>
          <w:ilvl w:val="1"/>
          <w:numId w:val="26"/>
        </w:numPr>
      </w:pPr>
      <w:r w:rsidRPr="00B0617A">
        <w:t>Доля сточных вод, не подвергающихся очистке, в общем объеме сточных вод, сбрасываемых в ЦС ВО (%);</w:t>
      </w:r>
    </w:p>
    <w:p w:rsidR="005F689D" w:rsidRPr="00B0617A" w:rsidRDefault="005F689D" w:rsidP="00B0617A">
      <w:pPr>
        <w:pStyle w:val="a7"/>
        <w:numPr>
          <w:ilvl w:val="1"/>
          <w:numId w:val="26"/>
        </w:numPr>
      </w:pPr>
      <w:r w:rsidRPr="00B0617A">
        <w:t>Доля проб сточных вод, не соответствующих установленным нормативам допустимых сбросов, лимитам на сбросы (%);</w:t>
      </w:r>
    </w:p>
    <w:p w:rsidR="005F689D" w:rsidRPr="00B0617A" w:rsidRDefault="005F689D" w:rsidP="00B0617A">
      <w:pPr>
        <w:pStyle w:val="a7"/>
        <w:numPr>
          <w:ilvl w:val="0"/>
          <w:numId w:val="26"/>
        </w:numPr>
      </w:pPr>
      <w:r w:rsidRPr="00B0617A">
        <w:t>Показатели энергетической эффективности:</w:t>
      </w:r>
    </w:p>
    <w:p w:rsidR="005F689D" w:rsidRPr="00B0617A" w:rsidRDefault="005F689D" w:rsidP="00B0617A">
      <w:pPr>
        <w:pStyle w:val="a7"/>
        <w:numPr>
          <w:ilvl w:val="1"/>
          <w:numId w:val="26"/>
        </w:numPr>
      </w:pPr>
      <w:r w:rsidRPr="00B0617A">
        <w:t>Удельный расход электрической энергии, потребляемой в технологическом процессе очистки сточных вод, на единицу объема очищаемых сточных вод (кВт·ч/м³);</w:t>
      </w:r>
    </w:p>
    <w:p w:rsidR="005F689D" w:rsidRPr="00B0617A" w:rsidRDefault="005F689D" w:rsidP="00B0617A">
      <w:pPr>
        <w:pStyle w:val="a7"/>
        <w:numPr>
          <w:ilvl w:val="1"/>
          <w:numId w:val="26"/>
        </w:numPr>
      </w:pPr>
      <w:r w:rsidRPr="00B0617A">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(кВт·ч/м³).</w:t>
      </w:r>
    </w:p>
    <w:p w:rsidR="005F689D" w:rsidRPr="00B0617A" w:rsidRDefault="005F689D" w:rsidP="00B0617A">
      <w:pPr>
        <w:pStyle w:val="a7"/>
      </w:pPr>
      <w:r w:rsidRPr="00B0617A">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иные показатели функционирования в сфере централизованного водоотведения на момент настоящей актуализации Схемы ВСиВО МО «Киселевский городской округ» не установлены.</w:t>
      </w:r>
    </w:p>
    <w:p w:rsidR="005F689D" w:rsidRPr="00B0617A" w:rsidRDefault="005F689D" w:rsidP="00B0617A">
      <w:pPr>
        <w:pStyle w:val="a7"/>
      </w:pPr>
      <w:r w:rsidRPr="00B0617A">
        <w:t xml:space="preserve">Фактические и плановые значения показателей развития ЦС ВО МО «Киселевский городской округ» рассмотрены ниже, при этом фактические значения показателей определены в соответствии с исходными данными, предоставленными эксплуатирующими объекты ЦС ВО организациями, а плановые значения показателей (на 2021-2031 гг.) определены из условия реализации мероприятий, предусмотренных в подразделе </w:t>
      </w:r>
      <w:r w:rsidRPr="00B0617A">
        <w:rPr>
          <w:u w:val="single"/>
        </w:rPr>
        <w:t>2.4.2</w:t>
      </w:r>
      <w:r w:rsidRPr="00B0617A">
        <w:t>.</w:t>
      </w:r>
    </w:p>
    <w:p w:rsidR="005F689D" w:rsidRPr="00B0617A" w:rsidRDefault="005F689D" w:rsidP="00B0617A">
      <w:pPr>
        <w:pStyle w:val="a7"/>
      </w:pPr>
      <w:r w:rsidRPr="00B0617A">
        <w:t xml:space="preserve">Фактические и плановые значения показателей надежности и бесперебойности водоотведения, показателей очистки сточных вод, показателей эффективности использования ресурсов при транспортировке сточных вод по ЦС ВО МО «Киселевский городской округ» приведены в таблице 2.7.1. </w:t>
      </w:r>
    </w:p>
    <w:p w:rsidR="006F4874" w:rsidRPr="00B0617A" w:rsidRDefault="006F4874" w:rsidP="00B0617A">
      <w:pPr>
        <w:pStyle w:val="ad"/>
      </w:pPr>
      <w:r w:rsidRPr="00B0617A">
        <w:lastRenderedPageBreak/>
        <w:t xml:space="preserve">Таблица </w:t>
      </w:r>
      <w:fldSimple w:instr=" STYLEREF 2 \s ">
        <w:r w:rsidR="003102F8">
          <w:rPr>
            <w:noProof/>
          </w:rPr>
          <w:t>2.7</w:t>
        </w:r>
      </w:fldSimple>
      <w:r w:rsidRPr="00B0617A">
        <w:t>.</w:t>
      </w:r>
      <w:fldSimple w:instr=" SEQ Таблица \* ARABIC \s 2 ">
        <w:r w:rsidR="003102F8">
          <w:rPr>
            <w:noProof/>
          </w:rPr>
          <w:t>1</w:t>
        </w:r>
      </w:fldSimple>
      <w:r w:rsidRPr="00B0617A">
        <w:t xml:space="preserve"> – Фактические и плановые значения показателей надежности и бесперебойности водоотведения по ЦС ВО МО «Киселевский городской округ»</w:t>
      </w:r>
    </w:p>
    <w:tbl>
      <w:tblPr>
        <w:tblW w:w="5000" w:type="pct"/>
        <w:tblLook w:val="04A0" w:firstRow="1" w:lastRow="0" w:firstColumn="1" w:lastColumn="0" w:noHBand="0" w:noVBand="1"/>
      </w:tblPr>
      <w:tblGrid>
        <w:gridCol w:w="517"/>
        <w:gridCol w:w="1444"/>
        <w:gridCol w:w="765"/>
        <w:gridCol w:w="553"/>
        <w:gridCol w:w="553"/>
        <w:gridCol w:w="551"/>
        <w:gridCol w:w="551"/>
        <w:gridCol w:w="551"/>
        <w:gridCol w:w="551"/>
        <w:gridCol w:w="551"/>
        <w:gridCol w:w="551"/>
        <w:gridCol w:w="551"/>
        <w:gridCol w:w="551"/>
        <w:gridCol w:w="551"/>
        <w:gridCol w:w="553"/>
      </w:tblGrid>
      <w:tr w:rsidR="00AF7D71" w:rsidRPr="00B0617A" w:rsidTr="00CC0412">
        <w:trPr>
          <w:trHeight w:val="1145"/>
        </w:trPr>
        <w:tc>
          <w:tcPr>
            <w:tcW w:w="27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 п.п.</w:t>
            </w:r>
          </w:p>
        </w:tc>
        <w:tc>
          <w:tcPr>
            <w:tcW w:w="77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Ед. изм.</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Фактические значения</w:t>
            </w:r>
          </w:p>
        </w:tc>
        <w:tc>
          <w:tcPr>
            <w:tcW w:w="3248" w:type="pct"/>
            <w:gridSpan w:val="11"/>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Плановые значения</w:t>
            </w:r>
          </w:p>
        </w:tc>
      </w:tr>
      <w:tr w:rsidR="00AF7D71" w:rsidRPr="00B0617A" w:rsidTr="006F4874">
        <w:trPr>
          <w:trHeight w:val="551"/>
        </w:trPr>
        <w:tc>
          <w:tcPr>
            <w:tcW w:w="276"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rPr>
                <w:b/>
                <w:bCs/>
                <w:sz w:val="16"/>
                <w:szCs w:val="16"/>
              </w:rPr>
            </w:pPr>
          </w:p>
        </w:tc>
        <w:tc>
          <w:tcPr>
            <w:tcW w:w="772"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rPr>
                <w:b/>
                <w:bCs/>
                <w:sz w:val="16"/>
                <w:szCs w:val="16"/>
              </w:rPr>
            </w:pPr>
          </w:p>
        </w:tc>
        <w:tc>
          <w:tcPr>
            <w:tcW w:w="409"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rPr>
                <w:b/>
                <w:bCs/>
                <w:sz w:val="16"/>
                <w:szCs w:val="16"/>
              </w:rPr>
            </w:pPr>
          </w:p>
        </w:tc>
        <w:tc>
          <w:tcPr>
            <w:tcW w:w="296"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2020 г.</w:t>
            </w:r>
          </w:p>
        </w:tc>
        <w:tc>
          <w:tcPr>
            <w:tcW w:w="296"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2021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2022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2023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2024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2025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2026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2027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2028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2029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2030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2031 г.</w:t>
            </w:r>
          </w:p>
        </w:tc>
      </w:tr>
      <w:tr w:rsidR="00AF7D71" w:rsidRPr="00B0617A" w:rsidTr="00CC0412">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Показатели надежности и бесперебойности водоотведения</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r>
      <w:tr w:rsidR="00AF7D71" w:rsidRPr="00B0617A" w:rsidTr="00CC0412">
        <w:trPr>
          <w:trHeight w:val="40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Удельное количество аварий и засоров в расчете на протяженность канализационной сети в год</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ед./км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15,46</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15,46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15,46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14,92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14,40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13,89</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13,41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12,94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12,48</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12,05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11,63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11,22</w:t>
            </w:r>
          </w:p>
        </w:tc>
      </w:tr>
      <w:tr w:rsidR="00AF7D71" w:rsidRPr="00B0617A" w:rsidTr="00CC0412">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2.1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Показатели качества очистки сточных вод</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r>
      <w:tr w:rsidR="00AF7D71" w:rsidRPr="00B0617A" w:rsidTr="00CC0412">
        <w:trPr>
          <w:trHeight w:val="40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2.1.1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 xml:space="preserve">Доля сточных вод, не подвергающихся очистке, в общем объеме сточных вод, сбрасываемых в ЦС ВО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r>
      <w:tr w:rsidR="00AF7D71" w:rsidRPr="00B0617A" w:rsidTr="00CC0412">
        <w:trPr>
          <w:trHeight w:val="1020"/>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2.1.2</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≤5</w:t>
            </w:r>
          </w:p>
        </w:tc>
      </w:tr>
      <w:tr w:rsidR="00AF7D71" w:rsidRPr="00B0617A" w:rsidTr="00CC0412">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3.1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Показатели энергетической эффективности</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r>
      <w:tr w:rsidR="00AF7D71" w:rsidRPr="00B0617A" w:rsidTr="00CC0412">
        <w:trPr>
          <w:trHeight w:val="612"/>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3.1.1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 xml:space="preserve">Удельный расход электрической энергии, потребляемой в технологическом процессе очистки сточных вод, на единицу объема очищаемых сточных вод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кВт·ч/м³</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0,21</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0,63</w:t>
            </w:r>
          </w:p>
        </w:tc>
      </w:tr>
      <w:tr w:rsidR="00AF7D71" w:rsidRPr="00B0617A" w:rsidTr="00CC0412">
        <w:trPr>
          <w:trHeight w:val="612"/>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3.1.2</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 xml:space="preserve">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кВт·ч/м³</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0,39</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0,40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0,42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0,43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0,32</w:t>
            </w:r>
          </w:p>
        </w:tc>
      </w:tr>
    </w:tbl>
    <w:p w:rsidR="006F4874" w:rsidRPr="00B0617A" w:rsidRDefault="006F4874" w:rsidP="00B0617A">
      <w:pPr>
        <w:pStyle w:val="ad"/>
      </w:pPr>
    </w:p>
    <w:p w:rsidR="005F689D" w:rsidRPr="00B0617A" w:rsidRDefault="005F689D" w:rsidP="00B0617A">
      <w:pPr>
        <w:pStyle w:val="a7"/>
        <w:sectPr w:rsidR="005F689D" w:rsidRPr="00B0617A" w:rsidSect="00E754BB">
          <w:headerReference w:type="default" r:id="rId49"/>
          <w:pgSz w:w="11906" w:h="16838" w:code="9"/>
          <w:pgMar w:top="1134" w:right="851" w:bottom="1134" w:left="1701" w:header="567" w:footer="567" w:gutter="0"/>
          <w:cols w:space="708"/>
          <w:docGrid w:linePitch="360"/>
        </w:sectPr>
      </w:pPr>
    </w:p>
    <w:p w:rsidR="005F689D" w:rsidRPr="00B0617A" w:rsidRDefault="005F689D" w:rsidP="00B0617A">
      <w:pPr>
        <w:pStyle w:val="20"/>
        <w:ind w:left="720" w:firstLine="0"/>
      </w:pPr>
      <w:bookmarkStart w:id="208" w:name="_Toc77580687"/>
      <w:bookmarkStart w:id="209" w:name="_Toc77778903"/>
      <w:bookmarkStart w:id="210" w:name="_Toc80702632"/>
      <w:r w:rsidRPr="00B0617A">
        <w:lastRenderedPageBreak/>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208"/>
      <w:bookmarkEnd w:id="209"/>
      <w:bookmarkEnd w:id="210"/>
    </w:p>
    <w:p w:rsidR="005F689D" w:rsidRPr="00B0617A" w:rsidRDefault="005F689D" w:rsidP="00B0617A">
      <w:pPr>
        <w:pStyle w:val="a7"/>
      </w:pPr>
      <w:r w:rsidRPr="00B0617A">
        <w:t>В соответствии с ФЗ РФ от 07.12.2011 № 416-ФЗ по вопросам эксплуатации бесхозяйных объектов определено следующее:</w:t>
      </w:r>
    </w:p>
    <w:p w:rsidR="005F689D" w:rsidRPr="00B0617A" w:rsidRDefault="005F689D" w:rsidP="00B0617A">
      <w:pPr>
        <w:pStyle w:val="a7"/>
        <w:numPr>
          <w:ilvl w:val="0"/>
          <w:numId w:val="33"/>
        </w:numPr>
      </w:pPr>
      <w:r w:rsidRPr="00B0617A">
        <w:t>Пункт 5 Статьи 8 Главы 3: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5F689D" w:rsidRPr="00B0617A" w:rsidRDefault="005F689D" w:rsidP="00B0617A">
      <w:pPr>
        <w:pStyle w:val="a7"/>
        <w:numPr>
          <w:ilvl w:val="0"/>
          <w:numId w:val="33"/>
        </w:numPr>
      </w:pPr>
      <w:r w:rsidRPr="00B0617A">
        <w:t>Пункт 6 Статьи 8 Главы 3: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3102F8" w:rsidRDefault="005F689D" w:rsidP="003102F8">
      <w:pPr>
        <w:pStyle w:val="a7"/>
        <w:numPr>
          <w:ilvl w:val="0"/>
          <w:numId w:val="33"/>
        </w:numPr>
        <w:spacing w:before="0" w:after="0"/>
      </w:pPr>
      <w:r w:rsidRPr="00B0617A">
        <w:t>Пункт 7 Статьи 8 Главы 3: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B705C4" w:rsidRDefault="005F689D" w:rsidP="003102F8">
      <w:pPr>
        <w:pStyle w:val="a7"/>
        <w:numPr>
          <w:ilvl w:val="0"/>
          <w:numId w:val="33"/>
        </w:numPr>
        <w:spacing w:before="0" w:after="0"/>
      </w:pPr>
      <w:r w:rsidRPr="00B0617A">
        <w:t xml:space="preserve">Бесхозяйные объекты ЦС ВО на территории МО «Киселевский городской округ» отсутствуют. </w:t>
      </w:r>
    </w:p>
    <w:p w:rsidR="003102F8" w:rsidRDefault="003102F8" w:rsidP="003102F8">
      <w:pPr>
        <w:pStyle w:val="a7"/>
        <w:spacing w:before="0" w:after="0"/>
      </w:pPr>
    </w:p>
    <w:p w:rsidR="003102F8" w:rsidRDefault="003102F8" w:rsidP="003102F8">
      <w:pPr>
        <w:pStyle w:val="a7"/>
        <w:spacing w:before="0" w:after="0"/>
      </w:pPr>
      <w:r>
        <w:t xml:space="preserve">Исполняющий обязанности </w:t>
      </w:r>
    </w:p>
    <w:p w:rsidR="003102F8" w:rsidRDefault="003102F8" w:rsidP="003102F8">
      <w:pPr>
        <w:pStyle w:val="a7"/>
        <w:spacing w:before="0" w:after="0"/>
      </w:pPr>
      <w:r>
        <w:t>заместителя главы Киселевского городского округа</w:t>
      </w:r>
    </w:p>
    <w:p w:rsidR="003102F8" w:rsidRDefault="003102F8" w:rsidP="003102F8">
      <w:pPr>
        <w:pStyle w:val="a7"/>
        <w:spacing w:before="0" w:after="0"/>
      </w:pPr>
      <w:r>
        <w:t>(по ЖКХ и благоустройству)</w:t>
      </w:r>
      <w:r>
        <w:tab/>
      </w:r>
      <w:r>
        <w:tab/>
      </w:r>
      <w:r>
        <w:tab/>
      </w:r>
      <w:r>
        <w:tab/>
      </w:r>
      <w:r>
        <w:tab/>
      </w:r>
      <w:r>
        <w:tab/>
        <w:t>М.А. Дейно</w:t>
      </w:r>
    </w:p>
    <w:p w:rsidR="003102F8" w:rsidRPr="00B0617A" w:rsidRDefault="003102F8" w:rsidP="003102F8">
      <w:pPr>
        <w:pStyle w:val="a7"/>
        <w:spacing w:before="0" w:after="0"/>
        <w:rPr>
          <w:lang w:eastAsia="ru-RU"/>
        </w:rPr>
      </w:pPr>
    </w:p>
    <w:sectPr w:rsidR="003102F8" w:rsidRPr="00B0617A" w:rsidSect="003102F8">
      <w:pgSz w:w="11906" w:h="16838"/>
      <w:pgMar w:top="1134" w:right="851" w:bottom="567" w:left="1701"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6D7" w:rsidRDefault="004866D7" w:rsidP="00F633EE">
      <w:r>
        <w:separator/>
      </w:r>
    </w:p>
    <w:p w:rsidR="004866D7" w:rsidRDefault="004866D7"/>
  </w:endnote>
  <w:endnote w:type="continuationSeparator" w:id="0">
    <w:p w:rsidR="004866D7" w:rsidRDefault="004866D7" w:rsidP="00F633EE">
      <w:r>
        <w:continuationSeparator/>
      </w:r>
    </w:p>
    <w:p w:rsidR="004866D7" w:rsidRDefault="004866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ГОСТ тип А">
    <w:altName w:val="Arial"/>
    <w:charset w:val="CC"/>
    <w:family w:val="swiss"/>
    <w:pitch w:val="variable"/>
    <w:sig w:usb0="00000201"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NewRoman">
    <w:altName w:val="Arial Unicode MS"/>
    <w:panose1 w:val="00000000000000000000"/>
    <w:charset w:val="80"/>
    <w:family w:val="auto"/>
    <w:notTrueType/>
    <w:pitch w:val="default"/>
    <w:sig w:usb0="00000201" w:usb1="08070000" w:usb2="00000010" w:usb3="00000000" w:csb0="00020004" w:csb1="00000000"/>
  </w:font>
  <w:font w:name="Microsoft YaHei">
    <w:panose1 w:val="020B0503020204020204"/>
    <w:charset w:val="86"/>
    <w:family w:val="swiss"/>
    <w:pitch w:val="variable"/>
    <w:sig w:usb0="80000287" w:usb1="280F3C52" w:usb2="00000016" w:usb3="00000000" w:csb0="0004001F" w:csb1="00000000"/>
  </w:font>
  <w:font w:name="Arial Black">
    <w:panose1 w:val="020B0A04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Story">
    <w:altName w:val="Times New Roman"/>
    <w:panose1 w:val="00000000000000000000"/>
    <w:charset w:val="00"/>
    <w:family w:val="modern"/>
    <w:notTrueType/>
    <w:pitch w:val="variable"/>
    <w:sig w:usb0="80000287" w:usb1="1000004A" w:usb2="00000000" w:usb3="00000000" w:csb0="00000007" w:csb1="00000000"/>
  </w:font>
  <w:font w:name="ArialMT">
    <w:altName w:val="MS Gothic"/>
    <w:panose1 w:val="00000000000000000000"/>
    <w:charset w:val="80"/>
    <w:family w:val="auto"/>
    <w:notTrueType/>
    <w:pitch w:val="default"/>
    <w:sig w:usb0="00000203" w:usb1="08070000" w:usb2="00000010" w:usb3="00000000" w:csb0="00020005" w:csb1="00000000"/>
  </w:font>
  <w:font w:name="Segoe UI">
    <w:panose1 w:val="020B0502040204020203"/>
    <w:charset w:val="CC"/>
    <w:family w:val="swiss"/>
    <w:pitch w:val="variable"/>
    <w:sig w:usb0="E10022FF" w:usb1="C000E47F" w:usb2="00000029" w:usb3="00000000" w:csb0="000001DF" w:csb1="00000000"/>
  </w:font>
  <w:font w:name="Futuri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eeSerif">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20"/>
        <w:szCs w:val="20"/>
        <w:u w:val="single"/>
      </w:rPr>
      <w:id w:val="1468241053"/>
      <w:docPartObj>
        <w:docPartGallery w:val="Page Numbers (Bottom of Page)"/>
        <w:docPartUnique/>
      </w:docPartObj>
    </w:sdtPr>
    <w:sdtEndPr>
      <w:rPr>
        <w:u w:val="none"/>
      </w:rPr>
    </w:sdtEndPr>
    <w:sdtContent>
      <w:p w:rsidR="0013148F" w:rsidRPr="00C11048" w:rsidRDefault="0013148F" w:rsidP="00E51AF0">
        <w:pPr>
          <w:pStyle w:val="af9"/>
          <w:tabs>
            <w:tab w:val="clear" w:pos="4677"/>
            <w:tab w:val="clear" w:pos="9355"/>
          </w:tabs>
          <w:jc w:val="center"/>
          <w:rPr>
            <w:b/>
            <w:bCs/>
            <w:sz w:val="20"/>
            <w:szCs w:val="20"/>
          </w:rPr>
        </w:pPr>
        <w:r w:rsidRPr="000B4B39">
          <w:rPr>
            <w:b/>
            <w:sz w:val="20"/>
          </w:rPr>
          <w:ptab w:relativeTo="indent" w:alignment="right" w:leader="none"/>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3102F8" w:rsidRDefault="0013148F" w:rsidP="003102F8">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BEA" w:rsidRPr="003102F8" w:rsidRDefault="00050BEA" w:rsidP="003102F8">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6D7" w:rsidRDefault="004866D7" w:rsidP="00F633EE">
      <w:r>
        <w:separator/>
      </w:r>
    </w:p>
    <w:p w:rsidR="004866D7" w:rsidRDefault="004866D7"/>
  </w:footnote>
  <w:footnote w:type="continuationSeparator" w:id="0">
    <w:p w:rsidR="004866D7" w:rsidRDefault="004866D7" w:rsidP="00F633EE">
      <w:r>
        <w:continuationSeparator/>
      </w:r>
    </w:p>
    <w:p w:rsidR="004866D7" w:rsidRDefault="004866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283875"/>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8721D">
          <w:rPr>
            <w:noProof/>
          </w:rPr>
          <w:t>2</w:t>
        </w:r>
        <w:r w:rsidRPr="00E754BB">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497724"/>
      <w:docPartObj>
        <w:docPartGallery w:val="Page Numbers (Margins)"/>
        <w:docPartUnique/>
      </w:docPartObj>
    </w:sdtPr>
    <w:sdtEndPr/>
    <w:sdtContent>
      <w:p w:rsidR="0013148F" w:rsidRPr="00E754BB" w:rsidRDefault="0013148F" w:rsidP="00E754BB">
        <w:pPr>
          <w:pStyle w:val="af9"/>
        </w:pPr>
        <w:r>
          <w:rPr>
            <w:noProof/>
          </w:rPr>
          <mc:AlternateContent>
            <mc:Choice Requires="wps">
              <w:drawing>
                <wp:anchor distT="0" distB="0" distL="114300" distR="114300" simplePos="0" relativeHeight="251667456" behindDoc="0" locked="0" layoutInCell="0" allowOverlap="1" wp14:anchorId="68F1992A" wp14:editId="178DC14B">
                  <wp:simplePos x="0" y="0"/>
                  <wp:positionH relativeFrom="rightMargin">
                    <wp:align>center</wp:align>
                  </wp:positionH>
                  <wp:positionV relativeFrom="page">
                    <wp:align>center</wp:align>
                  </wp:positionV>
                  <wp:extent cx="409575" cy="895350"/>
                  <wp:effectExtent l="0" t="0" r="9525" b="0"/>
                  <wp:wrapNone/>
                  <wp:docPr id="1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718321158"/>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7E2FED" w:rsidRPr="007E2FED">
                                    <w:rPr>
                                      <w:rFonts w:eastAsiaTheme="majorEastAsia"/>
                                      <w:noProof/>
                                    </w:rPr>
                                    <w:t>82</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1992A" id="_x0000_s1030" style="position:absolute;margin-left:0;margin-top:0;width:32.25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" o:allowincell="f" stroked="f">
                  <v:textbox style="layout-flow:vertical">
                    <w:txbxContent>
                      <w:sdt>
                        <w:sdtPr>
                          <w:rPr>
                            <w:rFonts w:asciiTheme="majorHAnsi" w:eastAsiaTheme="majorEastAsia" w:hAnsiTheme="majorHAnsi" w:cstheme="majorBidi"/>
                            <w:sz w:val="48"/>
                            <w:szCs w:val="48"/>
                          </w:rPr>
                          <w:id w:val="718321158"/>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7E2FED" w:rsidRPr="007E2FED">
                              <w:rPr>
                                <w:rFonts w:eastAsiaTheme="majorEastAsia"/>
                                <w:noProof/>
                              </w:rPr>
                              <w:t>82</w:t>
                            </w:r>
                            <w:r w:rsidRPr="00BB679C">
                              <w:rPr>
                                <w:rFonts w:eastAsiaTheme="majorEastAsia"/>
                              </w:rPr>
                              <w:fldChar w:fldCharType="end"/>
                            </w:r>
                          </w:p>
                        </w:sdtContent>
                      </w:sdt>
                    </w:txbxContent>
                  </v:textbox>
                  <w10:wrap anchorx="margin" anchory="page"/>
                </v:rect>
              </w:pict>
            </mc:Fallback>
          </mc:AlternateContent>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374899"/>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92</w:t>
        </w:r>
        <w:r w:rsidRPr="00E754BB">
          <w:fldChar w:fldCharType="end"/>
        </w:r>
      </w:p>
    </w:sdtContent>
  </w:sdt>
  <w:p w:rsidR="0013148F" w:rsidRPr="00E754BB" w:rsidRDefault="0013148F" w:rsidP="00E754BB">
    <w:pPr>
      <w:pStyle w:val="af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69504" behindDoc="0" locked="0" layoutInCell="0" allowOverlap="1" wp14:anchorId="343D1657" wp14:editId="268ED502">
              <wp:simplePos x="0" y="0"/>
              <wp:positionH relativeFrom="rightMargin">
                <wp:align>center</wp:align>
              </wp:positionH>
              <wp:positionV relativeFrom="page">
                <wp:align>center</wp:align>
              </wp:positionV>
              <wp:extent cx="352425" cy="895350"/>
              <wp:effectExtent l="0" t="0" r="9525" b="0"/>
              <wp:wrapNone/>
              <wp:docPr id="20"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21673381"/>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7E2FED" w:rsidRPr="007E2FED">
                                <w:rPr>
                                  <w:rFonts w:eastAsiaTheme="majorEastAsia"/>
                                  <w:noProof/>
                                </w:rPr>
                                <w:t>93</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D1657" id="_x0000_s1031" style="position:absolute;margin-left:0;margin-top:0;width:27.75pt;height:70.5pt;z-index:2516695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" o:allowincell="f" stroked="f">
              <v:textbox style="layout-flow:vertical">
                <w:txbxContent>
                  <w:sdt>
                    <w:sdtPr>
                      <w:rPr>
                        <w:rFonts w:asciiTheme="majorHAnsi" w:eastAsiaTheme="majorEastAsia" w:hAnsiTheme="majorHAnsi" w:cstheme="majorBidi"/>
                        <w:sz w:val="48"/>
                        <w:szCs w:val="48"/>
                      </w:rPr>
                      <w:id w:val="1021673381"/>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7E2FED" w:rsidRPr="007E2FED">
                          <w:rPr>
                            <w:rFonts w:eastAsiaTheme="majorEastAsia"/>
                            <w:noProof/>
                          </w:rPr>
                          <w:t>93</w:t>
                        </w:r>
                        <w:r w:rsidRPr="00BB679C">
                          <w:rPr>
                            <w:rFonts w:eastAsiaTheme="majorEastAsia"/>
                          </w:rPr>
                          <w:fldChar w:fldCharType="end"/>
                        </w:r>
                      </w:p>
                    </w:sdtContent>
                  </w:sdt>
                </w:txbxContent>
              </v:textbox>
              <w10:wrap anchorx="margin" anchory="page"/>
            </v:rec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927055"/>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96</w:t>
        </w:r>
        <w:r w:rsidRPr="00E754BB">
          <w:fldChar w:fldCharType="end"/>
        </w:r>
      </w:p>
    </w:sdtContent>
  </w:sdt>
  <w:p w:rsidR="0013148F" w:rsidRPr="00E754BB" w:rsidRDefault="0013148F" w:rsidP="00E754BB">
    <w:pPr>
      <w:pStyle w:val="af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4866D7">
    <w:pPr>
      <w:pStyle w:val="af9"/>
      <w:jc w:val="center"/>
    </w:pPr>
    <w:sdt>
      <w:sdtPr>
        <w:id w:val="1667357572"/>
        <w:docPartObj>
          <w:docPartGallery w:val="Page Numbers (Top of Page)"/>
          <w:docPartUnique/>
        </w:docPartObj>
      </w:sdtPr>
      <w:sdtEndPr/>
      <w:sdtContent/>
    </w:sdt>
  </w:p>
  <w:p w:rsidR="0013148F" w:rsidRPr="00E754BB" w:rsidRDefault="0013148F" w:rsidP="00E754BB">
    <w:pPr>
      <w:pStyle w:val="af9"/>
    </w:pPr>
    <w:r>
      <w:rPr>
        <w:noProof/>
      </w:rPr>
      <mc:AlternateContent>
        <mc:Choice Requires="wps">
          <w:drawing>
            <wp:anchor distT="0" distB="0" distL="114300" distR="114300" simplePos="0" relativeHeight="251671552" behindDoc="0" locked="0" layoutInCell="0" allowOverlap="1" wp14:anchorId="508E798E" wp14:editId="04DA0F89">
              <wp:simplePos x="0" y="0"/>
              <wp:positionH relativeFrom="rightMargin">
                <wp:align>center</wp:align>
              </wp:positionH>
              <wp:positionV relativeFrom="page">
                <wp:align>center</wp:align>
              </wp:positionV>
              <wp:extent cx="323850" cy="895350"/>
              <wp:effectExtent l="0" t="0" r="0" b="0"/>
              <wp:wrapNone/>
              <wp:docPr id="21"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680623440"/>
                          </w:sdtPr>
                          <w:sdtEndPr/>
                          <w:sdtContent>
                            <w:p w:rsidR="0013148F" w:rsidRDefault="0013148F">
                              <w:pPr>
                                <w:jc w:val="center"/>
                                <w:rPr>
                                  <w:rFonts w:asciiTheme="majorHAnsi" w:eastAsiaTheme="majorEastAsia" w:hAnsiTheme="majorHAnsi" w:cstheme="majorBidi"/>
                                  <w:sz w:val="72"/>
                                  <w:szCs w:val="72"/>
                                </w:rPr>
                              </w:pPr>
                              <w:r w:rsidRPr="00516FBF">
                                <w:rPr>
                                  <w:rFonts w:eastAsiaTheme="minorEastAsia"/>
                                </w:rPr>
                                <w:fldChar w:fldCharType="begin"/>
                              </w:r>
                              <w:r w:rsidRPr="00516FBF">
                                <w:instrText>PAGE  \* MERGEFORMAT</w:instrText>
                              </w:r>
                              <w:r w:rsidRPr="00516FBF">
                                <w:rPr>
                                  <w:rFonts w:eastAsiaTheme="minorEastAsia"/>
                                </w:rPr>
                                <w:fldChar w:fldCharType="separate"/>
                              </w:r>
                              <w:r w:rsidR="007E2FED" w:rsidRPr="007E2FED">
                                <w:rPr>
                                  <w:rFonts w:eastAsiaTheme="majorEastAsia"/>
                                  <w:noProof/>
                                </w:rPr>
                                <w:t>97</w:t>
                              </w:r>
                              <w:r w:rsidRPr="00516FBF">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E798E" id="_x0000_s1032" style="position:absolute;margin-left:0;margin-top:0;width:25.5pt;height:70.5pt;z-index:25167155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" o:allowincell="f" stroked="f">
              <v:textbox style="layout-flow:vertical">
                <w:txbxContent>
                  <w:sdt>
                    <w:sdtPr>
                      <w:rPr>
                        <w:rFonts w:asciiTheme="majorHAnsi" w:eastAsiaTheme="majorEastAsia" w:hAnsiTheme="majorHAnsi" w:cstheme="majorBidi"/>
                        <w:sz w:val="48"/>
                        <w:szCs w:val="48"/>
                      </w:rPr>
                      <w:id w:val="1680623440"/>
                    </w:sdtPr>
                    <w:sdtEndPr/>
                    <w:sdtContent>
                      <w:p w:rsidR="0013148F" w:rsidRDefault="0013148F">
                        <w:pPr>
                          <w:jc w:val="center"/>
                          <w:rPr>
                            <w:rFonts w:asciiTheme="majorHAnsi" w:eastAsiaTheme="majorEastAsia" w:hAnsiTheme="majorHAnsi" w:cstheme="majorBidi"/>
                            <w:sz w:val="72"/>
                            <w:szCs w:val="72"/>
                          </w:rPr>
                        </w:pPr>
                        <w:r w:rsidRPr="00516FBF">
                          <w:rPr>
                            <w:rFonts w:eastAsiaTheme="minorEastAsia"/>
                          </w:rPr>
                          <w:fldChar w:fldCharType="begin"/>
                        </w:r>
                        <w:r w:rsidRPr="00516FBF">
                          <w:instrText>PAGE  \* MERGEFORMAT</w:instrText>
                        </w:r>
                        <w:r w:rsidRPr="00516FBF">
                          <w:rPr>
                            <w:rFonts w:eastAsiaTheme="minorEastAsia"/>
                          </w:rPr>
                          <w:fldChar w:fldCharType="separate"/>
                        </w:r>
                        <w:r w:rsidR="007E2FED" w:rsidRPr="007E2FED">
                          <w:rPr>
                            <w:rFonts w:eastAsiaTheme="majorEastAsia"/>
                            <w:noProof/>
                          </w:rPr>
                          <w:t>97</w:t>
                        </w:r>
                        <w:r w:rsidRPr="00516FBF">
                          <w:rPr>
                            <w:rFonts w:eastAsiaTheme="majorEastAsia"/>
                          </w:rPr>
                          <w:fldChar w:fldCharType="end"/>
                        </w:r>
                      </w:p>
                    </w:sdtContent>
                  </w:sdt>
                </w:txbxContent>
              </v:textbox>
              <w10:wrap anchorx="margin" anchory="page"/>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032389"/>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112</w:t>
        </w:r>
        <w:r w:rsidRPr="00E754BB">
          <w:fldChar w:fldCharType="end"/>
        </w:r>
      </w:p>
    </w:sdtContent>
  </w:sdt>
  <w:p w:rsidR="0013148F" w:rsidRPr="00E754BB" w:rsidRDefault="0013148F" w:rsidP="00E754BB">
    <w:pPr>
      <w:pStyle w:val="af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73600" behindDoc="0" locked="0" layoutInCell="0" allowOverlap="1" wp14:anchorId="3C92B12B" wp14:editId="62A39383">
              <wp:simplePos x="0" y="0"/>
              <wp:positionH relativeFrom="rightMargin">
                <wp:align>center</wp:align>
              </wp:positionH>
              <wp:positionV relativeFrom="page">
                <wp:align>center</wp:align>
              </wp:positionV>
              <wp:extent cx="371475" cy="895350"/>
              <wp:effectExtent l="0" t="0" r="9525" b="0"/>
              <wp:wrapNone/>
              <wp:docPr id="2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93281081"/>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7E2FED" w:rsidRPr="007E2FED">
                                <w:rPr>
                                  <w:rFonts w:eastAsiaTheme="majorEastAsia"/>
                                  <w:noProof/>
                                </w:rPr>
                                <w:t>113</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2B12B" id="_x0000_s1033" style="position:absolute;margin-left:0;margin-top:0;width:29.25pt;height:70.5pt;z-index:25167360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" o:allowincell="f" stroked="f">
              <v:textbox style="layout-flow:vertical">
                <w:txbxContent>
                  <w:sdt>
                    <w:sdtPr>
                      <w:rPr>
                        <w:rFonts w:asciiTheme="majorHAnsi" w:eastAsiaTheme="majorEastAsia" w:hAnsiTheme="majorHAnsi" w:cstheme="majorBidi"/>
                        <w:sz w:val="48"/>
                        <w:szCs w:val="48"/>
                      </w:rPr>
                      <w:id w:val="-1793281081"/>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7E2FED" w:rsidRPr="007E2FED">
                          <w:rPr>
                            <w:rFonts w:eastAsiaTheme="majorEastAsia"/>
                            <w:noProof/>
                          </w:rPr>
                          <w:t>113</w:t>
                        </w:r>
                        <w:r w:rsidRPr="00FC6D2E">
                          <w:rPr>
                            <w:rFonts w:eastAsiaTheme="majorEastAsia"/>
                          </w:rPr>
                          <w:fldChar w:fldCharType="end"/>
                        </w:r>
                      </w:p>
                    </w:sdtContent>
                  </w:sdt>
                </w:txbxContent>
              </v:textbox>
              <w10:wrap anchorx="margin" anchory="page"/>
            </v:rect>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344720"/>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114</w:t>
        </w:r>
        <w:r w:rsidRPr="00E754BB">
          <w:fldChar w:fldCharType="end"/>
        </w:r>
      </w:p>
    </w:sdtContent>
  </w:sdt>
  <w:p w:rsidR="0013148F" w:rsidRPr="00E754BB" w:rsidRDefault="0013148F" w:rsidP="00E754BB">
    <w:pPr>
      <w:pStyle w:val="af9"/>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75648" behindDoc="0" locked="0" layoutInCell="0" allowOverlap="1" wp14:anchorId="385F0113" wp14:editId="2FB912BD">
              <wp:simplePos x="0" y="0"/>
              <wp:positionH relativeFrom="rightMargin">
                <wp:align>center</wp:align>
              </wp:positionH>
              <wp:positionV relativeFrom="page">
                <wp:align>center</wp:align>
              </wp:positionV>
              <wp:extent cx="342900" cy="895350"/>
              <wp:effectExtent l="0" t="0" r="0" b="0"/>
              <wp:wrapNone/>
              <wp:docPr id="24"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00981646"/>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7E2FED" w:rsidRPr="007E2FED">
                                <w:rPr>
                                  <w:rFonts w:eastAsiaTheme="majorEastAsia"/>
                                  <w:noProof/>
                                </w:rPr>
                                <w:t>115</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F0113" id="_x0000_s1034" style="position:absolute;margin-left:0;margin-top:0;width:27pt;height:70.5pt;z-index:25167564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" o:allowincell="f" stroked="f">
              <v:textbox style="layout-flow:vertical">
                <w:txbxContent>
                  <w:sdt>
                    <w:sdtPr>
                      <w:rPr>
                        <w:rFonts w:asciiTheme="majorHAnsi" w:eastAsiaTheme="majorEastAsia" w:hAnsiTheme="majorHAnsi" w:cstheme="majorBidi"/>
                        <w:sz w:val="48"/>
                        <w:szCs w:val="48"/>
                      </w:rPr>
                      <w:id w:val="-1400981646"/>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7E2FED" w:rsidRPr="007E2FED">
                          <w:rPr>
                            <w:rFonts w:eastAsiaTheme="majorEastAsia"/>
                            <w:noProof/>
                          </w:rPr>
                          <w:t>115</w:t>
                        </w:r>
                        <w:r w:rsidRPr="00FC6D2E">
                          <w:rPr>
                            <w:rFonts w:eastAsiaTheme="majorEastAsia"/>
                          </w:rPr>
                          <w:fldChar w:fldCharType="end"/>
                        </w:r>
                      </w:p>
                    </w:sdtContent>
                  </w:sdt>
                </w:txbxContent>
              </v:textbox>
              <w10:wrap anchorx="margin" anchory="page"/>
            </v:rect>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489019"/>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116</w:t>
        </w:r>
        <w:r w:rsidRPr="00E754BB">
          <w:fldChar w:fldCharType="end"/>
        </w:r>
      </w:p>
    </w:sdtContent>
  </w:sdt>
  <w:p w:rsidR="0013148F" w:rsidRPr="00E754BB" w:rsidRDefault="0013148F" w:rsidP="00E754BB">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59264" behindDoc="0" locked="0" layoutInCell="0" allowOverlap="1" wp14:anchorId="3F1E7A15" wp14:editId="0F3E3B25">
              <wp:simplePos x="0" y="0"/>
              <wp:positionH relativeFrom="rightMargin">
                <wp:align>center</wp:align>
              </wp:positionH>
              <wp:positionV relativeFrom="page">
                <wp:align>center</wp:align>
              </wp:positionV>
              <wp:extent cx="342900" cy="895350"/>
              <wp:effectExtent l="0" t="0" r="0" b="0"/>
              <wp:wrapNone/>
              <wp:docPr id="55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1416777527"/>
                          </w:sdtPr>
                          <w:sdtEndPr/>
                          <w:sdtContent>
                            <w:p w:rsidR="0013148F" w:rsidRPr="00867ADA" w:rsidRDefault="0013148F">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7E2FED" w:rsidRPr="007E2FED">
                                <w:rPr>
                                  <w:rFonts w:eastAsiaTheme="majorEastAsia"/>
                                  <w:noProof/>
                                </w:rPr>
                                <w:t>35</w:t>
                              </w:r>
                              <w:r w:rsidRPr="00867ADA">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E7A15" id="Прямоугольник 9" o:spid="_x0000_s1026" style="position:absolute;margin-left:0;margin-top:0;width:27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" o:allowincell="f" stroked="f">
              <v:textbox style="layout-flow:vertical">
                <w:txbxContent>
                  <w:sdt>
                    <w:sdtPr>
                      <w:rPr>
                        <w:rFonts w:eastAsiaTheme="majorEastAsia"/>
                      </w:rPr>
                      <w:id w:val="-1416777527"/>
                    </w:sdtPr>
                    <w:sdtEndPr/>
                    <w:sdtContent>
                      <w:p w:rsidR="0013148F" w:rsidRPr="00867ADA" w:rsidRDefault="0013148F">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7E2FED" w:rsidRPr="007E2FED">
                          <w:rPr>
                            <w:rFonts w:eastAsiaTheme="majorEastAsia"/>
                            <w:noProof/>
                          </w:rPr>
                          <w:t>35</w:t>
                        </w:r>
                        <w:r w:rsidRPr="00867ADA">
                          <w:rPr>
                            <w:rFonts w:eastAsiaTheme="majorEastAsia"/>
                          </w:rPr>
                          <w:fldChar w:fldCharType="end"/>
                        </w:r>
                      </w:p>
                    </w:sdtContent>
                  </w:sdt>
                </w:txbxContent>
              </v:textbox>
              <w10:wrap anchorx="margin" anchory="page"/>
            </v:rect>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77696" behindDoc="0" locked="0" layoutInCell="0" allowOverlap="1" wp14:anchorId="1FF7795D" wp14:editId="73F7AD03">
              <wp:simplePos x="0" y="0"/>
              <wp:positionH relativeFrom="rightMargin">
                <wp:align>center</wp:align>
              </wp:positionH>
              <wp:positionV relativeFrom="page">
                <wp:align>center</wp:align>
              </wp:positionV>
              <wp:extent cx="352425" cy="895350"/>
              <wp:effectExtent l="0" t="0" r="9525" b="0"/>
              <wp:wrapNone/>
              <wp:docPr id="2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33694273"/>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7E2FED" w:rsidRPr="007E2FED">
                                <w:rPr>
                                  <w:rFonts w:eastAsiaTheme="majorEastAsia"/>
                                  <w:noProof/>
                                </w:rPr>
                                <w:t>117</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7795D" id="_x0000_s1035" style="position:absolute;margin-left:0;margin-top:0;width:27.75pt;height:70.5pt;z-index:25167769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" o:allowincell="f" stroked="f">
              <v:textbox style="layout-flow:vertical">
                <w:txbxContent>
                  <w:sdt>
                    <w:sdtPr>
                      <w:rPr>
                        <w:rFonts w:asciiTheme="majorHAnsi" w:eastAsiaTheme="majorEastAsia" w:hAnsiTheme="majorHAnsi" w:cstheme="majorBidi"/>
                        <w:sz w:val="48"/>
                        <w:szCs w:val="48"/>
                      </w:rPr>
                      <w:id w:val="-1733694273"/>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7E2FED" w:rsidRPr="007E2FED">
                          <w:rPr>
                            <w:rFonts w:eastAsiaTheme="majorEastAsia"/>
                            <w:noProof/>
                          </w:rPr>
                          <w:t>117</w:t>
                        </w:r>
                        <w:r w:rsidRPr="00FC6D2E">
                          <w:rPr>
                            <w:rFonts w:eastAsiaTheme="majorEastAsia"/>
                          </w:rPr>
                          <w:fldChar w:fldCharType="end"/>
                        </w:r>
                      </w:p>
                    </w:sdtContent>
                  </w:sdt>
                </w:txbxContent>
              </v:textbox>
              <w10:wrap anchorx="margin" anchory="page"/>
            </v:rect>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1824828"/>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118</w:t>
        </w:r>
        <w:r w:rsidRPr="00E754BB">
          <w:fldChar w:fldCharType="end"/>
        </w:r>
      </w:p>
    </w:sdtContent>
  </w:sdt>
  <w:p w:rsidR="0013148F" w:rsidRPr="00E754BB" w:rsidRDefault="0013148F" w:rsidP="00E754BB">
    <w:pPr>
      <w:pStyle w:val="af9"/>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050BEA" w:rsidRDefault="004866D7" w:rsidP="00050BEA">
    <w:pPr>
      <w:pStyle w:val="af9"/>
      <w:tabs>
        <w:tab w:val="clear" w:pos="4677"/>
        <w:tab w:val="clear" w:pos="9355"/>
        <w:tab w:val="left" w:pos="6437"/>
      </w:tabs>
      <w:rPr>
        <w:u w:val="single"/>
      </w:rPr>
    </w:pPr>
    <w:sdt>
      <w:sdtPr>
        <w:id w:val="183799830"/>
        <w:docPartObj>
          <w:docPartGallery w:val="Page Numbers (Margins)"/>
          <w:docPartUnique/>
        </w:docPartObj>
      </w:sdtPr>
      <w:sdtEndPr/>
      <w:sdtContent>
        <w:r w:rsidR="00050BEA">
          <w:rPr>
            <w:noProof/>
          </w:rPr>
          <mc:AlternateContent>
            <mc:Choice Requires="wps">
              <w:drawing>
                <wp:anchor distT="0" distB="0" distL="114300" distR="114300" simplePos="0" relativeHeight="251685888" behindDoc="0" locked="0" layoutInCell="0" allowOverlap="1" wp14:anchorId="6D66B91D" wp14:editId="18D87E28">
                  <wp:simplePos x="0" y="0"/>
                  <wp:positionH relativeFrom="rightMargin">
                    <wp:align>right</wp:align>
                  </wp:positionH>
                  <wp:positionV relativeFrom="margin">
                    <wp:align>center</wp:align>
                  </wp:positionV>
                  <wp:extent cx="727710" cy="329565"/>
                  <wp:effectExtent l="0" t="0" r="0"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CE5" w:rsidRDefault="000D1CE5" w:rsidP="00050BEA"/>
                            <w:p w:rsidR="00050BEA" w:rsidRDefault="00050BEA" w:rsidP="00050BEA">
                              <w:r w:rsidRPr="00050BEA">
                                <w:fldChar w:fldCharType="begin"/>
                              </w:r>
                              <w:r w:rsidRPr="00050BEA">
                                <w:instrText>PAGE   \* MERGEFORMAT</w:instrText>
                              </w:r>
                              <w:r w:rsidRPr="00050BEA">
                                <w:fldChar w:fldCharType="separate"/>
                              </w:r>
                              <w:r w:rsidR="007E2FED">
                                <w:rPr>
                                  <w:noProof/>
                                </w:rPr>
                                <w:t>119</w:t>
                              </w:r>
                              <w:r w:rsidRPr="00050BEA">
                                <w:fldChar w:fldCharType="end"/>
                              </w:r>
                            </w:p>
                          </w:txbxContent>
                        </wps:txbx>
                        <wps:bodyPr rot="0" vert="vert"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D66B91D" id="Прямоугольник 1" o:spid="_x0000_s1036" style="position:absolute;margin-left:6.1pt;margin-top:0;width:57.3pt;height:25.95pt;z-index:2516858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" o:allowincell="f" stroked="f">
                  <v:textbox style="layout-flow:vertical">
                    <w:txbxContent>
                      <w:p w:rsidR="000D1CE5" w:rsidRDefault="000D1CE5" w:rsidP="00050BEA"/>
                      <w:p w:rsidR="00050BEA" w:rsidRDefault="00050BEA" w:rsidP="00050BEA">
                        <w:r w:rsidRPr="00050BEA">
                          <w:fldChar w:fldCharType="begin"/>
                        </w:r>
                        <w:r w:rsidRPr="00050BEA">
                          <w:instrText>PAGE   \* MERGEFORMAT</w:instrText>
                        </w:r>
                        <w:r w:rsidRPr="00050BEA">
                          <w:fldChar w:fldCharType="separate"/>
                        </w:r>
                        <w:r w:rsidR="007E2FED">
                          <w:rPr>
                            <w:noProof/>
                          </w:rPr>
                          <w:t>119</w:t>
                        </w:r>
                        <w:r w:rsidRPr="00050BEA">
                          <w:fldChar w:fldCharType="end"/>
                        </w:r>
                      </w:p>
                    </w:txbxContent>
                  </v:textbox>
                  <w10:wrap anchorx="margin" anchory="margin"/>
                </v:rect>
              </w:pict>
            </mc:Fallback>
          </mc:AlternateContent>
        </w:r>
      </w:sdtContent>
    </w:sdt>
    <w:r w:rsidR="00050BEA">
      <w:tab/>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891257"/>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122</w:t>
        </w:r>
        <w:r w:rsidRPr="00E754BB">
          <w:fldChar w:fldCharType="end"/>
        </w:r>
      </w:p>
    </w:sdtContent>
  </w:sdt>
  <w:p w:rsidR="0013148F" w:rsidRPr="00E754BB" w:rsidRDefault="0013148F" w:rsidP="00E754BB">
    <w:pPr>
      <w:pStyle w:val="af9"/>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81792" behindDoc="0" locked="0" layoutInCell="0" allowOverlap="1" wp14:anchorId="345D8429" wp14:editId="02A3F7FC">
              <wp:simplePos x="0" y="0"/>
              <wp:positionH relativeFrom="rightMargin">
                <wp:align>center</wp:align>
              </wp:positionH>
              <wp:positionV relativeFrom="page">
                <wp:align>center</wp:align>
              </wp:positionV>
              <wp:extent cx="352425" cy="895350"/>
              <wp:effectExtent l="0" t="0" r="9525" b="0"/>
              <wp:wrapNone/>
              <wp:docPr id="27"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243837658"/>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7E2FED" w:rsidRPr="007E2FED">
                                <w:rPr>
                                  <w:rFonts w:eastAsiaTheme="majorEastAsia"/>
                                  <w:noProof/>
                                </w:rPr>
                                <w:t>124</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D8429" id="_x0000_s1037" style="position:absolute;margin-left:0;margin-top:0;width:27.75pt;height:70.5pt;z-index:25168179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1243837658"/>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7E2FED" w:rsidRPr="007E2FED">
                          <w:rPr>
                            <w:rFonts w:eastAsiaTheme="majorEastAsia"/>
                            <w:noProof/>
                          </w:rPr>
                          <w:t>124</w:t>
                        </w:r>
                        <w:r w:rsidRPr="00FC6D2E">
                          <w:rPr>
                            <w:rFonts w:eastAsiaTheme="majorEastAsia"/>
                          </w:rPr>
                          <w:fldChar w:fldCharType="end"/>
                        </w:r>
                      </w:p>
                    </w:sdtContent>
                  </w:sdt>
                </w:txbxContent>
              </v:textbox>
              <w10:wrap anchorx="margin" anchory="page"/>
            </v:rect>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590743"/>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131</w:t>
        </w:r>
        <w:r w:rsidRPr="00E754BB">
          <w:fldChar w:fldCharType="end"/>
        </w:r>
      </w:p>
    </w:sdtContent>
  </w:sdt>
  <w:p w:rsidR="0013148F" w:rsidRPr="00E754BB" w:rsidRDefault="0013148F" w:rsidP="00E754BB">
    <w:pPr>
      <w:pStyle w:val="af9"/>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83840" behindDoc="0" locked="0" layoutInCell="0" allowOverlap="1" wp14:anchorId="676D1EEA" wp14:editId="6047E2D5">
              <wp:simplePos x="0" y="0"/>
              <wp:positionH relativeFrom="rightMargin">
                <wp:align>center</wp:align>
              </wp:positionH>
              <wp:positionV relativeFrom="page">
                <wp:align>center</wp:align>
              </wp:positionV>
              <wp:extent cx="333375" cy="895350"/>
              <wp:effectExtent l="0" t="0" r="9525" b="0"/>
              <wp:wrapNone/>
              <wp:docPr id="2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29425941"/>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7E2FED" w:rsidRPr="007E2FED">
                                <w:rPr>
                                  <w:rFonts w:eastAsiaTheme="majorEastAsia"/>
                                  <w:noProof/>
                                </w:rPr>
                                <w:t>133</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D1EEA" id="_x0000_s1038" style="position:absolute;margin-left:0;margin-top:0;width:26.25pt;height:70.5pt;z-index:2516838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" o:allowincell="f" stroked="f">
              <v:textbox style="layout-flow:vertical">
                <w:txbxContent>
                  <w:sdt>
                    <w:sdtPr>
                      <w:rPr>
                        <w:rFonts w:asciiTheme="majorHAnsi" w:eastAsiaTheme="majorEastAsia" w:hAnsiTheme="majorHAnsi" w:cstheme="majorBidi"/>
                        <w:sz w:val="48"/>
                        <w:szCs w:val="48"/>
                      </w:rPr>
                      <w:id w:val="229425941"/>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7E2FED" w:rsidRPr="007E2FED">
                          <w:rPr>
                            <w:rFonts w:eastAsiaTheme="majorEastAsia"/>
                            <w:noProof/>
                          </w:rPr>
                          <w:t>133</w:t>
                        </w:r>
                        <w:r w:rsidRPr="00FC6D2E">
                          <w:rPr>
                            <w:rFonts w:eastAsiaTheme="majorEastAsia"/>
                          </w:rPr>
                          <w:fldChar w:fldCharType="end"/>
                        </w:r>
                      </w:p>
                    </w:sdtContent>
                  </w:sdt>
                </w:txbxContent>
              </v:textbox>
              <w10:wrap anchorx="margin" anchory="page"/>
            </v:rect>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832741"/>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137</w:t>
        </w:r>
        <w:r w:rsidRPr="00E754BB">
          <w:fldChar w:fldCharType="end"/>
        </w:r>
      </w:p>
    </w:sdtContent>
  </w:sdt>
  <w:p w:rsidR="0013148F" w:rsidRPr="00E754BB" w:rsidRDefault="0013148F" w:rsidP="00E754BB">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36282"/>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44</w:t>
        </w:r>
        <w:r w:rsidRPr="00E754BB">
          <w:fldChar w:fldCharType="end"/>
        </w:r>
      </w:p>
    </w:sdtContent>
  </w:sdt>
  <w:p w:rsidR="0013148F" w:rsidRPr="00E754BB" w:rsidRDefault="0013148F" w:rsidP="00E754BB">
    <w:pPr>
      <w:pStyle w:val="af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61312" behindDoc="0" locked="0" layoutInCell="0" allowOverlap="1" wp14:anchorId="616FA0CE" wp14:editId="1278D8AE">
              <wp:simplePos x="0" y="0"/>
              <wp:positionH relativeFrom="rightMargin">
                <wp:align>center</wp:align>
              </wp:positionH>
              <wp:positionV relativeFrom="page">
                <wp:align>center</wp:align>
              </wp:positionV>
              <wp:extent cx="381000" cy="1076325"/>
              <wp:effectExtent l="0" t="0" r="0" b="9525"/>
              <wp:wrapNone/>
              <wp:docPr id="1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0763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1131474261"/>
                          </w:sdtPr>
                          <w:sdtEndPr/>
                          <w:sdtContent>
                            <w:p w:rsidR="0013148F" w:rsidRPr="00867ADA" w:rsidRDefault="0013148F">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7E2FED" w:rsidRPr="007E2FED">
                                <w:rPr>
                                  <w:rFonts w:eastAsiaTheme="majorEastAsia"/>
                                  <w:noProof/>
                                </w:rPr>
                                <w:t>51</w:t>
                              </w:r>
                              <w:r w:rsidRPr="00867ADA">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FA0CE" id="_x0000_s1027" style="position:absolute;margin-left:0;margin-top:0;width:30pt;height:8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" o:allowincell="f" stroked="f">
              <v:textbox style="layout-flow:vertical">
                <w:txbxContent>
                  <w:sdt>
                    <w:sdtPr>
                      <w:rPr>
                        <w:rFonts w:eastAsiaTheme="majorEastAsia"/>
                      </w:rPr>
                      <w:id w:val="-1131474261"/>
                    </w:sdtPr>
                    <w:sdtEndPr/>
                    <w:sdtContent>
                      <w:p w:rsidR="0013148F" w:rsidRPr="00867ADA" w:rsidRDefault="0013148F">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7E2FED" w:rsidRPr="007E2FED">
                          <w:rPr>
                            <w:rFonts w:eastAsiaTheme="majorEastAsia"/>
                            <w:noProof/>
                          </w:rPr>
                          <w:t>51</w:t>
                        </w:r>
                        <w:r w:rsidRPr="00867ADA">
                          <w:rPr>
                            <w:rFonts w:eastAsiaTheme="majorEastAsia"/>
                          </w:rPr>
                          <w:fldChar w:fldCharType="end"/>
                        </w:r>
                      </w:p>
                    </w:sdtContent>
                  </w:sdt>
                </w:txbxContent>
              </v:textbox>
              <w10:wrap anchorx="margin" anchory="page"/>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395329"/>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60</w:t>
        </w:r>
        <w:r w:rsidRPr="00E754BB">
          <w:fldChar w:fldCharType="end"/>
        </w:r>
      </w:p>
    </w:sdtContent>
  </w:sdt>
  <w:p w:rsidR="0013148F" w:rsidRPr="00E754BB" w:rsidRDefault="0013148F" w:rsidP="00E754BB">
    <w:pPr>
      <w:pStyle w:val="af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63360" behindDoc="0" locked="0" layoutInCell="0" allowOverlap="1" wp14:anchorId="411D3685" wp14:editId="18C165B5">
              <wp:simplePos x="0" y="0"/>
              <wp:positionH relativeFrom="rightMargin">
                <wp:align>center</wp:align>
              </wp:positionH>
              <wp:positionV relativeFrom="page">
                <wp:align>center</wp:align>
              </wp:positionV>
              <wp:extent cx="323850" cy="895350"/>
              <wp:effectExtent l="0" t="0" r="0" b="0"/>
              <wp:wrapNone/>
              <wp:docPr id="17"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52825641"/>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7E2FED" w:rsidRPr="007E2FED">
                                <w:rPr>
                                  <w:rFonts w:eastAsiaTheme="majorEastAsia"/>
                                  <w:noProof/>
                                </w:rPr>
                                <w:t>65</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D3685" id="_x0000_s1028" style="position:absolute;margin-left:0;margin-top:0;width:25.5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1152825641"/>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7E2FED" w:rsidRPr="007E2FED">
                          <w:rPr>
                            <w:rFonts w:eastAsiaTheme="majorEastAsia"/>
                            <w:noProof/>
                          </w:rPr>
                          <w:t>65</w:t>
                        </w:r>
                        <w:r w:rsidRPr="00BB679C">
                          <w:rPr>
                            <w:rFonts w:eastAsiaTheme="majorEastAsia"/>
                          </w:rPr>
                          <w:fldChar w:fldCharType="end"/>
                        </w:r>
                      </w:p>
                    </w:sdtContent>
                  </w:sdt>
                </w:txbxContent>
              </v:textbox>
              <w10:wrap anchorx="margin" anchory="page"/>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414656"/>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73</w:t>
        </w:r>
        <w:r w:rsidRPr="00E754BB">
          <w:fldChar w:fldCharType="end"/>
        </w:r>
      </w:p>
    </w:sdtContent>
  </w:sdt>
  <w:p w:rsidR="0013148F" w:rsidRPr="00E754BB" w:rsidRDefault="0013148F" w:rsidP="00E754BB">
    <w:pPr>
      <w:pStyle w:val="af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65408" behindDoc="0" locked="0" layoutInCell="0" allowOverlap="1" wp14:anchorId="4E679EFA" wp14:editId="784ACEEF">
              <wp:simplePos x="0" y="0"/>
              <wp:positionH relativeFrom="rightMargin">
                <wp:align>center</wp:align>
              </wp:positionH>
              <wp:positionV relativeFrom="page">
                <wp:align>center</wp:align>
              </wp:positionV>
              <wp:extent cx="352425" cy="895350"/>
              <wp:effectExtent l="0" t="0" r="9525" b="0"/>
              <wp:wrapNone/>
              <wp:docPr id="1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13550370"/>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7E2FED" w:rsidRPr="007E2FED">
                                <w:rPr>
                                  <w:rFonts w:eastAsiaTheme="majorEastAsia"/>
                                  <w:noProof/>
                                </w:rPr>
                                <w:t>78</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79EFA" id="_x0000_s1029" style="position:absolute;margin-left:0;margin-top:0;width:27.75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213550370"/>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7E2FED" w:rsidRPr="007E2FED">
                          <w:rPr>
                            <w:rFonts w:eastAsiaTheme="majorEastAsia"/>
                            <w:noProof/>
                          </w:rPr>
                          <w:t>78</w:t>
                        </w:r>
                        <w:r w:rsidRPr="00BB679C">
                          <w:rPr>
                            <w:rFonts w:eastAsiaTheme="majorEastAsia"/>
                          </w:rPr>
                          <w:fldChar w:fldCharType="end"/>
                        </w:r>
                      </w:p>
                    </w:sdtContent>
                  </w:sdt>
                </w:txbxContent>
              </v:textbox>
              <w10:wrap anchorx="margin" anchory="page"/>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103042"/>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7E2FED">
          <w:rPr>
            <w:noProof/>
          </w:rPr>
          <w:t>81</w:t>
        </w:r>
        <w:r w:rsidRPr="00E754BB">
          <w:fldChar w:fldCharType="end"/>
        </w:r>
      </w:p>
    </w:sdtContent>
  </w:sdt>
  <w:p w:rsidR="0013148F" w:rsidRPr="00E754BB" w:rsidRDefault="0013148F" w:rsidP="00E754BB">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75pt;height:6.75pt" o:bullet="t">
        <v:imagedata r:id="rId1" o:title="clip_image001"/>
      </v:shape>
    </w:pict>
  </w:numPicBullet>
  <w:abstractNum w:abstractNumId="0" w15:restartNumberingAfterBreak="0">
    <w:nsid w:val="FFFFFF88"/>
    <w:multiLevelType w:val="multilevel"/>
    <w:tmpl w:val="E83AAF9E"/>
    <w:styleLink w:val="111114"/>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7B2B65"/>
    <w:multiLevelType w:val="hybridMultilevel"/>
    <w:tmpl w:val="1996DC8E"/>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0C35494"/>
    <w:multiLevelType w:val="hybridMultilevel"/>
    <w:tmpl w:val="0680BA00"/>
    <w:styleLink w:val="a0"/>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21C0EE3"/>
    <w:multiLevelType w:val="hybridMultilevel"/>
    <w:tmpl w:val="B0B0C6B8"/>
    <w:lvl w:ilvl="0" w:tplc="8CDAE876">
      <w:start w:val="1"/>
      <w:numFmt w:val="bullet"/>
      <w:pStyle w:val="a1"/>
      <w:lvlText w:val=""/>
      <w:lvlJc w:val="left"/>
      <w:pPr>
        <w:ind w:left="1134" w:hanging="283"/>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BB6D9E"/>
    <w:multiLevelType w:val="hybridMultilevel"/>
    <w:tmpl w:val="2222DFE6"/>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4DF14FA"/>
    <w:multiLevelType w:val="hybridMultilevel"/>
    <w:tmpl w:val="D44CF18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6494248"/>
    <w:multiLevelType w:val="hybridMultilevel"/>
    <w:tmpl w:val="3628F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7200677"/>
    <w:multiLevelType w:val="hybridMultilevel"/>
    <w:tmpl w:val="D716F2AC"/>
    <w:lvl w:ilvl="0" w:tplc="ECB2FC1E">
      <w:start w:val="1"/>
      <w:numFmt w:val="decimal"/>
      <w:lvlText w:val="%1)"/>
      <w:lvlJc w:val="left"/>
      <w:pPr>
        <w:ind w:left="1069" w:hanging="360"/>
      </w:pPr>
      <w:rPr>
        <w:rFonts w:hint="default"/>
      </w:rPr>
    </w:lvl>
    <w:lvl w:ilvl="1" w:tplc="BD260D7E">
      <w:start w:val="1"/>
      <w:numFmt w:val="russianLower"/>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7A32844"/>
    <w:multiLevelType w:val="hybridMultilevel"/>
    <w:tmpl w:val="4268260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7AA32E8"/>
    <w:multiLevelType w:val="hybridMultilevel"/>
    <w:tmpl w:val="7736BF2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7E642E2"/>
    <w:multiLevelType w:val="hybridMultilevel"/>
    <w:tmpl w:val="C4C2F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EF7B13"/>
    <w:multiLevelType w:val="hybridMultilevel"/>
    <w:tmpl w:val="DAD0F57A"/>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3" w15:restartNumberingAfterBreak="0">
    <w:nsid w:val="0BD80B23"/>
    <w:multiLevelType w:val="hybridMultilevel"/>
    <w:tmpl w:val="B39E46A2"/>
    <w:lvl w:ilvl="0" w:tplc="16FE6D24">
      <w:start w:val="1"/>
      <w:numFmt w:val="bullet"/>
      <w:pStyle w:val="a2"/>
      <w:lvlText w:val=""/>
      <w:lvlJc w:val="left"/>
      <w:pPr>
        <w:ind w:left="1080" w:hanging="360"/>
      </w:pPr>
      <w:rPr>
        <w:rFonts w:ascii="Symbol" w:hAnsi="Symbol" w:hint="default"/>
      </w:rPr>
    </w:lvl>
    <w:lvl w:ilvl="1" w:tplc="C7CA3518">
      <w:start w:val="1"/>
      <w:numFmt w:val="bullet"/>
      <w:lvlText w:val=""/>
      <w:lvlJc w:val="left"/>
      <w:pPr>
        <w:ind w:left="1800" w:hanging="360"/>
      </w:pPr>
      <w:rPr>
        <w:rFonts w:ascii="Symbol" w:hAnsi="Symbol"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4" w15:restartNumberingAfterBreak="0">
    <w:nsid w:val="0D104ED5"/>
    <w:multiLevelType w:val="hybridMultilevel"/>
    <w:tmpl w:val="FDDC7A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D702B6C"/>
    <w:multiLevelType w:val="hybridMultilevel"/>
    <w:tmpl w:val="8D72B66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0DB62631"/>
    <w:multiLevelType w:val="hybridMultilevel"/>
    <w:tmpl w:val="A372B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E28502F"/>
    <w:multiLevelType w:val="hybridMultilevel"/>
    <w:tmpl w:val="DE644C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E2C5EB8"/>
    <w:multiLevelType w:val="hybridMultilevel"/>
    <w:tmpl w:val="0F720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01C4660"/>
    <w:multiLevelType w:val="hybridMultilevel"/>
    <w:tmpl w:val="A5F66A6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0665C4C"/>
    <w:multiLevelType w:val="hybridMultilevel"/>
    <w:tmpl w:val="1FDEDDF8"/>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120C0926"/>
    <w:multiLevelType w:val="hybridMultilevel"/>
    <w:tmpl w:val="33E2CB2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2" w15:restartNumberingAfterBreak="0">
    <w:nsid w:val="12243332"/>
    <w:multiLevelType w:val="multilevel"/>
    <w:tmpl w:val="8D848656"/>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3" w15:restartNumberingAfterBreak="0">
    <w:nsid w:val="12531AFB"/>
    <w:multiLevelType w:val="hybridMultilevel"/>
    <w:tmpl w:val="9442124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4" w15:restartNumberingAfterBreak="0">
    <w:nsid w:val="141B7DF1"/>
    <w:multiLevelType w:val="hybridMultilevel"/>
    <w:tmpl w:val="D8B6551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144137FD"/>
    <w:multiLevelType w:val="hybridMultilevel"/>
    <w:tmpl w:val="47E0BB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6FA333C"/>
    <w:multiLevelType w:val="hybridMultilevel"/>
    <w:tmpl w:val="99106412"/>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19E171DA"/>
    <w:multiLevelType w:val="hybridMultilevel"/>
    <w:tmpl w:val="0FEE6310"/>
    <w:styleLink w:val="1ai"/>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1A5552CC"/>
    <w:multiLevelType w:val="hybridMultilevel"/>
    <w:tmpl w:val="BF20C0D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1FD20002"/>
    <w:multiLevelType w:val="hybridMultilevel"/>
    <w:tmpl w:val="F73EA740"/>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0" w15:restartNumberingAfterBreak="0">
    <w:nsid w:val="202A1EC1"/>
    <w:multiLevelType w:val="hybridMultilevel"/>
    <w:tmpl w:val="14FA053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02B548C"/>
    <w:multiLevelType w:val="hybridMultilevel"/>
    <w:tmpl w:val="74B8487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219E52A1"/>
    <w:multiLevelType w:val="hybridMultilevel"/>
    <w:tmpl w:val="D6B8E5A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1D34C03"/>
    <w:multiLevelType w:val="hybridMultilevel"/>
    <w:tmpl w:val="9802FA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4424430"/>
    <w:multiLevelType w:val="hybridMultilevel"/>
    <w:tmpl w:val="39026DA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7FC2995"/>
    <w:multiLevelType w:val="hybridMultilevel"/>
    <w:tmpl w:val="95E024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8B31362"/>
    <w:multiLevelType w:val="hybridMultilevel"/>
    <w:tmpl w:val="847C1196"/>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7" w15:restartNumberingAfterBreak="0">
    <w:nsid w:val="2AD31AAF"/>
    <w:multiLevelType w:val="hybridMultilevel"/>
    <w:tmpl w:val="E26252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D2F0DCD"/>
    <w:multiLevelType w:val="hybridMultilevel"/>
    <w:tmpl w:val="661EF7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F091678"/>
    <w:multiLevelType w:val="hybridMultilevel"/>
    <w:tmpl w:val="526438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10548BD"/>
    <w:multiLevelType w:val="hybridMultilevel"/>
    <w:tmpl w:val="0512BDB6"/>
    <w:lvl w:ilvl="0" w:tplc="EB26B110">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311B1A98"/>
    <w:multiLevelType w:val="hybridMultilevel"/>
    <w:tmpl w:val="EBAA8C2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15:restartNumberingAfterBreak="0">
    <w:nsid w:val="31CD474B"/>
    <w:multiLevelType w:val="hybridMultilevel"/>
    <w:tmpl w:val="0512BDB6"/>
    <w:lvl w:ilvl="0" w:tplc="EB26B110">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51B05E6"/>
    <w:multiLevelType w:val="hybridMultilevel"/>
    <w:tmpl w:val="F0E29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7A44016"/>
    <w:multiLevelType w:val="hybridMultilevel"/>
    <w:tmpl w:val="9996826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3849190B"/>
    <w:multiLevelType w:val="hybridMultilevel"/>
    <w:tmpl w:val="FE9AF822"/>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396224C5"/>
    <w:multiLevelType w:val="hybridMultilevel"/>
    <w:tmpl w:val="462C5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AEF260D"/>
    <w:multiLevelType w:val="hybridMultilevel"/>
    <w:tmpl w:val="F4609D7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3B3B094D"/>
    <w:multiLevelType w:val="hybridMultilevel"/>
    <w:tmpl w:val="FFDC221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3CBC3E38"/>
    <w:multiLevelType w:val="hybridMultilevel"/>
    <w:tmpl w:val="6ED8B38C"/>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3DEF3B90"/>
    <w:multiLevelType w:val="hybridMultilevel"/>
    <w:tmpl w:val="647078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0605445"/>
    <w:multiLevelType w:val="hybridMultilevel"/>
    <w:tmpl w:val="3284387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40F66594"/>
    <w:multiLevelType w:val="hybridMultilevel"/>
    <w:tmpl w:val="368848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4C56E4F"/>
    <w:multiLevelType w:val="hybridMultilevel"/>
    <w:tmpl w:val="25BCFDB8"/>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47287F5A"/>
    <w:multiLevelType w:val="multilevel"/>
    <w:tmpl w:val="0419001F"/>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472F20D3"/>
    <w:multiLevelType w:val="multilevel"/>
    <w:tmpl w:val="DB1665D2"/>
    <w:lvl w:ilvl="0">
      <w:start w:val="1"/>
      <w:numFmt w:val="decimal"/>
      <w:pStyle w:val="a3"/>
      <w:suff w:val="space"/>
      <w:lvlText w:val="%1."/>
      <w:lvlJc w:val="left"/>
      <w:pPr>
        <w:ind w:left="180" w:firstLine="720"/>
      </w:pPr>
      <w:rPr>
        <w:rFonts w:hint="default"/>
        <w:color w:val="auto"/>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57" w15:restartNumberingAfterBreak="0">
    <w:nsid w:val="4B44345E"/>
    <w:multiLevelType w:val="multilevel"/>
    <w:tmpl w:val="8D848656"/>
    <w:numStyleLink w:val="WW8Num1"/>
  </w:abstractNum>
  <w:abstractNum w:abstractNumId="58" w15:restartNumberingAfterBreak="0">
    <w:nsid w:val="4C464C83"/>
    <w:multiLevelType w:val="hybridMultilevel"/>
    <w:tmpl w:val="F3E8BB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C702CCA"/>
    <w:multiLevelType w:val="hybridMultilevel"/>
    <w:tmpl w:val="D6B8E5A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4E3E67D2"/>
    <w:multiLevelType w:val="hybridMultilevel"/>
    <w:tmpl w:val="5614D1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4EA542DB"/>
    <w:multiLevelType w:val="hybridMultilevel"/>
    <w:tmpl w:val="07CA0B76"/>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4F1E0256"/>
    <w:multiLevelType w:val="hybridMultilevel"/>
    <w:tmpl w:val="9E84D302"/>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4FFD5FCE"/>
    <w:multiLevelType w:val="hybridMultilevel"/>
    <w:tmpl w:val="748A643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50B033A6"/>
    <w:multiLevelType w:val="hybridMultilevel"/>
    <w:tmpl w:val="5D50348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65" w15:restartNumberingAfterBreak="0">
    <w:nsid w:val="53913364"/>
    <w:multiLevelType w:val="hybridMultilevel"/>
    <w:tmpl w:val="994EC48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6" w15:restartNumberingAfterBreak="0">
    <w:nsid w:val="53CA3126"/>
    <w:multiLevelType w:val="hybridMultilevel"/>
    <w:tmpl w:val="72824ED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7" w15:restartNumberingAfterBreak="0">
    <w:nsid w:val="576A5776"/>
    <w:multiLevelType w:val="hybridMultilevel"/>
    <w:tmpl w:val="0F4C3A90"/>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579D7064"/>
    <w:multiLevelType w:val="hybridMultilevel"/>
    <w:tmpl w:val="88CEC1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9B95AAD"/>
    <w:multiLevelType w:val="hybridMultilevel"/>
    <w:tmpl w:val="CEBA71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5AF40B78"/>
    <w:multiLevelType w:val="hybridMultilevel"/>
    <w:tmpl w:val="5C9AFE1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AF52E95"/>
    <w:multiLevelType w:val="hybridMultilevel"/>
    <w:tmpl w:val="722A160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5D1A05F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5E496D4C"/>
    <w:multiLevelType w:val="hybridMultilevel"/>
    <w:tmpl w:val="A9DE37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5F366D09"/>
    <w:multiLevelType w:val="hybridMultilevel"/>
    <w:tmpl w:val="2DA206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12C2134"/>
    <w:multiLevelType w:val="hybridMultilevel"/>
    <w:tmpl w:val="1CB25FD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61B777AC"/>
    <w:multiLevelType w:val="hybridMultilevel"/>
    <w:tmpl w:val="C1D815B6"/>
    <w:styleLink w:val="1ai3"/>
    <w:lvl w:ilvl="0" w:tplc="7554B8D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7" w15:restartNumberingAfterBreak="0">
    <w:nsid w:val="61F65763"/>
    <w:multiLevelType w:val="multilevel"/>
    <w:tmpl w:val="3536B60A"/>
    <w:styleLink w:val="Gel-"/>
    <w:lvl w:ilvl="0">
      <w:start w:val="1"/>
      <w:numFmt w:val="bullet"/>
      <w:pStyle w:val="Gel-0"/>
      <w:suff w:val="space"/>
      <w:lvlText w:val=""/>
      <w:lvlJc w:val="left"/>
      <w:pPr>
        <w:ind w:left="0" w:firstLine="567"/>
      </w:pPr>
      <w:rPr>
        <w:rFonts w:ascii="Symbol" w:hAnsi="Symbol" w:hint="default"/>
      </w:rPr>
    </w:lvl>
    <w:lvl w:ilvl="1">
      <w:start w:val="1"/>
      <w:numFmt w:val="bullet"/>
      <w:suff w:val="space"/>
      <w:lvlText w:val=""/>
      <w:lvlJc w:val="left"/>
      <w:pPr>
        <w:ind w:left="567" w:firstLine="567"/>
      </w:pPr>
      <w:rPr>
        <w:rFonts w:ascii="Symbol" w:hAnsi="Symbol" w:hint="default"/>
      </w:rPr>
    </w:lvl>
    <w:lvl w:ilvl="2">
      <w:start w:val="1"/>
      <w:numFmt w:val="bullet"/>
      <w:suff w:val="space"/>
      <w:lvlText w:val=""/>
      <w:lvlJc w:val="left"/>
      <w:pPr>
        <w:ind w:left="1134" w:firstLine="567"/>
      </w:pPr>
      <w:rPr>
        <w:rFonts w:ascii="Symbol" w:hAnsi="Symbol" w:hint="default"/>
      </w:rPr>
    </w:lvl>
    <w:lvl w:ilvl="3">
      <w:start w:val="1"/>
      <w:numFmt w:val="decimal"/>
      <w:lvlText w:val="(%4)"/>
      <w:lvlJc w:val="left"/>
      <w:pPr>
        <w:tabs>
          <w:tab w:val="num" w:pos="567"/>
        </w:tabs>
        <w:ind w:left="1701" w:firstLine="567"/>
      </w:pPr>
    </w:lvl>
    <w:lvl w:ilvl="4">
      <w:start w:val="1"/>
      <w:numFmt w:val="lowerLetter"/>
      <w:lvlText w:val="(%5)"/>
      <w:lvlJc w:val="left"/>
      <w:pPr>
        <w:tabs>
          <w:tab w:val="num" w:pos="567"/>
        </w:tabs>
        <w:ind w:left="2268" w:firstLine="567"/>
      </w:pPr>
    </w:lvl>
    <w:lvl w:ilvl="5">
      <w:start w:val="1"/>
      <w:numFmt w:val="lowerRoman"/>
      <w:lvlText w:val="(%6)"/>
      <w:lvlJc w:val="left"/>
      <w:pPr>
        <w:tabs>
          <w:tab w:val="num" w:pos="567"/>
        </w:tabs>
        <w:ind w:left="2835" w:firstLine="567"/>
      </w:pPr>
    </w:lvl>
    <w:lvl w:ilvl="6">
      <w:start w:val="1"/>
      <w:numFmt w:val="decimal"/>
      <w:lvlText w:val="%7."/>
      <w:lvlJc w:val="left"/>
      <w:pPr>
        <w:tabs>
          <w:tab w:val="num" w:pos="567"/>
        </w:tabs>
        <w:ind w:left="3402" w:firstLine="567"/>
      </w:pPr>
    </w:lvl>
    <w:lvl w:ilvl="7">
      <w:start w:val="1"/>
      <w:numFmt w:val="lowerLetter"/>
      <w:lvlText w:val="%8."/>
      <w:lvlJc w:val="left"/>
      <w:pPr>
        <w:tabs>
          <w:tab w:val="num" w:pos="567"/>
        </w:tabs>
        <w:ind w:left="3969" w:firstLine="567"/>
      </w:pPr>
    </w:lvl>
    <w:lvl w:ilvl="8">
      <w:start w:val="1"/>
      <w:numFmt w:val="lowerRoman"/>
      <w:lvlText w:val="%9."/>
      <w:lvlJc w:val="left"/>
      <w:pPr>
        <w:tabs>
          <w:tab w:val="num" w:pos="567"/>
        </w:tabs>
        <w:ind w:left="4536" w:firstLine="567"/>
      </w:pPr>
    </w:lvl>
  </w:abstractNum>
  <w:abstractNum w:abstractNumId="78" w15:restartNumberingAfterBreak="0">
    <w:nsid w:val="626F7C63"/>
    <w:multiLevelType w:val="hybridMultilevel"/>
    <w:tmpl w:val="6C3488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43F0159"/>
    <w:multiLevelType w:val="hybridMultilevel"/>
    <w:tmpl w:val="6ED8B38C"/>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15:restartNumberingAfterBreak="0">
    <w:nsid w:val="66A049F1"/>
    <w:multiLevelType w:val="hybridMultilevel"/>
    <w:tmpl w:val="22824F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67271431"/>
    <w:multiLevelType w:val="hybridMultilevel"/>
    <w:tmpl w:val="916451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6A31238C"/>
    <w:multiLevelType w:val="hybridMultilevel"/>
    <w:tmpl w:val="C10C7094"/>
    <w:lvl w:ilvl="0" w:tplc="2902B252">
      <w:start w:val="1"/>
      <w:numFmt w:val="bullet"/>
      <w:pStyle w:val="a4"/>
      <w:lvlText w:val=""/>
      <w:lvlJc w:val="left"/>
      <w:pPr>
        <w:tabs>
          <w:tab w:val="num" w:pos="737"/>
        </w:tabs>
        <w:ind w:left="737" w:hanging="45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ABA1F24"/>
    <w:multiLevelType w:val="hybridMultilevel"/>
    <w:tmpl w:val="C2B07A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6C5F382E"/>
    <w:multiLevelType w:val="hybridMultilevel"/>
    <w:tmpl w:val="E4DED96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15:restartNumberingAfterBreak="0">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6E2E1E4F"/>
    <w:multiLevelType w:val="hybridMultilevel"/>
    <w:tmpl w:val="F5F09D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EAA483B"/>
    <w:multiLevelType w:val="hybridMultilevel"/>
    <w:tmpl w:val="7E620478"/>
    <w:lvl w:ilvl="0" w:tplc="EB06CB66">
      <w:start w:val="1"/>
      <w:numFmt w:val="bullet"/>
      <w:pStyle w:val="1"/>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6EB272B9"/>
    <w:multiLevelType w:val="hybridMultilevel"/>
    <w:tmpl w:val="DD5CBFA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15:restartNumberingAfterBreak="0">
    <w:nsid w:val="741232A6"/>
    <w:multiLevelType w:val="multilevel"/>
    <w:tmpl w:val="0E1A4B4C"/>
    <w:styleLink w:val="11"/>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90" w15:restartNumberingAfterBreak="0">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6502F0E"/>
    <w:multiLevelType w:val="hybridMultilevel"/>
    <w:tmpl w:val="C318EFE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2" w15:restartNumberingAfterBreak="0">
    <w:nsid w:val="77E3236C"/>
    <w:multiLevelType w:val="hybridMultilevel"/>
    <w:tmpl w:val="1E527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78774015"/>
    <w:multiLevelType w:val="hybridMultilevel"/>
    <w:tmpl w:val="64CECB5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7A222C76"/>
    <w:multiLevelType w:val="hybridMultilevel"/>
    <w:tmpl w:val="E808027A"/>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5" w15:restartNumberingAfterBreak="0">
    <w:nsid w:val="7BB76F05"/>
    <w:multiLevelType w:val="hybridMultilevel"/>
    <w:tmpl w:val="DF762D7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6" w15:restartNumberingAfterBreak="0">
    <w:nsid w:val="7D947DB4"/>
    <w:multiLevelType w:val="hybridMultilevel"/>
    <w:tmpl w:val="7D5EF9A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7" w15:restartNumberingAfterBreak="0">
    <w:nsid w:val="7E4B4780"/>
    <w:multiLevelType w:val="multilevel"/>
    <w:tmpl w:val="43740B20"/>
    <w:lvl w:ilvl="0">
      <w:start w:val="1"/>
      <w:numFmt w:val="decimal"/>
      <w:lvlText w:val="Глава %1"/>
      <w:lvlJc w:val="left"/>
      <w:pPr>
        <w:ind w:left="1474" w:hanging="147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709" w:hanging="709"/>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418" w:hanging="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4"/>
      <w:lvlText w:val="%1.%2.%3.%4"/>
      <w:lvlJc w:val="left"/>
      <w:pPr>
        <w:ind w:left="2268" w:hanging="85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4310" w:hanging="1474"/>
      </w:pPr>
      <w:rPr>
        <w:rFonts w:hint="default"/>
      </w:rPr>
    </w:lvl>
    <w:lvl w:ilvl="5">
      <w:start w:val="1"/>
      <w:numFmt w:val="lowerRoman"/>
      <w:lvlText w:val="%6."/>
      <w:lvlJc w:val="right"/>
      <w:pPr>
        <w:ind w:left="5019" w:hanging="1474"/>
      </w:pPr>
      <w:rPr>
        <w:rFonts w:hint="default"/>
      </w:rPr>
    </w:lvl>
    <w:lvl w:ilvl="6">
      <w:start w:val="1"/>
      <w:numFmt w:val="decimal"/>
      <w:lvlText w:val="%7."/>
      <w:lvlJc w:val="left"/>
      <w:pPr>
        <w:ind w:left="5728" w:hanging="1474"/>
      </w:pPr>
      <w:rPr>
        <w:rFonts w:hint="default"/>
      </w:rPr>
    </w:lvl>
    <w:lvl w:ilvl="7">
      <w:start w:val="1"/>
      <w:numFmt w:val="lowerLetter"/>
      <w:lvlText w:val="%8."/>
      <w:lvlJc w:val="left"/>
      <w:pPr>
        <w:ind w:left="6437" w:hanging="1474"/>
      </w:pPr>
      <w:rPr>
        <w:rFonts w:hint="default"/>
      </w:rPr>
    </w:lvl>
    <w:lvl w:ilvl="8">
      <w:start w:val="1"/>
      <w:numFmt w:val="lowerRoman"/>
      <w:lvlText w:val="%9."/>
      <w:lvlJc w:val="right"/>
      <w:pPr>
        <w:ind w:left="7146" w:hanging="1474"/>
      </w:pPr>
      <w:rPr>
        <w:rFonts w:hint="default"/>
      </w:rPr>
    </w:lvl>
  </w:abstractNum>
  <w:num w:numId="1">
    <w:abstractNumId w:val="22"/>
  </w:num>
  <w:num w:numId="2">
    <w:abstractNumId w:val="0"/>
  </w:num>
  <w:num w:numId="3">
    <w:abstractNumId w:val="43"/>
  </w:num>
  <w:num w:numId="4">
    <w:abstractNumId w:val="3"/>
  </w:num>
  <w:num w:numId="5">
    <w:abstractNumId w:val="27"/>
  </w:num>
  <w:num w:numId="6">
    <w:abstractNumId w:val="55"/>
  </w:num>
  <w:num w:numId="7">
    <w:abstractNumId w:val="85"/>
  </w:num>
  <w:num w:numId="8">
    <w:abstractNumId w:val="89"/>
  </w:num>
  <w:num w:numId="9">
    <w:abstractNumId w:val="76"/>
  </w:num>
  <w:num w:numId="10">
    <w:abstractNumId w:val="90"/>
  </w:num>
  <w:num w:numId="11">
    <w:abstractNumId w:val="13"/>
  </w:num>
  <w:num w:numId="12">
    <w:abstractNumId w:val="87"/>
  </w:num>
  <w:num w:numId="13">
    <w:abstractNumId w:val="77"/>
  </w:num>
  <w:num w:numId="14">
    <w:abstractNumId w:val="56"/>
  </w:num>
  <w:num w:numId="15">
    <w:abstractNumId w:val="57"/>
  </w:num>
  <w:num w:numId="16">
    <w:abstractNumId w:val="97"/>
  </w:num>
  <w:num w:numId="17">
    <w:abstractNumId w:val="57"/>
  </w:num>
  <w:num w:numId="18">
    <w:abstractNumId w:val="4"/>
  </w:num>
  <w:num w:numId="19">
    <w:abstractNumId w:val="19"/>
  </w:num>
  <w:num w:numId="20">
    <w:abstractNumId w:val="51"/>
  </w:num>
  <w:num w:numId="21">
    <w:abstractNumId w:val="11"/>
  </w:num>
  <w:num w:numId="22">
    <w:abstractNumId w:val="25"/>
  </w:num>
  <w:num w:numId="23">
    <w:abstractNumId w:val="7"/>
  </w:num>
  <w:num w:numId="24">
    <w:abstractNumId w:val="80"/>
  </w:num>
  <w:num w:numId="25">
    <w:abstractNumId w:val="47"/>
  </w:num>
  <w:num w:numId="26">
    <w:abstractNumId w:val="74"/>
  </w:num>
  <w:num w:numId="27">
    <w:abstractNumId w:val="35"/>
  </w:num>
  <w:num w:numId="28">
    <w:abstractNumId w:val="33"/>
  </w:num>
  <w:num w:numId="29">
    <w:abstractNumId w:val="70"/>
  </w:num>
  <w:num w:numId="30">
    <w:abstractNumId w:val="18"/>
  </w:num>
  <w:num w:numId="31">
    <w:abstractNumId w:val="37"/>
  </w:num>
  <w:num w:numId="32">
    <w:abstractNumId w:val="78"/>
  </w:num>
  <w:num w:numId="33">
    <w:abstractNumId w:val="16"/>
  </w:num>
  <w:num w:numId="34">
    <w:abstractNumId w:val="23"/>
  </w:num>
  <w:num w:numId="35">
    <w:abstractNumId w:val="12"/>
  </w:num>
  <w:num w:numId="36">
    <w:abstractNumId w:val="64"/>
  </w:num>
  <w:num w:numId="37">
    <w:abstractNumId w:val="36"/>
  </w:num>
  <w:num w:numId="38">
    <w:abstractNumId w:val="21"/>
  </w:num>
  <w:num w:numId="39">
    <w:abstractNumId w:val="94"/>
  </w:num>
  <w:num w:numId="40">
    <w:abstractNumId w:val="92"/>
  </w:num>
  <w:num w:numId="41">
    <w:abstractNumId w:val="58"/>
  </w:num>
  <w:num w:numId="42">
    <w:abstractNumId w:val="68"/>
  </w:num>
  <w:num w:numId="43">
    <w:abstractNumId w:val="39"/>
  </w:num>
  <w:num w:numId="44">
    <w:abstractNumId w:val="73"/>
  </w:num>
  <w:num w:numId="45">
    <w:abstractNumId w:val="29"/>
  </w:num>
  <w:num w:numId="46">
    <w:abstractNumId w:val="40"/>
  </w:num>
  <w:num w:numId="47">
    <w:abstractNumId w:val="38"/>
  </w:num>
  <w:num w:numId="48">
    <w:abstractNumId w:val="44"/>
  </w:num>
  <w:num w:numId="49">
    <w:abstractNumId w:val="82"/>
  </w:num>
  <w:num w:numId="50">
    <w:abstractNumId w:val="72"/>
  </w:num>
  <w:num w:numId="51">
    <w:abstractNumId w:val="30"/>
  </w:num>
  <w:num w:numId="52">
    <w:abstractNumId w:val="71"/>
  </w:num>
  <w:num w:numId="53">
    <w:abstractNumId w:val="86"/>
  </w:num>
  <w:num w:numId="54">
    <w:abstractNumId w:val="34"/>
  </w:num>
  <w:num w:numId="55">
    <w:abstractNumId w:val="42"/>
  </w:num>
  <w:num w:numId="56">
    <w:abstractNumId w:val="83"/>
  </w:num>
  <w:num w:numId="57">
    <w:abstractNumId w:val="17"/>
  </w:num>
  <w:num w:numId="58">
    <w:abstractNumId w:val="69"/>
  </w:num>
  <w:num w:numId="59">
    <w:abstractNumId w:val="14"/>
  </w:num>
  <w:num w:numId="60">
    <w:abstractNumId w:val="53"/>
  </w:num>
  <w:num w:numId="61">
    <w:abstractNumId w:val="75"/>
  </w:num>
  <w:num w:numId="62">
    <w:abstractNumId w:val="81"/>
  </w:num>
  <w:num w:numId="63">
    <w:abstractNumId w:val="95"/>
  </w:num>
  <w:num w:numId="64">
    <w:abstractNumId w:val="31"/>
  </w:num>
  <w:num w:numId="65">
    <w:abstractNumId w:val="66"/>
  </w:num>
  <w:num w:numId="66">
    <w:abstractNumId w:val="15"/>
  </w:num>
  <w:num w:numId="67">
    <w:abstractNumId w:val="9"/>
  </w:num>
  <w:num w:numId="68">
    <w:abstractNumId w:val="63"/>
  </w:num>
  <w:num w:numId="69">
    <w:abstractNumId w:val="10"/>
  </w:num>
  <w:num w:numId="70">
    <w:abstractNumId w:val="91"/>
  </w:num>
  <w:num w:numId="71">
    <w:abstractNumId w:val="79"/>
  </w:num>
  <w:num w:numId="72">
    <w:abstractNumId w:val="62"/>
  </w:num>
  <w:num w:numId="73">
    <w:abstractNumId w:val="67"/>
  </w:num>
  <w:num w:numId="74">
    <w:abstractNumId w:val="50"/>
  </w:num>
  <w:num w:numId="75">
    <w:abstractNumId w:val="54"/>
  </w:num>
  <w:num w:numId="76">
    <w:abstractNumId w:val="60"/>
  </w:num>
  <w:num w:numId="77">
    <w:abstractNumId w:val="2"/>
  </w:num>
  <w:num w:numId="78">
    <w:abstractNumId w:val="28"/>
  </w:num>
  <w:num w:numId="79">
    <w:abstractNumId w:val="26"/>
  </w:num>
  <w:num w:numId="80">
    <w:abstractNumId w:val="6"/>
  </w:num>
  <w:num w:numId="81">
    <w:abstractNumId w:val="46"/>
  </w:num>
  <w:num w:numId="82">
    <w:abstractNumId w:val="88"/>
  </w:num>
  <w:num w:numId="83">
    <w:abstractNumId w:val="32"/>
  </w:num>
  <w:num w:numId="84">
    <w:abstractNumId w:val="52"/>
  </w:num>
  <w:num w:numId="85">
    <w:abstractNumId w:val="24"/>
  </w:num>
  <w:num w:numId="86">
    <w:abstractNumId w:val="93"/>
  </w:num>
  <w:num w:numId="87">
    <w:abstractNumId w:val="48"/>
  </w:num>
  <w:num w:numId="88">
    <w:abstractNumId w:val="59"/>
  </w:num>
  <w:num w:numId="89">
    <w:abstractNumId w:val="5"/>
  </w:num>
  <w:num w:numId="90">
    <w:abstractNumId w:val="45"/>
  </w:num>
  <w:num w:numId="91">
    <w:abstractNumId w:val="61"/>
  </w:num>
  <w:num w:numId="92">
    <w:abstractNumId w:val="49"/>
  </w:num>
  <w:num w:numId="93">
    <w:abstractNumId w:val="20"/>
  </w:num>
  <w:num w:numId="94">
    <w:abstractNumId w:val="84"/>
  </w:num>
  <w:num w:numId="95">
    <w:abstractNumId w:val="65"/>
  </w:num>
  <w:num w:numId="96">
    <w:abstractNumId w:val="96"/>
  </w:num>
  <w:num w:numId="97">
    <w:abstractNumId w:val="41"/>
  </w:num>
  <w:num w:numId="98">
    <w:abstractNumId w:val="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4"/>
  <w:defaultTabStop w:val="709"/>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2B5"/>
    <w:rsid w:val="00000BD9"/>
    <w:rsid w:val="00000D8A"/>
    <w:rsid w:val="00000F1A"/>
    <w:rsid w:val="00000F58"/>
    <w:rsid w:val="00001A92"/>
    <w:rsid w:val="00001BEC"/>
    <w:rsid w:val="00001EA0"/>
    <w:rsid w:val="000021B8"/>
    <w:rsid w:val="000027A0"/>
    <w:rsid w:val="00002EBA"/>
    <w:rsid w:val="00003E6C"/>
    <w:rsid w:val="00003FE6"/>
    <w:rsid w:val="00004364"/>
    <w:rsid w:val="00004516"/>
    <w:rsid w:val="000045F0"/>
    <w:rsid w:val="00004871"/>
    <w:rsid w:val="00004A16"/>
    <w:rsid w:val="00004B42"/>
    <w:rsid w:val="00004BA8"/>
    <w:rsid w:val="00004F1C"/>
    <w:rsid w:val="000056D6"/>
    <w:rsid w:val="00005950"/>
    <w:rsid w:val="00006C40"/>
    <w:rsid w:val="00006CE2"/>
    <w:rsid w:val="000078E6"/>
    <w:rsid w:val="000108D7"/>
    <w:rsid w:val="0001092B"/>
    <w:rsid w:val="00010B08"/>
    <w:rsid w:val="000114E1"/>
    <w:rsid w:val="0001151C"/>
    <w:rsid w:val="00011AD1"/>
    <w:rsid w:val="00011C31"/>
    <w:rsid w:val="00011DD8"/>
    <w:rsid w:val="000124D8"/>
    <w:rsid w:val="0001274E"/>
    <w:rsid w:val="00012890"/>
    <w:rsid w:val="00012B74"/>
    <w:rsid w:val="00012C2C"/>
    <w:rsid w:val="00013E6F"/>
    <w:rsid w:val="00014907"/>
    <w:rsid w:val="00014962"/>
    <w:rsid w:val="00014E1C"/>
    <w:rsid w:val="00015402"/>
    <w:rsid w:val="00016514"/>
    <w:rsid w:val="00016A92"/>
    <w:rsid w:val="00016C35"/>
    <w:rsid w:val="000171F9"/>
    <w:rsid w:val="00017298"/>
    <w:rsid w:val="000179E3"/>
    <w:rsid w:val="00017B8A"/>
    <w:rsid w:val="00017BEF"/>
    <w:rsid w:val="00020451"/>
    <w:rsid w:val="000209C4"/>
    <w:rsid w:val="00020C7F"/>
    <w:rsid w:val="00020CB6"/>
    <w:rsid w:val="000213D1"/>
    <w:rsid w:val="000213E9"/>
    <w:rsid w:val="00021F52"/>
    <w:rsid w:val="0002202E"/>
    <w:rsid w:val="00022539"/>
    <w:rsid w:val="00023B19"/>
    <w:rsid w:val="00023DF0"/>
    <w:rsid w:val="00024286"/>
    <w:rsid w:val="000242E2"/>
    <w:rsid w:val="0002540D"/>
    <w:rsid w:val="000255BE"/>
    <w:rsid w:val="00025AE5"/>
    <w:rsid w:val="00025FAC"/>
    <w:rsid w:val="00026073"/>
    <w:rsid w:val="00026094"/>
    <w:rsid w:val="000261EB"/>
    <w:rsid w:val="00026377"/>
    <w:rsid w:val="00026FC1"/>
    <w:rsid w:val="00027720"/>
    <w:rsid w:val="000277CA"/>
    <w:rsid w:val="00027AF6"/>
    <w:rsid w:val="0003114F"/>
    <w:rsid w:val="0003131F"/>
    <w:rsid w:val="000319FE"/>
    <w:rsid w:val="000322D4"/>
    <w:rsid w:val="0003255D"/>
    <w:rsid w:val="000332BE"/>
    <w:rsid w:val="00033956"/>
    <w:rsid w:val="000339A3"/>
    <w:rsid w:val="00033A97"/>
    <w:rsid w:val="00033CC4"/>
    <w:rsid w:val="00033D0B"/>
    <w:rsid w:val="000349C0"/>
    <w:rsid w:val="00034D98"/>
    <w:rsid w:val="000359A2"/>
    <w:rsid w:val="000359E7"/>
    <w:rsid w:val="00035C03"/>
    <w:rsid w:val="00035FE6"/>
    <w:rsid w:val="00036EDF"/>
    <w:rsid w:val="00036F99"/>
    <w:rsid w:val="00037702"/>
    <w:rsid w:val="00037DC6"/>
    <w:rsid w:val="00040021"/>
    <w:rsid w:val="00041B00"/>
    <w:rsid w:val="00041B7A"/>
    <w:rsid w:val="00041BA9"/>
    <w:rsid w:val="00042D96"/>
    <w:rsid w:val="00042F7E"/>
    <w:rsid w:val="00043EE4"/>
    <w:rsid w:val="00044827"/>
    <w:rsid w:val="00045390"/>
    <w:rsid w:val="000456DA"/>
    <w:rsid w:val="00045C9A"/>
    <w:rsid w:val="00046243"/>
    <w:rsid w:val="00046375"/>
    <w:rsid w:val="00046DFC"/>
    <w:rsid w:val="00050117"/>
    <w:rsid w:val="000501DA"/>
    <w:rsid w:val="00050BEA"/>
    <w:rsid w:val="00050D72"/>
    <w:rsid w:val="00050FB5"/>
    <w:rsid w:val="000514E5"/>
    <w:rsid w:val="00052025"/>
    <w:rsid w:val="0005235F"/>
    <w:rsid w:val="00052B4A"/>
    <w:rsid w:val="00052BF3"/>
    <w:rsid w:val="00052EC0"/>
    <w:rsid w:val="0005352F"/>
    <w:rsid w:val="00053FF4"/>
    <w:rsid w:val="00054B79"/>
    <w:rsid w:val="0005587B"/>
    <w:rsid w:val="00055B59"/>
    <w:rsid w:val="000560B8"/>
    <w:rsid w:val="00057529"/>
    <w:rsid w:val="00057B99"/>
    <w:rsid w:val="0006002E"/>
    <w:rsid w:val="00060614"/>
    <w:rsid w:val="00060AD6"/>
    <w:rsid w:val="00060B94"/>
    <w:rsid w:val="00060FA4"/>
    <w:rsid w:val="000614C9"/>
    <w:rsid w:val="0006172A"/>
    <w:rsid w:val="00061794"/>
    <w:rsid w:val="00061C74"/>
    <w:rsid w:val="00062193"/>
    <w:rsid w:val="00062BC9"/>
    <w:rsid w:val="00062BEB"/>
    <w:rsid w:val="00062C11"/>
    <w:rsid w:val="00063389"/>
    <w:rsid w:val="000633E0"/>
    <w:rsid w:val="000634EA"/>
    <w:rsid w:val="00063920"/>
    <w:rsid w:val="00063960"/>
    <w:rsid w:val="00063F96"/>
    <w:rsid w:val="00064302"/>
    <w:rsid w:val="00064A52"/>
    <w:rsid w:val="00064D54"/>
    <w:rsid w:val="00065250"/>
    <w:rsid w:val="00065684"/>
    <w:rsid w:val="00065777"/>
    <w:rsid w:val="000658D6"/>
    <w:rsid w:val="00065C57"/>
    <w:rsid w:val="00065C7B"/>
    <w:rsid w:val="000663B2"/>
    <w:rsid w:val="000667A0"/>
    <w:rsid w:val="000668C3"/>
    <w:rsid w:val="00066F7B"/>
    <w:rsid w:val="000671D7"/>
    <w:rsid w:val="000673C5"/>
    <w:rsid w:val="00067569"/>
    <w:rsid w:val="00067BCE"/>
    <w:rsid w:val="00070C51"/>
    <w:rsid w:val="000717EF"/>
    <w:rsid w:val="00071C58"/>
    <w:rsid w:val="00071E27"/>
    <w:rsid w:val="00071E36"/>
    <w:rsid w:val="0007202D"/>
    <w:rsid w:val="0007236B"/>
    <w:rsid w:val="000724EC"/>
    <w:rsid w:val="00072595"/>
    <w:rsid w:val="00072DE4"/>
    <w:rsid w:val="000732FB"/>
    <w:rsid w:val="000735E9"/>
    <w:rsid w:val="0007393C"/>
    <w:rsid w:val="00073E09"/>
    <w:rsid w:val="0007428A"/>
    <w:rsid w:val="000745CF"/>
    <w:rsid w:val="00074B70"/>
    <w:rsid w:val="00074EC5"/>
    <w:rsid w:val="00075586"/>
    <w:rsid w:val="00075683"/>
    <w:rsid w:val="0007635E"/>
    <w:rsid w:val="000770FF"/>
    <w:rsid w:val="00077945"/>
    <w:rsid w:val="00077955"/>
    <w:rsid w:val="00080172"/>
    <w:rsid w:val="00080253"/>
    <w:rsid w:val="00080675"/>
    <w:rsid w:val="00081567"/>
    <w:rsid w:val="000824F9"/>
    <w:rsid w:val="00082B01"/>
    <w:rsid w:val="00082B07"/>
    <w:rsid w:val="0008312D"/>
    <w:rsid w:val="00083545"/>
    <w:rsid w:val="00083EA2"/>
    <w:rsid w:val="000843D3"/>
    <w:rsid w:val="0008444D"/>
    <w:rsid w:val="000845EA"/>
    <w:rsid w:val="0008501E"/>
    <w:rsid w:val="00085189"/>
    <w:rsid w:val="0008520D"/>
    <w:rsid w:val="0008527C"/>
    <w:rsid w:val="00085EF0"/>
    <w:rsid w:val="00086507"/>
    <w:rsid w:val="000865D6"/>
    <w:rsid w:val="00086764"/>
    <w:rsid w:val="00086BE1"/>
    <w:rsid w:val="00086E59"/>
    <w:rsid w:val="00086F0B"/>
    <w:rsid w:val="00087613"/>
    <w:rsid w:val="00087776"/>
    <w:rsid w:val="00087AD7"/>
    <w:rsid w:val="00087E71"/>
    <w:rsid w:val="000903B1"/>
    <w:rsid w:val="00091788"/>
    <w:rsid w:val="000917A8"/>
    <w:rsid w:val="00092694"/>
    <w:rsid w:val="00093011"/>
    <w:rsid w:val="00093335"/>
    <w:rsid w:val="00093E4A"/>
    <w:rsid w:val="00094A23"/>
    <w:rsid w:val="00094B54"/>
    <w:rsid w:val="00094CD5"/>
    <w:rsid w:val="00094D6E"/>
    <w:rsid w:val="00095013"/>
    <w:rsid w:val="00095204"/>
    <w:rsid w:val="00095356"/>
    <w:rsid w:val="0009589C"/>
    <w:rsid w:val="00095D50"/>
    <w:rsid w:val="000963FE"/>
    <w:rsid w:val="000969EE"/>
    <w:rsid w:val="00096E25"/>
    <w:rsid w:val="0009720F"/>
    <w:rsid w:val="00097E61"/>
    <w:rsid w:val="000A03CA"/>
    <w:rsid w:val="000A0405"/>
    <w:rsid w:val="000A0D98"/>
    <w:rsid w:val="000A0FA4"/>
    <w:rsid w:val="000A148E"/>
    <w:rsid w:val="000A164D"/>
    <w:rsid w:val="000A22F4"/>
    <w:rsid w:val="000A24B8"/>
    <w:rsid w:val="000A26B4"/>
    <w:rsid w:val="000A2D21"/>
    <w:rsid w:val="000A2DCC"/>
    <w:rsid w:val="000A3129"/>
    <w:rsid w:val="000A31D7"/>
    <w:rsid w:val="000A3611"/>
    <w:rsid w:val="000A368D"/>
    <w:rsid w:val="000A3B16"/>
    <w:rsid w:val="000A3DD5"/>
    <w:rsid w:val="000A4047"/>
    <w:rsid w:val="000A4048"/>
    <w:rsid w:val="000A4215"/>
    <w:rsid w:val="000A44A9"/>
    <w:rsid w:val="000A4D2A"/>
    <w:rsid w:val="000A4E35"/>
    <w:rsid w:val="000A524A"/>
    <w:rsid w:val="000A5914"/>
    <w:rsid w:val="000A5B27"/>
    <w:rsid w:val="000A5B46"/>
    <w:rsid w:val="000A5FBE"/>
    <w:rsid w:val="000A626C"/>
    <w:rsid w:val="000A6393"/>
    <w:rsid w:val="000A665D"/>
    <w:rsid w:val="000A6C78"/>
    <w:rsid w:val="000A6CE4"/>
    <w:rsid w:val="000A6E0E"/>
    <w:rsid w:val="000A7C69"/>
    <w:rsid w:val="000B00A0"/>
    <w:rsid w:val="000B01B3"/>
    <w:rsid w:val="000B02F7"/>
    <w:rsid w:val="000B04ED"/>
    <w:rsid w:val="000B0834"/>
    <w:rsid w:val="000B0925"/>
    <w:rsid w:val="000B0D98"/>
    <w:rsid w:val="000B0E70"/>
    <w:rsid w:val="000B11BF"/>
    <w:rsid w:val="000B11F1"/>
    <w:rsid w:val="000B135C"/>
    <w:rsid w:val="000B16E0"/>
    <w:rsid w:val="000B1B97"/>
    <w:rsid w:val="000B1F76"/>
    <w:rsid w:val="000B29FE"/>
    <w:rsid w:val="000B2CE8"/>
    <w:rsid w:val="000B4079"/>
    <w:rsid w:val="000B4B39"/>
    <w:rsid w:val="000B4E10"/>
    <w:rsid w:val="000B53FE"/>
    <w:rsid w:val="000B5C16"/>
    <w:rsid w:val="000B6018"/>
    <w:rsid w:val="000B6B91"/>
    <w:rsid w:val="000B6E82"/>
    <w:rsid w:val="000B72C0"/>
    <w:rsid w:val="000B79B3"/>
    <w:rsid w:val="000B7F79"/>
    <w:rsid w:val="000C0669"/>
    <w:rsid w:val="000C097C"/>
    <w:rsid w:val="000C0A46"/>
    <w:rsid w:val="000C109C"/>
    <w:rsid w:val="000C1766"/>
    <w:rsid w:val="000C197E"/>
    <w:rsid w:val="000C19BB"/>
    <w:rsid w:val="000C1D7D"/>
    <w:rsid w:val="000C24BB"/>
    <w:rsid w:val="000C3B3A"/>
    <w:rsid w:val="000C45B7"/>
    <w:rsid w:val="000C4759"/>
    <w:rsid w:val="000C5472"/>
    <w:rsid w:val="000C54CC"/>
    <w:rsid w:val="000C647F"/>
    <w:rsid w:val="000C64AC"/>
    <w:rsid w:val="000C6643"/>
    <w:rsid w:val="000C7407"/>
    <w:rsid w:val="000C791C"/>
    <w:rsid w:val="000C7A70"/>
    <w:rsid w:val="000D0130"/>
    <w:rsid w:val="000D0207"/>
    <w:rsid w:val="000D033E"/>
    <w:rsid w:val="000D0952"/>
    <w:rsid w:val="000D1CE5"/>
    <w:rsid w:val="000D1E07"/>
    <w:rsid w:val="000D218F"/>
    <w:rsid w:val="000D2818"/>
    <w:rsid w:val="000D2FEB"/>
    <w:rsid w:val="000D3016"/>
    <w:rsid w:val="000D3134"/>
    <w:rsid w:val="000D3218"/>
    <w:rsid w:val="000D3B49"/>
    <w:rsid w:val="000D4612"/>
    <w:rsid w:val="000D4714"/>
    <w:rsid w:val="000D4D24"/>
    <w:rsid w:val="000D571B"/>
    <w:rsid w:val="000D61A6"/>
    <w:rsid w:val="000D61B1"/>
    <w:rsid w:val="000D6960"/>
    <w:rsid w:val="000D6BB0"/>
    <w:rsid w:val="000D731D"/>
    <w:rsid w:val="000D74D7"/>
    <w:rsid w:val="000D76AB"/>
    <w:rsid w:val="000D76C3"/>
    <w:rsid w:val="000E04BD"/>
    <w:rsid w:val="000E0AEB"/>
    <w:rsid w:val="000E0EE9"/>
    <w:rsid w:val="000E11B3"/>
    <w:rsid w:val="000E1C9F"/>
    <w:rsid w:val="000E218C"/>
    <w:rsid w:val="000E345C"/>
    <w:rsid w:val="000E407C"/>
    <w:rsid w:val="000E459E"/>
    <w:rsid w:val="000E4770"/>
    <w:rsid w:val="000E4ADF"/>
    <w:rsid w:val="000E4CA4"/>
    <w:rsid w:val="000E4F41"/>
    <w:rsid w:val="000E6385"/>
    <w:rsid w:val="000E65B6"/>
    <w:rsid w:val="000E67B5"/>
    <w:rsid w:val="000E67DB"/>
    <w:rsid w:val="000E6881"/>
    <w:rsid w:val="000E6AA9"/>
    <w:rsid w:val="000E6E54"/>
    <w:rsid w:val="000E6FF2"/>
    <w:rsid w:val="000E76B3"/>
    <w:rsid w:val="000F05B8"/>
    <w:rsid w:val="000F0E92"/>
    <w:rsid w:val="000F104A"/>
    <w:rsid w:val="000F11A2"/>
    <w:rsid w:val="000F152E"/>
    <w:rsid w:val="000F16B2"/>
    <w:rsid w:val="000F1792"/>
    <w:rsid w:val="000F185F"/>
    <w:rsid w:val="000F1C35"/>
    <w:rsid w:val="000F213B"/>
    <w:rsid w:val="000F2195"/>
    <w:rsid w:val="000F267F"/>
    <w:rsid w:val="000F2AA8"/>
    <w:rsid w:val="000F2CB8"/>
    <w:rsid w:val="000F3D01"/>
    <w:rsid w:val="000F3F41"/>
    <w:rsid w:val="000F447D"/>
    <w:rsid w:val="000F492E"/>
    <w:rsid w:val="000F4B9F"/>
    <w:rsid w:val="000F58C5"/>
    <w:rsid w:val="000F5942"/>
    <w:rsid w:val="000F6272"/>
    <w:rsid w:val="000F62E5"/>
    <w:rsid w:val="000F65E7"/>
    <w:rsid w:val="000F65F2"/>
    <w:rsid w:val="000F66E7"/>
    <w:rsid w:val="000F6B8A"/>
    <w:rsid w:val="000F6CE3"/>
    <w:rsid w:val="000F73D3"/>
    <w:rsid w:val="000F7B0E"/>
    <w:rsid w:val="000F7C65"/>
    <w:rsid w:val="000F7F14"/>
    <w:rsid w:val="000F7FEC"/>
    <w:rsid w:val="00100B66"/>
    <w:rsid w:val="00100D48"/>
    <w:rsid w:val="00101128"/>
    <w:rsid w:val="00101D3F"/>
    <w:rsid w:val="001020D6"/>
    <w:rsid w:val="001026C3"/>
    <w:rsid w:val="001032B5"/>
    <w:rsid w:val="001035FF"/>
    <w:rsid w:val="00103C04"/>
    <w:rsid w:val="00103E10"/>
    <w:rsid w:val="0010479C"/>
    <w:rsid w:val="00104BA9"/>
    <w:rsid w:val="00104CB4"/>
    <w:rsid w:val="00104D14"/>
    <w:rsid w:val="00104EA1"/>
    <w:rsid w:val="00104F55"/>
    <w:rsid w:val="0010514C"/>
    <w:rsid w:val="00105581"/>
    <w:rsid w:val="001055D6"/>
    <w:rsid w:val="001056CD"/>
    <w:rsid w:val="00105ADE"/>
    <w:rsid w:val="0010613D"/>
    <w:rsid w:val="0010664E"/>
    <w:rsid w:val="0010780F"/>
    <w:rsid w:val="00107B8C"/>
    <w:rsid w:val="0011020E"/>
    <w:rsid w:val="00110A43"/>
    <w:rsid w:val="00110F6B"/>
    <w:rsid w:val="0011129F"/>
    <w:rsid w:val="001114D6"/>
    <w:rsid w:val="001116E2"/>
    <w:rsid w:val="0011172D"/>
    <w:rsid w:val="00111733"/>
    <w:rsid w:val="00111BEF"/>
    <w:rsid w:val="00111C28"/>
    <w:rsid w:val="00111D5B"/>
    <w:rsid w:val="00111D68"/>
    <w:rsid w:val="00111FC5"/>
    <w:rsid w:val="001121DD"/>
    <w:rsid w:val="00112225"/>
    <w:rsid w:val="0011240A"/>
    <w:rsid w:val="00112BC7"/>
    <w:rsid w:val="00112EC7"/>
    <w:rsid w:val="001135FA"/>
    <w:rsid w:val="001137B4"/>
    <w:rsid w:val="00114476"/>
    <w:rsid w:val="001151A2"/>
    <w:rsid w:val="0011537F"/>
    <w:rsid w:val="0011605A"/>
    <w:rsid w:val="0011621C"/>
    <w:rsid w:val="0011626F"/>
    <w:rsid w:val="001164C7"/>
    <w:rsid w:val="00116AD3"/>
    <w:rsid w:val="00116FEA"/>
    <w:rsid w:val="00117180"/>
    <w:rsid w:val="00117222"/>
    <w:rsid w:val="00117F46"/>
    <w:rsid w:val="001200F5"/>
    <w:rsid w:val="001210EC"/>
    <w:rsid w:val="001218C2"/>
    <w:rsid w:val="00122565"/>
    <w:rsid w:val="00122C3D"/>
    <w:rsid w:val="00122D6B"/>
    <w:rsid w:val="0012329D"/>
    <w:rsid w:val="00123625"/>
    <w:rsid w:val="0012463D"/>
    <w:rsid w:val="001252E6"/>
    <w:rsid w:val="0012539E"/>
    <w:rsid w:val="00125581"/>
    <w:rsid w:val="0012618A"/>
    <w:rsid w:val="001266AF"/>
    <w:rsid w:val="00126711"/>
    <w:rsid w:val="00126EB2"/>
    <w:rsid w:val="00126F29"/>
    <w:rsid w:val="00126FF2"/>
    <w:rsid w:val="00127A4D"/>
    <w:rsid w:val="001308CF"/>
    <w:rsid w:val="00130D4D"/>
    <w:rsid w:val="00131158"/>
    <w:rsid w:val="0013148F"/>
    <w:rsid w:val="001318E3"/>
    <w:rsid w:val="001320A9"/>
    <w:rsid w:val="00132340"/>
    <w:rsid w:val="001326C4"/>
    <w:rsid w:val="001327FE"/>
    <w:rsid w:val="001333A7"/>
    <w:rsid w:val="00133D77"/>
    <w:rsid w:val="00133FE7"/>
    <w:rsid w:val="00134A74"/>
    <w:rsid w:val="00134CB3"/>
    <w:rsid w:val="00135566"/>
    <w:rsid w:val="001358FC"/>
    <w:rsid w:val="00135A55"/>
    <w:rsid w:val="00135F42"/>
    <w:rsid w:val="00136683"/>
    <w:rsid w:val="00136E94"/>
    <w:rsid w:val="00137259"/>
    <w:rsid w:val="001405D1"/>
    <w:rsid w:val="00140F15"/>
    <w:rsid w:val="0014155C"/>
    <w:rsid w:val="00141670"/>
    <w:rsid w:val="00141859"/>
    <w:rsid w:val="0014198C"/>
    <w:rsid w:val="001419FB"/>
    <w:rsid w:val="00141DF3"/>
    <w:rsid w:val="00141E90"/>
    <w:rsid w:val="001420A9"/>
    <w:rsid w:val="001425D5"/>
    <w:rsid w:val="001431AE"/>
    <w:rsid w:val="00143A19"/>
    <w:rsid w:val="00143F59"/>
    <w:rsid w:val="0014484A"/>
    <w:rsid w:val="001448CA"/>
    <w:rsid w:val="0014496A"/>
    <w:rsid w:val="00145F6D"/>
    <w:rsid w:val="00146927"/>
    <w:rsid w:val="00147093"/>
    <w:rsid w:val="00150CBE"/>
    <w:rsid w:val="0015113F"/>
    <w:rsid w:val="0015119F"/>
    <w:rsid w:val="001513E6"/>
    <w:rsid w:val="001516E1"/>
    <w:rsid w:val="00151727"/>
    <w:rsid w:val="00151958"/>
    <w:rsid w:val="00151BB7"/>
    <w:rsid w:val="00151CA8"/>
    <w:rsid w:val="00151E92"/>
    <w:rsid w:val="00152615"/>
    <w:rsid w:val="00153904"/>
    <w:rsid w:val="001540AF"/>
    <w:rsid w:val="00154135"/>
    <w:rsid w:val="0015427B"/>
    <w:rsid w:val="001549EE"/>
    <w:rsid w:val="001550E2"/>
    <w:rsid w:val="001551CD"/>
    <w:rsid w:val="0015562D"/>
    <w:rsid w:val="001558BC"/>
    <w:rsid w:val="00155984"/>
    <w:rsid w:val="00155DC2"/>
    <w:rsid w:val="00156255"/>
    <w:rsid w:val="001565D0"/>
    <w:rsid w:val="00156866"/>
    <w:rsid w:val="001574A8"/>
    <w:rsid w:val="001579D9"/>
    <w:rsid w:val="0016006B"/>
    <w:rsid w:val="00160779"/>
    <w:rsid w:val="00161835"/>
    <w:rsid w:val="00161879"/>
    <w:rsid w:val="00162411"/>
    <w:rsid w:val="001627FD"/>
    <w:rsid w:val="00163235"/>
    <w:rsid w:val="00163979"/>
    <w:rsid w:val="00163BE9"/>
    <w:rsid w:val="00163C14"/>
    <w:rsid w:val="00163E16"/>
    <w:rsid w:val="00164402"/>
    <w:rsid w:val="001645EC"/>
    <w:rsid w:val="001646CE"/>
    <w:rsid w:val="0016507D"/>
    <w:rsid w:val="0016539F"/>
    <w:rsid w:val="00165674"/>
    <w:rsid w:val="00165731"/>
    <w:rsid w:val="00165E15"/>
    <w:rsid w:val="0016692F"/>
    <w:rsid w:val="0016694A"/>
    <w:rsid w:val="00166ACA"/>
    <w:rsid w:val="00167261"/>
    <w:rsid w:val="001672EE"/>
    <w:rsid w:val="00167FE1"/>
    <w:rsid w:val="00170210"/>
    <w:rsid w:val="00170959"/>
    <w:rsid w:val="00171DED"/>
    <w:rsid w:val="001722AB"/>
    <w:rsid w:val="00172CC7"/>
    <w:rsid w:val="00172DEB"/>
    <w:rsid w:val="00173EEF"/>
    <w:rsid w:val="0017423C"/>
    <w:rsid w:val="0017488A"/>
    <w:rsid w:val="00175358"/>
    <w:rsid w:val="00175DA8"/>
    <w:rsid w:val="00175FA6"/>
    <w:rsid w:val="0017622A"/>
    <w:rsid w:val="00176573"/>
    <w:rsid w:val="001766AD"/>
    <w:rsid w:val="00176CE8"/>
    <w:rsid w:val="001772CA"/>
    <w:rsid w:val="0017772F"/>
    <w:rsid w:val="001778B0"/>
    <w:rsid w:val="0018083B"/>
    <w:rsid w:val="00180AA7"/>
    <w:rsid w:val="00180B6C"/>
    <w:rsid w:val="00180CF8"/>
    <w:rsid w:val="00180CFF"/>
    <w:rsid w:val="00181A6A"/>
    <w:rsid w:val="00181FF4"/>
    <w:rsid w:val="001824A4"/>
    <w:rsid w:val="00182A08"/>
    <w:rsid w:val="00182A87"/>
    <w:rsid w:val="00182D02"/>
    <w:rsid w:val="001839FD"/>
    <w:rsid w:val="00183F2F"/>
    <w:rsid w:val="00184802"/>
    <w:rsid w:val="00186450"/>
    <w:rsid w:val="00186D0B"/>
    <w:rsid w:val="00186E14"/>
    <w:rsid w:val="00187C47"/>
    <w:rsid w:val="001902A6"/>
    <w:rsid w:val="0019131B"/>
    <w:rsid w:val="00191E16"/>
    <w:rsid w:val="00192DB7"/>
    <w:rsid w:val="0019324B"/>
    <w:rsid w:val="0019390D"/>
    <w:rsid w:val="00193B8F"/>
    <w:rsid w:val="00193BC2"/>
    <w:rsid w:val="00193EDD"/>
    <w:rsid w:val="001945E0"/>
    <w:rsid w:val="0019559D"/>
    <w:rsid w:val="00195710"/>
    <w:rsid w:val="0019615A"/>
    <w:rsid w:val="00197044"/>
    <w:rsid w:val="00197CB8"/>
    <w:rsid w:val="001A03BF"/>
    <w:rsid w:val="001A03F7"/>
    <w:rsid w:val="001A0994"/>
    <w:rsid w:val="001A119E"/>
    <w:rsid w:val="001A1B39"/>
    <w:rsid w:val="001A1F1E"/>
    <w:rsid w:val="001A213B"/>
    <w:rsid w:val="001A242D"/>
    <w:rsid w:val="001A27B7"/>
    <w:rsid w:val="001A2C5B"/>
    <w:rsid w:val="001A2EDA"/>
    <w:rsid w:val="001A3364"/>
    <w:rsid w:val="001A36EB"/>
    <w:rsid w:val="001A3B65"/>
    <w:rsid w:val="001A3C54"/>
    <w:rsid w:val="001A3F1F"/>
    <w:rsid w:val="001A40F4"/>
    <w:rsid w:val="001A4FB5"/>
    <w:rsid w:val="001A54FC"/>
    <w:rsid w:val="001A598C"/>
    <w:rsid w:val="001A5B83"/>
    <w:rsid w:val="001A5F65"/>
    <w:rsid w:val="001A6297"/>
    <w:rsid w:val="001A7074"/>
    <w:rsid w:val="001B018B"/>
    <w:rsid w:val="001B0627"/>
    <w:rsid w:val="001B0D2A"/>
    <w:rsid w:val="001B1954"/>
    <w:rsid w:val="001B1FE3"/>
    <w:rsid w:val="001B215C"/>
    <w:rsid w:val="001B23C9"/>
    <w:rsid w:val="001B256E"/>
    <w:rsid w:val="001B2830"/>
    <w:rsid w:val="001B28AB"/>
    <w:rsid w:val="001B410A"/>
    <w:rsid w:val="001B45E0"/>
    <w:rsid w:val="001B4826"/>
    <w:rsid w:val="001B495E"/>
    <w:rsid w:val="001B4E15"/>
    <w:rsid w:val="001B5114"/>
    <w:rsid w:val="001B6546"/>
    <w:rsid w:val="001B6649"/>
    <w:rsid w:val="001B7006"/>
    <w:rsid w:val="001B7314"/>
    <w:rsid w:val="001B7B97"/>
    <w:rsid w:val="001C0219"/>
    <w:rsid w:val="001C05A3"/>
    <w:rsid w:val="001C1280"/>
    <w:rsid w:val="001C185D"/>
    <w:rsid w:val="001C278C"/>
    <w:rsid w:val="001C2B6D"/>
    <w:rsid w:val="001C2D63"/>
    <w:rsid w:val="001C3251"/>
    <w:rsid w:val="001C3711"/>
    <w:rsid w:val="001C3ADD"/>
    <w:rsid w:val="001C3F52"/>
    <w:rsid w:val="001C4E7F"/>
    <w:rsid w:val="001C5027"/>
    <w:rsid w:val="001C5767"/>
    <w:rsid w:val="001C6289"/>
    <w:rsid w:val="001C66FD"/>
    <w:rsid w:val="001C6798"/>
    <w:rsid w:val="001C69B4"/>
    <w:rsid w:val="001C6B5A"/>
    <w:rsid w:val="001C7750"/>
    <w:rsid w:val="001C7877"/>
    <w:rsid w:val="001D0223"/>
    <w:rsid w:val="001D02C7"/>
    <w:rsid w:val="001D034B"/>
    <w:rsid w:val="001D0AF0"/>
    <w:rsid w:val="001D0B0E"/>
    <w:rsid w:val="001D0C78"/>
    <w:rsid w:val="001D169B"/>
    <w:rsid w:val="001D1AF6"/>
    <w:rsid w:val="001D1CC5"/>
    <w:rsid w:val="001D2087"/>
    <w:rsid w:val="001D2445"/>
    <w:rsid w:val="001D268B"/>
    <w:rsid w:val="001D2DFB"/>
    <w:rsid w:val="001D3149"/>
    <w:rsid w:val="001D31E9"/>
    <w:rsid w:val="001D3606"/>
    <w:rsid w:val="001D4539"/>
    <w:rsid w:val="001D4684"/>
    <w:rsid w:val="001D480A"/>
    <w:rsid w:val="001D4EE8"/>
    <w:rsid w:val="001D54F8"/>
    <w:rsid w:val="001D552E"/>
    <w:rsid w:val="001D55D6"/>
    <w:rsid w:val="001D59D5"/>
    <w:rsid w:val="001D5B8D"/>
    <w:rsid w:val="001D5DD5"/>
    <w:rsid w:val="001D6D83"/>
    <w:rsid w:val="001D6EAB"/>
    <w:rsid w:val="001E0505"/>
    <w:rsid w:val="001E051A"/>
    <w:rsid w:val="001E1120"/>
    <w:rsid w:val="001E165A"/>
    <w:rsid w:val="001E23C1"/>
    <w:rsid w:val="001E29C3"/>
    <w:rsid w:val="001E2C8F"/>
    <w:rsid w:val="001E3DDB"/>
    <w:rsid w:val="001E4A23"/>
    <w:rsid w:val="001E4A9B"/>
    <w:rsid w:val="001E4F43"/>
    <w:rsid w:val="001E6C76"/>
    <w:rsid w:val="001E6FF4"/>
    <w:rsid w:val="001E7995"/>
    <w:rsid w:val="001E7B0C"/>
    <w:rsid w:val="001E7E3C"/>
    <w:rsid w:val="001E7F85"/>
    <w:rsid w:val="001F0476"/>
    <w:rsid w:val="001F10A3"/>
    <w:rsid w:val="001F14C2"/>
    <w:rsid w:val="001F1A8D"/>
    <w:rsid w:val="001F23B2"/>
    <w:rsid w:val="001F2492"/>
    <w:rsid w:val="001F26FF"/>
    <w:rsid w:val="001F3D6D"/>
    <w:rsid w:val="001F56F6"/>
    <w:rsid w:val="001F5F86"/>
    <w:rsid w:val="001F608B"/>
    <w:rsid w:val="001F6350"/>
    <w:rsid w:val="001F6AB4"/>
    <w:rsid w:val="001F6C9E"/>
    <w:rsid w:val="001F6D36"/>
    <w:rsid w:val="001F6F98"/>
    <w:rsid w:val="001F7216"/>
    <w:rsid w:val="001F7532"/>
    <w:rsid w:val="0020015C"/>
    <w:rsid w:val="00200C2F"/>
    <w:rsid w:val="00201873"/>
    <w:rsid w:val="0020244A"/>
    <w:rsid w:val="002029ED"/>
    <w:rsid w:val="00203B01"/>
    <w:rsid w:val="00204130"/>
    <w:rsid w:val="002045C6"/>
    <w:rsid w:val="00204C88"/>
    <w:rsid w:val="00205447"/>
    <w:rsid w:val="002058F7"/>
    <w:rsid w:val="00205AB7"/>
    <w:rsid w:val="00205C40"/>
    <w:rsid w:val="00206CB4"/>
    <w:rsid w:val="00206FBE"/>
    <w:rsid w:val="0020749B"/>
    <w:rsid w:val="002076C9"/>
    <w:rsid w:val="00210077"/>
    <w:rsid w:val="0021034F"/>
    <w:rsid w:val="0021045E"/>
    <w:rsid w:val="0021178F"/>
    <w:rsid w:val="00211A90"/>
    <w:rsid w:val="00211E86"/>
    <w:rsid w:val="002122DC"/>
    <w:rsid w:val="00212902"/>
    <w:rsid w:val="00212B48"/>
    <w:rsid w:val="0021317B"/>
    <w:rsid w:val="00213403"/>
    <w:rsid w:val="00213437"/>
    <w:rsid w:val="0021385A"/>
    <w:rsid w:val="00213A04"/>
    <w:rsid w:val="0021492A"/>
    <w:rsid w:val="00214D2F"/>
    <w:rsid w:val="00214D99"/>
    <w:rsid w:val="00215A95"/>
    <w:rsid w:val="002162A1"/>
    <w:rsid w:val="002173A9"/>
    <w:rsid w:val="0021763C"/>
    <w:rsid w:val="002177E1"/>
    <w:rsid w:val="00217A7C"/>
    <w:rsid w:val="00217B39"/>
    <w:rsid w:val="00217B3A"/>
    <w:rsid w:val="00220447"/>
    <w:rsid w:val="002208B8"/>
    <w:rsid w:val="00220945"/>
    <w:rsid w:val="002211E1"/>
    <w:rsid w:val="0022139B"/>
    <w:rsid w:val="002215F8"/>
    <w:rsid w:val="00221DA7"/>
    <w:rsid w:val="00221E02"/>
    <w:rsid w:val="002220D5"/>
    <w:rsid w:val="00222327"/>
    <w:rsid w:val="002231D6"/>
    <w:rsid w:val="002231E2"/>
    <w:rsid w:val="002238EC"/>
    <w:rsid w:val="00223A76"/>
    <w:rsid w:val="0022408B"/>
    <w:rsid w:val="00224213"/>
    <w:rsid w:val="002247BB"/>
    <w:rsid w:val="00226496"/>
    <w:rsid w:val="002279D0"/>
    <w:rsid w:val="00227DE1"/>
    <w:rsid w:val="00227E87"/>
    <w:rsid w:val="0023086E"/>
    <w:rsid w:val="00230D1E"/>
    <w:rsid w:val="00231627"/>
    <w:rsid w:val="00231B72"/>
    <w:rsid w:val="00231F07"/>
    <w:rsid w:val="00232434"/>
    <w:rsid w:val="0023279B"/>
    <w:rsid w:val="00233048"/>
    <w:rsid w:val="00233313"/>
    <w:rsid w:val="00233970"/>
    <w:rsid w:val="00233B02"/>
    <w:rsid w:val="002342DF"/>
    <w:rsid w:val="0023437C"/>
    <w:rsid w:val="00235177"/>
    <w:rsid w:val="002351EF"/>
    <w:rsid w:val="002359C5"/>
    <w:rsid w:val="00235A1D"/>
    <w:rsid w:val="00235A44"/>
    <w:rsid w:val="00235DC4"/>
    <w:rsid w:val="00235F81"/>
    <w:rsid w:val="002366C7"/>
    <w:rsid w:val="002366F6"/>
    <w:rsid w:val="002370A2"/>
    <w:rsid w:val="00237606"/>
    <w:rsid w:val="002377E5"/>
    <w:rsid w:val="0024025D"/>
    <w:rsid w:val="00240288"/>
    <w:rsid w:val="00240D40"/>
    <w:rsid w:val="00241290"/>
    <w:rsid w:val="002418B8"/>
    <w:rsid w:val="00241C53"/>
    <w:rsid w:val="002425B6"/>
    <w:rsid w:val="002426DF"/>
    <w:rsid w:val="00242927"/>
    <w:rsid w:val="00242B2F"/>
    <w:rsid w:val="00242FC0"/>
    <w:rsid w:val="002432B4"/>
    <w:rsid w:val="0024334C"/>
    <w:rsid w:val="0024367B"/>
    <w:rsid w:val="002437F7"/>
    <w:rsid w:val="00243A6D"/>
    <w:rsid w:val="00243CC2"/>
    <w:rsid w:val="00244191"/>
    <w:rsid w:val="0024484F"/>
    <w:rsid w:val="00244E73"/>
    <w:rsid w:val="00244EBC"/>
    <w:rsid w:val="0024533B"/>
    <w:rsid w:val="002457DA"/>
    <w:rsid w:val="00245CD2"/>
    <w:rsid w:val="00245CF0"/>
    <w:rsid w:val="002465A2"/>
    <w:rsid w:val="00246775"/>
    <w:rsid w:val="00247054"/>
    <w:rsid w:val="0024722A"/>
    <w:rsid w:val="002473D7"/>
    <w:rsid w:val="0024766B"/>
    <w:rsid w:val="002477BB"/>
    <w:rsid w:val="002500FD"/>
    <w:rsid w:val="0025037C"/>
    <w:rsid w:val="00250E0A"/>
    <w:rsid w:val="00251155"/>
    <w:rsid w:val="00251663"/>
    <w:rsid w:val="002521CE"/>
    <w:rsid w:val="00252420"/>
    <w:rsid w:val="00252453"/>
    <w:rsid w:val="00252503"/>
    <w:rsid w:val="00252ED2"/>
    <w:rsid w:val="00253426"/>
    <w:rsid w:val="0025393E"/>
    <w:rsid w:val="002543F7"/>
    <w:rsid w:val="00254EC8"/>
    <w:rsid w:val="0025515E"/>
    <w:rsid w:val="002554B5"/>
    <w:rsid w:val="00255697"/>
    <w:rsid w:val="00255A15"/>
    <w:rsid w:val="00255B11"/>
    <w:rsid w:val="00255C10"/>
    <w:rsid w:val="00257266"/>
    <w:rsid w:val="002572C2"/>
    <w:rsid w:val="002577BE"/>
    <w:rsid w:val="00257C3C"/>
    <w:rsid w:val="00257C8D"/>
    <w:rsid w:val="002604DA"/>
    <w:rsid w:val="00260760"/>
    <w:rsid w:val="0026085C"/>
    <w:rsid w:val="00260D20"/>
    <w:rsid w:val="00260E62"/>
    <w:rsid w:val="00260ED4"/>
    <w:rsid w:val="002616DB"/>
    <w:rsid w:val="00261D94"/>
    <w:rsid w:val="00262020"/>
    <w:rsid w:val="0026280C"/>
    <w:rsid w:val="00263072"/>
    <w:rsid w:val="00263229"/>
    <w:rsid w:val="00263C20"/>
    <w:rsid w:val="002644BF"/>
    <w:rsid w:val="002645C7"/>
    <w:rsid w:val="00264CEE"/>
    <w:rsid w:val="00265D2A"/>
    <w:rsid w:val="00266210"/>
    <w:rsid w:val="00266419"/>
    <w:rsid w:val="002665BE"/>
    <w:rsid w:val="00266747"/>
    <w:rsid w:val="002667D3"/>
    <w:rsid w:val="0026703D"/>
    <w:rsid w:val="0026708F"/>
    <w:rsid w:val="0026730B"/>
    <w:rsid w:val="00267496"/>
    <w:rsid w:val="00267590"/>
    <w:rsid w:val="00270A95"/>
    <w:rsid w:val="00270D32"/>
    <w:rsid w:val="0027104D"/>
    <w:rsid w:val="00271B84"/>
    <w:rsid w:val="00272544"/>
    <w:rsid w:val="00272666"/>
    <w:rsid w:val="002727CD"/>
    <w:rsid w:val="002727F1"/>
    <w:rsid w:val="002729A3"/>
    <w:rsid w:val="00272DED"/>
    <w:rsid w:val="00272EFB"/>
    <w:rsid w:val="00273B56"/>
    <w:rsid w:val="00273F69"/>
    <w:rsid w:val="002741D5"/>
    <w:rsid w:val="002744EF"/>
    <w:rsid w:val="00274527"/>
    <w:rsid w:val="0027523A"/>
    <w:rsid w:val="00275971"/>
    <w:rsid w:val="00275D1F"/>
    <w:rsid w:val="002766EC"/>
    <w:rsid w:val="00276B80"/>
    <w:rsid w:val="00276E51"/>
    <w:rsid w:val="00276FB2"/>
    <w:rsid w:val="00277B28"/>
    <w:rsid w:val="00277B74"/>
    <w:rsid w:val="00280948"/>
    <w:rsid w:val="00280D01"/>
    <w:rsid w:val="00280D8B"/>
    <w:rsid w:val="00281152"/>
    <w:rsid w:val="00281906"/>
    <w:rsid w:val="00281DCA"/>
    <w:rsid w:val="00282330"/>
    <w:rsid w:val="002825D3"/>
    <w:rsid w:val="002827C6"/>
    <w:rsid w:val="00282EDD"/>
    <w:rsid w:val="00283059"/>
    <w:rsid w:val="002842F2"/>
    <w:rsid w:val="00285247"/>
    <w:rsid w:val="0028564B"/>
    <w:rsid w:val="00285690"/>
    <w:rsid w:val="00285A88"/>
    <w:rsid w:val="00285CA6"/>
    <w:rsid w:val="00285D79"/>
    <w:rsid w:val="00286922"/>
    <w:rsid w:val="00286C00"/>
    <w:rsid w:val="00287605"/>
    <w:rsid w:val="002876BD"/>
    <w:rsid w:val="00287BB0"/>
    <w:rsid w:val="00287ED8"/>
    <w:rsid w:val="0029034F"/>
    <w:rsid w:val="00290787"/>
    <w:rsid w:val="00291295"/>
    <w:rsid w:val="00291719"/>
    <w:rsid w:val="00291934"/>
    <w:rsid w:val="00291ED7"/>
    <w:rsid w:val="0029212C"/>
    <w:rsid w:val="002921AE"/>
    <w:rsid w:val="00292EDC"/>
    <w:rsid w:val="00293BF3"/>
    <w:rsid w:val="002945F3"/>
    <w:rsid w:val="0029503F"/>
    <w:rsid w:val="00295356"/>
    <w:rsid w:val="002958C6"/>
    <w:rsid w:val="00295939"/>
    <w:rsid w:val="00295CA3"/>
    <w:rsid w:val="0029709E"/>
    <w:rsid w:val="002973AC"/>
    <w:rsid w:val="002A02B1"/>
    <w:rsid w:val="002A0408"/>
    <w:rsid w:val="002A1B7F"/>
    <w:rsid w:val="002A1E01"/>
    <w:rsid w:val="002A2276"/>
    <w:rsid w:val="002A2501"/>
    <w:rsid w:val="002A2A50"/>
    <w:rsid w:val="002A3EDC"/>
    <w:rsid w:val="002A3FB7"/>
    <w:rsid w:val="002A4086"/>
    <w:rsid w:val="002A495A"/>
    <w:rsid w:val="002A5AC4"/>
    <w:rsid w:val="002A60DC"/>
    <w:rsid w:val="002A7906"/>
    <w:rsid w:val="002A7DF6"/>
    <w:rsid w:val="002A7F2E"/>
    <w:rsid w:val="002B0018"/>
    <w:rsid w:val="002B02DE"/>
    <w:rsid w:val="002B0C71"/>
    <w:rsid w:val="002B0E3E"/>
    <w:rsid w:val="002B0F39"/>
    <w:rsid w:val="002B1017"/>
    <w:rsid w:val="002B103C"/>
    <w:rsid w:val="002B1267"/>
    <w:rsid w:val="002B1774"/>
    <w:rsid w:val="002B18FE"/>
    <w:rsid w:val="002B239B"/>
    <w:rsid w:val="002B406E"/>
    <w:rsid w:val="002B4401"/>
    <w:rsid w:val="002B47B6"/>
    <w:rsid w:val="002B4BFA"/>
    <w:rsid w:val="002B539C"/>
    <w:rsid w:val="002B6582"/>
    <w:rsid w:val="002B6F2A"/>
    <w:rsid w:val="002B6F5C"/>
    <w:rsid w:val="002B7683"/>
    <w:rsid w:val="002C00B4"/>
    <w:rsid w:val="002C016A"/>
    <w:rsid w:val="002C06D1"/>
    <w:rsid w:val="002C0F30"/>
    <w:rsid w:val="002C1810"/>
    <w:rsid w:val="002C23FB"/>
    <w:rsid w:val="002C2623"/>
    <w:rsid w:val="002C2697"/>
    <w:rsid w:val="002C29DE"/>
    <w:rsid w:val="002C2A5D"/>
    <w:rsid w:val="002C2A7F"/>
    <w:rsid w:val="002C39CA"/>
    <w:rsid w:val="002C405D"/>
    <w:rsid w:val="002C40B0"/>
    <w:rsid w:val="002C4236"/>
    <w:rsid w:val="002C5562"/>
    <w:rsid w:val="002C583A"/>
    <w:rsid w:val="002C5FD9"/>
    <w:rsid w:val="002C6038"/>
    <w:rsid w:val="002C6541"/>
    <w:rsid w:val="002C7926"/>
    <w:rsid w:val="002C7A31"/>
    <w:rsid w:val="002C7C15"/>
    <w:rsid w:val="002C7D56"/>
    <w:rsid w:val="002D001F"/>
    <w:rsid w:val="002D0656"/>
    <w:rsid w:val="002D0FC4"/>
    <w:rsid w:val="002D10BF"/>
    <w:rsid w:val="002D1397"/>
    <w:rsid w:val="002D1426"/>
    <w:rsid w:val="002D1458"/>
    <w:rsid w:val="002D16BF"/>
    <w:rsid w:val="002D1DA4"/>
    <w:rsid w:val="002D1E48"/>
    <w:rsid w:val="002D27C0"/>
    <w:rsid w:val="002D35EE"/>
    <w:rsid w:val="002D36C5"/>
    <w:rsid w:val="002D37EB"/>
    <w:rsid w:val="002D44FA"/>
    <w:rsid w:val="002D51A5"/>
    <w:rsid w:val="002D547B"/>
    <w:rsid w:val="002D5638"/>
    <w:rsid w:val="002D58B1"/>
    <w:rsid w:val="002D58FF"/>
    <w:rsid w:val="002D5949"/>
    <w:rsid w:val="002D6D6B"/>
    <w:rsid w:val="002D6F3D"/>
    <w:rsid w:val="002D6F4C"/>
    <w:rsid w:val="002D6FB8"/>
    <w:rsid w:val="002D7043"/>
    <w:rsid w:val="002D7121"/>
    <w:rsid w:val="002D713C"/>
    <w:rsid w:val="002E0245"/>
    <w:rsid w:val="002E06E6"/>
    <w:rsid w:val="002E0ACD"/>
    <w:rsid w:val="002E12B5"/>
    <w:rsid w:val="002E1D18"/>
    <w:rsid w:val="002E22FA"/>
    <w:rsid w:val="002E2831"/>
    <w:rsid w:val="002E2C50"/>
    <w:rsid w:val="002E2D2E"/>
    <w:rsid w:val="002E326A"/>
    <w:rsid w:val="002E368A"/>
    <w:rsid w:val="002E37EB"/>
    <w:rsid w:val="002E3E03"/>
    <w:rsid w:val="002E449F"/>
    <w:rsid w:val="002E44B4"/>
    <w:rsid w:val="002E4C44"/>
    <w:rsid w:val="002E5439"/>
    <w:rsid w:val="002E5640"/>
    <w:rsid w:val="002E6543"/>
    <w:rsid w:val="002E6613"/>
    <w:rsid w:val="002E6726"/>
    <w:rsid w:val="002E691C"/>
    <w:rsid w:val="002E6CF7"/>
    <w:rsid w:val="002E6D26"/>
    <w:rsid w:val="002F01A1"/>
    <w:rsid w:val="002F0938"/>
    <w:rsid w:val="002F0997"/>
    <w:rsid w:val="002F1075"/>
    <w:rsid w:val="002F1686"/>
    <w:rsid w:val="002F176E"/>
    <w:rsid w:val="002F1AFA"/>
    <w:rsid w:val="002F23F1"/>
    <w:rsid w:val="002F281C"/>
    <w:rsid w:val="002F2D7F"/>
    <w:rsid w:val="002F37C8"/>
    <w:rsid w:val="002F415D"/>
    <w:rsid w:val="002F4851"/>
    <w:rsid w:val="002F4D38"/>
    <w:rsid w:val="002F4F60"/>
    <w:rsid w:val="002F59CA"/>
    <w:rsid w:val="002F5B78"/>
    <w:rsid w:val="002F5B80"/>
    <w:rsid w:val="002F5EFF"/>
    <w:rsid w:val="002F61C3"/>
    <w:rsid w:val="002F643C"/>
    <w:rsid w:val="002F6B88"/>
    <w:rsid w:val="002F7CB4"/>
    <w:rsid w:val="002F7F48"/>
    <w:rsid w:val="003001D8"/>
    <w:rsid w:val="0030074A"/>
    <w:rsid w:val="00300C97"/>
    <w:rsid w:val="003011FE"/>
    <w:rsid w:val="00301AA8"/>
    <w:rsid w:val="00301F0A"/>
    <w:rsid w:val="00301FCC"/>
    <w:rsid w:val="00302467"/>
    <w:rsid w:val="00302A2B"/>
    <w:rsid w:val="003048DA"/>
    <w:rsid w:val="003049A7"/>
    <w:rsid w:val="00304E32"/>
    <w:rsid w:val="00305777"/>
    <w:rsid w:val="00305A5E"/>
    <w:rsid w:val="00306A31"/>
    <w:rsid w:val="00306AE1"/>
    <w:rsid w:val="003071E6"/>
    <w:rsid w:val="00307B55"/>
    <w:rsid w:val="00310121"/>
    <w:rsid w:val="003102F8"/>
    <w:rsid w:val="00310948"/>
    <w:rsid w:val="003114A1"/>
    <w:rsid w:val="003116A7"/>
    <w:rsid w:val="00311986"/>
    <w:rsid w:val="00311CBB"/>
    <w:rsid w:val="003123C2"/>
    <w:rsid w:val="00312574"/>
    <w:rsid w:val="0031264E"/>
    <w:rsid w:val="00312940"/>
    <w:rsid w:val="00312BA9"/>
    <w:rsid w:val="00312D32"/>
    <w:rsid w:val="003137FE"/>
    <w:rsid w:val="003138B9"/>
    <w:rsid w:val="00313D67"/>
    <w:rsid w:val="00314BB3"/>
    <w:rsid w:val="00314D23"/>
    <w:rsid w:val="00314FB2"/>
    <w:rsid w:val="00314FF7"/>
    <w:rsid w:val="00315B54"/>
    <w:rsid w:val="00316359"/>
    <w:rsid w:val="00316D4D"/>
    <w:rsid w:val="003172BC"/>
    <w:rsid w:val="003173D4"/>
    <w:rsid w:val="00317619"/>
    <w:rsid w:val="00317CF6"/>
    <w:rsid w:val="003204C4"/>
    <w:rsid w:val="00320B73"/>
    <w:rsid w:val="0032104F"/>
    <w:rsid w:val="003212E3"/>
    <w:rsid w:val="00321349"/>
    <w:rsid w:val="003215E5"/>
    <w:rsid w:val="00321B6A"/>
    <w:rsid w:val="00322216"/>
    <w:rsid w:val="00322436"/>
    <w:rsid w:val="003224C6"/>
    <w:rsid w:val="00322E56"/>
    <w:rsid w:val="003233C3"/>
    <w:rsid w:val="003233F5"/>
    <w:rsid w:val="003238BC"/>
    <w:rsid w:val="003238F9"/>
    <w:rsid w:val="00323C43"/>
    <w:rsid w:val="00324679"/>
    <w:rsid w:val="00324EF8"/>
    <w:rsid w:val="00324F42"/>
    <w:rsid w:val="0032509C"/>
    <w:rsid w:val="00325635"/>
    <w:rsid w:val="0032571A"/>
    <w:rsid w:val="00326148"/>
    <w:rsid w:val="00326C3B"/>
    <w:rsid w:val="00327494"/>
    <w:rsid w:val="003274AA"/>
    <w:rsid w:val="00330217"/>
    <w:rsid w:val="00330BBC"/>
    <w:rsid w:val="00331D31"/>
    <w:rsid w:val="00331D5B"/>
    <w:rsid w:val="00331E69"/>
    <w:rsid w:val="00332375"/>
    <w:rsid w:val="003326CB"/>
    <w:rsid w:val="00332E55"/>
    <w:rsid w:val="00333084"/>
    <w:rsid w:val="003332A8"/>
    <w:rsid w:val="003333D7"/>
    <w:rsid w:val="0033391E"/>
    <w:rsid w:val="00333A6A"/>
    <w:rsid w:val="00333A82"/>
    <w:rsid w:val="00334A87"/>
    <w:rsid w:val="00334C90"/>
    <w:rsid w:val="003355A4"/>
    <w:rsid w:val="003355C9"/>
    <w:rsid w:val="0033567B"/>
    <w:rsid w:val="00335A9E"/>
    <w:rsid w:val="00335CA8"/>
    <w:rsid w:val="00335D6C"/>
    <w:rsid w:val="00336991"/>
    <w:rsid w:val="00337350"/>
    <w:rsid w:val="0033749F"/>
    <w:rsid w:val="00337602"/>
    <w:rsid w:val="00337E06"/>
    <w:rsid w:val="003409F2"/>
    <w:rsid w:val="00340EE4"/>
    <w:rsid w:val="0034141B"/>
    <w:rsid w:val="0034148E"/>
    <w:rsid w:val="00341C5B"/>
    <w:rsid w:val="00341CC2"/>
    <w:rsid w:val="00341F3A"/>
    <w:rsid w:val="003421AF"/>
    <w:rsid w:val="003424C0"/>
    <w:rsid w:val="0034253E"/>
    <w:rsid w:val="003427BC"/>
    <w:rsid w:val="00343A11"/>
    <w:rsid w:val="00344853"/>
    <w:rsid w:val="003455EB"/>
    <w:rsid w:val="00345B4D"/>
    <w:rsid w:val="0034638D"/>
    <w:rsid w:val="003468E4"/>
    <w:rsid w:val="003469FA"/>
    <w:rsid w:val="00350721"/>
    <w:rsid w:val="00350CEE"/>
    <w:rsid w:val="00350D8F"/>
    <w:rsid w:val="003517A5"/>
    <w:rsid w:val="00351860"/>
    <w:rsid w:val="00351E8E"/>
    <w:rsid w:val="00351F67"/>
    <w:rsid w:val="003522E2"/>
    <w:rsid w:val="0035264C"/>
    <w:rsid w:val="00352964"/>
    <w:rsid w:val="00352F8B"/>
    <w:rsid w:val="00352FF1"/>
    <w:rsid w:val="0035312B"/>
    <w:rsid w:val="00354096"/>
    <w:rsid w:val="003548F5"/>
    <w:rsid w:val="00354CD4"/>
    <w:rsid w:val="00355439"/>
    <w:rsid w:val="0035639A"/>
    <w:rsid w:val="00356B3B"/>
    <w:rsid w:val="00357060"/>
    <w:rsid w:val="00357C67"/>
    <w:rsid w:val="00360591"/>
    <w:rsid w:val="003608FD"/>
    <w:rsid w:val="0036098E"/>
    <w:rsid w:val="00361074"/>
    <w:rsid w:val="00361611"/>
    <w:rsid w:val="0036164F"/>
    <w:rsid w:val="003616BB"/>
    <w:rsid w:val="00361737"/>
    <w:rsid w:val="00362463"/>
    <w:rsid w:val="00362472"/>
    <w:rsid w:val="0036308A"/>
    <w:rsid w:val="003631FD"/>
    <w:rsid w:val="00363AC4"/>
    <w:rsid w:val="00363B83"/>
    <w:rsid w:val="00363E87"/>
    <w:rsid w:val="00364371"/>
    <w:rsid w:val="0036490D"/>
    <w:rsid w:val="0036555D"/>
    <w:rsid w:val="00365DD9"/>
    <w:rsid w:val="00365FC5"/>
    <w:rsid w:val="00366400"/>
    <w:rsid w:val="00366CAE"/>
    <w:rsid w:val="00367A8F"/>
    <w:rsid w:val="00367DC7"/>
    <w:rsid w:val="00370464"/>
    <w:rsid w:val="003705AC"/>
    <w:rsid w:val="00371128"/>
    <w:rsid w:val="0037165D"/>
    <w:rsid w:val="00371C0D"/>
    <w:rsid w:val="00372488"/>
    <w:rsid w:val="00372680"/>
    <w:rsid w:val="00372B4A"/>
    <w:rsid w:val="0037350D"/>
    <w:rsid w:val="00373A1F"/>
    <w:rsid w:val="00373A4C"/>
    <w:rsid w:val="00373DCD"/>
    <w:rsid w:val="003743DD"/>
    <w:rsid w:val="00374578"/>
    <w:rsid w:val="00374CE2"/>
    <w:rsid w:val="00374ED2"/>
    <w:rsid w:val="00374EFC"/>
    <w:rsid w:val="003750EA"/>
    <w:rsid w:val="00375153"/>
    <w:rsid w:val="0037564A"/>
    <w:rsid w:val="003758E8"/>
    <w:rsid w:val="00375D1F"/>
    <w:rsid w:val="00376782"/>
    <w:rsid w:val="00376D35"/>
    <w:rsid w:val="003770EE"/>
    <w:rsid w:val="003770EF"/>
    <w:rsid w:val="00377311"/>
    <w:rsid w:val="00377989"/>
    <w:rsid w:val="00377C07"/>
    <w:rsid w:val="00377D8B"/>
    <w:rsid w:val="00377EE3"/>
    <w:rsid w:val="00380610"/>
    <w:rsid w:val="0038079B"/>
    <w:rsid w:val="003807AD"/>
    <w:rsid w:val="00380B7A"/>
    <w:rsid w:val="00380E1A"/>
    <w:rsid w:val="00381158"/>
    <w:rsid w:val="003818F9"/>
    <w:rsid w:val="003827FD"/>
    <w:rsid w:val="00382C85"/>
    <w:rsid w:val="00383075"/>
    <w:rsid w:val="003831B2"/>
    <w:rsid w:val="00383680"/>
    <w:rsid w:val="00383A01"/>
    <w:rsid w:val="00383B5E"/>
    <w:rsid w:val="0038414F"/>
    <w:rsid w:val="00384208"/>
    <w:rsid w:val="003859E5"/>
    <w:rsid w:val="00385D0C"/>
    <w:rsid w:val="00385E16"/>
    <w:rsid w:val="00386446"/>
    <w:rsid w:val="003866DE"/>
    <w:rsid w:val="00386CA7"/>
    <w:rsid w:val="003871BA"/>
    <w:rsid w:val="0038733F"/>
    <w:rsid w:val="00387340"/>
    <w:rsid w:val="0038783A"/>
    <w:rsid w:val="00387ED9"/>
    <w:rsid w:val="00390555"/>
    <w:rsid w:val="00390668"/>
    <w:rsid w:val="003907C8"/>
    <w:rsid w:val="00390A50"/>
    <w:rsid w:val="00390BEC"/>
    <w:rsid w:val="00390D55"/>
    <w:rsid w:val="00390DAE"/>
    <w:rsid w:val="003915FD"/>
    <w:rsid w:val="003920D2"/>
    <w:rsid w:val="00392296"/>
    <w:rsid w:val="00392BBA"/>
    <w:rsid w:val="00392C37"/>
    <w:rsid w:val="003931B7"/>
    <w:rsid w:val="00393200"/>
    <w:rsid w:val="0039342A"/>
    <w:rsid w:val="003934CC"/>
    <w:rsid w:val="003935FE"/>
    <w:rsid w:val="0039363C"/>
    <w:rsid w:val="00393FBC"/>
    <w:rsid w:val="00394223"/>
    <w:rsid w:val="00394584"/>
    <w:rsid w:val="00394D46"/>
    <w:rsid w:val="00395092"/>
    <w:rsid w:val="003950ED"/>
    <w:rsid w:val="003969B0"/>
    <w:rsid w:val="00397250"/>
    <w:rsid w:val="00397288"/>
    <w:rsid w:val="0039753B"/>
    <w:rsid w:val="00397B52"/>
    <w:rsid w:val="003A01B0"/>
    <w:rsid w:val="003A0F3A"/>
    <w:rsid w:val="003A14E6"/>
    <w:rsid w:val="003A186A"/>
    <w:rsid w:val="003A1B76"/>
    <w:rsid w:val="003A26A6"/>
    <w:rsid w:val="003A333E"/>
    <w:rsid w:val="003A3520"/>
    <w:rsid w:val="003A37F0"/>
    <w:rsid w:val="003A3813"/>
    <w:rsid w:val="003A41E8"/>
    <w:rsid w:val="003A426A"/>
    <w:rsid w:val="003A4560"/>
    <w:rsid w:val="003A4821"/>
    <w:rsid w:val="003A500D"/>
    <w:rsid w:val="003A54B3"/>
    <w:rsid w:val="003A5979"/>
    <w:rsid w:val="003A5C27"/>
    <w:rsid w:val="003A68EF"/>
    <w:rsid w:val="003A6EB6"/>
    <w:rsid w:val="003A7129"/>
    <w:rsid w:val="003A71DC"/>
    <w:rsid w:val="003A7499"/>
    <w:rsid w:val="003A77AF"/>
    <w:rsid w:val="003A7B34"/>
    <w:rsid w:val="003A7CD4"/>
    <w:rsid w:val="003B0070"/>
    <w:rsid w:val="003B1178"/>
    <w:rsid w:val="003B27A1"/>
    <w:rsid w:val="003B2989"/>
    <w:rsid w:val="003B3016"/>
    <w:rsid w:val="003B3BD8"/>
    <w:rsid w:val="003B3C28"/>
    <w:rsid w:val="003B3CF4"/>
    <w:rsid w:val="003B4656"/>
    <w:rsid w:val="003B5220"/>
    <w:rsid w:val="003B577F"/>
    <w:rsid w:val="003B58E1"/>
    <w:rsid w:val="003B58E5"/>
    <w:rsid w:val="003B59A7"/>
    <w:rsid w:val="003B608F"/>
    <w:rsid w:val="003B60AE"/>
    <w:rsid w:val="003B6561"/>
    <w:rsid w:val="003B6D94"/>
    <w:rsid w:val="003B723F"/>
    <w:rsid w:val="003B724C"/>
    <w:rsid w:val="003B7319"/>
    <w:rsid w:val="003B76EF"/>
    <w:rsid w:val="003B780D"/>
    <w:rsid w:val="003B7935"/>
    <w:rsid w:val="003C05C1"/>
    <w:rsid w:val="003C0716"/>
    <w:rsid w:val="003C0813"/>
    <w:rsid w:val="003C0CDB"/>
    <w:rsid w:val="003C1065"/>
    <w:rsid w:val="003C17DD"/>
    <w:rsid w:val="003C1B15"/>
    <w:rsid w:val="003C2B2A"/>
    <w:rsid w:val="003C33A6"/>
    <w:rsid w:val="003C35BB"/>
    <w:rsid w:val="003C380B"/>
    <w:rsid w:val="003C405E"/>
    <w:rsid w:val="003C4998"/>
    <w:rsid w:val="003C556E"/>
    <w:rsid w:val="003C56D5"/>
    <w:rsid w:val="003C5861"/>
    <w:rsid w:val="003C5F26"/>
    <w:rsid w:val="003C6893"/>
    <w:rsid w:val="003C6B0A"/>
    <w:rsid w:val="003C6C9B"/>
    <w:rsid w:val="003C700B"/>
    <w:rsid w:val="003C783F"/>
    <w:rsid w:val="003D06A4"/>
    <w:rsid w:val="003D0834"/>
    <w:rsid w:val="003D1302"/>
    <w:rsid w:val="003D1A3C"/>
    <w:rsid w:val="003D1B28"/>
    <w:rsid w:val="003D2BA9"/>
    <w:rsid w:val="003D2C05"/>
    <w:rsid w:val="003D2F92"/>
    <w:rsid w:val="003D3B2F"/>
    <w:rsid w:val="003D3BBE"/>
    <w:rsid w:val="003D403F"/>
    <w:rsid w:val="003D51CC"/>
    <w:rsid w:val="003D534F"/>
    <w:rsid w:val="003D56BB"/>
    <w:rsid w:val="003D59AE"/>
    <w:rsid w:val="003D61F1"/>
    <w:rsid w:val="003D646E"/>
    <w:rsid w:val="003D6852"/>
    <w:rsid w:val="003D7417"/>
    <w:rsid w:val="003D7876"/>
    <w:rsid w:val="003D7B85"/>
    <w:rsid w:val="003D7E3F"/>
    <w:rsid w:val="003E0290"/>
    <w:rsid w:val="003E0FFD"/>
    <w:rsid w:val="003E18DB"/>
    <w:rsid w:val="003E20AD"/>
    <w:rsid w:val="003E214A"/>
    <w:rsid w:val="003E231C"/>
    <w:rsid w:val="003E2516"/>
    <w:rsid w:val="003E2B20"/>
    <w:rsid w:val="003E3084"/>
    <w:rsid w:val="003E33EC"/>
    <w:rsid w:val="003E3807"/>
    <w:rsid w:val="003E39BC"/>
    <w:rsid w:val="003E4441"/>
    <w:rsid w:val="003E4AC2"/>
    <w:rsid w:val="003E4C61"/>
    <w:rsid w:val="003E4CF5"/>
    <w:rsid w:val="003E4D19"/>
    <w:rsid w:val="003E4D1C"/>
    <w:rsid w:val="003E4E69"/>
    <w:rsid w:val="003E5102"/>
    <w:rsid w:val="003E673D"/>
    <w:rsid w:val="003E6A63"/>
    <w:rsid w:val="003E7113"/>
    <w:rsid w:val="003E742B"/>
    <w:rsid w:val="003E7851"/>
    <w:rsid w:val="003F022B"/>
    <w:rsid w:val="003F0523"/>
    <w:rsid w:val="003F0B90"/>
    <w:rsid w:val="003F1DC7"/>
    <w:rsid w:val="003F2300"/>
    <w:rsid w:val="003F232A"/>
    <w:rsid w:val="003F24FC"/>
    <w:rsid w:val="003F2AD4"/>
    <w:rsid w:val="003F3023"/>
    <w:rsid w:val="003F3030"/>
    <w:rsid w:val="003F3331"/>
    <w:rsid w:val="003F3F38"/>
    <w:rsid w:val="003F4623"/>
    <w:rsid w:val="003F4781"/>
    <w:rsid w:val="003F5023"/>
    <w:rsid w:val="003F511E"/>
    <w:rsid w:val="003F5758"/>
    <w:rsid w:val="003F605A"/>
    <w:rsid w:val="003F6893"/>
    <w:rsid w:val="003F69F1"/>
    <w:rsid w:val="003F6CE0"/>
    <w:rsid w:val="003F7105"/>
    <w:rsid w:val="003F760F"/>
    <w:rsid w:val="003F7F1B"/>
    <w:rsid w:val="00400B58"/>
    <w:rsid w:val="00400C84"/>
    <w:rsid w:val="004013E1"/>
    <w:rsid w:val="00401758"/>
    <w:rsid w:val="00401866"/>
    <w:rsid w:val="0040201C"/>
    <w:rsid w:val="00402079"/>
    <w:rsid w:val="004020D8"/>
    <w:rsid w:val="00402189"/>
    <w:rsid w:val="0040326C"/>
    <w:rsid w:val="0040334C"/>
    <w:rsid w:val="00403506"/>
    <w:rsid w:val="00403674"/>
    <w:rsid w:val="004037FE"/>
    <w:rsid w:val="0040382D"/>
    <w:rsid w:val="00403AA1"/>
    <w:rsid w:val="00403B16"/>
    <w:rsid w:val="00403FF9"/>
    <w:rsid w:val="00404102"/>
    <w:rsid w:val="00404257"/>
    <w:rsid w:val="00404424"/>
    <w:rsid w:val="004044E5"/>
    <w:rsid w:val="004045E8"/>
    <w:rsid w:val="0040470D"/>
    <w:rsid w:val="00404D90"/>
    <w:rsid w:val="004051F8"/>
    <w:rsid w:val="004063B0"/>
    <w:rsid w:val="0040690E"/>
    <w:rsid w:val="00406927"/>
    <w:rsid w:val="00406FBE"/>
    <w:rsid w:val="004075CC"/>
    <w:rsid w:val="00407C54"/>
    <w:rsid w:val="004102BB"/>
    <w:rsid w:val="00410E6B"/>
    <w:rsid w:val="00411AC6"/>
    <w:rsid w:val="00411B90"/>
    <w:rsid w:val="00411DC7"/>
    <w:rsid w:val="00412818"/>
    <w:rsid w:val="0041305D"/>
    <w:rsid w:val="004137B6"/>
    <w:rsid w:val="00413CCE"/>
    <w:rsid w:val="004143B5"/>
    <w:rsid w:val="0041494C"/>
    <w:rsid w:val="00414B8B"/>
    <w:rsid w:val="00414F2B"/>
    <w:rsid w:val="004153B3"/>
    <w:rsid w:val="00416167"/>
    <w:rsid w:val="00416CEB"/>
    <w:rsid w:val="00416E8E"/>
    <w:rsid w:val="00417CD7"/>
    <w:rsid w:val="00417F84"/>
    <w:rsid w:val="004201AE"/>
    <w:rsid w:val="0042026E"/>
    <w:rsid w:val="00420D9C"/>
    <w:rsid w:val="0042196A"/>
    <w:rsid w:val="00421A95"/>
    <w:rsid w:val="00421E3B"/>
    <w:rsid w:val="00421E49"/>
    <w:rsid w:val="00423934"/>
    <w:rsid w:val="00423B49"/>
    <w:rsid w:val="00423D95"/>
    <w:rsid w:val="00423EF9"/>
    <w:rsid w:val="00423F82"/>
    <w:rsid w:val="00424125"/>
    <w:rsid w:val="004244B9"/>
    <w:rsid w:val="0042456D"/>
    <w:rsid w:val="0042511E"/>
    <w:rsid w:val="00425684"/>
    <w:rsid w:val="00425CA5"/>
    <w:rsid w:val="00425ECD"/>
    <w:rsid w:val="00425F15"/>
    <w:rsid w:val="0042650E"/>
    <w:rsid w:val="0042749B"/>
    <w:rsid w:val="00427655"/>
    <w:rsid w:val="00427934"/>
    <w:rsid w:val="00427991"/>
    <w:rsid w:val="00427C86"/>
    <w:rsid w:val="004307F0"/>
    <w:rsid w:val="00431783"/>
    <w:rsid w:val="00432075"/>
    <w:rsid w:val="0043252D"/>
    <w:rsid w:val="00432ABE"/>
    <w:rsid w:val="0043302A"/>
    <w:rsid w:val="004331AF"/>
    <w:rsid w:val="004335C6"/>
    <w:rsid w:val="004344EE"/>
    <w:rsid w:val="00434F0A"/>
    <w:rsid w:val="0043565A"/>
    <w:rsid w:val="00435AC9"/>
    <w:rsid w:val="0043623A"/>
    <w:rsid w:val="00436326"/>
    <w:rsid w:val="00436BE6"/>
    <w:rsid w:val="00436FFB"/>
    <w:rsid w:val="004371B5"/>
    <w:rsid w:val="004376F1"/>
    <w:rsid w:val="004378A7"/>
    <w:rsid w:val="0044057F"/>
    <w:rsid w:val="00440786"/>
    <w:rsid w:val="00441222"/>
    <w:rsid w:val="004412E1"/>
    <w:rsid w:val="0044164A"/>
    <w:rsid w:val="00441F8A"/>
    <w:rsid w:val="004425B6"/>
    <w:rsid w:val="004427F6"/>
    <w:rsid w:val="0044365C"/>
    <w:rsid w:val="004436C8"/>
    <w:rsid w:val="0044414E"/>
    <w:rsid w:val="00444837"/>
    <w:rsid w:val="00444A26"/>
    <w:rsid w:val="00444E5A"/>
    <w:rsid w:val="00445176"/>
    <w:rsid w:val="0044590B"/>
    <w:rsid w:val="0044628D"/>
    <w:rsid w:val="004468F0"/>
    <w:rsid w:val="00447057"/>
    <w:rsid w:val="00447393"/>
    <w:rsid w:val="00447431"/>
    <w:rsid w:val="004477C3"/>
    <w:rsid w:val="00450320"/>
    <w:rsid w:val="004505BE"/>
    <w:rsid w:val="00450DF2"/>
    <w:rsid w:val="00450FB2"/>
    <w:rsid w:val="00451597"/>
    <w:rsid w:val="004515F2"/>
    <w:rsid w:val="00451BDC"/>
    <w:rsid w:val="00451E59"/>
    <w:rsid w:val="004521D7"/>
    <w:rsid w:val="004524F4"/>
    <w:rsid w:val="0045250F"/>
    <w:rsid w:val="00452718"/>
    <w:rsid w:val="00452E7E"/>
    <w:rsid w:val="004532B7"/>
    <w:rsid w:val="00453867"/>
    <w:rsid w:val="00453E55"/>
    <w:rsid w:val="004544B4"/>
    <w:rsid w:val="00454B24"/>
    <w:rsid w:val="00454EB0"/>
    <w:rsid w:val="00456102"/>
    <w:rsid w:val="0045658F"/>
    <w:rsid w:val="0045693F"/>
    <w:rsid w:val="00456DD0"/>
    <w:rsid w:val="0045745D"/>
    <w:rsid w:val="0046034D"/>
    <w:rsid w:val="004606F3"/>
    <w:rsid w:val="004607BD"/>
    <w:rsid w:val="00460894"/>
    <w:rsid w:val="00460B58"/>
    <w:rsid w:val="00461359"/>
    <w:rsid w:val="004619F1"/>
    <w:rsid w:val="0046206E"/>
    <w:rsid w:val="004632CB"/>
    <w:rsid w:val="00463768"/>
    <w:rsid w:val="0046428A"/>
    <w:rsid w:val="0046472F"/>
    <w:rsid w:val="004649C6"/>
    <w:rsid w:val="00464B55"/>
    <w:rsid w:val="0046515E"/>
    <w:rsid w:val="00465B43"/>
    <w:rsid w:val="004661DA"/>
    <w:rsid w:val="00466789"/>
    <w:rsid w:val="00466DBA"/>
    <w:rsid w:val="00467003"/>
    <w:rsid w:val="004677BB"/>
    <w:rsid w:val="00467B7E"/>
    <w:rsid w:val="00467CFC"/>
    <w:rsid w:val="00467FBF"/>
    <w:rsid w:val="004702BB"/>
    <w:rsid w:val="004708DF"/>
    <w:rsid w:val="004714DC"/>
    <w:rsid w:val="004716B9"/>
    <w:rsid w:val="004726EA"/>
    <w:rsid w:val="00472BDF"/>
    <w:rsid w:val="00472FC2"/>
    <w:rsid w:val="004732A7"/>
    <w:rsid w:val="004734A5"/>
    <w:rsid w:val="00473540"/>
    <w:rsid w:val="00473DB3"/>
    <w:rsid w:val="004743A7"/>
    <w:rsid w:val="004743D7"/>
    <w:rsid w:val="00474494"/>
    <w:rsid w:val="004745EC"/>
    <w:rsid w:val="0047497A"/>
    <w:rsid w:val="00474C03"/>
    <w:rsid w:val="00474CB9"/>
    <w:rsid w:val="00475283"/>
    <w:rsid w:val="004753D9"/>
    <w:rsid w:val="00475A00"/>
    <w:rsid w:val="00475E80"/>
    <w:rsid w:val="0047649B"/>
    <w:rsid w:val="004765BF"/>
    <w:rsid w:val="004767F1"/>
    <w:rsid w:val="00476996"/>
    <w:rsid w:val="004773E1"/>
    <w:rsid w:val="0047791E"/>
    <w:rsid w:val="00477E2B"/>
    <w:rsid w:val="004803E8"/>
    <w:rsid w:val="00480464"/>
    <w:rsid w:val="004812F5"/>
    <w:rsid w:val="004816CA"/>
    <w:rsid w:val="00481EB2"/>
    <w:rsid w:val="00482067"/>
    <w:rsid w:val="00482B46"/>
    <w:rsid w:val="00482FF9"/>
    <w:rsid w:val="00483963"/>
    <w:rsid w:val="00483A97"/>
    <w:rsid w:val="00483B39"/>
    <w:rsid w:val="00483CA1"/>
    <w:rsid w:val="0048452A"/>
    <w:rsid w:val="004852BA"/>
    <w:rsid w:val="004855A7"/>
    <w:rsid w:val="00486314"/>
    <w:rsid w:val="004866D7"/>
    <w:rsid w:val="00486DD5"/>
    <w:rsid w:val="004872E8"/>
    <w:rsid w:val="00487E7F"/>
    <w:rsid w:val="00490463"/>
    <w:rsid w:val="00491327"/>
    <w:rsid w:val="004915F2"/>
    <w:rsid w:val="00491DBF"/>
    <w:rsid w:val="0049206E"/>
    <w:rsid w:val="0049223A"/>
    <w:rsid w:val="004923D4"/>
    <w:rsid w:val="004924FE"/>
    <w:rsid w:val="004926F6"/>
    <w:rsid w:val="00492CE7"/>
    <w:rsid w:val="00493018"/>
    <w:rsid w:val="004934C4"/>
    <w:rsid w:val="004938C2"/>
    <w:rsid w:val="00493C86"/>
    <w:rsid w:val="0049509C"/>
    <w:rsid w:val="004954AD"/>
    <w:rsid w:val="00495526"/>
    <w:rsid w:val="00495A67"/>
    <w:rsid w:val="00495EBF"/>
    <w:rsid w:val="0049600A"/>
    <w:rsid w:val="00496136"/>
    <w:rsid w:val="004961F4"/>
    <w:rsid w:val="00496447"/>
    <w:rsid w:val="00496DE1"/>
    <w:rsid w:val="004970D5"/>
    <w:rsid w:val="00497824"/>
    <w:rsid w:val="004A04BF"/>
    <w:rsid w:val="004A0FE7"/>
    <w:rsid w:val="004A14D9"/>
    <w:rsid w:val="004A214F"/>
    <w:rsid w:val="004A22CA"/>
    <w:rsid w:val="004A27B1"/>
    <w:rsid w:val="004A29C3"/>
    <w:rsid w:val="004A2E53"/>
    <w:rsid w:val="004A35B5"/>
    <w:rsid w:val="004A38B9"/>
    <w:rsid w:val="004A45E9"/>
    <w:rsid w:val="004A49A7"/>
    <w:rsid w:val="004A4DCE"/>
    <w:rsid w:val="004A519D"/>
    <w:rsid w:val="004A54A5"/>
    <w:rsid w:val="004A5D4E"/>
    <w:rsid w:val="004A64A0"/>
    <w:rsid w:val="004A64CC"/>
    <w:rsid w:val="004A6BAB"/>
    <w:rsid w:val="004A706E"/>
    <w:rsid w:val="004B0191"/>
    <w:rsid w:val="004B045B"/>
    <w:rsid w:val="004B0903"/>
    <w:rsid w:val="004B1070"/>
    <w:rsid w:val="004B12CC"/>
    <w:rsid w:val="004B181B"/>
    <w:rsid w:val="004B1EAE"/>
    <w:rsid w:val="004B24A8"/>
    <w:rsid w:val="004B24D0"/>
    <w:rsid w:val="004B2BE0"/>
    <w:rsid w:val="004B2E70"/>
    <w:rsid w:val="004B3177"/>
    <w:rsid w:val="004B31B5"/>
    <w:rsid w:val="004B376B"/>
    <w:rsid w:val="004B3AE0"/>
    <w:rsid w:val="004B46F8"/>
    <w:rsid w:val="004B66AD"/>
    <w:rsid w:val="004B6E17"/>
    <w:rsid w:val="004B6F39"/>
    <w:rsid w:val="004B7178"/>
    <w:rsid w:val="004B7371"/>
    <w:rsid w:val="004C0193"/>
    <w:rsid w:val="004C0D0D"/>
    <w:rsid w:val="004C119B"/>
    <w:rsid w:val="004C125D"/>
    <w:rsid w:val="004C1B0B"/>
    <w:rsid w:val="004C1D37"/>
    <w:rsid w:val="004C2271"/>
    <w:rsid w:val="004C2F7E"/>
    <w:rsid w:val="004C31A9"/>
    <w:rsid w:val="004C4419"/>
    <w:rsid w:val="004C4C62"/>
    <w:rsid w:val="004C4C78"/>
    <w:rsid w:val="004C538F"/>
    <w:rsid w:val="004C570D"/>
    <w:rsid w:val="004C5F79"/>
    <w:rsid w:val="004C6AE1"/>
    <w:rsid w:val="004C787A"/>
    <w:rsid w:val="004C7CDC"/>
    <w:rsid w:val="004C7F1F"/>
    <w:rsid w:val="004D05AD"/>
    <w:rsid w:val="004D0C91"/>
    <w:rsid w:val="004D248A"/>
    <w:rsid w:val="004D27DE"/>
    <w:rsid w:val="004D29D8"/>
    <w:rsid w:val="004D2CF7"/>
    <w:rsid w:val="004D2E20"/>
    <w:rsid w:val="004D319C"/>
    <w:rsid w:val="004D3345"/>
    <w:rsid w:val="004D3797"/>
    <w:rsid w:val="004D37BB"/>
    <w:rsid w:val="004D3E66"/>
    <w:rsid w:val="004D4131"/>
    <w:rsid w:val="004D48D7"/>
    <w:rsid w:val="004D4ADA"/>
    <w:rsid w:val="004D51A7"/>
    <w:rsid w:val="004D560B"/>
    <w:rsid w:val="004D5796"/>
    <w:rsid w:val="004D5848"/>
    <w:rsid w:val="004D58ED"/>
    <w:rsid w:val="004D613E"/>
    <w:rsid w:val="004D6A04"/>
    <w:rsid w:val="004D7044"/>
    <w:rsid w:val="004D7FF5"/>
    <w:rsid w:val="004E024A"/>
    <w:rsid w:val="004E06A0"/>
    <w:rsid w:val="004E0777"/>
    <w:rsid w:val="004E1D04"/>
    <w:rsid w:val="004E1FE6"/>
    <w:rsid w:val="004E2444"/>
    <w:rsid w:val="004E2D1E"/>
    <w:rsid w:val="004E2E9E"/>
    <w:rsid w:val="004E36ED"/>
    <w:rsid w:val="004E3AF0"/>
    <w:rsid w:val="004E3DAC"/>
    <w:rsid w:val="004E3F36"/>
    <w:rsid w:val="004E5513"/>
    <w:rsid w:val="004E5566"/>
    <w:rsid w:val="004E615E"/>
    <w:rsid w:val="004E64DF"/>
    <w:rsid w:val="004E6962"/>
    <w:rsid w:val="004E6DAF"/>
    <w:rsid w:val="004E6F86"/>
    <w:rsid w:val="004F02DB"/>
    <w:rsid w:val="004F0319"/>
    <w:rsid w:val="004F037D"/>
    <w:rsid w:val="004F0A5B"/>
    <w:rsid w:val="004F0BAD"/>
    <w:rsid w:val="004F1176"/>
    <w:rsid w:val="004F135C"/>
    <w:rsid w:val="004F1E32"/>
    <w:rsid w:val="004F1E4E"/>
    <w:rsid w:val="004F1FD1"/>
    <w:rsid w:val="004F2182"/>
    <w:rsid w:val="004F2397"/>
    <w:rsid w:val="004F241D"/>
    <w:rsid w:val="004F33A2"/>
    <w:rsid w:val="004F35A0"/>
    <w:rsid w:val="004F3B6F"/>
    <w:rsid w:val="004F4049"/>
    <w:rsid w:val="004F44A6"/>
    <w:rsid w:val="004F4B3B"/>
    <w:rsid w:val="004F4B87"/>
    <w:rsid w:val="004F5EF4"/>
    <w:rsid w:val="004F6022"/>
    <w:rsid w:val="004F6D01"/>
    <w:rsid w:val="004F73FA"/>
    <w:rsid w:val="004F7462"/>
    <w:rsid w:val="004F7B63"/>
    <w:rsid w:val="0050074E"/>
    <w:rsid w:val="0050082A"/>
    <w:rsid w:val="00500B39"/>
    <w:rsid w:val="00500B5E"/>
    <w:rsid w:val="00500D70"/>
    <w:rsid w:val="0050153A"/>
    <w:rsid w:val="005017B1"/>
    <w:rsid w:val="00501B1D"/>
    <w:rsid w:val="00501DED"/>
    <w:rsid w:val="00501F83"/>
    <w:rsid w:val="005027DF"/>
    <w:rsid w:val="0050291D"/>
    <w:rsid w:val="00502C0B"/>
    <w:rsid w:val="00502E30"/>
    <w:rsid w:val="00504392"/>
    <w:rsid w:val="005044B6"/>
    <w:rsid w:val="00505E7F"/>
    <w:rsid w:val="005063AE"/>
    <w:rsid w:val="005065AD"/>
    <w:rsid w:val="005065DB"/>
    <w:rsid w:val="005076A4"/>
    <w:rsid w:val="00507B2A"/>
    <w:rsid w:val="00507F69"/>
    <w:rsid w:val="0051000E"/>
    <w:rsid w:val="005100DF"/>
    <w:rsid w:val="00510B28"/>
    <w:rsid w:val="00510B77"/>
    <w:rsid w:val="00510C62"/>
    <w:rsid w:val="0051138A"/>
    <w:rsid w:val="005113A9"/>
    <w:rsid w:val="0051197A"/>
    <w:rsid w:val="00511EAF"/>
    <w:rsid w:val="00511F6F"/>
    <w:rsid w:val="005128B0"/>
    <w:rsid w:val="00512C20"/>
    <w:rsid w:val="00512F5E"/>
    <w:rsid w:val="00513054"/>
    <w:rsid w:val="00513064"/>
    <w:rsid w:val="005132DE"/>
    <w:rsid w:val="0051357F"/>
    <w:rsid w:val="00513A73"/>
    <w:rsid w:val="00513D3D"/>
    <w:rsid w:val="00514140"/>
    <w:rsid w:val="005141F2"/>
    <w:rsid w:val="00514413"/>
    <w:rsid w:val="005144D5"/>
    <w:rsid w:val="00514C48"/>
    <w:rsid w:val="00514E9D"/>
    <w:rsid w:val="005156A5"/>
    <w:rsid w:val="00515855"/>
    <w:rsid w:val="005159A6"/>
    <w:rsid w:val="00515E8C"/>
    <w:rsid w:val="005165CE"/>
    <w:rsid w:val="005167B0"/>
    <w:rsid w:val="00516F32"/>
    <w:rsid w:val="00516FBF"/>
    <w:rsid w:val="00517048"/>
    <w:rsid w:val="005175EB"/>
    <w:rsid w:val="005202D8"/>
    <w:rsid w:val="005207F4"/>
    <w:rsid w:val="00520DCD"/>
    <w:rsid w:val="00521512"/>
    <w:rsid w:val="0052263C"/>
    <w:rsid w:val="00523C07"/>
    <w:rsid w:val="005241F8"/>
    <w:rsid w:val="005243D2"/>
    <w:rsid w:val="00524AF2"/>
    <w:rsid w:val="00524C20"/>
    <w:rsid w:val="00524D4D"/>
    <w:rsid w:val="00524EBB"/>
    <w:rsid w:val="00525329"/>
    <w:rsid w:val="00526023"/>
    <w:rsid w:val="0052665D"/>
    <w:rsid w:val="0052668D"/>
    <w:rsid w:val="00526836"/>
    <w:rsid w:val="005270B7"/>
    <w:rsid w:val="00527307"/>
    <w:rsid w:val="00527723"/>
    <w:rsid w:val="00527D47"/>
    <w:rsid w:val="00530ABA"/>
    <w:rsid w:val="00530F36"/>
    <w:rsid w:val="005310D9"/>
    <w:rsid w:val="00531415"/>
    <w:rsid w:val="00531AE6"/>
    <w:rsid w:val="00531E5B"/>
    <w:rsid w:val="0053210B"/>
    <w:rsid w:val="00532465"/>
    <w:rsid w:val="0053266B"/>
    <w:rsid w:val="005338C2"/>
    <w:rsid w:val="00533E15"/>
    <w:rsid w:val="005345C9"/>
    <w:rsid w:val="00534735"/>
    <w:rsid w:val="00534A18"/>
    <w:rsid w:val="005354A5"/>
    <w:rsid w:val="005354AE"/>
    <w:rsid w:val="00535B1E"/>
    <w:rsid w:val="00536446"/>
    <w:rsid w:val="0053679F"/>
    <w:rsid w:val="00536CAD"/>
    <w:rsid w:val="00536DDA"/>
    <w:rsid w:val="00537974"/>
    <w:rsid w:val="00537BCD"/>
    <w:rsid w:val="00540279"/>
    <w:rsid w:val="00540573"/>
    <w:rsid w:val="0054063D"/>
    <w:rsid w:val="005409F5"/>
    <w:rsid w:val="00540AE6"/>
    <w:rsid w:val="005410B7"/>
    <w:rsid w:val="00541493"/>
    <w:rsid w:val="005416BE"/>
    <w:rsid w:val="00541C3E"/>
    <w:rsid w:val="00541EBE"/>
    <w:rsid w:val="00541F52"/>
    <w:rsid w:val="005428D5"/>
    <w:rsid w:val="005429E3"/>
    <w:rsid w:val="00542C3A"/>
    <w:rsid w:val="00542D32"/>
    <w:rsid w:val="00542F1F"/>
    <w:rsid w:val="00542F8F"/>
    <w:rsid w:val="00543539"/>
    <w:rsid w:val="005435D7"/>
    <w:rsid w:val="005437DC"/>
    <w:rsid w:val="00544C46"/>
    <w:rsid w:val="00544E66"/>
    <w:rsid w:val="005461A9"/>
    <w:rsid w:val="005464EC"/>
    <w:rsid w:val="005469DD"/>
    <w:rsid w:val="00546C69"/>
    <w:rsid w:val="005470B1"/>
    <w:rsid w:val="00547419"/>
    <w:rsid w:val="0054764F"/>
    <w:rsid w:val="00547676"/>
    <w:rsid w:val="00547CCD"/>
    <w:rsid w:val="005519AE"/>
    <w:rsid w:val="00551C0C"/>
    <w:rsid w:val="00551D33"/>
    <w:rsid w:val="00551FCA"/>
    <w:rsid w:val="005520B0"/>
    <w:rsid w:val="00552840"/>
    <w:rsid w:val="00553554"/>
    <w:rsid w:val="0055356B"/>
    <w:rsid w:val="00553980"/>
    <w:rsid w:val="0055490E"/>
    <w:rsid w:val="00554E1C"/>
    <w:rsid w:val="005560CB"/>
    <w:rsid w:val="0055639D"/>
    <w:rsid w:val="005566AD"/>
    <w:rsid w:val="005575B5"/>
    <w:rsid w:val="00557932"/>
    <w:rsid w:val="00560533"/>
    <w:rsid w:val="0056066C"/>
    <w:rsid w:val="00561899"/>
    <w:rsid w:val="005618A3"/>
    <w:rsid w:val="00561A2E"/>
    <w:rsid w:val="00561AF4"/>
    <w:rsid w:val="005622FF"/>
    <w:rsid w:val="00562380"/>
    <w:rsid w:val="00562B7E"/>
    <w:rsid w:val="00562DBA"/>
    <w:rsid w:val="00563014"/>
    <w:rsid w:val="005637B2"/>
    <w:rsid w:val="005639C6"/>
    <w:rsid w:val="00564357"/>
    <w:rsid w:val="00564FAD"/>
    <w:rsid w:val="005650B4"/>
    <w:rsid w:val="0056569F"/>
    <w:rsid w:val="0056570A"/>
    <w:rsid w:val="00565BC6"/>
    <w:rsid w:val="00565EEA"/>
    <w:rsid w:val="005660E4"/>
    <w:rsid w:val="00566284"/>
    <w:rsid w:val="0056637E"/>
    <w:rsid w:val="00566CC6"/>
    <w:rsid w:val="005674D6"/>
    <w:rsid w:val="0056769C"/>
    <w:rsid w:val="00570797"/>
    <w:rsid w:val="00570F95"/>
    <w:rsid w:val="0057164B"/>
    <w:rsid w:val="00571666"/>
    <w:rsid w:val="00572333"/>
    <w:rsid w:val="005724B3"/>
    <w:rsid w:val="00572906"/>
    <w:rsid w:val="00572BA7"/>
    <w:rsid w:val="00573430"/>
    <w:rsid w:val="00574C2D"/>
    <w:rsid w:val="00574EC3"/>
    <w:rsid w:val="005755F9"/>
    <w:rsid w:val="00577625"/>
    <w:rsid w:val="00577D34"/>
    <w:rsid w:val="0058003B"/>
    <w:rsid w:val="00580445"/>
    <w:rsid w:val="00580B09"/>
    <w:rsid w:val="00581797"/>
    <w:rsid w:val="00581D44"/>
    <w:rsid w:val="00581FA3"/>
    <w:rsid w:val="00581FBF"/>
    <w:rsid w:val="00582534"/>
    <w:rsid w:val="005826D9"/>
    <w:rsid w:val="005827CE"/>
    <w:rsid w:val="00584417"/>
    <w:rsid w:val="00584477"/>
    <w:rsid w:val="00584A34"/>
    <w:rsid w:val="00584E33"/>
    <w:rsid w:val="00586BB8"/>
    <w:rsid w:val="00586C68"/>
    <w:rsid w:val="00587161"/>
    <w:rsid w:val="005876DE"/>
    <w:rsid w:val="00587AD7"/>
    <w:rsid w:val="00587F43"/>
    <w:rsid w:val="0059049A"/>
    <w:rsid w:val="0059081D"/>
    <w:rsid w:val="005908FA"/>
    <w:rsid w:val="00590ED0"/>
    <w:rsid w:val="00591497"/>
    <w:rsid w:val="0059172F"/>
    <w:rsid w:val="00591778"/>
    <w:rsid w:val="00591E0A"/>
    <w:rsid w:val="00591F9F"/>
    <w:rsid w:val="0059205D"/>
    <w:rsid w:val="00592265"/>
    <w:rsid w:val="0059285D"/>
    <w:rsid w:val="005929C9"/>
    <w:rsid w:val="00592C32"/>
    <w:rsid w:val="00592EBE"/>
    <w:rsid w:val="00593071"/>
    <w:rsid w:val="0059383D"/>
    <w:rsid w:val="005939B4"/>
    <w:rsid w:val="00593B59"/>
    <w:rsid w:val="00594218"/>
    <w:rsid w:val="00594464"/>
    <w:rsid w:val="00594510"/>
    <w:rsid w:val="005949BD"/>
    <w:rsid w:val="00595472"/>
    <w:rsid w:val="005958A7"/>
    <w:rsid w:val="00595C6F"/>
    <w:rsid w:val="00596BCC"/>
    <w:rsid w:val="00596E31"/>
    <w:rsid w:val="00597B1A"/>
    <w:rsid w:val="005A013F"/>
    <w:rsid w:val="005A0260"/>
    <w:rsid w:val="005A091C"/>
    <w:rsid w:val="005A10F7"/>
    <w:rsid w:val="005A1872"/>
    <w:rsid w:val="005A1AC1"/>
    <w:rsid w:val="005A2080"/>
    <w:rsid w:val="005A2225"/>
    <w:rsid w:val="005A2451"/>
    <w:rsid w:val="005A26FE"/>
    <w:rsid w:val="005A27FA"/>
    <w:rsid w:val="005A3CD7"/>
    <w:rsid w:val="005A3EAD"/>
    <w:rsid w:val="005A4536"/>
    <w:rsid w:val="005A46C2"/>
    <w:rsid w:val="005A4FCF"/>
    <w:rsid w:val="005A4FEC"/>
    <w:rsid w:val="005A5325"/>
    <w:rsid w:val="005A54AE"/>
    <w:rsid w:val="005A5502"/>
    <w:rsid w:val="005A65B6"/>
    <w:rsid w:val="005A7041"/>
    <w:rsid w:val="005A7104"/>
    <w:rsid w:val="005A7351"/>
    <w:rsid w:val="005A7ADB"/>
    <w:rsid w:val="005A7E06"/>
    <w:rsid w:val="005B06CA"/>
    <w:rsid w:val="005B0AC0"/>
    <w:rsid w:val="005B0F8A"/>
    <w:rsid w:val="005B118C"/>
    <w:rsid w:val="005B13C4"/>
    <w:rsid w:val="005B150B"/>
    <w:rsid w:val="005B16B2"/>
    <w:rsid w:val="005B19BD"/>
    <w:rsid w:val="005B2133"/>
    <w:rsid w:val="005B38D7"/>
    <w:rsid w:val="005B3D1D"/>
    <w:rsid w:val="005B3F32"/>
    <w:rsid w:val="005B4541"/>
    <w:rsid w:val="005B4ED9"/>
    <w:rsid w:val="005B501D"/>
    <w:rsid w:val="005B50FC"/>
    <w:rsid w:val="005B54FF"/>
    <w:rsid w:val="005B5B01"/>
    <w:rsid w:val="005B60A0"/>
    <w:rsid w:val="005B7EEF"/>
    <w:rsid w:val="005C0437"/>
    <w:rsid w:val="005C04C0"/>
    <w:rsid w:val="005C0B70"/>
    <w:rsid w:val="005C20CC"/>
    <w:rsid w:val="005C2785"/>
    <w:rsid w:val="005C2E9E"/>
    <w:rsid w:val="005C307E"/>
    <w:rsid w:val="005C36D3"/>
    <w:rsid w:val="005C3BE0"/>
    <w:rsid w:val="005C3C32"/>
    <w:rsid w:val="005C3F6D"/>
    <w:rsid w:val="005C411C"/>
    <w:rsid w:val="005C44D1"/>
    <w:rsid w:val="005C467B"/>
    <w:rsid w:val="005C4AA8"/>
    <w:rsid w:val="005C5303"/>
    <w:rsid w:val="005C5669"/>
    <w:rsid w:val="005C5A9C"/>
    <w:rsid w:val="005C63C0"/>
    <w:rsid w:val="005C67E5"/>
    <w:rsid w:val="005C71CB"/>
    <w:rsid w:val="005C754D"/>
    <w:rsid w:val="005C77C4"/>
    <w:rsid w:val="005C78A9"/>
    <w:rsid w:val="005C798D"/>
    <w:rsid w:val="005C7ABC"/>
    <w:rsid w:val="005D0184"/>
    <w:rsid w:val="005D01A5"/>
    <w:rsid w:val="005D0340"/>
    <w:rsid w:val="005D0364"/>
    <w:rsid w:val="005D0802"/>
    <w:rsid w:val="005D0B0B"/>
    <w:rsid w:val="005D1148"/>
    <w:rsid w:val="005D16C0"/>
    <w:rsid w:val="005D1B9A"/>
    <w:rsid w:val="005D208A"/>
    <w:rsid w:val="005D22C1"/>
    <w:rsid w:val="005D2A4B"/>
    <w:rsid w:val="005D2C07"/>
    <w:rsid w:val="005D2EE6"/>
    <w:rsid w:val="005D301A"/>
    <w:rsid w:val="005D3394"/>
    <w:rsid w:val="005D3A94"/>
    <w:rsid w:val="005D3E52"/>
    <w:rsid w:val="005D4CEB"/>
    <w:rsid w:val="005D4DC2"/>
    <w:rsid w:val="005D50C4"/>
    <w:rsid w:val="005D5126"/>
    <w:rsid w:val="005D51C1"/>
    <w:rsid w:val="005D562C"/>
    <w:rsid w:val="005D5A1F"/>
    <w:rsid w:val="005D6305"/>
    <w:rsid w:val="005D6658"/>
    <w:rsid w:val="005D68BF"/>
    <w:rsid w:val="005D69AC"/>
    <w:rsid w:val="005D71C6"/>
    <w:rsid w:val="005D777A"/>
    <w:rsid w:val="005D7A25"/>
    <w:rsid w:val="005D7C24"/>
    <w:rsid w:val="005E10AC"/>
    <w:rsid w:val="005E1296"/>
    <w:rsid w:val="005E2045"/>
    <w:rsid w:val="005E21B3"/>
    <w:rsid w:val="005E2DF1"/>
    <w:rsid w:val="005E3161"/>
    <w:rsid w:val="005E3407"/>
    <w:rsid w:val="005E3CB6"/>
    <w:rsid w:val="005E4703"/>
    <w:rsid w:val="005E47AC"/>
    <w:rsid w:val="005E4BB5"/>
    <w:rsid w:val="005E5638"/>
    <w:rsid w:val="005E6356"/>
    <w:rsid w:val="005E7544"/>
    <w:rsid w:val="005E76AB"/>
    <w:rsid w:val="005F0104"/>
    <w:rsid w:val="005F02A5"/>
    <w:rsid w:val="005F02DD"/>
    <w:rsid w:val="005F047C"/>
    <w:rsid w:val="005F1D41"/>
    <w:rsid w:val="005F25D1"/>
    <w:rsid w:val="005F27AA"/>
    <w:rsid w:val="005F2931"/>
    <w:rsid w:val="005F36E7"/>
    <w:rsid w:val="005F37E5"/>
    <w:rsid w:val="005F39C7"/>
    <w:rsid w:val="005F3F35"/>
    <w:rsid w:val="005F403C"/>
    <w:rsid w:val="005F4A79"/>
    <w:rsid w:val="005F564A"/>
    <w:rsid w:val="005F689D"/>
    <w:rsid w:val="005F7F78"/>
    <w:rsid w:val="00601656"/>
    <w:rsid w:val="00601951"/>
    <w:rsid w:val="00601F43"/>
    <w:rsid w:val="00601FFD"/>
    <w:rsid w:val="00602708"/>
    <w:rsid w:val="00602D80"/>
    <w:rsid w:val="006030DF"/>
    <w:rsid w:val="00604205"/>
    <w:rsid w:val="006050C5"/>
    <w:rsid w:val="00606109"/>
    <w:rsid w:val="006062D8"/>
    <w:rsid w:val="00606457"/>
    <w:rsid w:val="00607124"/>
    <w:rsid w:val="006076CD"/>
    <w:rsid w:val="00607D53"/>
    <w:rsid w:val="00607F92"/>
    <w:rsid w:val="006102B4"/>
    <w:rsid w:val="006104F6"/>
    <w:rsid w:val="00610688"/>
    <w:rsid w:val="006106C6"/>
    <w:rsid w:val="006108C3"/>
    <w:rsid w:val="00611991"/>
    <w:rsid w:val="00611AB4"/>
    <w:rsid w:val="0061208E"/>
    <w:rsid w:val="0061238B"/>
    <w:rsid w:val="00612702"/>
    <w:rsid w:val="0061276D"/>
    <w:rsid w:val="006127D9"/>
    <w:rsid w:val="00612CDC"/>
    <w:rsid w:val="00612EA7"/>
    <w:rsid w:val="006137FA"/>
    <w:rsid w:val="00613CD6"/>
    <w:rsid w:val="006141C7"/>
    <w:rsid w:val="00615395"/>
    <w:rsid w:val="00615B55"/>
    <w:rsid w:val="006161C8"/>
    <w:rsid w:val="00616A55"/>
    <w:rsid w:val="00617891"/>
    <w:rsid w:val="006179F9"/>
    <w:rsid w:val="00617BCF"/>
    <w:rsid w:val="006200CB"/>
    <w:rsid w:val="00620BC7"/>
    <w:rsid w:val="00620D67"/>
    <w:rsid w:val="00620E94"/>
    <w:rsid w:val="00621830"/>
    <w:rsid w:val="00621A79"/>
    <w:rsid w:val="0062203E"/>
    <w:rsid w:val="00622166"/>
    <w:rsid w:val="00622786"/>
    <w:rsid w:val="00622BB1"/>
    <w:rsid w:val="00622D50"/>
    <w:rsid w:val="00622E23"/>
    <w:rsid w:val="006238F4"/>
    <w:rsid w:val="0062391D"/>
    <w:rsid w:val="00623953"/>
    <w:rsid w:val="0062506E"/>
    <w:rsid w:val="0062586A"/>
    <w:rsid w:val="00625FB1"/>
    <w:rsid w:val="00625FD3"/>
    <w:rsid w:val="0062672A"/>
    <w:rsid w:val="006269B8"/>
    <w:rsid w:val="00626F11"/>
    <w:rsid w:val="006271EA"/>
    <w:rsid w:val="006274C8"/>
    <w:rsid w:val="00630760"/>
    <w:rsid w:val="006309E1"/>
    <w:rsid w:val="00630A7D"/>
    <w:rsid w:val="00630E2B"/>
    <w:rsid w:val="00630E85"/>
    <w:rsid w:val="00630F4B"/>
    <w:rsid w:val="0063186E"/>
    <w:rsid w:val="006319C8"/>
    <w:rsid w:val="006332A3"/>
    <w:rsid w:val="00633558"/>
    <w:rsid w:val="006339A0"/>
    <w:rsid w:val="00633AA3"/>
    <w:rsid w:val="00633D99"/>
    <w:rsid w:val="0063477C"/>
    <w:rsid w:val="006348FD"/>
    <w:rsid w:val="006349F7"/>
    <w:rsid w:val="00635BCA"/>
    <w:rsid w:val="00635CC9"/>
    <w:rsid w:val="0063606F"/>
    <w:rsid w:val="006361CA"/>
    <w:rsid w:val="006365C0"/>
    <w:rsid w:val="00637160"/>
    <w:rsid w:val="00637229"/>
    <w:rsid w:val="0063778B"/>
    <w:rsid w:val="00640026"/>
    <w:rsid w:val="00640149"/>
    <w:rsid w:val="006405A2"/>
    <w:rsid w:val="00640BE1"/>
    <w:rsid w:val="00640C17"/>
    <w:rsid w:val="00640F09"/>
    <w:rsid w:val="00641320"/>
    <w:rsid w:val="00641589"/>
    <w:rsid w:val="006415F8"/>
    <w:rsid w:val="00641C9B"/>
    <w:rsid w:val="006428E3"/>
    <w:rsid w:val="00642A9F"/>
    <w:rsid w:val="00642F05"/>
    <w:rsid w:val="00643BC6"/>
    <w:rsid w:val="00644259"/>
    <w:rsid w:val="00644466"/>
    <w:rsid w:val="00644708"/>
    <w:rsid w:val="006447E8"/>
    <w:rsid w:val="00644AF6"/>
    <w:rsid w:val="0064532F"/>
    <w:rsid w:val="006457F3"/>
    <w:rsid w:val="006459F3"/>
    <w:rsid w:val="00645A73"/>
    <w:rsid w:val="0064615E"/>
    <w:rsid w:val="006464AF"/>
    <w:rsid w:val="0064666A"/>
    <w:rsid w:val="006466A3"/>
    <w:rsid w:val="00646BA0"/>
    <w:rsid w:val="00646E88"/>
    <w:rsid w:val="00646FD4"/>
    <w:rsid w:val="00646FF9"/>
    <w:rsid w:val="00647084"/>
    <w:rsid w:val="006474B6"/>
    <w:rsid w:val="00650471"/>
    <w:rsid w:val="006509D7"/>
    <w:rsid w:val="00650F08"/>
    <w:rsid w:val="00651408"/>
    <w:rsid w:val="006514BB"/>
    <w:rsid w:val="00652103"/>
    <w:rsid w:val="006521D7"/>
    <w:rsid w:val="006528E5"/>
    <w:rsid w:val="00652A28"/>
    <w:rsid w:val="00652BA4"/>
    <w:rsid w:val="00652C80"/>
    <w:rsid w:val="00652E7F"/>
    <w:rsid w:val="006532A4"/>
    <w:rsid w:val="0065348A"/>
    <w:rsid w:val="006539F8"/>
    <w:rsid w:val="00654738"/>
    <w:rsid w:val="006551C9"/>
    <w:rsid w:val="006559E5"/>
    <w:rsid w:val="006562C3"/>
    <w:rsid w:val="00656B59"/>
    <w:rsid w:val="006572DA"/>
    <w:rsid w:val="00657410"/>
    <w:rsid w:val="00657751"/>
    <w:rsid w:val="0066079D"/>
    <w:rsid w:val="006608B6"/>
    <w:rsid w:val="006618AA"/>
    <w:rsid w:val="00662615"/>
    <w:rsid w:val="00662758"/>
    <w:rsid w:val="0066292B"/>
    <w:rsid w:val="00662D08"/>
    <w:rsid w:val="00663E58"/>
    <w:rsid w:val="00663F68"/>
    <w:rsid w:val="006641A2"/>
    <w:rsid w:val="006643DA"/>
    <w:rsid w:val="00664FC2"/>
    <w:rsid w:val="006652BA"/>
    <w:rsid w:val="00665B28"/>
    <w:rsid w:val="00665E2F"/>
    <w:rsid w:val="00666121"/>
    <w:rsid w:val="006666AC"/>
    <w:rsid w:val="006671B5"/>
    <w:rsid w:val="0066724A"/>
    <w:rsid w:val="00667574"/>
    <w:rsid w:val="006676C4"/>
    <w:rsid w:val="0067072A"/>
    <w:rsid w:val="00670996"/>
    <w:rsid w:val="00670AA7"/>
    <w:rsid w:val="00670DB1"/>
    <w:rsid w:val="00670FAE"/>
    <w:rsid w:val="006711CD"/>
    <w:rsid w:val="0067176D"/>
    <w:rsid w:val="006717DD"/>
    <w:rsid w:val="006718EC"/>
    <w:rsid w:val="00672D5A"/>
    <w:rsid w:val="00673463"/>
    <w:rsid w:val="00673654"/>
    <w:rsid w:val="00673814"/>
    <w:rsid w:val="00673A0E"/>
    <w:rsid w:val="00673C44"/>
    <w:rsid w:val="006747B1"/>
    <w:rsid w:val="00674D3B"/>
    <w:rsid w:val="0067553A"/>
    <w:rsid w:val="0067593A"/>
    <w:rsid w:val="00675E9A"/>
    <w:rsid w:val="00676B56"/>
    <w:rsid w:val="00676FA4"/>
    <w:rsid w:val="006771D0"/>
    <w:rsid w:val="0067783D"/>
    <w:rsid w:val="00677CD8"/>
    <w:rsid w:val="00677FAE"/>
    <w:rsid w:val="00680222"/>
    <w:rsid w:val="00680822"/>
    <w:rsid w:val="00681249"/>
    <w:rsid w:val="00681749"/>
    <w:rsid w:val="00681885"/>
    <w:rsid w:val="006819C2"/>
    <w:rsid w:val="00681ABF"/>
    <w:rsid w:val="00681CD6"/>
    <w:rsid w:val="00681D7C"/>
    <w:rsid w:val="00681EAC"/>
    <w:rsid w:val="00682652"/>
    <w:rsid w:val="006828EB"/>
    <w:rsid w:val="00682C11"/>
    <w:rsid w:val="00683109"/>
    <w:rsid w:val="00683AC1"/>
    <w:rsid w:val="00683B84"/>
    <w:rsid w:val="006846C7"/>
    <w:rsid w:val="006847B2"/>
    <w:rsid w:val="00684856"/>
    <w:rsid w:val="00684EF7"/>
    <w:rsid w:val="006851A7"/>
    <w:rsid w:val="0068592C"/>
    <w:rsid w:val="00685E51"/>
    <w:rsid w:val="0068624A"/>
    <w:rsid w:val="0068628E"/>
    <w:rsid w:val="006867B3"/>
    <w:rsid w:val="0068681A"/>
    <w:rsid w:val="00686B23"/>
    <w:rsid w:val="006873A3"/>
    <w:rsid w:val="006874DD"/>
    <w:rsid w:val="00687B0C"/>
    <w:rsid w:val="00690079"/>
    <w:rsid w:val="006900F8"/>
    <w:rsid w:val="006902CB"/>
    <w:rsid w:val="00691029"/>
    <w:rsid w:val="0069126D"/>
    <w:rsid w:val="00691AE8"/>
    <w:rsid w:val="00691BC2"/>
    <w:rsid w:val="00691C41"/>
    <w:rsid w:val="00691D68"/>
    <w:rsid w:val="00692329"/>
    <w:rsid w:val="00692630"/>
    <w:rsid w:val="00692952"/>
    <w:rsid w:val="00692D21"/>
    <w:rsid w:val="00693A75"/>
    <w:rsid w:val="00693C0D"/>
    <w:rsid w:val="00693FAC"/>
    <w:rsid w:val="0069406B"/>
    <w:rsid w:val="00694AED"/>
    <w:rsid w:val="006950A7"/>
    <w:rsid w:val="0069545E"/>
    <w:rsid w:val="006954FC"/>
    <w:rsid w:val="006957DC"/>
    <w:rsid w:val="00695C47"/>
    <w:rsid w:val="00695DB0"/>
    <w:rsid w:val="006960DE"/>
    <w:rsid w:val="006962AF"/>
    <w:rsid w:val="006966F0"/>
    <w:rsid w:val="00696748"/>
    <w:rsid w:val="006976A8"/>
    <w:rsid w:val="00697794"/>
    <w:rsid w:val="0069794C"/>
    <w:rsid w:val="00697B56"/>
    <w:rsid w:val="006A01D6"/>
    <w:rsid w:val="006A17FA"/>
    <w:rsid w:val="006A1C06"/>
    <w:rsid w:val="006A1F18"/>
    <w:rsid w:val="006A296B"/>
    <w:rsid w:val="006A31CD"/>
    <w:rsid w:val="006A4B7C"/>
    <w:rsid w:val="006A4C19"/>
    <w:rsid w:val="006A4C20"/>
    <w:rsid w:val="006A4CDA"/>
    <w:rsid w:val="006A4DE9"/>
    <w:rsid w:val="006A5476"/>
    <w:rsid w:val="006A58A8"/>
    <w:rsid w:val="006A6A5E"/>
    <w:rsid w:val="006A6F2B"/>
    <w:rsid w:val="006A71EF"/>
    <w:rsid w:val="006A73A7"/>
    <w:rsid w:val="006B028B"/>
    <w:rsid w:val="006B0DB2"/>
    <w:rsid w:val="006B0DF0"/>
    <w:rsid w:val="006B1C26"/>
    <w:rsid w:val="006B1EF2"/>
    <w:rsid w:val="006B2022"/>
    <w:rsid w:val="006B24C6"/>
    <w:rsid w:val="006B25AD"/>
    <w:rsid w:val="006B2BE5"/>
    <w:rsid w:val="006B2C5E"/>
    <w:rsid w:val="006B2CBE"/>
    <w:rsid w:val="006B3189"/>
    <w:rsid w:val="006B3262"/>
    <w:rsid w:val="006B3810"/>
    <w:rsid w:val="006B3BEF"/>
    <w:rsid w:val="006B4FE9"/>
    <w:rsid w:val="006B5303"/>
    <w:rsid w:val="006B59FF"/>
    <w:rsid w:val="006B5E19"/>
    <w:rsid w:val="006B5F60"/>
    <w:rsid w:val="006B686E"/>
    <w:rsid w:val="006B7932"/>
    <w:rsid w:val="006B7E07"/>
    <w:rsid w:val="006C08EB"/>
    <w:rsid w:val="006C09D6"/>
    <w:rsid w:val="006C0ACB"/>
    <w:rsid w:val="006C129E"/>
    <w:rsid w:val="006C1E1B"/>
    <w:rsid w:val="006C2234"/>
    <w:rsid w:val="006C2715"/>
    <w:rsid w:val="006C3AFD"/>
    <w:rsid w:val="006C3E21"/>
    <w:rsid w:val="006C4276"/>
    <w:rsid w:val="006C4C20"/>
    <w:rsid w:val="006C5999"/>
    <w:rsid w:val="006C5CA9"/>
    <w:rsid w:val="006C62AA"/>
    <w:rsid w:val="006C65E6"/>
    <w:rsid w:val="006C674B"/>
    <w:rsid w:val="006C6827"/>
    <w:rsid w:val="006C6973"/>
    <w:rsid w:val="006C6D03"/>
    <w:rsid w:val="006C70D7"/>
    <w:rsid w:val="006C7647"/>
    <w:rsid w:val="006D0001"/>
    <w:rsid w:val="006D006D"/>
    <w:rsid w:val="006D0229"/>
    <w:rsid w:val="006D0292"/>
    <w:rsid w:val="006D06AD"/>
    <w:rsid w:val="006D09CE"/>
    <w:rsid w:val="006D1496"/>
    <w:rsid w:val="006D18A5"/>
    <w:rsid w:val="006D1FA0"/>
    <w:rsid w:val="006D2BA6"/>
    <w:rsid w:val="006D2EE2"/>
    <w:rsid w:val="006D3107"/>
    <w:rsid w:val="006D3495"/>
    <w:rsid w:val="006D3ACB"/>
    <w:rsid w:val="006D3C0C"/>
    <w:rsid w:val="006D3F7A"/>
    <w:rsid w:val="006D4CE2"/>
    <w:rsid w:val="006D4F04"/>
    <w:rsid w:val="006D5148"/>
    <w:rsid w:val="006D692B"/>
    <w:rsid w:val="006D6BC0"/>
    <w:rsid w:val="006D6BF3"/>
    <w:rsid w:val="006D6FE4"/>
    <w:rsid w:val="006D71DA"/>
    <w:rsid w:val="006D74D6"/>
    <w:rsid w:val="006D7513"/>
    <w:rsid w:val="006D7E0D"/>
    <w:rsid w:val="006E051F"/>
    <w:rsid w:val="006E0C47"/>
    <w:rsid w:val="006E0ED3"/>
    <w:rsid w:val="006E11A7"/>
    <w:rsid w:val="006E1211"/>
    <w:rsid w:val="006E1284"/>
    <w:rsid w:val="006E14EF"/>
    <w:rsid w:val="006E2A45"/>
    <w:rsid w:val="006E2A7B"/>
    <w:rsid w:val="006E2F02"/>
    <w:rsid w:val="006E3E74"/>
    <w:rsid w:val="006E4FEC"/>
    <w:rsid w:val="006E508C"/>
    <w:rsid w:val="006E53AF"/>
    <w:rsid w:val="006E55E5"/>
    <w:rsid w:val="006E57A7"/>
    <w:rsid w:val="006E599C"/>
    <w:rsid w:val="006E5A0B"/>
    <w:rsid w:val="006E5E25"/>
    <w:rsid w:val="006E6087"/>
    <w:rsid w:val="006E6AF5"/>
    <w:rsid w:val="006E71D3"/>
    <w:rsid w:val="006E76D9"/>
    <w:rsid w:val="006E7A6D"/>
    <w:rsid w:val="006E7B86"/>
    <w:rsid w:val="006E7C20"/>
    <w:rsid w:val="006E7DDC"/>
    <w:rsid w:val="006E7F32"/>
    <w:rsid w:val="006E7FFE"/>
    <w:rsid w:val="006F150E"/>
    <w:rsid w:val="006F1E1F"/>
    <w:rsid w:val="006F22AD"/>
    <w:rsid w:val="006F22F3"/>
    <w:rsid w:val="006F237B"/>
    <w:rsid w:val="006F2510"/>
    <w:rsid w:val="006F315C"/>
    <w:rsid w:val="006F336C"/>
    <w:rsid w:val="006F4185"/>
    <w:rsid w:val="006F46E0"/>
    <w:rsid w:val="006F4874"/>
    <w:rsid w:val="006F4ACB"/>
    <w:rsid w:val="006F4B06"/>
    <w:rsid w:val="006F4B0F"/>
    <w:rsid w:val="006F5470"/>
    <w:rsid w:val="006F5525"/>
    <w:rsid w:val="006F5D9E"/>
    <w:rsid w:val="006F60DB"/>
    <w:rsid w:val="006F62C0"/>
    <w:rsid w:val="006F6391"/>
    <w:rsid w:val="006F639C"/>
    <w:rsid w:val="006F681F"/>
    <w:rsid w:val="006F6DE6"/>
    <w:rsid w:val="006F6F9D"/>
    <w:rsid w:val="006F7002"/>
    <w:rsid w:val="006F70A2"/>
    <w:rsid w:val="006F72B5"/>
    <w:rsid w:val="006F7B27"/>
    <w:rsid w:val="006F7D09"/>
    <w:rsid w:val="00700088"/>
    <w:rsid w:val="00701C28"/>
    <w:rsid w:val="0070293E"/>
    <w:rsid w:val="00702968"/>
    <w:rsid w:val="00703B46"/>
    <w:rsid w:val="00703B75"/>
    <w:rsid w:val="00703EB0"/>
    <w:rsid w:val="00704261"/>
    <w:rsid w:val="00704F57"/>
    <w:rsid w:val="0070618D"/>
    <w:rsid w:val="00706249"/>
    <w:rsid w:val="007066CB"/>
    <w:rsid w:val="00707A21"/>
    <w:rsid w:val="00707A98"/>
    <w:rsid w:val="00707FA6"/>
    <w:rsid w:val="0071172D"/>
    <w:rsid w:val="00711A89"/>
    <w:rsid w:val="00711EFA"/>
    <w:rsid w:val="007126F9"/>
    <w:rsid w:val="007135F2"/>
    <w:rsid w:val="00713B3F"/>
    <w:rsid w:val="00713BDF"/>
    <w:rsid w:val="00714E45"/>
    <w:rsid w:val="0071555A"/>
    <w:rsid w:val="007156E1"/>
    <w:rsid w:val="0071624A"/>
    <w:rsid w:val="00716C8E"/>
    <w:rsid w:val="00717160"/>
    <w:rsid w:val="007171CA"/>
    <w:rsid w:val="00717561"/>
    <w:rsid w:val="00720E77"/>
    <w:rsid w:val="00721820"/>
    <w:rsid w:val="0072238F"/>
    <w:rsid w:val="0072304A"/>
    <w:rsid w:val="007232DF"/>
    <w:rsid w:val="007234E0"/>
    <w:rsid w:val="00723E31"/>
    <w:rsid w:val="00725327"/>
    <w:rsid w:val="0072539E"/>
    <w:rsid w:val="00725525"/>
    <w:rsid w:val="007259BA"/>
    <w:rsid w:val="007270F5"/>
    <w:rsid w:val="007274F8"/>
    <w:rsid w:val="00727B4A"/>
    <w:rsid w:val="0073053B"/>
    <w:rsid w:val="0073084B"/>
    <w:rsid w:val="007317C0"/>
    <w:rsid w:val="007317CF"/>
    <w:rsid w:val="00731BA2"/>
    <w:rsid w:val="007325AC"/>
    <w:rsid w:val="00733135"/>
    <w:rsid w:val="0073365E"/>
    <w:rsid w:val="00733983"/>
    <w:rsid w:val="007339E1"/>
    <w:rsid w:val="007345CC"/>
    <w:rsid w:val="00734672"/>
    <w:rsid w:val="007347B2"/>
    <w:rsid w:val="0073493A"/>
    <w:rsid w:val="00735BFD"/>
    <w:rsid w:val="007364AF"/>
    <w:rsid w:val="0073685D"/>
    <w:rsid w:val="007377BD"/>
    <w:rsid w:val="00737943"/>
    <w:rsid w:val="00737A3D"/>
    <w:rsid w:val="00737CAB"/>
    <w:rsid w:val="007405CC"/>
    <w:rsid w:val="00740685"/>
    <w:rsid w:val="00740962"/>
    <w:rsid w:val="007412B0"/>
    <w:rsid w:val="00741371"/>
    <w:rsid w:val="00741A20"/>
    <w:rsid w:val="00741A88"/>
    <w:rsid w:val="00741AEC"/>
    <w:rsid w:val="00741D39"/>
    <w:rsid w:val="00742D93"/>
    <w:rsid w:val="0074484E"/>
    <w:rsid w:val="00744AB6"/>
    <w:rsid w:val="00745141"/>
    <w:rsid w:val="00746218"/>
    <w:rsid w:val="00746371"/>
    <w:rsid w:val="007463A6"/>
    <w:rsid w:val="0074644A"/>
    <w:rsid w:val="00746A31"/>
    <w:rsid w:val="0074770E"/>
    <w:rsid w:val="00750919"/>
    <w:rsid w:val="007512D8"/>
    <w:rsid w:val="0075171A"/>
    <w:rsid w:val="00751FE7"/>
    <w:rsid w:val="007523D3"/>
    <w:rsid w:val="007528B1"/>
    <w:rsid w:val="007529C4"/>
    <w:rsid w:val="0075310C"/>
    <w:rsid w:val="007534E8"/>
    <w:rsid w:val="00753C89"/>
    <w:rsid w:val="00753ECF"/>
    <w:rsid w:val="00754015"/>
    <w:rsid w:val="00754069"/>
    <w:rsid w:val="0075449E"/>
    <w:rsid w:val="007545E6"/>
    <w:rsid w:val="00754A9C"/>
    <w:rsid w:val="00754B41"/>
    <w:rsid w:val="00754B53"/>
    <w:rsid w:val="00754B64"/>
    <w:rsid w:val="00754D74"/>
    <w:rsid w:val="0075504E"/>
    <w:rsid w:val="007555EF"/>
    <w:rsid w:val="0075591D"/>
    <w:rsid w:val="00756025"/>
    <w:rsid w:val="00756078"/>
    <w:rsid w:val="00756131"/>
    <w:rsid w:val="00756140"/>
    <w:rsid w:val="007561C2"/>
    <w:rsid w:val="00756635"/>
    <w:rsid w:val="00756A51"/>
    <w:rsid w:val="00756DC9"/>
    <w:rsid w:val="00756E8A"/>
    <w:rsid w:val="00757E5C"/>
    <w:rsid w:val="0076010C"/>
    <w:rsid w:val="0076033B"/>
    <w:rsid w:val="007605C0"/>
    <w:rsid w:val="00760D0C"/>
    <w:rsid w:val="00760E2C"/>
    <w:rsid w:val="007610F0"/>
    <w:rsid w:val="007614C2"/>
    <w:rsid w:val="00761D0B"/>
    <w:rsid w:val="00762062"/>
    <w:rsid w:val="0076228F"/>
    <w:rsid w:val="00762405"/>
    <w:rsid w:val="0076302B"/>
    <w:rsid w:val="00763393"/>
    <w:rsid w:val="007639AD"/>
    <w:rsid w:val="00763B05"/>
    <w:rsid w:val="00764C30"/>
    <w:rsid w:val="007652DD"/>
    <w:rsid w:val="00765444"/>
    <w:rsid w:val="00765624"/>
    <w:rsid w:val="00765D01"/>
    <w:rsid w:val="00765FB6"/>
    <w:rsid w:val="00766216"/>
    <w:rsid w:val="00766870"/>
    <w:rsid w:val="007669E6"/>
    <w:rsid w:val="00766DD7"/>
    <w:rsid w:val="00767410"/>
    <w:rsid w:val="00767A46"/>
    <w:rsid w:val="00767CCD"/>
    <w:rsid w:val="00767E09"/>
    <w:rsid w:val="007700CC"/>
    <w:rsid w:val="007706A3"/>
    <w:rsid w:val="007706E0"/>
    <w:rsid w:val="00771655"/>
    <w:rsid w:val="00771C0B"/>
    <w:rsid w:val="00771F21"/>
    <w:rsid w:val="00773DE3"/>
    <w:rsid w:val="0077414C"/>
    <w:rsid w:val="00774714"/>
    <w:rsid w:val="00774A31"/>
    <w:rsid w:val="00774D6D"/>
    <w:rsid w:val="00774E08"/>
    <w:rsid w:val="007759C6"/>
    <w:rsid w:val="007764E6"/>
    <w:rsid w:val="00776DF3"/>
    <w:rsid w:val="00776F0E"/>
    <w:rsid w:val="00776F6C"/>
    <w:rsid w:val="00777CD2"/>
    <w:rsid w:val="0078030B"/>
    <w:rsid w:val="00780474"/>
    <w:rsid w:val="00780C77"/>
    <w:rsid w:val="00781321"/>
    <w:rsid w:val="00781497"/>
    <w:rsid w:val="00782778"/>
    <w:rsid w:val="0078320E"/>
    <w:rsid w:val="0078335C"/>
    <w:rsid w:val="007838E2"/>
    <w:rsid w:val="00783CB2"/>
    <w:rsid w:val="00783E9F"/>
    <w:rsid w:val="00784681"/>
    <w:rsid w:val="007849B6"/>
    <w:rsid w:val="00784D13"/>
    <w:rsid w:val="00785584"/>
    <w:rsid w:val="007856A9"/>
    <w:rsid w:val="007856C6"/>
    <w:rsid w:val="0078654A"/>
    <w:rsid w:val="00786BAB"/>
    <w:rsid w:val="00786FD2"/>
    <w:rsid w:val="007870DA"/>
    <w:rsid w:val="0078721D"/>
    <w:rsid w:val="007877C5"/>
    <w:rsid w:val="00787862"/>
    <w:rsid w:val="0079068B"/>
    <w:rsid w:val="00790DCB"/>
    <w:rsid w:val="007914B7"/>
    <w:rsid w:val="007919AB"/>
    <w:rsid w:val="00791A4A"/>
    <w:rsid w:val="0079275E"/>
    <w:rsid w:val="00792C9A"/>
    <w:rsid w:val="00792F48"/>
    <w:rsid w:val="007930EC"/>
    <w:rsid w:val="00793312"/>
    <w:rsid w:val="007944B0"/>
    <w:rsid w:val="00794590"/>
    <w:rsid w:val="007945D3"/>
    <w:rsid w:val="00794A19"/>
    <w:rsid w:val="00796241"/>
    <w:rsid w:val="0079638C"/>
    <w:rsid w:val="00796622"/>
    <w:rsid w:val="007973C1"/>
    <w:rsid w:val="00797505"/>
    <w:rsid w:val="0079760F"/>
    <w:rsid w:val="00797EE9"/>
    <w:rsid w:val="007A01A8"/>
    <w:rsid w:val="007A0450"/>
    <w:rsid w:val="007A0BCC"/>
    <w:rsid w:val="007A0D02"/>
    <w:rsid w:val="007A1A8E"/>
    <w:rsid w:val="007A3437"/>
    <w:rsid w:val="007A4924"/>
    <w:rsid w:val="007A4981"/>
    <w:rsid w:val="007A4F7B"/>
    <w:rsid w:val="007A5536"/>
    <w:rsid w:val="007A5879"/>
    <w:rsid w:val="007A5AAC"/>
    <w:rsid w:val="007A5B0D"/>
    <w:rsid w:val="007A5E68"/>
    <w:rsid w:val="007A604F"/>
    <w:rsid w:val="007A6FFA"/>
    <w:rsid w:val="007A72A2"/>
    <w:rsid w:val="007A7662"/>
    <w:rsid w:val="007A7AB9"/>
    <w:rsid w:val="007A7E81"/>
    <w:rsid w:val="007B0076"/>
    <w:rsid w:val="007B118D"/>
    <w:rsid w:val="007B192E"/>
    <w:rsid w:val="007B1B87"/>
    <w:rsid w:val="007B1CA3"/>
    <w:rsid w:val="007B20CE"/>
    <w:rsid w:val="007B2279"/>
    <w:rsid w:val="007B2781"/>
    <w:rsid w:val="007B3676"/>
    <w:rsid w:val="007B3993"/>
    <w:rsid w:val="007B3A16"/>
    <w:rsid w:val="007B3B59"/>
    <w:rsid w:val="007B40C1"/>
    <w:rsid w:val="007B4189"/>
    <w:rsid w:val="007B43B3"/>
    <w:rsid w:val="007B4C95"/>
    <w:rsid w:val="007B500F"/>
    <w:rsid w:val="007B51CB"/>
    <w:rsid w:val="007B530E"/>
    <w:rsid w:val="007B5AF2"/>
    <w:rsid w:val="007B6198"/>
    <w:rsid w:val="007B74D7"/>
    <w:rsid w:val="007C028A"/>
    <w:rsid w:val="007C0483"/>
    <w:rsid w:val="007C2B8D"/>
    <w:rsid w:val="007C3139"/>
    <w:rsid w:val="007C3468"/>
    <w:rsid w:val="007C371F"/>
    <w:rsid w:val="007C4BC9"/>
    <w:rsid w:val="007C574D"/>
    <w:rsid w:val="007C598C"/>
    <w:rsid w:val="007C5ED1"/>
    <w:rsid w:val="007C5EEA"/>
    <w:rsid w:val="007C60DC"/>
    <w:rsid w:val="007C6867"/>
    <w:rsid w:val="007C6EDB"/>
    <w:rsid w:val="007C707E"/>
    <w:rsid w:val="007C71BB"/>
    <w:rsid w:val="007C768A"/>
    <w:rsid w:val="007C7BDF"/>
    <w:rsid w:val="007C7C5E"/>
    <w:rsid w:val="007C7DAE"/>
    <w:rsid w:val="007D07DD"/>
    <w:rsid w:val="007D102C"/>
    <w:rsid w:val="007D19D1"/>
    <w:rsid w:val="007D1D14"/>
    <w:rsid w:val="007D2178"/>
    <w:rsid w:val="007D2263"/>
    <w:rsid w:val="007D27A8"/>
    <w:rsid w:val="007D2B65"/>
    <w:rsid w:val="007D2BF8"/>
    <w:rsid w:val="007D3326"/>
    <w:rsid w:val="007D3479"/>
    <w:rsid w:val="007D4749"/>
    <w:rsid w:val="007D4CE5"/>
    <w:rsid w:val="007D4E8F"/>
    <w:rsid w:val="007D53A1"/>
    <w:rsid w:val="007D53DB"/>
    <w:rsid w:val="007D548F"/>
    <w:rsid w:val="007D54E7"/>
    <w:rsid w:val="007D5B99"/>
    <w:rsid w:val="007D5FF9"/>
    <w:rsid w:val="007D616F"/>
    <w:rsid w:val="007D6420"/>
    <w:rsid w:val="007D771F"/>
    <w:rsid w:val="007D7DBA"/>
    <w:rsid w:val="007E00CC"/>
    <w:rsid w:val="007E0C25"/>
    <w:rsid w:val="007E0D83"/>
    <w:rsid w:val="007E0D9A"/>
    <w:rsid w:val="007E10EA"/>
    <w:rsid w:val="007E1348"/>
    <w:rsid w:val="007E1400"/>
    <w:rsid w:val="007E2157"/>
    <w:rsid w:val="007E293B"/>
    <w:rsid w:val="007E2FED"/>
    <w:rsid w:val="007E3333"/>
    <w:rsid w:val="007E40B8"/>
    <w:rsid w:val="007E4126"/>
    <w:rsid w:val="007E4803"/>
    <w:rsid w:val="007E4D2F"/>
    <w:rsid w:val="007E5135"/>
    <w:rsid w:val="007E5299"/>
    <w:rsid w:val="007E564C"/>
    <w:rsid w:val="007E57F8"/>
    <w:rsid w:val="007E5990"/>
    <w:rsid w:val="007E5B53"/>
    <w:rsid w:val="007E5CBC"/>
    <w:rsid w:val="007E6C97"/>
    <w:rsid w:val="007E747B"/>
    <w:rsid w:val="007E75E9"/>
    <w:rsid w:val="007E79E5"/>
    <w:rsid w:val="007F09CA"/>
    <w:rsid w:val="007F0A7A"/>
    <w:rsid w:val="007F0AA2"/>
    <w:rsid w:val="007F0B2D"/>
    <w:rsid w:val="007F1107"/>
    <w:rsid w:val="007F1145"/>
    <w:rsid w:val="007F1818"/>
    <w:rsid w:val="007F1D13"/>
    <w:rsid w:val="007F28C8"/>
    <w:rsid w:val="007F2D66"/>
    <w:rsid w:val="007F3830"/>
    <w:rsid w:val="007F390E"/>
    <w:rsid w:val="007F3DE8"/>
    <w:rsid w:val="007F4197"/>
    <w:rsid w:val="007F41DB"/>
    <w:rsid w:val="007F42E7"/>
    <w:rsid w:val="007F467E"/>
    <w:rsid w:val="007F4AEB"/>
    <w:rsid w:val="007F55BA"/>
    <w:rsid w:val="007F57C2"/>
    <w:rsid w:val="007F596C"/>
    <w:rsid w:val="007F5BAB"/>
    <w:rsid w:val="007F5CF0"/>
    <w:rsid w:val="007F5E49"/>
    <w:rsid w:val="007F622C"/>
    <w:rsid w:val="007F6276"/>
    <w:rsid w:val="007F6A36"/>
    <w:rsid w:val="007F6ECE"/>
    <w:rsid w:val="007F6F0E"/>
    <w:rsid w:val="007F7255"/>
    <w:rsid w:val="007F73D9"/>
    <w:rsid w:val="007F7866"/>
    <w:rsid w:val="008004F3"/>
    <w:rsid w:val="0080072A"/>
    <w:rsid w:val="00800917"/>
    <w:rsid w:val="00801237"/>
    <w:rsid w:val="008014CD"/>
    <w:rsid w:val="008014E1"/>
    <w:rsid w:val="008017EC"/>
    <w:rsid w:val="00801FD5"/>
    <w:rsid w:val="00802A13"/>
    <w:rsid w:val="00802CED"/>
    <w:rsid w:val="008033CC"/>
    <w:rsid w:val="00803EFA"/>
    <w:rsid w:val="0080408B"/>
    <w:rsid w:val="008040E1"/>
    <w:rsid w:val="00804319"/>
    <w:rsid w:val="008044F4"/>
    <w:rsid w:val="008059AF"/>
    <w:rsid w:val="00805BE7"/>
    <w:rsid w:val="00805BEB"/>
    <w:rsid w:val="00806240"/>
    <w:rsid w:val="00806268"/>
    <w:rsid w:val="008064AF"/>
    <w:rsid w:val="00806641"/>
    <w:rsid w:val="00806F62"/>
    <w:rsid w:val="008079F5"/>
    <w:rsid w:val="008102E8"/>
    <w:rsid w:val="00810908"/>
    <w:rsid w:val="008113B5"/>
    <w:rsid w:val="008113F5"/>
    <w:rsid w:val="00811725"/>
    <w:rsid w:val="00811FD2"/>
    <w:rsid w:val="00812210"/>
    <w:rsid w:val="00812D87"/>
    <w:rsid w:val="00812FED"/>
    <w:rsid w:val="00813213"/>
    <w:rsid w:val="00813429"/>
    <w:rsid w:val="00813484"/>
    <w:rsid w:val="008134EC"/>
    <w:rsid w:val="0081371C"/>
    <w:rsid w:val="00813A57"/>
    <w:rsid w:val="00814103"/>
    <w:rsid w:val="00814168"/>
    <w:rsid w:val="0081448D"/>
    <w:rsid w:val="008149A5"/>
    <w:rsid w:val="00814DC8"/>
    <w:rsid w:val="008159EE"/>
    <w:rsid w:val="00815B96"/>
    <w:rsid w:val="008168EC"/>
    <w:rsid w:val="00816A73"/>
    <w:rsid w:val="00816A8B"/>
    <w:rsid w:val="00816A8E"/>
    <w:rsid w:val="00816B80"/>
    <w:rsid w:val="008176FA"/>
    <w:rsid w:val="008178B9"/>
    <w:rsid w:val="00817928"/>
    <w:rsid w:val="00817D71"/>
    <w:rsid w:val="00820510"/>
    <w:rsid w:val="00820809"/>
    <w:rsid w:val="00820BA7"/>
    <w:rsid w:val="0082101A"/>
    <w:rsid w:val="00821282"/>
    <w:rsid w:val="00821431"/>
    <w:rsid w:val="00821437"/>
    <w:rsid w:val="0082152C"/>
    <w:rsid w:val="00821D63"/>
    <w:rsid w:val="008229FD"/>
    <w:rsid w:val="00822B30"/>
    <w:rsid w:val="00822ED0"/>
    <w:rsid w:val="00822EE7"/>
    <w:rsid w:val="0082304C"/>
    <w:rsid w:val="0082329F"/>
    <w:rsid w:val="00823F13"/>
    <w:rsid w:val="00824361"/>
    <w:rsid w:val="00824868"/>
    <w:rsid w:val="00824BB3"/>
    <w:rsid w:val="00824C67"/>
    <w:rsid w:val="00825964"/>
    <w:rsid w:val="00825D58"/>
    <w:rsid w:val="00825D6E"/>
    <w:rsid w:val="00827082"/>
    <w:rsid w:val="008273E1"/>
    <w:rsid w:val="008300E6"/>
    <w:rsid w:val="00830296"/>
    <w:rsid w:val="00830582"/>
    <w:rsid w:val="00830E10"/>
    <w:rsid w:val="00831027"/>
    <w:rsid w:val="00831436"/>
    <w:rsid w:val="0083198E"/>
    <w:rsid w:val="00831ECD"/>
    <w:rsid w:val="00831F51"/>
    <w:rsid w:val="00831F52"/>
    <w:rsid w:val="00832591"/>
    <w:rsid w:val="00832730"/>
    <w:rsid w:val="00832CC9"/>
    <w:rsid w:val="00832CDF"/>
    <w:rsid w:val="0083369C"/>
    <w:rsid w:val="008338BC"/>
    <w:rsid w:val="00833CC4"/>
    <w:rsid w:val="00834525"/>
    <w:rsid w:val="00834F61"/>
    <w:rsid w:val="008354CF"/>
    <w:rsid w:val="008359C3"/>
    <w:rsid w:val="00835CFB"/>
    <w:rsid w:val="00836098"/>
    <w:rsid w:val="00836756"/>
    <w:rsid w:val="008369C0"/>
    <w:rsid w:val="00836C88"/>
    <w:rsid w:val="00837576"/>
    <w:rsid w:val="0083770C"/>
    <w:rsid w:val="00837D94"/>
    <w:rsid w:val="00837E92"/>
    <w:rsid w:val="00840A47"/>
    <w:rsid w:val="00840B88"/>
    <w:rsid w:val="008410DA"/>
    <w:rsid w:val="008411E4"/>
    <w:rsid w:val="00841272"/>
    <w:rsid w:val="00841AA9"/>
    <w:rsid w:val="00841F67"/>
    <w:rsid w:val="0084279D"/>
    <w:rsid w:val="00842921"/>
    <w:rsid w:val="00843BA7"/>
    <w:rsid w:val="00844439"/>
    <w:rsid w:val="0084455A"/>
    <w:rsid w:val="00844CE0"/>
    <w:rsid w:val="0084585B"/>
    <w:rsid w:val="008461F6"/>
    <w:rsid w:val="00846319"/>
    <w:rsid w:val="0084640D"/>
    <w:rsid w:val="008465B0"/>
    <w:rsid w:val="0084664A"/>
    <w:rsid w:val="00846ED5"/>
    <w:rsid w:val="00846F4F"/>
    <w:rsid w:val="00850A12"/>
    <w:rsid w:val="00850BA8"/>
    <w:rsid w:val="00850C9C"/>
    <w:rsid w:val="0085102F"/>
    <w:rsid w:val="00851283"/>
    <w:rsid w:val="00851F43"/>
    <w:rsid w:val="008525D7"/>
    <w:rsid w:val="00852692"/>
    <w:rsid w:val="00852F19"/>
    <w:rsid w:val="008530CB"/>
    <w:rsid w:val="00853C4B"/>
    <w:rsid w:val="00853D3C"/>
    <w:rsid w:val="00853FCA"/>
    <w:rsid w:val="00854382"/>
    <w:rsid w:val="00854A28"/>
    <w:rsid w:val="00854B84"/>
    <w:rsid w:val="00854F04"/>
    <w:rsid w:val="00855800"/>
    <w:rsid w:val="00855E92"/>
    <w:rsid w:val="0085726C"/>
    <w:rsid w:val="00857323"/>
    <w:rsid w:val="00857508"/>
    <w:rsid w:val="0085761A"/>
    <w:rsid w:val="008577C0"/>
    <w:rsid w:val="0086026C"/>
    <w:rsid w:val="008610FD"/>
    <w:rsid w:val="00861597"/>
    <w:rsid w:val="0086163F"/>
    <w:rsid w:val="00861B96"/>
    <w:rsid w:val="00861EC5"/>
    <w:rsid w:val="00861F02"/>
    <w:rsid w:val="00862B15"/>
    <w:rsid w:val="008631E9"/>
    <w:rsid w:val="00863B53"/>
    <w:rsid w:val="008644F2"/>
    <w:rsid w:val="0086489E"/>
    <w:rsid w:val="00865510"/>
    <w:rsid w:val="0086760B"/>
    <w:rsid w:val="008677AA"/>
    <w:rsid w:val="00867857"/>
    <w:rsid w:val="00867ADA"/>
    <w:rsid w:val="00867B38"/>
    <w:rsid w:val="00867D19"/>
    <w:rsid w:val="00867D55"/>
    <w:rsid w:val="00870409"/>
    <w:rsid w:val="00870532"/>
    <w:rsid w:val="00870958"/>
    <w:rsid w:val="00870E7B"/>
    <w:rsid w:val="00871D00"/>
    <w:rsid w:val="00871ED2"/>
    <w:rsid w:val="00871EDE"/>
    <w:rsid w:val="00873A31"/>
    <w:rsid w:val="00873DDC"/>
    <w:rsid w:val="008740AC"/>
    <w:rsid w:val="00874C8B"/>
    <w:rsid w:val="00875443"/>
    <w:rsid w:val="00876BC2"/>
    <w:rsid w:val="00877738"/>
    <w:rsid w:val="00877A31"/>
    <w:rsid w:val="00877AAE"/>
    <w:rsid w:val="00877E6D"/>
    <w:rsid w:val="008804FA"/>
    <w:rsid w:val="008805BF"/>
    <w:rsid w:val="00880AC0"/>
    <w:rsid w:val="00881200"/>
    <w:rsid w:val="008812E7"/>
    <w:rsid w:val="00881612"/>
    <w:rsid w:val="0088164E"/>
    <w:rsid w:val="00881753"/>
    <w:rsid w:val="008817D6"/>
    <w:rsid w:val="00881BC7"/>
    <w:rsid w:val="00881CE7"/>
    <w:rsid w:val="0088202A"/>
    <w:rsid w:val="008821AD"/>
    <w:rsid w:val="00882D54"/>
    <w:rsid w:val="008836B7"/>
    <w:rsid w:val="00884108"/>
    <w:rsid w:val="00884164"/>
    <w:rsid w:val="0088487A"/>
    <w:rsid w:val="008848DA"/>
    <w:rsid w:val="0088609C"/>
    <w:rsid w:val="00886DC4"/>
    <w:rsid w:val="00887131"/>
    <w:rsid w:val="00887FBC"/>
    <w:rsid w:val="00890E71"/>
    <w:rsid w:val="008913B7"/>
    <w:rsid w:val="008917C1"/>
    <w:rsid w:val="008919FE"/>
    <w:rsid w:val="00891B65"/>
    <w:rsid w:val="008922ED"/>
    <w:rsid w:val="00892515"/>
    <w:rsid w:val="00892F4A"/>
    <w:rsid w:val="00893232"/>
    <w:rsid w:val="0089328F"/>
    <w:rsid w:val="0089333A"/>
    <w:rsid w:val="0089391C"/>
    <w:rsid w:val="00893CCD"/>
    <w:rsid w:val="00893F64"/>
    <w:rsid w:val="008944E9"/>
    <w:rsid w:val="00894EDE"/>
    <w:rsid w:val="0089584E"/>
    <w:rsid w:val="0089595D"/>
    <w:rsid w:val="00895E8A"/>
    <w:rsid w:val="008960D2"/>
    <w:rsid w:val="0089634D"/>
    <w:rsid w:val="0089657C"/>
    <w:rsid w:val="00896A7F"/>
    <w:rsid w:val="00897388"/>
    <w:rsid w:val="00897A24"/>
    <w:rsid w:val="008A100F"/>
    <w:rsid w:val="008A1E1C"/>
    <w:rsid w:val="008A2146"/>
    <w:rsid w:val="008A22BD"/>
    <w:rsid w:val="008A231D"/>
    <w:rsid w:val="008A2778"/>
    <w:rsid w:val="008A28F1"/>
    <w:rsid w:val="008A29CF"/>
    <w:rsid w:val="008A3055"/>
    <w:rsid w:val="008A3CF0"/>
    <w:rsid w:val="008A4092"/>
    <w:rsid w:val="008A47BB"/>
    <w:rsid w:val="008A4D01"/>
    <w:rsid w:val="008A5575"/>
    <w:rsid w:val="008A57BE"/>
    <w:rsid w:val="008A6261"/>
    <w:rsid w:val="008A647A"/>
    <w:rsid w:val="008A6D1A"/>
    <w:rsid w:val="008A7F47"/>
    <w:rsid w:val="008B0A8A"/>
    <w:rsid w:val="008B0BEF"/>
    <w:rsid w:val="008B0F0B"/>
    <w:rsid w:val="008B0F67"/>
    <w:rsid w:val="008B1561"/>
    <w:rsid w:val="008B17AB"/>
    <w:rsid w:val="008B1CA1"/>
    <w:rsid w:val="008B2158"/>
    <w:rsid w:val="008B2381"/>
    <w:rsid w:val="008B2732"/>
    <w:rsid w:val="008B2E6F"/>
    <w:rsid w:val="008B313A"/>
    <w:rsid w:val="008B4801"/>
    <w:rsid w:val="008B4CE3"/>
    <w:rsid w:val="008B5069"/>
    <w:rsid w:val="008B5411"/>
    <w:rsid w:val="008B595B"/>
    <w:rsid w:val="008B5ADC"/>
    <w:rsid w:val="008B5CAF"/>
    <w:rsid w:val="008B5CCC"/>
    <w:rsid w:val="008B5D58"/>
    <w:rsid w:val="008B622C"/>
    <w:rsid w:val="008B63EB"/>
    <w:rsid w:val="008B674F"/>
    <w:rsid w:val="008B6881"/>
    <w:rsid w:val="008B6F54"/>
    <w:rsid w:val="008B7C8E"/>
    <w:rsid w:val="008C0064"/>
    <w:rsid w:val="008C01E5"/>
    <w:rsid w:val="008C0E8E"/>
    <w:rsid w:val="008C1174"/>
    <w:rsid w:val="008C12C3"/>
    <w:rsid w:val="008C15F0"/>
    <w:rsid w:val="008C1B3E"/>
    <w:rsid w:val="008C1FF1"/>
    <w:rsid w:val="008C270D"/>
    <w:rsid w:val="008C28E4"/>
    <w:rsid w:val="008C2B0D"/>
    <w:rsid w:val="008C2F4A"/>
    <w:rsid w:val="008C31F9"/>
    <w:rsid w:val="008C3C35"/>
    <w:rsid w:val="008C3D66"/>
    <w:rsid w:val="008C46CB"/>
    <w:rsid w:val="008C48E8"/>
    <w:rsid w:val="008C4A8E"/>
    <w:rsid w:val="008C632E"/>
    <w:rsid w:val="008C6509"/>
    <w:rsid w:val="008C6FB5"/>
    <w:rsid w:val="008C70F2"/>
    <w:rsid w:val="008C74DB"/>
    <w:rsid w:val="008C7521"/>
    <w:rsid w:val="008C77CB"/>
    <w:rsid w:val="008D0399"/>
    <w:rsid w:val="008D0979"/>
    <w:rsid w:val="008D09E6"/>
    <w:rsid w:val="008D1253"/>
    <w:rsid w:val="008D1BAB"/>
    <w:rsid w:val="008D3D8F"/>
    <w:rsid w:val="008D41A7"/>
    <w:rsid w:val="008D431E"/>
    <w:rsid w:val="008D44B5"/>
    <w:rsid w:val="008D4B32"/>
    <w:rsid w:val="008D4C0C"/>
    <w:rsid w:val="008D4CEF"/>
    <w:rsid w:val="008D5D97"/>
    <w:rsid w:val="008D63FE"/>
    <w:rsid w:val="008D64AB"/>
    <w:rsid w:val="008D685A"/>
    <w:rsid w:val="008D7F6C"/>
    <w:rsid w:val="008E093B"/>
    <w:rsid w:val="008E0D9F"/>
    <w:rsid w:val="008E0E2B"/>
    <w:rsid w:val="008E100F"/>
    <w:rsid w:val="008E190C"/>
    <w:rsid w:val="008E2006"/>
    <w:rsid w:val="008E2850"/>
    <w:rsid w:val="008E2E50"/>
    <w:rsid w:val="008E31E8"/>
    <w:rsid w:val="008E37C6"/>
    <w:rsid w:val="008E3A77"/>
    <w:rsid w:val="008E463A"/>
    <w:rsid w:val="008E4971"/>
    <w:rsid w:val="008E49C2"/>
    <w:rsid w:val="008E51E6"/>
    <w:rsid w:val="008E5D17"/>
    <w:rsid w:val="008E6AA0"/>
    <w:rsid w:val="008E6CBF"/>
    <w:rsid w:val="008E7079"/>
    <w:rsid w:val="008E751B"/>
    <w:rsid w:val="008E78AC"/>
    <w:rsid w:val="008E79C1"/>
    <w:rsid w:val="008E7BE2"/>
    <w:rsid w:val="008E7E35"/>
    <w:rsid w:val="008E7F19"/>
    <w:rsid w:val="008F0EB0"/>
    <w:rsid w:val="008F2117"/>
    <w:rsid w:val="008F24F4"/>
    <w:rsid w:val="008F2D8F"/>
    <w:rsid w:val="008F3167"/>
    <w:rsid w:val="008F31A4"/>
    <w:rsid w:val="008F34CC"/>
    <w:rsid w:val="008F378F"/>
    <w:rsid w:val="008F3E9B"/>
    <w:rsid w:val="008F4415"/>
    <w:rsid w:val="008F48C6"/>
    <w:rsid w:val="008F55D9"/>
    <w:rsid w:val="008F63D2"/>
    <w:rsid w:val="008F691D"/>
    <w:rsid w:val="008F71DD"/>
    <w:rsid w:val="008F7388"/>
    <w:rsid w:val="00900513"/>
    <w:rsid w:val="0090089E"/>
    <w:rsid w:val="00900AD8"/>
    <w:rsid w:val="00901032"/>
    <w:rsid w:val="009019B2"/>
    <w:rsid w:val="00902607"/>
    <w:rsid w:val="00902662"/>
    <w:rsid w:val="009027C5"/>
    <w:rsid w:val="00903924"/>
    <w:rsid w:val="0090397D"/>
    <w:rsid w:val="00903A4C"/>
    <w:rsid w:val="00904C68"/>
    <w:rsid w:val="009059E6"/>
    <w:rsid w:val="009063B6"/>
    <w:rsid w:val="00906599"/>
    <w:rsid w:val="00906996"/>
    <w:rsid w:val="009069C8"/>
    <w:rsid w:val="00907479"/>
    <w:rsid w:val="00907FA4"/>
    <w:rsid w:val="0091075A"/>
    <w:rsid w:val="009109B8"/>
    <w:rsid w:val="00910C11"/>
    <w:rsid w:val="009111C9"/>
    <w:rsid w:val="0091164E"/>
    <w:rsid w:val="0091193A"/>
    <w:rsid w:val="00911E55"/>
    <w:rsid w:val="009122F4"/>
    <w:rsid w:val="00912500"/>
    <w:rsid w:val="00912828"/>
    <w:rsid w:val="00912BD8"/>
    <w:rsid w:val="00912C12"/>
    <w:rsid w:val="00912EBF"/>
    <w:rsid w:val="00912FBB"/>
    <w:rsid w:val="00913042"/>
    <w:rsid w:val="009134F8"/>
    <w:rsid w:val="00913EFD"/>
    <w:rsid w:val="009141E9"/>
    <w:rsid w:val="00914963"/>
    <w:rsid w:val="00914DCB"/>
    <w:rsid w:val="0091504F"/>
    <w:rsid w:val="00915182"/>
    <w:rsid w:val="009156CB"/>
    <w:rsid w:val="009157AB"/>
    <w:rsid w:val="00915CC8"/>
    <w:rsid w:val="0091675E"/>
    <w:rsid w:val="00916B32"/>
    <w:rsid w:val="009172BC"/>
    <w:rsid w:val="0091742A"/>
    <w:rsid w:val="00917660"/>
    <w:rsid w:val="00917871"/>
    <w:rsid w:val="00917CEF"/>
    <w:rsid w:val="00917F80"/>
    <w:rsid w:val="0092014E"/>
    <w:rsid w:val="00920F63"/>
    <w:rsid w:val="009210D8"/>
    <w:rsid w:val="00921613"/>
    <w:rsid w:val="009219C0"/>
    <w:rsid w:val="00921A43"/>
    <w:rsid w:val="00922041"/>
    <w:rsid w:val="00922A21"/>
    <w:rsid w:val="00922AA0"/>
    <w:rsid w:val="00922D76"/>
    <w:rsid w:val="00922D7D"/>
    <w:rsid w:val="009233EB"/>
    <w:rsid w:val="00923940"/>
    <w:rsid w:val="009243AC"/>
    <w:rsid w:val="009251BD"/>
    <w:rsid w:val="00925298"/>
    <w:rsid w:val="00925326"/>
    <w:rsid w:val="00925627"/>
    <w:rsid w:val="00925651"/>
    <w:rsid w:val="00925D3E"/>
    <w:rsid w:val="00925EA6"/>
    <w:rsid w:val="00926886"/>
    <w:rsid w:val="009269A9"/>
    <w:rsid w:val="009273D7"/>
    <w:rsid w:val="00927A46"/>
    <w:rsid w:val="00927B52"/>
    <w:rsid w:val="00927FCF"/>
    <w:rsid w:val="00930A09"/>
    <w:rsid w:val="00930B31"/>
    <w:rsid w:val="00930C1B"/>
    <w:rsid w:val="00930FF0"/>
    <w:rsid w:val="0093101B"/>
    <w:rsid w:val="00932020"/>
    <w:rsid w:val="0093268A"/>
    <w:rsid w:val="0093299B"/>
    <w:rsid w:val="00932AE3"/>
    <w:rsid w:val="0093342F"/>
    <w:rsid w:val="00933E64"/>
    <w:rsid w:val="0093448A"/>
    <w:rsid w:val="00934526"/>
    <w:rsid w:val="00934606"/>
    <w:rsid w:val="00935CE1"/>
    <w:rsid w:val="00935E8C"/>
    <w:rsid w:val="00935F59"/>
    <w:rsid w:val="00936828"/>
    <w:rsid w:val="00936A41"/>
    <w:rsid w:val="00936CF5"/>
    <w:rsid w:val="00937734"/>
    <w:rsid w:val="009401A1"/>
    <w:rsid w:val="00940F85"/>
    <w:rsid w:val="009410A6"/>
    <w:rsid w:val="009416F4"/>
    <w:rsid w:val="00941783"/>
    <w:rsid w:val="0094243E"/>
    <w:rsid w:val="00942533"/>
    <w:rsid w:val="00942B19"/>
    <w:rsid w:val="00942BF5"/>
    <w:rsid w:val="009430B1"/>
    <w:rsid w:val="00943FFA"/>
    <w:rsid w:val="0094406A"/>
    <w:rsid w:val="009448E5"/>
    <w:rsid w:val="00945AC3"/>
    <w:rsid w:val="009467C3"/>
    <w:rsid w:val="00946BD0"/>
    <w:rsid w:val="00947277"/>
    <w:rsid w:val="009479D0"/>
    <w:rsid w:val="009500BC"/>
    <w:rsid w:val="00950C4F"/>
    <w:rsid w:val="0095146A"/>
    <w:rsid w:val="009515B7"/>
    <w:rsid w:val="009518F5"/>
    <w:rsid w:val="00951A5F"/>
    <w:rsid w:val="00951BDF"/>
    <w:rsid w:val="00951D15"/>
    <w:rsid w:val="00951E4C"/>
    <w:rsid w:val="00953CF2"/>
    <w:rsid w:val="009543DE"/>
    <w:rsid w:val="009545C7"/>
    <w:rsid w:val="00954CD9"/>
    <w:rsid w:val="00956BB2"/>
    <w:rsid w:val="00957001"/>
    <w:rsid w:val="0095725E"/>
    <w:rsid w:val="00957667"/>
    <w:rsid w:val="00957939"/>
    <w:rsid w:val="009600E7"/>
    <w:rsid w:val="0096071F"/>
    <w:rsid w:val="00961333"/>
    <w:rsid w:val="00961B0F"/>
    <w:rsid w:val="00961E2E"/>
    <w:rsid w:val="00962196"/>
    <w:rsid w:val="00962F81"/>
    <w:rsid w:val="00962FCF"/>
    <w:rsid w:val="009633E7"/>
    <w:rsid w:val="0096354F"/>
    <w:rsid w:val="00963C12"/>
    <w:rsid w:val="00963F2B"/>
    <w:rsid w:val="0096409A"/>
    <w:rsid w:val="00964132"/>
    <w:rsid w:val="0096450D"/>
    <w:rsid w:val="00964DB2"/>
    <w:rsid w:val="009652A5"/>
    <w:rsid w:val="009658F0"/>
    <w:rsid w:val="00965937"/>
    <w:rsid w:val="00966F8E"/>
    <w:rsid w:val="009670BA"/>
    <w:rsid w:val="00970096"/>
    <w:rsid w:val="00970514"/>
    <w:rsid w:val="00970E91"/>
    <w:rsid w:val="009721AF"/>
    <w:rsid w:val="009722DC"/>
    <w:rsid w:val="00972439"/>
    <w:rsid w:val="00972458"/>
    <w:rsid w:val="0097253E"/>
    <w:rsid w:val="009725BB"/>
    <w:rsid w:val="00972AA9"/>
    <w:rsid w:val="00972F9A"/>
    <w:rsid w:val="00973F9F"/>
    <w:rsid w:val="00974180"/>
    <w:rsid w:val="00974360"/>
    <w:rsid w:val="0097440C"/>
    <w:rsid w:val="009744F0"/>
    <w:rsid w:val="00974611"/>
    <w:rsid w:val="00974921"/>
    <w:rsid w:val="00974F05"/>
    <w:rsid w:val="00975B5B"/>
    <w:rsid w:val="00975BA4"/>
    <w:rsid w:val="00975CB7"/>
    <w:rsid w:val="0097603D"/>
    <w:rsid w:val="009773E2"/>
    <w:rsid w:val="0097775D"/>
    <w:rsid w:val="009778AB"/>
    <w:rsid w:val="00977CA2"/>
    <w:rsid w:val="009806ED"/>
    <w:rsid w:val="009812FC"/>
    <w:rsid w:val="00981866"/>
    <w:rsid w:val="009818B0"/>
    <w:rsid w:val="0098220D"/>
    <w:rsid w:val="009824A8"/>
    <w:rsid w:val="00982D7A"/>
    <w:rsid w:val="00982F7B"/>
    <w:rsid w:val="00983614"/>
    <w:rsid w:val="009836D9"/>
    <w:rsid w:val="00983D98"/>
    <w:rsid w:val="009840AB"/>
    <w:rsid w:val="00984128"/>
    <w:rsid w:val="0098462D"/>
    <w:rsid w:val="00985BCA"/>
    <w:rsid w:val="00986385"/>
    <w:rsid w:val="00986CB7"/>
    <w:rsid w:val="009872F7"/>
    <w:rsid w:val="00987D08"/>
    <w:rsid w:val="0099010F"/>
    <w:rsid w:val="0099039A"/>
    <w:rsid w:val="0099102C"/>
    <w:rsid w:val="00991406"/>
    <w:rsid w:val="00991FDF"/>
    <w:rsid w:val="009926E6"/>
    <w:rsid w:val="00993855"/>
    <w:rsid w:val="0099415C"/>
    <w:rsid w:val="009945BE"/>
    <w:rsid w:val="00994EE9"/>
    <w:rsid w:val="00994FB8"/>
    <w:rsid w:val="00995103"/>
    <w:rsid w:val="00995408"/>
    <w:rsid w:val="00996252"/>
    <w:rsid w:val="009963B3"/>
    <w:rsid w:val="0099686B"/>
    <w:rsid w:val="00996EE6"/>
    <w:rsid w:val="00997074"/>
    <w:rsid w:val="0099743C"/>
    <w:rsid w:val="009A04CB"/>
    <w:rsid w:val="009A09EB"/>
    <w:rsid w:val="009A0D59"/>
    <w:rsid w:val="009A11F3"/>
    <w:rsid w:val="009A18E3"/>
    <w:rsid w:val="009A214F"/>
    <w:rsid w:val="009A303A"/>
    <w:rsid w:val="009A329F"/>
    <w:rsid w:val="009A3D8A"/>
    <w:rsid w:val="009A3E4E"/>
    <w:rsid w:val="009A549E"/>
    <w:rsid w:val="009A5C40"/>
    <w:rsid w:val="009A5E5D"/>
    <w:rsid w:val="009A6020"/>
    <w:rsid w:val="009A64FE"/>
    <w:rsid w:val="009A6791"/>
    <w:rsid w:val="009A69DE"/>
    <w:rsid w:val="009A722A"/>
    <w:rsid w:val="009A7610"/>
    <w:rsid w:val="009A7CF1"/>
    <w:rsid w:val="009B072B"/>
    <w:rsid w:val="009B0BDB"/>
    <w:rsid w:val="009B0F0A"/>
    <w:rsid w:val="009B1076"/>
    <w:rsid w:val="009B116C"/>
    <w:rsid w:val="009B137E"/>
    <w:rsid w:val="009B169B"/>
    <w:rsid w:val="009B1928"/>
    <w:rsid w:val="009B1A3E"/>
    <w:rsid w:val="009B1A81"/>
    <w:rsid w:val="009B2ABB"/>
    <w:rsid w:val="009B34E5"/>
    <w:rsid w:val="009B3670"/>
    <w:rsid w:val="009B3BB2"/>
    <w:rsid w:val="009B412A"/>
    <w:rsid w:val="009B4181"/>
    <w:rsid w:val="009B4A48"/>
    <w:rsid w:val="009B50FF"/>
    <w:rsid w:val="009B54FD"/>
    <w:rsid w:val="009B57C9"/>
    <w:rsid w:val="009B5901"/>
    <w:rsid w:val="009B59B1"/>
    <w:rsid w:val="009B5C78"/>
    <w:rsid w:val="009B5E91"/>
    <w:rsid w:val="009B60F6"/>
    <w:rsid w:val="009B6879"/>
    <w:rsid w:val="009B7288"/>
    <w:rsid w:val="009B750C"/>
    <w:rsid w:val="009B7D92"/>
    <w:rsid w:val="009B7F57"/>
    <w:rsid w:val="009C0813"/>
    <w:rsid w:val="009C0979"/>
    <w:rsid w:val="009C0DCC"/>
    <w:rsid w:val="009C0FD5"/>
    <w:rsid w:val="009C2096"/>
    <w:rsid w:val="009C297A"/>
    <w:rsid w:val="009C2FE5"/>
    <w:rsid w:val="009C30CB"/>
    <w:rsid w:val="009C3274"/>
    <w:rsid w:val="009C32CD"/>
    <w:rsid w:val="009C38BE"/>
    <w:rsid w:val="009C39C4"/>
    <w:rsid w:val="009C47E7"/>
    <w:rsid w:val="009C485A"/>
    <w:rsid w:val="009C48D7"/>
    <w:rsid w:val="009C5170"/>
    <w:rsid w:val="009C51EF"/>
    <w:rsid w:val="009C5201"/>
    <w:rsid w:val="009C5278"/>
    <w:rsid w:val="009C54D1"/>
    <w:rsid w:val="009C5DF6"/>
    <w:rsid w:val="009C5E46"/>
    <w:rsid w:val="009C6291"/>
    <w:rsid w:val="009C6E5E"/>
    <w:rsid w:val="009C7041"/>
    <w:rsid w:val="009C7E3F"/>
    <w:rsid w:val="009D0130"/>
    <w:rsid w:val="009D0183"/>
    <w:rsid w:val="009D0319"/>
    <w:rsid w:val="009D05CF"/>
    <w:rsid w:val="009D09B5"/>
    <w:rsid w:val="009D0A28"/>
    <w:rsid w:val="009D0A97"/>
    <w:rsid w:val="009D0BA8"/>
    <w:rsid w:val="009D0CD5"/>
    <w:rsid w:val="009D135C"/>
    <w:rsid w:val="009D17B4"/>
    <w:rsid w:val="009D2179"/>
    <w:rsid w:val="009D246D"/>
    <w:rsid w:val="009D24A3"/>
    <w:rsid w:val="009D260E"/>
    <w:rsid w:val="009D295A"/>
    <w:rsid w:val="009D2D10"/>
    <w:rsid w:val="009D44B6"/>
    <w:rsid w:val="009D4548"/>
    <w:rsid w:val="009D4860"/>
    <w:rsid w:val="009D53BB"/>
    <w:rsid w:val="009D563F"/>
    <w:rsid w:val="009D6793"/>
    <w:rsid w:val="009D6C13"/>
    <w:rsid w:val="009D71B3"/>
    <w:rsid w:val="009D72CE"/>
    <w:rsid w:val="009D73AB"/>
    <w:rsid w:val="009D74DA"/>
    <w:rsid w:val="009D7837"/>
    <w:rsid w:val="009D7AD9"/>
    <w:rsid w:val="009E02F3"/>
    <w:rsid w:val="009E07A4"/>
    <w:rsid w:val="009E07AD"/>
    <w:rsid w:val="009E093C"/>
    <w:rsid w:val="009E0ABF"/>
    <w:rsid w:val="009E15EB"/>
    <w:rsid w:val="009E19A9"/>
    <w:rsid w:val="009E1B8D"/>
    <w:rsid w:val="009E1CD5"/>
    <w:rsid w:val="009E1EEE"/>
    <w:rsid w:val="009E24C4"/>
    <w:rsid w:val="009E2A3B"/>
    <w:rsid w:val="009E2BCA"/>
    <w:rsid w:val="009E2CED"/>
    <w:rsid w:val="009E2CEF"/>
    <w:rsid w:val="009E2DDF"/>
    <w:rsid w:val="009E426B"/>
    <w:rsid w:val="009E4DEF"/>
    <w:rsid w:val="009E5147"/>
    <w:rsid w:val="009E53B0"/>
    <w:rsid w:val="009E57C5"/>
    <w:rsid w:val="009E5826"/>
    <w:rsid w:val="009E5BB8"/>
    <w:rsid w:val="009E6201"/>
    <w:rsid w:val="009E6936"/>
    <w:rsid w:val="009E695E"/>
    <w:rsid w:val="009E745C"/>
    <w:rsid w:val="009E7673"/>
    <w:rsid w:val="009E7701"/>
    <w:rsid w:val="009F1469"/>
    <w:rsid w:val="009F23D0"/>
    <w:rsid w:val="009F296F"/>
    <w:rsid w:val="009F2C01"/>
    <w:rsid w:val="009F3536"/>
    <w:rsid w:val="009F358F"/>
    <w:rsid w:val="009F4649"/>
    <w:rsid w:val="009F50CA"/>
    <w:rsid w:val="009F58B6"/>
    <w:rsid w:val="009F5A7C"/>
    <w:rsid w:val="009F5E73"/>
    <w:rsid w:val="009F650F"/>
    <w:rsid w:val="009F6DD0"/>
    <w:rsid w:val="009F6F1E"/>
    <w:rsid w:val="009F70BB"/>
    <w:rsid w:val="009F7511"/>
    <w:rsid w:val="009F7A18"/>
    <w:rsid w:val="009F7D62"/>
    <w:rsid w:val="009F7DC2"/>
    <w:rsid w:val="00A0062E"/>
    <w:rsid w:val="00A00A0C"/>
    <w:rsid w:val="00A00B1B"/>
    <w:rsid w:val="00A0189D"/>
    <w:rsid w:val="00A01C46"/>
    <w:rsid w:val="00A01C9A"/>
    <w:rsid w:val="00A036BE"/>
    <w:rsid w:val="00A03818"/>
    <w:rsid w:val="00A04743"/>
    <w:rsid w:val="00A05136"/>
    <w:rsid w:val="00A05492"/>
    <w:rsid w:val="00A059CF"/>
    <w:rsid w:val="00A05A58"/>
    <w:rsid w:val="00A060EA"/>
    <w:rsid w:val="00A066E7"/>
    <w:rsid w:val="00A06955"/>
    <w:rsid w:val="00A07849"/>
    <w:rsid w:val="00A07BE9"/>
    <w:rsid w:val="00A103CB"/>
    <w:rsid w:val="00A118FA"/>
    <w:rsid w:val="00A11D14"/>
    <w:rsid w:val="00A11D7A"/>
    <w:rsid w:val="00A11FC1"/>
    <w:rsid w:val="00A12051"/>
    <w:rsid w:val="00A1269F"/>
    <w:rsid w:val="00A128AB"/>
    <w:rsid w:val="00A132A7"/>
    <w:rsid w:val="00A133CB"/>
    <w:rsid w:val="00A13ADC"/>
    <w:rsid w:val="00A141DA"/>
    <w:rsid w:val="00A14D62"/>
    <w:rsid w:val="00A14EC4"/>
    <w:rsid w:val="00A14F91"/>
    <w:rsid w:val="00A150C9"/>
    <w:rsid w:val="00A153CD"/>
    <w:rsid w:val="00A1600C"/>
    <w:rsid w:val="00A16BE2"/>
    <w:rsid w:val="00A16CA6"/>
    <w:rsid w:val="00A16E5D"/>
    <w:rsid w:val="00A17066"/>
    <w:rsid w:val="00A1706F"/>
    <w:rsid w:val="00A176B4"/>
    <w:rsid w:val="00A178B4"/>
    <w:rsid w:val="00A17929"/>
    <w:rsid w:val="00A20C60"/>
    <w:rsid w:val="00A2116E"/>
    <w:rsid w:val="00A2196F"/>
    <w:rsid w:val="00A21D98"/>
    <w:rsid w:val="00A2221B"/>
    <w:rsid w:val="00A22287"/>
    <w:rsid w:val="00A22DEC"/>
    <w:rsid w:val="00A22F50"/>
    <w:rsid w:val="00A2347C"/>
    <w:rsid w:val="00A2363F"/>
    <w:rsid w:val="00A238DD"/>
    <w:rsid w:val="00A238FE"/>
    <w:rsid w:val="00A24F95"/>
    <w:rsid w:val="00A253B5"/>
    <w:rsid w:val="00A255B1"/>
    <w:rsid w:val="00A25833"/>
    <w:rsid w:val="00A25B7C"/>
    <w:rsid w:val="00A25B99"/>
    <w:rsid w:val="00A25E57"/>
    <w:rsid w:val="00A26DF1"/>
    <w:rsid w:val="00A27060"/>
    <w:rsid w:val="00A275D2"/>
    <w:rsid w:val="00A27817"/>
    <w:rsid w:val="00A27881"/>
    <w:rsid w:val="00A27928"/>
    <w:rsid w:val="00A27C0C"/>
    <w:rsid w:val="00A30802"/>
    <w:rsid w:val="00A3130B"/>
    <w:rsid w:val="00A314D8"/>
    <w:rsid w:val="00A3181C"/>
    <w:rsid w:val="00A32101"/>
    <w:rsid w:val="00A32123"/>
    <w:rsid w:val="00A32B95"/>
    <w:rsid w:val="00A32CC0"/>
    <w:rsid w:val="00A337CC"/>
    <w:rsid w:val="00A33D0A"/>
    <w:rsid w:val="00A33DB8"/>
    <w:rsid w:val="00A3405C"/>
    <w:rsid w:val="00A34368"/>
    <w:rsid w:val="00A343D3"/>
    <w:rsid w:val="00A344DD"/>
    <w:rsid w:val="00A3489A"/>
    <w:rsid w:val="00A34B1F"/>
    <w:rsid w:val="00A34D0A"/>
    <w:rsid w:val="00A350CE"/>
    <w:rsid w:val="00A35119"/>
    <w:rsid w:val="00A35224"/>
    <w:rsid w:val="00A3569E"/>
    <w:rsid w:val="00A35882"/>
    <w:rsid w:val="00A35B8F"/>
    <w:rsid w:val="00A36139"/>
    <w:rsid w:val="00A3616F"/>
    <w:rsid w:val="00A36594"/>
    <w:rsid w:val="00A36B49"/>
    <w:rsid w:val="00A36F67"/>
    <w:rsid w:val="00A37165"/>
    <w:rsid w:val="00A37CAD"/>
    <w:rsid w:val="00A40114"/>
    <w:rsid w:val="00A40264"/>
    <w:rsid w:val="00A40E40"/>
    <w:rsid w:val="00A4113C"/>
    <w:rsid w:val="00A41626"/>
    <w:rsid w:val="00A41DFC"/>
    <w:rsid w:val="00A421DE"/>
    <w:rsid w:val="00A4224D"/>
    <w:rsid w:val="00A42545"/>
    <w:rsid w:val="00A43315"/>
    <w:rsid w:val="00A437C3"/>
    <w:rsid w:val="00A43BA1"/>
    <w:rsid w:val="00A44573"/>
    <w:rsid w:val="00A44D3A"/>
    <w:rsid w:val="00A44EC1"/>
    <w:rsid w:val="00A44ED2"/>
    <w:rsid w:val="00A452A1"/>
    <w:rsid w:val="00A45707"/>
    <w:rsid w:val="00A4596D"/>
    <w:rsid w:val="00A45C28"/>
    <w:rsid w:val="00A45C8D"/>
    <w:rsid w:val="00A45CB4"/>
    <w:rsid w:val="00A46434"/>
    <w:rsid w:val="00A4649A"/>
    <w:rsid w:val="00A4676D"/>
    <w:rsid w:val="00A46811"/>
    <w:rsid w:val="00A4694E"/>
    <w:rsid w:val="00A47920"/>
    <w:rsid w:val="00A47ED4"/>
    <w:rsid w:val="00A50F8C"/>
    <w:rsid w:val="00A515C9"/>
    <w:rsid w:val="00A51F01"/>
    <w:rsid w:val="00A525A5"/>
    <w:rsid w:val="00A52728"/>
    <w:rsid w:val="00A52954"/>
    <w:rsid w:val="00A529A0"/>
    <w:rsid w:val="00A53C3D"/>
    <w:rsid w:val="00A54070"/>
    <w:rsid w:val="00A548B5"/>
    <w:rsid w:val="00A54B30"/>
    <w:rsid w:val="00A54EEF"/>
    <w:rsid w:val="00A550FF"/>
    <w:rsid w:val="00A55CAB"/>
    <w:rsid w:val="00A55E7B"/>
    <w:rsid w:val="00A564D7"/>
    <w:rsid w:val="00A565F6"/>
    <w:rsid w:val="00A56669"/>
    <w:rsid w:val="00A56EDB"/>
    <w:rsid w:val="00A5701E"/>
    <w:rsid w:val="00A5747E"/>
    <w:rsid w:val="00A57F94"/>
    <w:rsid w:val="00A606D8"/>
    <w:rsid w:val="00A60C2C"/>
    <w:rsid w:val="00A60D4C"/>
    <w:rsid w:val="00A610A8"/>
    <w:rsid w:val="00A61170"/>
    <w:rsid w:val="00A61353"/>
    <w:rsid w:val="00A618E2"/>
    <w:rsid w:val="00A61BC9"/>
    <w:rsid w:val="00A62304"/>
    <w:rsid w:val="00A6286C"/>
    <w:rsid w:val="00A63378"/>
    <w:rsid w:val="00A645AD"/>
    <w:rsid w:val="00A64648"/>
    <w:rsid w:val="00A64AD8"/>
    <w:rsid w:val="00A64C3B"/>
    <w:rsid w:val="00A64DBE"/>
    <w:rsid w:val="00A65054"/>
    <w:rsid w:val="00A6507E"/>
    <w:rsid w:val="00A650BB"/>
    <w:rsid w:val="00A651E3"/>
    <w:rsid w:val="00A65635"/>
    <w:rsid w:val="00A66193"/>
    <w:rsid w:val="00A6646A"/>
    <w:rsid w:val="00A66514"/>
    <w:rsid w:val="00A66A90"/>
    <w:rsid w:val="00A66AA2"/>
    <w:rsid w:val="00A66ACD"/>
    <w:rsid w:val="00A66C88"/>
    <w:rsid w:val="00A67573"/>
    <w:rsid w:val="00A6764C"/>
    <w:rsid w:val="00A70EE5"/>
    <w:rsid w:val="00A70F0D"/>
    <w:rsid w:val="00A7152C"/>
    <w:rsid w:val="00A718FA"/>
    <w:rsid w:val="00A71DEB"/>
    <w:rsid w:val="00A72CE7"/>
    <w:rsid w:val="00A7334B"/>
    <w:rsid w:val="00A7394A"/>
    <w:rsid w:val="00A73E2D"/>
    <w:rsid w:val="00A74815"/>
    <w:rsid w:val="00A748ED"/>
    <w:rsid w:val="00A7497D"/>
    <w:rsid w:val="00A74F36"/>
    <w:rsid w:val="00A754E8"/>
    <w:rsid w:val="00A75743"/>
    <w:rsid w:val="00A75CE8"/>
    <w:rsid w:val="00A75E76"/>
    <w:rsid w:val="00A75EE2"/>
    <w:rsid w:val="00A76A2B"/>
    <w:rsid w:val="00A76E95"/>
    <w:rsid w:val="00A777EE"/>
    <w:rsid w:val="00A77AB4"/>
    <w:rsid w:val="00A808A4"/>
    <w:rsid w:val="00A81516"/>
    <w:rsid w:val="00A81553"/>
    <w:rsid w:val="00A82426"/>
    <w:rsid w:val="00A82809"/>
    <w:rsid w:val="00A8305B"/>
    <w:rsid w:val="00A833C5"/>
    <w:rsid w:val="00A837D0"/>
    <w:rsid w:val="00A83A93"/>
    <w:rsid w:val="00A83C0F"/>
    <w:rsid w:val="00A83E88"/>
    <w:rsid w:val="00A84030"/>
    <w:rsid w:val="00A8492B"/>
    <w:rsid w:val="00A84D9A"/>
    <w:rsid w:val="00A852DC"/>
    <w:rsid w:val="00A85458"/>
    <w:rsid w:val="00A856A3"/>
    <w:rsid w:val="00A856D9"/>
    <w:rsid w:val="00A857B9"/>
    <w:rsid w:val="00A85937"/>
    <w:rsid w:val="00A85A5B"/>
    <w:rsid w:val="00A85BA2"/>
    <w:rsid w:val="00A85EBC"/>
    <w:rsid w:val="00A861DB"/>
    <w:rsid w:val="00A86240"/>
    <w:rsid w:val="00A8648F"/>
    <w:rsid w:val="00A86970"/>
    <w:rsid w:val="00A86AB2"/>
    <w:rsid w:val="00A86D66"/>
    <w:rsid w:val="00A86EF0"/>
    <w:rsid w:val="00A872E0"/>
    <w:rsid w:val="00A87327"/>
    <w:rsid w:val="00A87C0E"/>
    <w:rsid w:val="00A9042E"/>
    <w:rsid w:val="00A905C6"/>
    <w:rsid w:val="00A9082E"/>
    <w:rsid w:val="00A9094B"/>
    <w:rsid w:val="00A90E3A"/>
    <w:rsid w:val="00A9119A"/>
    <w:rsid w:val="00A9162E"/>
    <w:rsid w:val="00A92787"/>
    <w:rsid w:val="00A92D77"/>
    <w:rsid w:val="00A94421"/>
    <w:rsid w:val="00A94CA8"/>
    <w:rsid w:val="00A95523"/>
    <w:rsid w:val="00A9555C"/>
    <w:rsid w:val="00A9569B"/>
    <w:rsid w:val="00A957C1"/>
    <w:rsid w:val="00A96325"/>
    <w:rsid w:val="00A9656B"/>
    <w:rsid w:val="00A96816"/>
    <w:rsid w:val="00A9764D"/>
    <w:rsid w:val="00A97787"/>
    <w:rsid w:val="00A978C3"/>
    <w:rsid w:val="00A97A8A"/>
    <w:rsid w:val="00AA02DB"/>
    <w:rsid w:val="00AA0800"/>
    <w:rsid w:val="00AA0BB0"/>
    <w:rsid w:val="00AA0CE8"/>
    <w:rsid w:val="00AA0DE4"/>
    <w:rsid w:val="00AA0F3F"/>
    <w:rsid w:val="00AA15A7"/>
    <w:rsid w:val="00AA1A86"/>
    <w:rsid w:val="00AA1B40"/>
    <w:rsid w:val="00AA203A"/>
    <w:rsid w:val="00AA2B10"/>
    <w:rsid w:val="00AA31B5"/>
    <w:rsid w:val="00AA3A71"/>
    <w:rsid w:val="00AA4BE2"/>
    <w:rsid w:val="00AA574A"/>
    <w:rsid w:val="00AA60BC"/>
    <w:rsid w:val="00AA60E3"/>
    <w:rsid w:val="00AA61DB"/>
    <w:rsid w:val="00AA6484"/>
    <w:rsid w:val="00AA6B43"/>
    <w:rsid w:val="00AA753A"/>
    <w:rsid w:val="00AA783A"/>
    <w:rsid w:val="00AB093D"/>
    <w:rsid w:val="00AB0BC4"/>
    <w:rsid w:val="00AB0E34"/>
    <w:rsid w:val="00AB174D"/>
    <w:rsid w:val="00AB1AE0"/>
    <w:rsid w:val="00AB1EFE"/>
    <w:rsid w:val="00AB1FCE"/>
    <w:rsid w:val="00AB2088"/>
    <w:rsid w:val="00AB2682"/>
    <w:rsid w:val="00AB2794"/>
    <w:rsid w:val="00AB30D9"/>
    <w:rsid w:val="00AB325D"/>
    <w:rsid w:val="00AB3BC1"/>
    <w:rsid w:val="00AB4131"/>
    <w:rsid w:val="00AB4F74"/>
    <w:rsid w:val="00AB53CD"/>
    <w:rsid w:val="00AB5577"/>
    <w:rsid w:val="00AB58E0"/>
    <w:rsid w:val="00AB5BA2"/>
    <w:rsid w:val="00AB5BCF"/>
    <w:rsid w:val="00AB69A2"/>
    <w:rsid w:val="00AB70DB"/>
    <w:rsid w:val="00AB7AE1"/>
    <w:rsid w:val="00AB7F52"/>
    <w:rsid w:val="00AC0248"/>
    <w:rsid w:val="00AC035E"/>
    <w:rsid w:val="00AC0E9C"/>
    <w:rsid w:val="00AC145D"/>
    <w:rsid w:val="00AC159D"/>
    <w:rsid w:val="00AC1800"/>
    <w:rsid w:val="00AC1BEE"/>
    <w:rsid w:val="00AC2353"/>
    <w:rsid w:val="00AC25E1"/>
    <w:rsid w:val="00AC2980"/>
    <w:rsid w:val="00AC3316"/>
    <w:rsid w:val="00AC3F1F"/>
    <w:rsid w:val="00AC4A1E"/>
    <w:rsid w:val="00AC4AC0"/>
    <w:rsid w:val="00AC51EC"/>
    <w:rsid w:val="00AC59FE"/>
    <w:rsid w:val="00AC5CED"/>
    <w:rsid w:val="00AC6239"/>
    <w:rsid w:val="00AC677C"/>
    <w:rsid w:val="00AC6877"/>
    <w:rsid w:val="00AC6ECD"/>
    <w:rsid w:val="00AC6EF8"/>
    <w:rsid w:val="00AC6F0F"/>
    <w:rsid w:val="00AC7822"/>
    <w:rsid w:val="00AC78FC"/>
    <w:rsid w:val="00AD012C"/>
    <w:rsid w:val="00AD0C98"/>
    <w:rsid w:val="00AD0E53"/>
    <w:rsid w:val="00AD137E"/>
    <w:rsid w:val="00AD13E7"/>
    <w:rsid w:val="00AD1B7F"/>
    <w:rsid w:val="00AD1E20"/>
    <w:rsid w:val="00AD2592"/>
    <w:rsid w:val="00AD38FE"/>
    <w:rsid w:val="00AD3DF0"/>
    <w:rsid w:val="00AD4572"/>
    <w:rsid w:val="00AD4C19"/>
    <w:rsid w:val="00AD4DC3"/>
    <w:rsid w:val="00AD4FF9"/>
    <w:rsid w:val="00AD5574"/>
    <w:rsid w:val="00AD5CE6"/>
    <w:rsid w:val="00AD5D1C"/>
    <w:rsid w:val="00AD65EE"/>
    <w:rsid w:val="00AD6757"/>
    <w:rsid w:val="00AD6B91"/>
    <w:rsid w:val="00AD6BD4"/>
    <w:rsid w:val="00AD6C33"/>
    <w:rsid w:val="00AD703D"/>
    <w:rsid w:val="00AD72A4"/>
    <w:rsid w:val="00AD7974"/>
    <w:rsid w:val="00AE0B6F"/>
    <w:rsid w:val="00AE0DB1"/>
    <w:rsid w:val="00AE0E71"/>
    <w:rsid w:val="00AE12B7"/>
    <w:rsid w:val="00AE130E"/>
    <w:rsid w:val="00AE1504"/>
    <w:rsid w:val="00AE2251"/>
    <w:rsid w:val="00AE24CE"/>
    <w:rsid w:val="00AE2855"/>
    <w:rsid w:val="00AE2F62"/>
    <w:rsid w:val="00AE3468"/>
    <w:rsid w:val="00AE34B8"/>
    <w:rsid w:val="00AE3C62"/>
    <w:rsid w:val="00AE3F0C"/>
    <w:rsid w:val="00AE3F9F"/>
    <w:rsid w:val="00AE406C"/>
    <w:rsid w:val="00AE52A4"/>
    <w:rsid w:val="00AE5905"/>
    <w:rsid w:val="00AE5AA8"/>
    <w:rsid w:val="00AE5DCE"/>
    <w:rsid w:val="00AE6023"/>
    <w:rsid w:val="00AE6301"/>
    <w:rsid w:val="00AE636C"/>
    <w:rsid w:val="00AE65BF"/>
    <w:rsid w:val="00AE7765"/>
    <w:rsid w:val="00AE7D2C"/>
    <w:rsid w:val="00AF0449"/>
    <w:rsid w:val="00AF04D6"/>
    <w:rsid w:val="00AF1D47"/>
    <w:rsid w:val="00AF203A"/>
    <w:rsid w:val="00AF2053"/>
    <w:rsid w:val="00AF20EF"/>
    <w:rsid w:val="00AF265F"/>
    <w:rsid w:val="00AF2C1B"/>
    <w:rsid w:val="00AF2F35"/>
    <w:rsid w:val="00AF31CB"/>
    <w:rsid w:val="00AF330C"/>
    <w:rsid w:val="00AF355A"/>
    <w:rsid w:val="00AF3AA9"/>
    <w:rsid w:val="00AF3B96"/>
    <w:rsid w:val="00AF3F1D"/>
    <w:rsid w:val="00AF3F30"/>
    <w:rsid w:val="00AF4380"/>
    <w:rsid w:val="00AF46EB"/>
    <w:rsid w:val="00AF472D"/>
    <w:rsid w:val="00AF4B87"/>
    <w:rsid w:val="00AF4BB7"/>
    <w:rsid w:val="00AF50AD"/>
    <w:rsid w:val="00AF54D4"/>
    <w:rsid w:val="00AF576D"/>
    <w:rsid w:val="00AF588C"/>
    <w:rsid w:val="00AF5E82"/>
    <w:rsid w:val="00AF6C82"/>
    <w:rsid w:val="00AF6DBA"/>
    <w:rsid w:val="00AF6ECD"/>
    <w:rsid w:val="00AF79C2"/>
    <w:rsid w:val="00AF7D71"/>
    <w:rsid w:val="00AF7D91"/>
    <w:rsid w:val="00B004AD"/>
    <w:rsid w:val="00B004BD"/>
    <w:rsid w:val="00B00D37"/>
    <w:rsid w:val="00B00D73"/>
    <w:rsid w:val="00B00E33"/>
    <w:rsid w:val="00B015B5"/>
    <w:rsid w:val="00B01742"/>
    <w:rsid w:val="00B01DF9"/>
    <w:rsid w:val="00B02209"/>
    <w:rsid w:val="00B02DF5"/>
    <w:rsid w:val="00B034C0"/>
    <w:rsid w:val="00B03D5D"/>
    <w:rsid w:val="00B03FD2"/>
    <w:rsid w:val="00B0454B"/>
    <w:rsid w:val="00B049A6"/>
    <w:rsid w:val="00B04B7A"/>
    <w:rsid w:val="00B04D3C"/>
    <w:rsid w:val="00B04FFA"/>
    <w:rsid w:val="00B052EB"/>
    <w:rsid w:val="00B054B6"/>
    <w:rsid w:val="00B0576C"/>
    <w:rsid w:val="00B05D05"/>
    <w:rsid w:val="00B0617A"/>
    <w:rsid w:val="00B06190"/>
    <w:rsid w:val="00B07141"/>
    <w:rsid w:val="00B0755C"/>
    <w:rsid w:val="00B07C06"/>
    <w:rsid w:val="00B07C37"/>
    <w:rsid w:val="00B1025F"/>
    <w:rsid w:val="00B104D0"/>
    <w:rsid w:val="00B113B0"/>
    <w:rsid w:val="00B118FD"/>
    <w:rsid w:val="00B11DC5"/>
    <w:rsid w:val="00B1230F"/>
    <w:rsid w:val="00B12481"/>
    <w:rsid w:val="00B127FD"/>
    <w:rsid w:val="00B1287F"/>
    <w:rsid w:val="00B131D0"/>
    <w:rsid w:val="00B13336"/>
    <w:rsid w:val="00B133CF"/>
    <w:rsid w:val="00B136AF"/>
    <w:rsid w:val="00B14D2B"/>
    <w:rsid w:val="00B14DFA"/>
    <w:rsid w:val="00B14E92"/>
    <w:rsid w:val="00B15761"/>
    <w:rsid w:val="00B15D45"/>
    <w:rsid w:val="00B166C5"/>
    <w:rsid w:val="00B178EA"/>
    <w:rsid w:val="00B17F91"/>
    <w:rsid w:val="00B219E4"/>
    <w:rsid w:val="00B2208D"/>
    <w:rsid w:val="00B22517"/>
    <w:rsid w:val="00B2264F"/>
    <w:rsid w:val="00B22EB6"/>
    <w:rsid w:val="00B22F3D"/>
    <w:rsid w:val="00B2322F"/>
    <w:rsid w:val="00B232DC"/>
    <w:rsid w:val="00B23D47"/>
    <w:rsid w:val="00B23DCB"/>
    <w:rsid w:val="00B23EFE"/>
    <w:rsid w:val="00B24CA4"/>
    <w:rsid w:val="00B256FD"/>
    <w:rsid w:val="00B2575C"/>
    <w:rsid w:val="00B259E6"/>
    <w:rsid w:val="00B25FD2"/>
    <w:rsid w:val="00B26186"/>
    <w:rsid w:val="00B261BA"/>
    <w:rsid w:val="00B263B6"/>
    <w:rsid w:val="00B26CAF"/>
    <w:rsid w:val="00B26D44"/>
    <w:rsid w:val="00B27B84"/>
    <w:rsid w:val="00B27CF5"/>
    <w:rsid w:val="00B307D1"/>
    <w:rsid w:val="00B308C9"/>
    <w:rsid w:val="00B30D67"/>
    <w:rsid w:val="00B30E55"/>
    <w:rsid w:val="00B31755"/>
    <w:rsid w:val="00B317F0"/>
    <w:rsid w:val="00B31FC5"/>
    <w:rsid w:val="00B32C4B"/>
    <w:rsid w:val="00B33604"/>
    <w:rsid w:val="00B33695"/>
    <w:rsid w:val="00B338DA"/>
    <w:rsid w:val="00B33DFB"/>
    <w:rsid w:val="00B33EBA"/>
    <w:rsid w:val="00B34669"/>
    <w:rsid w:val="00B34F09"/>
    <w:rsid w:val="00B35402"/>
    <w:rsid w:val="00B3545B"/>
    <w:rsid w:val="00B3566D"/>
    <w:rsid w:val="00B3598F"/>
    <w:rsid w:val="00B3626E"/>
    <w:rsid w:val="00B36547"/>
    <w:rsid w:val="00B36837"/>
    <w:rsid w:val="00B36BE8"/>
    <w:rsid w:val="00B36E16"/>
    <w:rsid w:val="00B37B2B"/>
    <w:rsid w:val="00B402DE"/>
    <w:rsid w:val="00B402E5"/>
    <w:rsid w:val="00B411E2"/>
    <w:rsid w:val="00B417E0"/>
    <w:rsid w:val="00B41AC3"/>
    <w:rsid w:val="00B41DDC"/>
    <w:rsid w:val="00B421B5"/>
    <w:rsid w:val="00B42A1E"/>
    <w:rsid w:val="00B42E37"/>
    <w:rsid w:val="00B4378C"/>
    <w:rsid w:val="00B43F21"/>
    <w:rsid w:val="00B44B24"/>
    <w:rsid w:val="00B44DA3"/>
    <w:rsid w:val="00B44EB1"/>
    <w:rsid w:val="00B44EE4"/>
    <w:rsid w:val="00B4614D"/>
    <w:rsid w:val="00B46345"/>
    <w:rsid w:val="00B4674D"/>
    <w:rsid w:val="00B47398"/>
    <w:rsid w:val="00B4778B"/>
    <w:rsid w:val="00B5031E"/>
    <w:rsid w:val="00B506A1"/>
    <w:rsid w:val="00B508D9"/>
    <w:rsid w:val="00B50CE7"/>
    <w:rsid w:val="00B50EEA"/>
    <w:rsid w:val="00B51B0A"/>
    <w:rsid w:val="00B51CA6"/>
    <w:rsid w:val="00B528A8"/>
    <w:rsid w:val="00B52B09"/>
    <w:rsid w:val="00B536B9"/>
    <w:rsid w:val="00B53C4F"/>
    <w:rsid w:val="00B53CC4"/>
    <w:rsid w:val="00B541C8"/>
    <w:rsid w:val="00B55B82"/>
    <w:rsid w:val="00B56317"/>
    <w:rsid w:val="00B575BE"/>
    <w:rsid w:val="00B57743"/>
    <w:rsid w:val="00B578D3"/>
    <w:rsid w:val="00B57D20"/>
    <w:rsid w:val="00B57D98"/>
    <w:rsid w:val="00B57DBF"/>
    <w:rsid w:val="00B57E55"/>
    <w:rsid w:val="00B60485"/>
    <w:rsid w:val="00B60917"/>
    <w:rsid w:val="00B60A80"/>
    <w:rsid w:val="00B60C6F"/>
    <w:rsid w:val="00B6146E"/>
    <w:rsid w:val="00B622F5"/>
    <w:rsid w:val="00B62673"/>
    <w:rsid w:val="00B62835"/>
    <w:rsid w:val="00B62B3C"/>
    <w:rsid w:val="00B62BA2"/>
    <w:rsid w:val="00B630F9"/>
    <w:rsid w:val="00B63330"/>
    <w:rsid w:val="00B63513"/>
    <w:rsid w:val="00B63710"/>
    <w:rsid w:val="00B63D72"/>
    <w:rsid w:val="00B645D1"/>
    <w:rsid w:val="00B64FCA"/>
    <w:rsid w:val="00B65EEF"/>
    <w:rsid w:val="00B66049"/>
    <w:rsid w:val="00B660FB"/>
    <w:rsid w:val="00B66257"/>
    <w:rsid w:val="00B6671A"/>
    <w:rsid w:val="00B667FD"/>
    <w:rsid w:val="00B66F92"/>
    <w:rsid w:val="00B67648"/>
    <w:rsid w:val="00B678C9"/>
    <w:rsid w:val="00B705C4"/>
    <w:rsid w:val="00B70CE5"/>
    <w:rsid w:val="00B71005"/>
    <w:rsid w:val="00B722DC"/>
    <w:rsid w:val="00B72336"/>
    <w:rsid w:val="00B7261B"/>
    <w:rsid w:val="00B72F10"/>
    <w:rsid w:val="00B7306C"/>
    <w:rsid w:val="00B7327F"/>
    <w:rsid w:val="00B738F3"/>
    <w:rsid w:val="00B74508"/>
    <w:rsid w:val="00B74E9F"/>
    <w:rsid w:val="00B75126"/>
    <w:rsid w:val="00B75A3D"/>
    <w:rsid w:val="00B75B8B"/>
    <w:rsid w:val="00B76D12"/>
    <w:rsid w:val="00B76D9A"/>
    <w:rsid w:val="00B76DB7"/>
    <w:rsid w:val="00B76E06"/>
    <w:rsid w:val="00B7743E"/>
    <w:rsid w:val="00B7779E"/>
    <w:rsid w:val="00B77864"/>
    <w:rsid w:val="00B77B4C"/>
    <w:rsid w:val="00B77C3C"/>
    <w:rsid w:val="00B77D57"/>
    <w:rsid w:val="00B80382"/>
    <w:rsid w:val="00B8047C"/>
    <w:rsid w:val="00B80AD0"/>
    <w:rsid w:val="00B81CAF"/>
    <w:rsid w:val="00B81D21"/>
    <w:rsid w:val="00B81EFB"/>
    <w:rsid w:val="00B827D0"/>
    <w:rsid w:val="00B82850"/>
    <w:rsid w:val="00B82F7C"/>
    <w:rsid w:val="00B8301B"/>
    <w:rsid w:val="00B8322C"/>
    <w:rsid w:val="00B833F9"/>
    <w:rsid w:val="00B854F2"/>
    <w:rsid w:val="00B85B24"/>
    <w:rsid w:val="00B85BC6"/>
    <w:rsid w:val="00B85DDD"/>
    <w:rsid w:val="00B87B06"/>
    <w:rsid w:val="00B90234"/>
    <w:rsid w:val="00B91A17"/>
    <w:rsid w:val="00B91DDD"/>
    <w:rsid w:val="00B92535"/>
    <w:rsid w:val="00B9277E"/>
    <w:rsid w:val="00B9380E"/>
    <w:rsid w:val="00B94129"/>
    <w:rsid w:val="00B943D6"/>
    <w:rsid w:val="00B946FB"/>
    <w:rsid w:val="00B951BE"/>
    <w:rsid w:val="00B960E8"/>
    <w:rsid w:val="00B961D2"/>
    <w:rsid w:val="00B962CA"/>
    <w:rsid w:val="00B9682D"/>
    <w:rsid w:val="00B96B8D"/>
    <w:rsid w:val="00B97641"/>
    <w:rsid w:val="00B9777F"/>
    <w:rsid w:val="00B97813"/>
    <w:rsid w:val="00B978C1"/>
    <w:rsid w:val="00B978FC"/>
    <w:rsid w:val="00B97BEB"/>
    <w:rsid w:val="00BA05C8"/>
    <w:rsid w:val="00BA05F1"/>
    <w:rsid w:val="00BA06EB"/>
    <w:rsid w:val="00BA10D4"/>
    <w:rsid w:val="00BA32ED"/>
    <w:rsid w:val="00BA3399"/>
    <w:rsid w:val="00BA37F0"/>
    <w:rsid w:val="00BA387B"/>
    <w:rsid w:val="00BA3952"/>
    <w:rsid w:val="00BA4079"/>
    <w:rsid w:val="00BA40EC"/>
    <w:rsid w:val="00BA41A5"/>
    <w:rsid w:val="00BA50D1"/>
    <w:rsid w:val="00BA57D3"/>
    <w:rsid w:val="00BA5BB7"/>
    <w:rsid w:val="00BA5D65"/>
    <w:rsid w:val="00BA61D8"/>
    <w:rsid w:val="00BA6746"/>
    <w:rsid w:val="00BA67D4"/>
    <w:rsid w:val="00BA67E7"/>
    <w:rsid w:val="00BA68C7"/>
    <w:rsid w:val="00BA6B43"/>
    <w:rsid w:val="00BA6DD8"/>
    <w:rsid w:val="00BA6E35"/>
    <w:rsid w:val="00BA7413"/>
    <w:rsid w:val="00BA78F3"/>
    <w:rsid w:val="00BA79F5"/>
    <w:rsid w:val="00BA7A17"/>
    <w:rsid w:val="00BA7CF5"/>
    <w:rsid w:val="00BA7D7F"/>
    <w:rsid w:val="00BB0431"/>
    <w:rsid w:val="00BB100D"/>
    <w:rsid w:val="00BB1046"/>
    <w:rsid w:val="00BB136C"/>
    <w:rsid w:val="00BB1FC8"/>
    <w:rsid w:val="00BB2800"/>
    <w:rsid w:val="00BB4311"/>
    <w:rsid w:val="00BB4627"/>
    <w:rsid w:val="00BB50D7"/>
    <w:rsid w:val="00BB5542"/>
    <w:rsid w:val="00BB55E2"/>
    <w:rsid w:val="00BB56E6"/>
    <w:rsid w:val="00BB662F"/>
    <w:rsid w:val="00BB679C"/>
    <w:rsid w:val="00BB6E27"/>
    <w:rsid w:val="00BB76E8"/>
    <w:rsid w:val="00BB7AAB"/>
    <w:rsid w:val="00BB7B9A"/>
    <w:rsid w:val="00BC00BE"/>
    <w:rsid w:val="00BC0727"/>
    <w:rsid w:val="00BC0C3E"/>
    <w:rsid w:val="00BC0DB5"/>
    <w:rsid w:val="00BC0DE3"/>
    <w:rsid w:val="00BC1026"/>
    <w:rsid w:val="00BC1DE5"/>
    <w:rsid w:val="00BC215E"/>
    <w:rsid w:val="00BC2986"/>
    <w:rsid w:val="00BC2E20"/>
    <w:rsid w:val="00BC339D"/>
    <w:rsid w:val="00BC359B"/>
    <w:rsid w:val="00BC3685"/>
    <w:rsid w:val="00BC386D"/>
    <w:rsid w:val="00BC38DF"/>
    <w:rsid w:val="00BC4132"/>
    <w:rsid w:val="00BC497F"/>
    <w:rsid w:val="00BC4CF4"/>
    <w:rsid w:val="00BC5AB8"/>
    <w:rsid w:val="00BC656E"/>
    <w:rsid w:val="00BC6973"/>
    <w:rsid w:val="00BC719B"/>
    <w:rsid w:val="00BC71AD"/>
    <w:rsid w:val="00BC73CF"/>
    <w:rsid w:val="00BD09B2"/>
    <w:rsid w:val="00BD09C7"/>
    <w:rsid w:val="00BD0C37"/>
    <w:rsid w:val="00BD0C70"/>
    <w:rsid w:val="00BD123B"/>
    <w:rsid w:val="00BD1336"/>
    <w:rsid w:val="00BD160A"/>
    <w:rsid w:val="00BD18D5"/>
    <w:rsid w:val="00BD2663"/>
    <w:rsid w:val="00BD2787"/>
    <w:rsid w:val="00BD2898"/>
    <w:rsid w:val="00BD2993"/>
    <w:rsid w:val="00BD2AC9"/>
    <w:rsid w:val="00BD31E2"/>
    <w:rsid w:val="00BD46B3"/>
    <w:rsid w:val="00BD4894"/>
    <w:rsid w:val="00BD4913"/>
    <w:rsid w:val="00BD4968"/>
    <w:rsid w:val="00BD559E"/>
    <w:rsid w:val="00BD67E1"/>
    <w:rsid w:val="00BD6A87"/>
    <w:rsid w:val="00BD6BD5"/>
    <w:rsid w:val="00BD6D9B"/>
    <w:rsid w:val="00BD6F30"/>
    <w:rsid w:val="00BD7247"/>
    <w:rsid w:val="00BE0B65"/>
    <w:rsid w:val="00BE0C4B"/>
    <w:rsid w:val="00BE0F7A"/>
    <w:rsid w:val="00BE1496"/>
    <w:rsid w:val="00BE1AFC"/>
    <w:rsid w:val="00BE2124"/>
    <w:rsid w:val="00BE2BB4"/>
    <w:rsid w:val="00BE2DBE"/>
    <w:rsid w:val="00BE3104"/>
    <w:rsid w:val="00BE3277"/>
    <w:rsid w:val="00BE33C7"/>
    <w:rsid w:val="00BE3DD2"/>
    <w:rsid w:val="00BE3ECE"/>
    <w:rsid w:val="00BE405B"/>
    <w:rsid w:val="00BE4402"/>
    <w:rsid w:val="00BE479D"/>
    <w:rsid w:val="00BE49C0"/>
    <w:rsid w:val="00BE4A7A"/>
    <w:rsid w:val="00BE4D31"/>
    <w:rsid w:val="00BE4E0E"/>
    <w:rsid w:val="00BE56B0"/>
    <w:rsid w:val="00BE5A39"/>
    <w:rsid w:val="00BE6942"/>
    <w:rsid w:val="00BE6FDF"/>
    <w:rsid w:val="00BE7769"/>
    <w:rsid w:val="00BE78E5"/>
    <w:rsid w:val="00BF0301"/>
    <w:rsid w:val="00BF0559"/>
    <w:rsid w:val="00BF1A9C"/>
    <w:rsid w:val="00BF2011"/>
    <w:rsid w:val="00BF2259"/>
    <w:rsid w:val="00BF275D"/>
    <w:rsid w:val="00BF2975"/>
    <w:rsid w:val="00BF298C"/>
    <w:rsid w:val="00BF2D68"/>
    <w:rsid w:val="00BF3E4F"/>
    <w:rsid w:val="00BF404E"/>
    <w:rsid w:val="00BF477E"/>
    <w:rsid w:val="00BF4A0F"/>
    <w:rsid w:val="00BF4B61"/>
    <w:rsid w:val="00BF4CA0"/>
    <w:rsid w:val="00BF57FE"/>
    <w:rsid w:val="00BF595E"/>
    <w:rsid w:val="00BF596C"/>
    <w:rsid w:val="00BF6227"/>
    <w:rsid w:val="00BF6257"/>
    <w:rsid w:val="00BF6807"/>
    <w:rsid w:val="00BF70CD"/>
    <w:rsid w:val="00BF7AF4"/>
    <w:rsid w:val="00C0057B"/>
    <w:rsid w:val="00C009DA"/>
    <w:rsid w:val="00C01442"/>
    <w:rsid w:val="00C01719"/>
    <w:rsid w:val="00C01D48"/>
    <w:rsid w:val="00C01DC7"/>
    <w:rsid w:val="00C01FCC"/>
    <w:rsid w:val="00C023D3"/>
    <w:rsid w:val="00C02E2A"/>
    <w:rsid w:val="00C03022"/>
    <w:rsid w:val="00C0303B"/>
    <w:rsid w:val="00C036AD"/>
    <w:rsid w:val="00C0488C"/>
    <w:rsid w:val="00C04BA0"/>
    <w:rsid w:val="00C05BAB"/>
    <w:rsid w:val="00C0669B"/>
    <w:rsid w:val="00C072DC"/>
    <w:rsid w:val="00C0776D"/>
    <w:rsid w:val="00C07F63"/>
    <w:rsid w:val="00C104CC"/>
    <w:rsid w:val="00C106D0"/>
    <w:rsid w:val="00C10FB5"/>
    <w:rsid w:val="00C11048"/>
    <w:rsid w:val="00C117FF"/>
    <w:rsid w:val="00C1182F"/>
    <w:rsid w:val="00C11870"/>
    <w:rsid w:val="00C11915"/>
    <w:rsid w:val="00C12282"/>
    <w:rsid w:val="00C12E04"/>
    <w:rsid w:val="00C12F41"/>
    <w:rsid w:val="00C12FE8"/>
    <w:rsid w:val="00C13B31"/>
    <w:rsid w:val="00C1598C"/>
    <w:rsid w:val="00C15A2C"/>
    <w:rsid w:val="00C15E83"/>
    <w:rsid w:val="00C16CB8"/>
    <w:rsid w:val="00C17296"/>
    <w:rsid w:val="00C172BA"/>
    <w:rsid w:val="00C173E5"/>
    <w:rsid w:val="00C17665"/>
    <w:rsid w:val="00C179CB"/>
    <w:rsid w:val="00C17ADD"/>
    <w:rsid w:val="00C17B63"/>
    <w:rsid w:val="00C205A2"/>
    <w:rsid w:val="00C213E2"/>
    <w:rsid w:val="00C21584"/>
    <w:rsid w:val="00C216BC"/>
    <w:rsid w:val="00C21E5F"/>
    <w:rsid w:val="00C22185"/>
    <w:rsid w:val="00C224A8"/>
    <w:rsid w:val="00C22C74"/>
    <w:rsid w:val="00C22D38"/>
    <w:rsid w:val="00C2498C"/>
    <w:rsid w:val="00C249DE"/>
    <w:rsid w:val="00C24A76"/>
    <w:rsid w:val="00C24CEA"/>
    <w:rsid w:val="00C25786"/>
    <w:rsid w:val="00C25804"/>
    <w:rsid w:val="00C259F5"/>
    <w:rsid w:val="00C25C43"/>
    <w:rsid w:val="00C25D5A"/>
    <w:rsid w:val="00C25D78"/>
    <w:rsid w:val="00C2606A"/>
    <w:rsid w:val="00C266DB"/>
    <w:rsid w:val="00C267F3"/>
    <w:rsid w:val="00C26AE2"/>
    <w:rsid w:val="00C27189"/>
    <w:rsid w:val="00C2751C"/>
    <w:rsid w:val="00C27926"/>
    <w:rsid w:val="00C27A6B"/>
    <w:rsid w:val="00C27D3F"/>
    <w:rsid w:val="00C307A0"/>
    <w:rsid w:val="00C31238"/>
    <w:rsid w:val="00C312C9"/>
    <w:rsid w:val="00C319EE"/>
    <w:rsid w:val="00C32091"/>
    <w:rsid w:val="00C32485"/>
    <w:rsid w:val="00C34456"/>
    <w:rsid w:val="00C34528"/>
    <w:rsid w:val="00C349A1"/>
    <w:rsid w:val="00C34EA0"/>
    <w:rsid w:val="00C34F7D"/>
    <w:rsid w:val="00C350C0"/>
    <w:rsid w:val="00C35242"/>
    <w:rsid w:val="00C352F3"/>
    <w:rsid w:val="00C352F5"/>
    <w:rsid w:val="00C35D91"/>
    <w:rsid w:val="00C36EE8"/>
    <w:rsid w:val="00C37012"/>
    <w:rsid w:val="00C372BF"/>
    <w:rsid w:val="00C373AB"/>
    <w:rsid w:val="00C377ED"/>
    <w:rsid w:val="00C377F5"/>
    <w:rsid w:val="00C37CB8"/>
    <w:rsid w:val="00C37E23"/>
    <w:rsid w:val="00C40B8F"/>
    <w:rsid w:val="00C415DC"/>
    <w:rsid w:val="00C418A7"/>
    <w:rsid w:val="00C41D58"/>
    <w:rsid w:val="00C41DA1"/>
    <w:rsid w:val="00C41DBD"/>
    <w:rsid w:val="00C4250B"/>
    <w:rsid w:val="00C43129"/>
    <w:rsid w:val="00C434F5"/>
    <w:rsid w:val="00C43858"/>
    <w:rsid w:val="00C43AC2"/>
    <w:rsid w:val="00C43B10"/>
    <w:rsid w:val="00C43BED"/>
    <w:rsid w:val="00C43CA8"/>
    <w:rsid w:val="00C44CAB"/>
    <w:rsid w:val="00C44FEF"/>
    <w:rsid w:val="00C45782"/>
    <w:rsid w:val="00C45EDD"/>
    <w:rsid w:val="00C466D4"/>
    <w:rsid w:val="00C47298"/>
    <w:rsid w:val="00C4731B"/>
    <w:rsid w:val="00C47411"/>
    <w:rsid w:val="00C501EC"/>
    <w:rsid w:val="00C512C1"/>
    <w:rsid w:val="00C517BF"/>
    <w:rsid w:val="00C518E3"/>
    <w:rsid w:val="00C51DFA"/>
    <w:rsid w:val="00C532A4"/>
    <w:rsid w:val="00C536D5"/>
    <w:rsid w:val="00C53DF1"/>
    <w:rsid w:val="00C5404D"/>
    <w:rsid w:val="00C541A3"/>
    <w:rsid w:val="00C54B2A"/>
    <w:rsid w:val="00C5550F"/>
    <w:rsid w:val="00C55969"/>
    <w:rsid w:val="00C55DA7"/>
    <w:rsid w:val="00C56DAE"/>
    <w:rsid w:val="00C571E2"/>
    <w:rsid w:val="00C5748B"/>
    <w:rsid w:val="00C60738"/>
    <w:rsid w:val="00C616EF"/>
    <w:rsid w:val="00C61A62"/>
    <w:rsid w:val="00C61D15"/>
    <w:rsid w:val="00C62840"/>
    <w:rsid w:val="00C62C0F"/>
    <w:rsid w:val="00C62F2F"/>
    <w:rsid w:val="00C64047"/>
    <w:rsid w:val="00C65D76"/>
    <w:rsid w:val="00C66A3B"/>
    <w:rsid w:val="00C66F1D"/>
    <w:rsid w:val="00C6701D"/>
    <w:rsid w:val="00C671F9"/>
    <w:rsid w:val="00C67E9D"/>
    <w:rsid w:val="00C7019C"/>
    <w:rsid w:val="00C704CC"/>
    <w:rsid w:val="00C70D3A"/>
    <w:rsid w:val="00C711D1"/>
    <w:rsid w:val="00C73163"/>
    <w:rsid w:val="00C73195"/>
    <w:rsid w:val="00C73750"/>
    <w:rsid w:val="00C73A98"/>
    <w:rsid w:val="00C73F55"/>
    <w:rsid w:val="00C7428A"/>
    <w:rsid w:val="00C746AD"/>
    <w:rsid w:val="00C74C1C"/>
    <w:rsid w:val="00C7539B"/>
    <w:rsid w:val="00C759B3"/>
    <w:rsid w:val="00C75D98"/>
    <w:rsid w:val="00C7680F"/>
    <w:rsid w:val="00C76B98"/>
    <w:rsid w:val="00C76CA4"/>
    <w:rsid w:val="00C80398"/>
    <w:rsid w:val="00C80E31"/>
    <w:rsid w:val="00C8162E"/>
    <w:rsid w:val="00C819FC"/>
    <w:rsid w:val="00C81A19"/>
    <w:rsid w:val="00C825E7"/>
    <w:rsid w:val="00C82D05"/>
    <w:rsid w:val="00C82E96"/>
    <w:rsid w:val="00C8304E"/>
    <w:rsid w:val="00C8373B"/>
    <w:rsid w:val="00C838C6"/>
    <w:rsid w:val="00C838F5"/>
    <w:rsid w:val="00C83AB9"/>
    <w:rsid w:val="00C83D89"/>
    <w:rsid w:val="00C8412A"/>
    <w:rsid w:val="00C84205"/>
    <w:rsid w:val="00C846EB"/>
    <w:rsid w:val="00C84B5C"/>
    <w:rsid w:val="00C84B92"/>
    <w:rsid w:val="00C84B95"/>
    <w:rsid w:val="00C85189"/>
    <w:rsid w:val="00C8590C"/>
    <w:rsid w:val="00C866EB"/>
    <w:rsid w:val="00C86EA7"/>
    <w:rsid w:val="00C86F4F"/>
    <w:rsid w:val="00C872FC"/>
    <w:rsid w:val="00C87705"/>
    <w:rsid w:val="00C877A5"/>
    <w:rsid w:val="00C8791B"/>
    <w:rsid w:val="00C87ED3"/>
    <w:rsid w:val="00C9043D"/>
    <w:rsid w:val="00C907B5"/>
    <w:rsid w:val="00C9081D"/>
    <w:rsid w:val="00C90907"/>
    <w:rsid w:val="00C90FDA"/>
    <w:rsid w:val="00C913AB"/>
    <w:rsid w:val="00C91D25"/>
    <w:rsid w:val="00C91DE4"/>
    <w:rsid w:val="00C92BA4"/>
    <w:rsid w:val="00C9325E"/>
    <w:rsid w:val="00C93384"/>
    <w:rsid w:val="00C93852"/>
    <w:rsid w:val="00C93C3C"/>
    <w:rsid w:val="00C9490C"/>
    <w:rsid w:val="00C95399"/>
    <w:rsid w:val="00C95FF9"/>
    <w:rsid w:val="00C962D2"/>
    <w:rsid w:val="00C97342"/>
    <w:rsid w:val="00CA0087"/>
    <w:rsid w:val="00CA04D7"/>
    <w:rsid w:val="00CA0599"/>
    <w:rsid w:val="00CA08A4"/>
    <w:rsid w:val="00CA105F"/>
    <w:rsid w:val="00CA14E9"/>
    <w:rsid w:val="00CA15DB"/>
    <w:rsid w:val="00CA214B"/>
    <w:rsid w:val="00CA2638"/>
    <w:rsid w:val="00CA329A"/>
    <w:rsid w:val="00CA432F"/>
    <w:rsid w:val="00CA4538"/>
    <w:rsid w:val="00CA48BF"/>
    <w:rsid w:val="00CA498E"/>
    <w:rsid w:val="00CA5A78"/>
    <w:rsid w:val="00CA5A7F"/>
    <w:rsid w:val="00CA5D53"/>
    <w:rsid w:val="00CA6271"/>
    <w:rsid w:val="00CA6429"/>
    <w:rsid w:val="00CA679B"/>
    <w:rsid w:val="00CA7942"/>
    <w:rsid w:val="00CB0246"/>
    <w:rsid w:val="00CB0742"/>
    <w:rsid w:val="00CB0F1D"/>
    <w:rsid w:val="00CB12CE"/>
    <w:rsid w:val="00CB19DA"/>
    <w:rsid w:val="00CB1E96"/>
    <w:rsid w:val="00CB203B"/>
    <w:rsid w:val="00CB2297"/>
    <w:rsid w:val="00CB2884"/>
    <w:rsid w:val="00CB2C65"/>
    <w:rsid w:val="00CB33FE"/>
    <w:rsid w:val="00CB3499"/>
    <w:rsid w:val="00CB3689"/>
    <w:rsid w:val="00CB3AE7"/>
    <w:rsid w:val="00CB3EDC"/>
    <w:rsid w:val="00CB3F0C"/>
    <w:rsid w:val="00CB3FE0"/>
    <w:rsid w:val="00CB44E0"/>
    <w:rsid w:val="00CB462D"/>
    <w:rsid w:val="00CB47A6"/>
    <w:rsid w:val="00CB5189"/>
    <w:rsid w:val="00CB5877"/>
    <w:rsid w:val="00CB5D4D"/>
    <w:rsid w:val="00CB6746"/>
    <w:rsid w:val="00CB6AC1"/>
    <w:rsid w:val="00CB7435"/>
    <w:rsid w:val="00CB7816"/>
    <w:rsid w:val="00CC0412"/>
    <w:rsid w:val="00CC153C"/>
    <w:rsid w:val="00CC1596"/>
    <w:rsid w:val="00CC1880"/>
    <w:rsid w:val="00CC1CC4"/>
    <w:rsid w:val="00CC1CE5"/>
    <w:rsid w:val="00CC4AE5"/>
    <w:rsid w:val="00CC55FF"/>
    <w:rsid w:val="00CC5AB8"/>
    <w:rsid w:val="00CC5C8D"/>
    <w:rsid w:val="00CC5FB4"/>
    <w:rsid w:val="00CC692A"/>
    <w:rsid w:val="00CC6B10"/>
    <w:rsid w:val="00CC6EEF"/>
    <w:rsid w:val="00CC6F95"/>
    <w:rsid w:val="00CC754C"/>
    <w:rsid w:val="00CC7939"/>
    <w:rsid w:val="00CD0766"/>
    <w:rsid w:val="00CD079C"/>
    <w:rsid w:val="00CD0A48"/>
    <w:rsid w:val="00CD1028"/>
    <w:rsid w:val="00CD15D0"/>
    <w:rsid w:val="00CD19FE"/>
    <w:rsid w:val="00CD1FB1"/>
    <w:rsid w:val="00CD2023"/>
    <w:rsid w:val="00CD276F"/>
    <w:rsid w:val="00CD2819"/>
    <w:rsid w:val="00CD2A7B"/>
    <w:rsid w:val="00CD2FD8"/>
    <w:rsid w:val="00CD316F"/>
    <w:rsid w:val="00CD3C9E"/>
    <w:rsid w:val="00CD3EFA"/>
    <w:rsid w:val="00CD46D2"/>
    <w:rsid w:val="00CD48B5"/>
    <w:rsid w:val="00CD5630"/>
    <w:rsid w:val="00CD5BAF"/>
    <w:rsid w:val="00CD5CAA"/>
    <w:rsid w:val="00CD7A28"/>
    <w:rsid w:val="00CE0F42"/>
    <w:rsid w:val="00CE1220"/>
    <w:rsid w:val="00CE158E"/>
    <w:rsid w:val="00CE2490"/>
    <w:rsid w:val="00CE275A"/>
    <w:rsid w:val="00CE2E24"/>
    <w:rsid w:val="00CE3318"/>
    <w:rsid w:val="00CE3C2B"/>
    <w:rsid w:val="00CE3ECA"/>
    <w:rsid w:val="00CE3FCD"/>
    <w:rsid w:val="00CE43AD"/>
    <w:rsid w:val="00CE4589"/>
    <w:rsid w:val="00CE4A7E"/>
    <w:rsid w:val="00CE4AE7"/>
    <w:rsid w:val="00CE4CB4"/>
    <w:rsid w:val="00CE4DE5"/>
    <w:rsid w:val="00CE59CE"/>
    <w:rsid w:val="00CE5B6F"/>
    <w:rsid w:val="00CE642B"/>
    <w:rsid w:val="00CE6A65"/>
    <w:rsid w:val="00CE6C0C"/>
    <w:rsid w:val="00CE79B0"/>
    <w:rsid w:val="00CE7D66"/>
    <w:rsid w:val="00CF041F"/>
    <w:rsid w:val="00CF05E8"/>
    <w:rsid w:val="00CF0EA2"/>
    <w:rsid w:val="00CF131D"/>
    <w:rsid w:val="00CF1576"/>
    <w:rsid w:val="00CF1929"/>
    <w:rsid w:val="00CF2C1D"/>
    <w:rsid w:val="00CF2E98"/>
    <w:rsid w:val="00CF330E"/>
    <w:rsid w:val="00CF37E1"/>
    <w:rsid w:val="00CF3DE1"/>
    <w:rsid w:val="00CF423C"/>
    <w:rsid w:val="00CF479F"/>
    <w:rsid w:val="00CF4A34"/>
    <w:rsid w:val="00CF571D"/>
    <w:rsid w:val="00CF5AFB"/>
    <w:rsid w:val="00CF6088"/>
    <w:rsid w:val="00CF63B1"/>
    <w:rsid w:val="00CF6615"/>
    <w:rsid w:val="00CF68AE"/>
    <w:rsid w:val="00CF6B7B"/>
    <w:rsid w:val="00CF7A10"/>
    <w:rsid w:val="00D009D9"/>
    <w:rsid w:val="00D010F9"/>
    <w:rsid w:val="00D0199C"/>
    <w:rsid w:val="00D01B55"/>
    <w:rsid w:val="00D01D7E"/>
    <w:rsid w:val="00D02044"/>
    <w:rsid w:val="00D02715"/>
    <w:rsid w:val="00D02E01"/>
    <w:rsid w:val="00D034E2"/>
    <w:rsid w:val="00D034E3"/>
    <w:rsid w:val="00D037DC"/>
    <w:rsid w:val="00D03946"/>
    <w:rsid w:val="00D03DD4"/>
    <w:rsid w:val="00D03F8A"/>
    <w:rsid w:val="00D03FD4"/>
    <w:rsid w:val="00D0405C"/>
    <w:rsid w:val="00D0521C"/>
    <w:rsid w:val="00D05D93"/>
    <w:rsid w:val="00D05ED4"/>
    <w:rsid w:val="00D068D5"/>
    <w:rsid w:val="00D0691E"/>
    <w:rsid w:val="00D106F0"/>
    <w:rsid w:val="00D10AE2"/>
    <w:rsid w:val="00D10C7B"/>
    <w:rsid w:val="00D10E62"/>
    <w:rsid w:val="00D11209"/>
    <w:rsid w:val="00D11278"/>
    <w:rsid w:val="00D11EC3"/>
    <w:rsid w:val="00D12A30"/>
    <w:rsid w:val="00D1327F"/>
    <w:rsid w:val="00D132BD"/>
    <w:rsid w:val="00D13AFE"/>
    <w:rsid w:val="00D14282"/>
    <w:rsid w:val="00D14334"/>
    <w:rsid w:val="00D14557"/>
    <w:rsid w:val="00D1476D"/>
    <w:rsid w:val="00D14F5E"/>
    <w:rsid w:val="00D15FDD"/>
    <w:rsid w:val="00D1625E"/>
    <w:rsid w:val="00D16BE7"/>
    <w:rsid w:val="00D16BF3"/>
    <w:rsid w:val="00D16E58"/>
    <w:rsid w:val="00D16F2A"/>
    <w:rsid w:val="00D17045"/>
    <w:rsid w:val="00D173A6"/>
    <w:rsid w:val="00D17815"/>
    <w:rsid w:val="00D17AB2"/>
    <w:rsid w:val="00D17D1A"/>
    <w:rsid w:val="00D20EB4"/>
    <w:rsid w:val="00D21801"/>
    <w:rsid w:val="00D22C03"/>
    <w:rsid w:val="00D2307E"/>
    <w:rsid w:val="00D23A22"/>
    <w:rsid w:val="00D24173"/>
    <w:rsid w:val="00D242D2"/>
    <w:rsid w:val="00D24416"/>
    <w:rsid w:val="00D2498A"/>
    <w:rsid w:val="00D251D5"/>
    <w:rsid w:val="00D2531F"/>
    <w:rsid w:val="00D25776"/>
    <w:rsid w:val="00D25BBF"/>
    <w:rsid w:val="00D26A6A"/>
    <w:rsid w:val="00D27322"/>
    <w:rsid w:val="00D27A84"/>
    <w:rsid w:val="00D27BF5"/>
    <w:rsid w:val="00D30614"/>
    <w:rsid w:val="00D30657"/>
    <w:rsid w:val="00D30EA8"/>
    <w:rsid w:val="00D31667"/>
    <w:rsid w:val="00D318B9"/>
    <w:rsid w:val="00D31BEA"/>
    <w:rsid w:val="00D31D75"/>
    <w:rsid w:val="00D31F7C"/>
    <w:rsid w:val="00D32301"/>
    <w:rsid w:val="00D32A03"/>
    <w:rsid w:val="00D33717"/>
    <w:rsid w:val="00D33945"/>
    <w:rsid w:val="00D33E6C"/>
    <w:rsid w:val="00D3433E"/>
    <w:rsid w:val="00D3468A"/>
    <w:rsid w:val="00D35340"/>
    <w:rsid w:val="00D353AA"/>
    <w:rsid w:val="00D35610"/>
    <w:rsid w:val="00D35B53"/>
    <w:rsid w:val="00D35C48"/>
    <w:rsid w:val="00D35C84"/>
    <w:rsid w:val="00D36441"/>
    <w:rsid w:val="00D3669F"/>
    <w:rsid w:val="00D3701F"/>
    <w:rsid w:val="00D3706B"/>
    <w:rsid w:val="00D376C6"/>
    <w:rsid w:val="00D379E8"/>
    <w:rsid w:val="00D37AA0"/>
    <w:rsid w:val="00D401AB"/>
    <w:rsid w:val="00D40297"/>
    <w:rsid w:val="00D40381"/>
    <w:rsid w:val="00D40999"/>
    <w:rsid w:val="00D40BDF"/>
    <w:rsid w:val="00D40CA0"/>
    <w:rsid w:val="00D4169D"/>
    <w:rsid w:val="00D416C1"/>
    <w:rsid w:val="00D41867"/>
    <w:rsid w:val="00D42683"/>
    <w:rsid w:val="00D426CB"/>
    <w:rsid w:val="00D42790"/>
    <w:rsid w:val="00D427D9"/>
    <w:rsid w:val="00D42A64"/>
    <w:rsid w:val="00D42D21"/>
    <w:rsid w:val="00D43AC3"/>
    <w:rsid w:val="00D43C6F"/>
    <w:rsid w:val="00D43C78"/>
    <w:rsid w:val="00D43FDC"/>
    <w:rsid w:val="00D44343"/>
    <w:rsid w:val="00D45357"/>
    <w:rsid w:val="00D45484"/>
    <w:rsid w:val="00D45500"/>
    <w:rsid w:val="00D4556E"/>
    <w:rsid w:val="00D45B69"/>
    <w:rsid w:val="00D45C9E"/>
    <w:rsid w:val="00D461E5"/>
    <w:rsid w:val="00D465ED"/>
    <w:rsid w:val="00D46B0E"/>
    <w:rsid w:val="00D46F13"/>
    <w:rsid w:val="00D476DB"/>
    <w:rsid w:val="00D47BED"/>
    <w:rsid w:val="00D47CC6"/>
    <w:rsid w:val="00D50233"/>
    <w:rsid w:val="00D504C6"/>
    <w:rsid w:val="00D50DC2"/>
    <w:rsid w:val="00D51451"/>
    <w:rsid w:val="00D516B2"/>
    <w:rsid w:val="00D51828"/>
    <w:rsid w:val="00D519FF"/>
    <w:rsid w:val="00D51CB4"/>
    <w:rsid w:val="00D51F77"/>
    <w:rsid w:val="00D523CD"/>
    <w:rsid w:val="00D52995"/>
    <w:rsid w:val="00D52BF7"/>
    <w:rsid w:val="00D548E3"/>
    <w:rsid w:val="00D55470"/>
    <w:rsid w:val="00D55C7D"/>
    <w:rsid w:val="00D56A10"/>
    <w:rsid w:val="00D56C7B"/>
    <w:rsid w:val="00D576B3"/>
    <w:rsid w:val="00D57E07"/>
    <w:rsid w:val="00D57FC9"/>
    <w:rsid w:val="00D60B62"/>
    <w:rsid w:val="00D60D80"/>
    <w:rsid w:val="00D61988"/>
    <w:rsid w:val="00D61BF7"/>
    <w:rsid w:val="00D61E7A"/>
    <w:rsid w:val="00D62172"/>
    <w:rsid w:val="00D6231B"/>
    <w:rsid w:val="00D62603"/>
    <w:rsid w:val="00D62D86"/>
    <w:rsid w:val="00D62F61"/>
    <w:rsid w:val="00D63E05"/>
    <w:rsid w:val="00D6412B"/>
    <w:rsid w:val="00D64176"/>
    <w:rsid w:val="00D64D82"/>
    <w:rsid w:val="00D64F2F"/>
    <w:rsid w:val="00D6587F"/>
    <w:rsid w:val="00D65A8F"/>
    <w:rsid w:val="00D66022"/>
    <w:rsid w:val="00D663A1"/>
    <w:rsid w:val="00D663CC"/>
    <w:rsid w:val="00D6728F"/>
    <w:rsid w:val="00D67838"/>
    <w:rsid w:val="00D679FB"/>
    <w:rsid w:val="00D7051B"/>
    <w:rsid w:val="00D70C13"/>
    <w:rsid w:val="00D71094"/>
    <w:rsid w:val="00D71155"/>
    <w:rsid w:val="00D711D4"/>
    <w:rsid w:val="00D71456"/>
    <w:rsid w:val="00D71686"/>
    <w:rsid w:val="00D7189C"/>
    <w:rsid w:val="00D7196C"/>
    <w:rsid w:val="00D71B7F"/>
    <w:rsid w:val="00D71BFC"/>
    <w:rsid w:val="00D71E16"/>
    <w:rsid w:val="00D728BF"/>
    <w:rsid w:val="00D729B0"/>
    <w:rsid w:val="00D72B4F"/>
    <w:rsid w:val="00D72CF7"/>
    <w:rsid w:val="00D73EA9"/>
    <w:rsid w:val="00D74274"/>
    <w:rsid w:val="00D746A4"/>
    <w:rsid w:val="00D749CF"/>
    <w:rsid w:val="00D74C02"/>
    <w:rsid w:val="00D757A8"/>
    <w:rsid w:val="00D75C94"/>
    <w:rsid w:val="00D762ED"/>
    <w:rsid w:val="00D76669"/>
    <w:rsid w:val="00D77373"/>
    <w:rsid w:val="00D775BF"/>
    <w:rsid w:val="00D775D8"/>
    <w:rsid w:val="00D77AC4"/>
    <w:rsid w:val="00D77FBD"/>
    <w:rsid w:val="00D80000"/>
    <w:rsid w:val="00D80165"/>
    <w:rsid w:val="00D80167"/>
    <w:rsid w:val="00D8066B"/>
    <w:rsid w:val="00D80B90"/>
    <w:rsid w:val="00D80D5C"/>
    <w:rsid w:val="00D8162F"/>
    <w:rsid w:val="00D81E44"/>
    <w:rsid w:val="00D828BB"/>
    <w:rsid w:val="00D82DB7"/>
    <w:rsid w:val="00D831AE"/>
    <w:rsid w:val="00D8398F"/>
    <w:rsid w:val="00D848AC"/>
    <w:rsid w:val="00D84A99"/>
    <w:rsid w:val="00D84C7F"/>
    <w:rsid w:val="00D85169"/>
    <w:rsid w:val="00D85A68"/>
    <w:rsid w:val="00D85A80"/>
    <w:rsid w:val="00D85C3A"/>
    <w:rsid w:val="00D86406"/>
    <w:rsid w:val="00D86486"/>
    <w:rsid w:val="00D86B08"/>
    <w:rsid w:val="00D871A2"/>
    <w:rsid w:val="00D87341"/>
    <w:rsid w:val="00D877D6"/>
    <w:rsid w:val="00D87DD1"/>
    <w:rsid w:val="00D913E1"/>
    <w:rsid w:val="00D9160E"/>
    <w:rsid w:val="00D921A8"/>
    <w:rsid w:val="00D92F1C"/>
    <w:rsid w:val="00D93278"/>
    <w:rsid w:val="00D94368"/>
    <w:rsid w:val="00D957BF"/>
    <w:rsid w:val="00D95C89"/>
    <w:rsid w:val="00D95F19"/>
    <w:rsid w:val="00D96602"/>
    <w:rsid w:val="00D97BEB"/>
    <w:rsid w:val="00DA0B86"/>
    <w:rsid w:val="00DA24E2"/>
    <w:rsid w:val="00DA26FB"/>
    <w:rsid w:val="00DA2B67"/>
    <w:rsid w:val="00DA345A"/>
    <w:rsid w:val="00DA3A39"/>
    <w:rsid w:val="00DA407F"/>
    <w:rsid w:val="00DA4706"/>
    <w:rsid w:val="00DA4865"/>
    <w:rsid w:val="00DA495A"/>
    <w:rsid w:val="00DA5FA2"/>
    <w:rsid w:val="00DA71EC"/>
    <w:rsid w:val="00DA72A6"/>
    <w:rsid w:val="00DB0539"/>
    <w:rsid w:val="00DB075A"/>
    <w:rsid w:val="00DB10EE"/>
    <w:rsid w:val="00DB1451"/>
    <w:rsid w:val="00DB16CD"/>
    <w:rsid w:val="00DB1A7A"/>
    <w:rsid w:val="00DB1CB9"/>
    <w:rsid w:val="00DB24F1"/>
    <w:rsid w:val="00DB26F5"/>
    <w:rsid w:val="00DB2E1B"/>
    <w:rsid w:val="00DB2FE8"/>
    <w:rsid w:val="00DB35A5"/>
    <w:rsid w:val="00DB3AB1"/>
    <w:rsid w:val="00DB3B8E"/>
    <w:rsid w:val="00DB3C12"/>
    <w:rsid w:val="00DB3D3F"/>
    <w:rsid w:val="00DB45AA"/>
    <w:rsid w:val="00DB475B"/>
    <w:rsid w:val="00DB47F0"/>
    <w:rsid w:val="00DB4890"/>
    <w:rsid w:val="00DB4989"/>
    <w:rsid w:val="00DB50F4"/>
    <w:rsid w:val="00DB5228"/>
    <w:rsid w:val="00DB5853"/>
    <w:rsid w:val="00DB5954"/>
    <w:rsid w:val="00DB655F"/>
    <w:rsid w:val="00DB669F"/>
    <w:rsid w:val="00DB6DAB"/>
    <w:rsid w:val="00DB7734"/>
    <w:rsid w:val="00DB7BE6"/>
    <w:rsid w:val="00DB7C6F"/>
    <w:rsid w:val="00DB7E81"/>
    <w:rsid w:val="00DC0910"/>
    <w:rsid w:val="00DC0D46"/>
    <w:rsid w:val="00DC0E2B"/>
    <w:rsid w:val="00DC1278"/>
    <w:rsid w:val="00DC2ABF"/>
    <w:rsid w:val="00DC2D52"/>
    <w:rsid w:val="00DC2F5F"/>
    <w:rsid w:val="00DC37DF"/>
    <w:rsid w:val="00DC4CEF"/>
    <w:rsid w:val="00DC5C88"/>
    <w:rsid w:val="00DC656A"/>
    <w:rsid w:val="00DC69E3"/>
    <w:rsid w:val="00DC7413"/>
    <w:rsid w:val="00DC743A"/>
    <w:rsid w:val="00DC7451"/>
    <w:rsid w:val="00DC77C5"/>
    <w:rsid w:val="00DC7969"/>
    <w:rsid w:val="00DD0048"/>
    <w:rsid w:val="00DD00D3"/>
    <w:rsid w:val="00DD0300"/>
    <w:rsid w:val="00DD04EC"/>
    <w:rsid w:val="00DD058D"/>
    <w:rsid w:val="00DD075A"/>
    <w:rsid w:val="00DD0EAC"/>
    <w:rsid w:val="00DD1502"/>
    <w:rsid w:val="00DD15EE"/>
    <w:rsid w:val="00DD1D8D"/>
    <w:rsid w:val="00DD261F"/>
    <w:rsid w:val="00DD30A9"/>
    <w:rsid w:val="00DD3840"/>
    <w:rsid w:val="00DD4A06"/>
    <w:rsid w:val="00DD6F5B"/>
    <w:rsid w:val="00DE028B"/>
    <w:rsid w:val="00DE1538"/>
    <w:rsid w:val="00DE1621"/>
    <w:rsid w:val="00DE2031"/>
    <w:rsid w:val="00DE27CF"/>
    <w:rsid w:val="00DE3818"/>
    <w:rsid w:val="00DE3C8C"/>
    <w:rsid w:val="00DE421C"/>
    <w:rsid w:val="00DE42DA"/>
    <w:rsid w:val="00DE4DDD"/>
    <w:rsid w:val="00DE5477"/>
    <w:rsid w:val="00DE5637"/>
    <w:rsid w:val="00DE5C32"/>
    <w:rsid w:val="00DE6082"/>
    <w:rsid w:val="00DE65D9"/>
    <w:rsid w:val="00DE689E"/>
    <w:rsid w:val="00DE6936"/>
    <w:rsid w:val="00DE6944"/>
    <w:rsid w:val="00DE774A"/>
    <w:rsid w:val="00DE776C"/>
    <w:rsid w:val="00DE7945"/>
    <w:rsid w:val="00DE79CB"/>
    <w:rsid w:val="00DF00E5"/>
    <w:rsid w:val="00DF1242"/>
    <w:rsid w:val="00DF17C1"/>
    <w:rsid w:val="00DF1EE4"/>
    <w:rsid w:val="00DF2205"/>
    <w:rsid w:val="00DF25E7"/>
    <w:rsid w:val="00DF2EFB"/>
    <w:rsid w:val="00DF32FD"/>
    <w:rsid w:val="00DF3B6E"/>
    <w:rsid w:val="00DF439B"/>
    <w:rsid w:val="00DF4923"/>
    <w:rsid w:val="00DF493D"/>
    <w:rsid w:val="00DF496D"/>
    <w:rsid w:val="00DF4A3E"/>
    <w:rsid w:val="00DF4C4B"/>
    <w:rsid w:val="00DF5128"/>
    <w:rsid w:val="00DF556D"/>
    <w:rsid w:val="00DF5D6D"/>
    <w:rsid w:val="00DF5F0D"/>
    <w:rsid w:val="00DF60EE"/>
    <w:rsid w:val="00DF6605"/>
    <w:rsid w:val="00DF719A"/>
    <w:rsid w:val="00DF7657"/>
    <w:rsid w:val="00DF782F"/>
    <w:rsid w:val="00E00A5D"/>
    <w:rsid w:val="00E00DC6"/>
    <w:rsid w:val="00E0107B"/>
    <w:rsid w:val="00E0133E"/>
    <w:rsid w:val="00E02722"/>
    <w:rsid w:val="00E02C2A"/>
    <w:rsid w:val="00E02EC0"/>
    <w:rsid w:val="00E03DBE"/>
    <w:rsid w:val="00E04424"/>
    <w:rsid w:val="00E0452B"/>
    <w:rsid w:val="00E045D8"/>
    <w:rsid w:val="00E0476C"/>
    <w:rsid w:val="00E05563"/>
    <w:rsid w:val="00E05623"/>
    <w:rsid w:val="00E0568D"/>
    <w:rsid w:val="00E05A8F"/>
    <w:rsid w:val="00E05BFC"/>
    <w:rsid w:val="00E05FA0"/>
    <w:rsid w:val="00E06133"/>
    <w:rsid w:val="00E06421"/>
    <w:rsid w:val="00E06A87"/>
    <w:rsid w:val="00E06F4D"/>
    <w:rsid w:val="00E075F3"/>
    <w:rsid w:val="00E07AB5"/>
    <w:rsid w:val="00E07BAB"/>
    <w:rsid w:val="00E07BB6"/>
    <w:rsid w:val="00E07CA4"/>
    <w:rsid w:val="00E10896"/>
    <w:rsid w:val="00E10FB6"/>
    <w:rsid w:val="00E111A8"/>
    <w:rsid w:val="00E1132A"/>
    <w:rsid w:val="00E117A7"/>
    <w:rsid w:val="00E118AB"/>
    <w:rsid w:val="00E11FCB"/>
    <w:rsid w:val="00E12251"/>
    <w:rsid w:val="00E12419"/>
    <w:rsid w:val="00E1244D"/>
    <w:rsid w:val="00E12618"/>
    <w:rsid w:val="00E12B0E"/>
    <w:rsid w:val="00E12CB6"/>
    <w:rsid w:val="00E13C9F"/>
    <w:rsid w:val="00E1494E"/>
    <w:rsid w:val="00E14A56"/>
    <w:rsid w:val="00E15136"/>
    <w:rsid w:val="00E1534C"/>
    <w:rsid w:val="00E1558C"/>
    <w:rsid w:val="00E155F3"/>
    <w:rsid w:val="00E158BA"/>
    <w:rsid w:val="00E15917"/>
    <w:rsid w:val="00E15D0B"/>
    <w:rsid w:val="00E15E19"/>
    <w:rsid w:val="00E1632E"/>
    <w:rsid w:val="00E1748D"/>
    <w:rsid w:val="00E17B45"/>
    <w:rsid w:val="00E17B60"/>
    <w:rsid w:val="00E201FA"/>
    <w:rsid w:val="00E206C4"/>
    <w:rsid w:val="00E2076B"/>
    <w:rsid w:val="00E207F0"/>
    <w:rsid w:val="00E208CE"/>
    <w:rsid w:val="00E208D7"/>
    <w:rsid w:val="00E209AF"/>
    <w:rsid w:val="00E20CE4"/>
    <w:rsid w:val="00E20DB1"/>
    <w:rsid w:val="00E2107B"/>
    <w:rsid w:val="00E21196"/>
    <w:rsid w:val="00E2149B"/>
    <w:rsid w:val="00E214B8"/>
    <w:rsid w:val="00E227A2"/>
    <w:rsid w:val="00E22A67"/>
    <w:rsid w:val="00E22B25"/>
    <w:rsid w:val="00E22B71"/>
    <w:rsid w:val="00E23BE9"/>
    <w:rsid w:val="00E2413A"/>
    <w:rsid w:val="00E24208"/>
    <w:rsid w:val="00E253E4"/>
    <w:rsid w:val="00E2555F"/>
    <w:rsid w:val="00E26060"/>
    <w:rsid w:val="00E265FA"/>
    <w:rsid w:val="00E26BAF"/>
    <w:rsid w:val="00E26C0F"/>
    <w:rsid w:val="00E26E58"/>
    <w:rsid w:val="00E26F15"/>
    <w:rsid w:val="00E271F0"/>
    <w:rsid w:val="00E27478"/>
    <w:rsid w:val="00E27771"/>
    <w:rsid w:val="00E2777E"/>
    <w:rsid w:val="00E27AAE"/>
    <w:rsid w:val="00E27CE3"/>
    <w:rsid w:val="00E306AB"/>
    <w:rsid w:val="00E30ECF"/>
    <w:rsid w:val="00E3126B"/>
    <w:rsid w:val="00E31762"/>
    <w:rsid w:val="00E32C50"/>
    <w:rsid w:val="00E32C7F"/>
    <w:rsid w:val="00E33A46"/>
    <w:rsid w:val="00E33BA4"/>
    <w:rsid w:val="00E33F4D"/>
    <w:rsid w:val="00E35CE9"/>
    <w:rsid w:val="00E35DD3"/>
    <w:rsid w:val="00E36086"/>
    <w:rsid w:val="00E36901"/>
    <w:rsid w:val="00E36ADC"/>
    <w:rsid w:val="00E36CEE"/>
    <w:rsid w:val="00E3724A"/>
    <w:rsid w:val="00E374AA"/>
    <w:rsid w:val="00E40388"/>
    <w:rsid w:val="00E40581"/>
    <w:rsid w:val="00E40986"/>
    <w:rsid w:val="00E40BED"/>
    <w:rsid w:val="00E40FC1"/>
    <w:rsid w:val="00E410B9"/>
    <w:rsid w:val="00E4135E"/>
    <w:rsid w:val="00E41987"/>
    <w:rsid w:val="00E41D12"/>
    <w:rsid w:val="00E4206C"/>
    <w:rsid w:val="00E4239B"/>
    <w:rsid w:val="00E42BCA"/>
    <w:rsid w:val="00E42EDB"/>
    <w:rsid w:val="00E43FD5"/>
    <w:rsid w:val="00E44323"/>
    <w:rsid w:val="00E4436B"/>
    <w:rsid w:val="00E447CA"/>
    <w:rsid w:val="00E44C27"/>
    <w:rsid w:val="00E457FE"/>
    <w:rsid w:val="00E4604C"/>
    <w:rsid w:val="00E4640E"/>
    <w:rsid w:val="00E464E1"/>
    <w:rsid w:val="00E46903"/>
    <w:rsid w:val="00E46A59"/>
    <w:rsid w:val="00E4750E"/>
    <w:rsid w:val="00E47A8C"/>
    <w:rsid w:val="00E5057D"/>
    <w:rsid w:val="00E50DF2"/>
    <w:rsid w:val="00E50F7E"/>
    <w:rsid w:val="00E51385"/>
    <w:rsid w:val="00E518BA"/>
    <w:rsid w:val="00E51AF0"/>
    <w:rsid w:val="00E51C95"/>
    <w:rsid w:val="00E51EA2"/>
    <w:rsid w:val="00E52DF9"/>
    <w:rsid w:val="00E5307C"/>
    <w:rsid w:val="00E536AB"/>
    <w:rsid w:val="00E5385E"/>
    <w:rsid w:val="00E542C9"/>
    <w:rsid w:val="00E546A6"/>
    <w:rsid w:val="00E55FBE"/>
    <w:rsid w:val="00E565E9"/>
    <w:rsid w:val="00E57A52"/>
    <w:rsid w:val="00E604B4"/>
    <w:rsid w:val="00E608A6"/>
    <w:rsid w:val="00E61108"/>
    <w:rsid w:val="00E61987"/>
    <w:rsid w:val="00E61A61"/>
    <w:rsid w:val="00E62806"/>
    <w:rsid w:val="00E63262"/>
    <w:rsid w:val="00E6353B"/>
    <w:rsid w:val="00E635C3"/>
    <w:rsid w:val="00E63839"/>
    <w:rsid w:val="00E63A7D"/>
    <w:rsid w:val="00E63FF8"/>
    <w:rsid w:val="00E6408C"/>
    <w:rsid w:val="00E64477"/>
    <w:rsid w:val="00E644B1"/>
    <w:rsid w:val="00E6462D"/>
    <w:rsid w:val="00E646A3"/>
    <w:rsid w:val="00E64F28"/>
    <w:rsid w:val="00E65846"/>
    <w:rsid w:val="00E658BE"/>
    <w:rsid w:val="00E65CA9"/>
    <w:rsid w:val="00E66156"/>
    <w:rsid w:val="00E66C02"/>
    <w:rsid w:val="00E6774E"/>
    <w:rsid w:val="00E67786"/>
    <w:rsid w:val="00E67DF7"/>
    <w:rsid w:val="00E7029C"/>
    <w:rsid w:val="00E70573"/>
    <w:rsid w:val="00E70D28"/>
    <w:rsid w:val="00E7183B"/>
    <w:rsid w:val="00E7202E"/>
    <w:rsid w:val="00E7280D"/>
    <w:rsid w:val="00E72E9E"/>
    <w:rsid w:val="00E7314D"/>
    <w:rsid w:val="00E73229"/>
    <w:rsid w:val="00E73320"/>
    <w:rsid w:val="00E73DD4"/>
    <w:rsid w:val="00E73E02"/>
    <w:rsid w:val="00E73F04"/>
    <w:rsid w:val="00E73FB6"/>
    <w:rsid w:val="00E754BB"/>
    <w:rsid w:val="00E75596"/>
    <w:rsid w:val="00E75CEC"/>
    <w:rsid w:val="00E7616A"/>
    <w:rsid w:val="00E7617B"/>
    <w:rsid w:val="00E76306"/>
    <w:rsid w:val="00E7677F"/>
    <w:rsid w:val="00E7698F"/>
    <w:rsid w:val="00E76B48"/>
    <w:rsid w:val="00E76BF6"/>
    <w:rsid w:val="00E76CA9"/>
    <w:rsid w:val="00E77499"/>
    <w:rsid w:val="00E77CD6"/>
    <w:rsid w:val="00E77E45"/>
    <w:rsid w:val="00E80097"/>
    <w:rsid w:val="00E80210"/>
    <w:rsid w:val="00E8050E"/>
    <w:rsid w:val="00E80766"/>
    <w:rsid w:val="00E80E7B"/>
    <w:rsid w:val="00E81224"/>
    <w:rsid w:val="00E812F2"/>
    <w:rsid w:val="00E81A6F"/>
    <w:rsid w:val="00E81B85"/>
    <w:rsid w:val="00E81E21"/>
    <w:rsid w:val="00E82870"/>
    <w:rsid w:val="00E82BB5"/>
    <w:rsid w:val="00E82CA0"/>
    <w:rsid w:val="00E82F41"/>
    <w:rsid w:val="00E82FAF"/>
    <w:rsid w:val="00E83D83"/>
    <w:rsid w:val="00E83FA4"/>
    <w:rsid w:val="00E84824"/>
    <w:rsid w:val="00E84AA2"/>
    <w:rsid w:val="00E850ED"/>
    <w:rsid w:val="00E85253"/>
    <w:rsid w:val="00E853CC"/>
    <w:rsid w:val="00E85524"/>
    <w:rsid w:val="00E85827"/>
    <w:rsid w:val="00E85A66"/>
    <w:rsid w:val="00E86B4F"/>
    <w:rsid w:val="00E86CEC"/>
    <w:rsid w:val="00E874A7"/>
    <w:rsid w:val="00E87F4B"/>
    <w:rsid w:val="00E902F4"/>
    <w:rsid w:val="00E9069B"/>
    <w:rsid w:val="00E90D13"/>
    <w:rsid w:val="00E90E5B"/>
    <w:rsid w:val="00E91789"/>
    <w:rsid w:val="00E918A5"/>
    <w:rsid w:val="00E91B6A"/>
    <w:rsid w:val="00E92277"/>
    <w:rsid w:val="00E92FCC"/>
    <w:rsid w:val="00E93565"/>
    <w:rsid w:val="00E946BD"/>
    <w:rsid w:val="00E95229"/>
    <w:rsid w:val="00E95C5D"/>
    <w:rsid w:val="00E95FA2"/>
    <w:rsid w:val="00E96252"/>
    <w:rsid w:val="00E9635A"/>
    <w:rsid w:val="00E9653E"/>
    <w:rsid w:val="00E965B3"/>
    <w:rsid w:val="00E9692A"/>
    <w:rsid w:val="00E96AF5"/>
    <w:rsid w:val="00E971D9"/>
    <w:rsid w:val="00E97C5A"/>
    <w:rsid w:val="00E97EB0"/>
    <w:rsid w:val="00EA005B"/>
    <w:rsid w:val="00EA04AA"/>
    <w:rsid w:val="00EA0641"/>
    <w:rsid w:val="00EA1548"/>
    <w:rsid w:val="00EA162A"/>
    <w:rsid w:val="00EA1965"/>
    <w:rsid w:val="00EA25E1"/>
    <w:rsid w:val="00EA26F1"/>
    <w:rsid w:val="00EA2946"/>
    <w:rsid w:val="00EA34E5"/>
    <w:rsid w:val="00EA382C"/>
    <w:rsid w:val="00EA3DD2"/>
    <w:rsid w:val="00EA4117"/>
    <w:rsid w:val="00EA4757"/>
    <w:rsid w:val="00EA4C21"/>
    <w:rsid w:val="00EA5255"/>
    <w:rsid w:val="00EA6A33"/>
    <w:rsid w:val="00EA6F77"/>
    <w:rsid w:val="00EB01F5"/>
    <w:rsid w:val="00EB1057"/>
    <w:rsid w:val="00EB1169"/>
    <w:rsid w:val="00EB11DB"/>
    <w:rsid w:val="00EB153F"/>
    <w:rsid w:val="00EB17B3"/>
    <w:rsid w:val="00EB18F0"/>
    <w:rsid w:val="00EB1A07"/>
    <w:rsid w:val="00EB1CE6"/>
    <w:rsid w:val="00EB2AE7"/>
    <w:rsid w:val="00EB2C18"/>
    <w:rsid w:val="00EB356D"/>
    <w:rsid w:val="00EB36D5"/>
    <w:rsid w:val="00EB388D"/>
    <w:rsid w:val="00EB3DCA"/>
    <w:rsid w:val="00EB41F2"/>
    <w:rsid w:val="00EB42C9"/>
    <w:rsid w:val="00EB49BF"/>
    <w:rsid w:val="00EB5EF1"/>
    <w:rsid w:val="00EB5FB6"/>
    <w:rsid w:val="00EB60DE"/>
    <w:rsid w:val="00EB6B18"/>
    <w:rsid w:val="00EB71A1"/>
    <w:rsid w:val="00EC18CA"/>
    <w:rsid w:val="00EC1A74"/>
    <w:rsid w:val="00EC26E3"/>
    <w:rsid w:val="00EC36A3"/>
    <w:rsid w:val="00EC3EB4"/>
    <w:rsid w:val="00EC40F5"/>
    <w:rsid w:val="00EC4119"/>
    <w:rsid w:val="00EC4184"/>
    <w:rsid w:val="00EC46A1"/>
    <w:rsid w:val="00EC471B"/>
    <w:rsid w:val="00EC57F0"/>
    <w:rsid w:val="00EC5B7E"/>
    <w:rsid w:val="00EC6509"/>
    <w:rsid w:val="00EC65BA"/>
    <w:rsid w:val="00EC7258"/>
    <w:rsid w:val="00EC7A55"/>
    <w:rsid w:val="00EC7DAB"/>
    <w:rsid w:val="00ED04BC"/>
    <w:rsid w:val="00ED0E72"/>
    <w:rsid w:val="00ED11F3"/>
    <w:rsid w:val="00ED189D"/>
    <w:rsid w:val="00ED273D"/>
    <w:rsid w:val="00ED351C"/>
    <w:rsid w:val="00ED3AB9"/>
    <w:rsid w:val="00ED3F30"/>
    <w:rsid w:val="00ED3FC5"/>
    <w:rsid w:val="00ED4715"/>
    <w:rsid w:val="00ED4D76"/>
    <w:rsid w:val="00ED52E1"/>
    <w:rsid w:val="00ED5423"/>
    <w:rsid w:val="00ED5969"/>
    <w:rsid w:val="00ED60D6"/>
    <w:rsid w:val="00ED64B7"/>
    <w:rsid w:val="00ED7571"/>
    <w:rsid w:val="00ED7A6A"/>
    <w:rsid w:val="00EE0555"/>
    <w:rsid w:val="00EE0FCB"/>
    <w:rsid w:val="00EE180B"/>
    <w:rsid w:val="00EE2354"/>
    <w:rsid w:val="00EE2430"/>
    <w:rsid w:val="00EE26B3"/>
    <w:rsid w:val="00EE2ACA"/>
    <w:rsid w:val="00EE2EB9"/>
    <w:rsid w:val="00EE3167"/>
    <w:rsid w:val="00EE38E9"/>
    <w:rsid w:val="00EE3D1A"/>
    <w:rsid w:val="00EE4159"/>
    <w:rsid w:val="00EE676C"/>
    <w:rsid w:val="00EE6EA7"/>
    <w:rsid w:val="00EE7BDC"/>
    <w:rsid w:val="00EE7C30"/>
    <w:rsid w:val="00EF009D"/>
    <w:rsid w:val="00EF0233"/>
    <w:rsid w:val="00EF05B7"/>
    <w:rsid w:val="00EF05CD"/>
    <w:rsid w:val="00EF0A3F"/>
    <w:rsid w:val="00EF0B32"/>
    <w:rsid w:val="00EF0B3A"/>
    <w:rsid w:val="00EF0E3C"/>
    <w:rsid w:val="00EF1061"/>
    <w:rsid w:val="00EF14E5"/>
    <w:rsid w:val="00EF23ED"/>
    <w:rsid w:val="00EF2801"/>
    <w:rsid w:val="00EF2878"/>
    <w:rsid w:val="00EF319B"/>
    <w:rsid w:val="00EF3919"/>
    <w:rsid w:val="00EF3920"/>
    <w:rsid w:val="00EF3A83"/>
    <w:rsid w:val="00EF4786"/>
    <w:rsid w:val="00EF51D0"/>
    <w:rsid w:val="00EF533D"/>
    <w:rsid w:val="00EF53F5"/>
    <w:rsid w:val="00EF54E0"/>
    <w:rsid w:val="00EF593C"/>
    <w:rsid w:val="00EF5BBC"/>
    <w:rsid w:val="00EF5C2F"/>
    <w:rsid w:val="00EF5D99"/>
    <w:rsid w:val="00EF6470"/>
    <w:rsid w:val="00EF657A"/>
    <w:rsid w:val="00EF6CFB"/>
    <w:rsid w:val="00EF721E"/>
    <w:rsid w:val="00EF7D40"/>
    <w:rsid w:val="00EF7E6C"/>
    <w:rsid w:val="00F003D2"/>
    <w:rsid w:val="00F00D1A"/>
    <w:rsid w:val="00F0169D"/>
    <w:rsid w:val="00F02729"/>
    <w:rsid w:val="00F02A17"/>
    <w:rsid w:val="00F02AFD"/>
    <w:rsid w:val="00F02C3E"/>
    <w:rsid w:val="00F02F06"/>
    <w:rsid w:val="00F031B6"/>
    <w:rsid w:val="00F03531"/>
    <w:rsid w:val="00F0390F"/>
    <w:rsid w:val="00F03946"/>
    <w:rsid w:val="00F043F0"/>
    <w:rsid w:val="00F04B96"/>
    <w:rsid w:val="00F04BC7"/>
    <w:rsid w:val="00F05293"/>
    <w:rsid w:val="00F0556A"/>
    <w:rsid w:val="00F05675"/>
    <w:rsid w:val="00F05F82"/>
    <w:rsid w:val="00F065FB"/>
    <w:rsid w:val="00F068AE"/>
    <w:rsid w:val="00F06D01"/>
    <w:rsid w:val="00F072F6"/>
    <w:rsid w:val="00F076BA"/>
    <w:rsid w:val="00F0771D"/>
    <w:rsid w:val="00F10AA5"/>
    <w:rsid w:val="00F10E20"/>
    <w:rsid w:val="00F11069"/>
    <w:rsid w:val="00F118D9"/>
    <w:rsid w:val="00F1196C"/>
    <w:rsid w:val="00F11F01"/>
    <w:rsid w:val="00F1245E"/>
    <w:rsid w:val="00F12691"/>
    <w:rsid w:val="00F126F0"/>
    <w:rsid w:val="00F12D46"/>
    <w:rsid w:val="00F130DB"/>
    <w:rsid w:val="00F13A20"/>
    <w:rsid w:val="00F13AA8"/>
    <w:rsid w:val="00F1426B"/>
    <w:rsid w:val="00F147E1"/>
    <w:rsid w:val="00F14E5B"/>
    <w:rsid w:val="00F1577E"/>
    <w:rsid w:val="00F164E2"/>
    <w:rsid w:val="00F16FF1"/>
    <w:rsid w:val="00F17F4E"/>
    <w:rsid w:val="00F202C8"/>
    <w:rsid w:val="00F212CF"/>
    <w:rsid w:val="00F21A40"/>
    <w:rsid w:val="00F2246D"/>
    <w:rsid w:val="00F22A9F"/>
    <w:rsid w:val="00F23D20"/>
    <w:rsid w:val="00F23D34"/>
    <w:rsid w:val="00F2456B"/>
    <w:rsid w:val="00F2459E"/>
    <w:rsid w:val="00F247AC"/>
    <w:rsid w:val="00F24AC0"/>
    <w:rsid w:val="00F24B53"/>
    <w:rsid w:val="00F24B97"/>
    <w:rsid w:val="00F24CD5"/>
    <w:rsid w:val="00F24EC2"/>
    <w:rsid w:val="00F25A78"/>
    <w:rsid w:val="00F26DA7"/>
    <w:rsid w:val="00F26F37"/>
    <w:rsid w:val="00F27CF6"/>
    <w:rsid w:val="00F27CFF"/>
    <w:rsid w:val="00F27E3A"/>
    <w:rsid w:val="00F27E86"/>
    <w:rsid w:val="00F27EEA"/>
    <w:rsid w:val="00F3177C"/>
    <w:rsid w:val="00F32258"/>
    <w:rsid w:val="00F323BD"/>
    <w:rsid w:val="00F3247A"/>
    <w:rsid w:val="00F324B3"/>
    <w:rsid w:val="00F3277B"/>
    <w:rsid w:val="00F32F2A"/>
    <w:rsid w:val="00F33FC1"/>
    <w:rsid w:val="00F34A8F"/>
    <w:rsid w:val="00F34C23"/>
    <w:rsid w:val="00F3565B"/>
    <w:rsid w:val="00F35766"/>
    <w:rsid w:val="00F35A63"/>
    <w:rsid w:val="00F35C97"/>
    <w:rsid w:val="00F35F33"/>
    <w:rsid w:val="00F362FB"/>
    <w:rsid w:val="00F3686E"/>
    <w:rsid w:val="00F36DDB"/>
    <w:rsid w:val="00F370FA"/>
    <w:rsid w:val="00F372DC"/>
    <w:rsid w:val="00F376BA"/>
    <w:rsid w:val="00F379D0"/>
    <w:rsid w:val="00F37C1B"/>
    <w:rsid w:val="00F37CA5"/>
    <w:rsid w:val="00F37CB3"/>
    <w:rsid w:val="00F406EA"/>
    <w:rsid w:val="00F4097C"/>
    <w:rsid w:val="00F40B22"/>
    <w:rsid w:val="00F40C04"/>
    <w:rsid w:val="00F40D7C"/>
    <w:rsid w:val="00F411DB"/>
    <w:rsid w:val="00F41346"/>
    <w:rsid w:val="00F4157A"/>
    <w:rsid w:val="00F41AC4"/>
    <w:rsid w:val="00F41EAE"/>
    <w:rsid w:val="00F41EDD"/>
    <w:rsid w:val="00F42843"/>
    <w:rsid w:val="00F42A7E"/>
    <w:rsid w:val="00F43A76"/>
    <w:rsid w:val="00F43B75"/>
    <w:rsid w:val="00F44D64"/>
    <w:rsid w:val="00F44E4B"/>
    <w:rsid w:val="00F45076"/>
    <w:rsid w:val="00F456C5"/>
    <w:rsid w:val="00F4591E"/>
    <w:rsid w:val="00F45BFF"/>
    <w:rsid w:val="00F46072"/>
    <w:rsid w:val="00F46D5F"/>
    <w:rsid w:val="00F470B4"/>
    <w:rsid w:val="00F471BE"/>
    <w:rsid w:val="00F47D0A"/>
    <w:rsid w:val="00F50DC1"/>
    <w:rsid w:val="00F511C3"/>
    <w:rsid w:val="00F52855"/>
    <w:rsid w:val="00F52DCA"/>
    <w:rsid w:val="00F530A2"/>
    <w:rsid w:val="00F53B9E"/>
    <w:rsid w:val="00F544A2"/>
    <w:rsid w:val="00F54550"/>
    <w:rsid w:val="00F54B63"/>
    <w:rsid w:val="00F555BF"/>
    <w:rsid w:val="00F559A5"/>
    <w:rsid w:val="00F55AEA"/>
    <w:rsid w:val="00F562DF"/>
    <w:rsid w:val="00F563CF"/>
    <w:rsid w:val="00F564E9"/>
    <w:rsid w:val="00F56677"/>
    <w:rsid w:val="00F568B7"/>
    <w:rsid w:val="00F57223"/>
    <w:rsid w:val="00F5731C"/>
    <w:rsid w:val="00F57951"/>
    <w:rsid w:val="00F57FD6"/>
    <w:rsid w:val="00F6074C"/>
    <w:rsid w:val="00F60922"/>
    <w:rsid w:val="00F60E51"/>
    <w:rsid w:val="00F60EFA"/>
    <w:rsid w:val="00F614BF"/>
    <w:rsid w:val="00F61537"/>
    <w:rsid w:val="00F61AC7"/>
    <w:rsid w:val="00F62FA6"/>
    <w:rsid w:val="00F630F5"/>
    <w:rsid w:val="00F633EE"/>
    <w:rsid w:val="00F64BB5"/>
    <w:rsid w:val="00F657E8"/>
    <w:rsid w:val="00F65990"/>
    <w:rsid w:val="00F65BE7"/>
    <w:rsid w:val="00F66456"/>
    <w:rsid w:val="00F66981"/>
    <w:rsid w:val="00F66D4D"/>
    <w:rsid w:val="00F66DA0"/>
    <w:rsid w:val="00F674D1"/>
    <w:rsid w:val="00F675AF"/>
    <w:rsid w:val="00F67857"/>
    <w:rsid w:val="00F703F9"/>
    <w:rsid w:val="00F706F5"/>
    <w:rsid w:val="00F7121B"/>
    <w:rsid w:val="00F7122D"/>
    <w:rsid w:val="00F71E2B"/>
    <w:rsid w:val="00F72240"/>
    <w:rsid w:val="00F72BD3"/>
    <w:rsid w:val="00F731EA"/>
    <w:rsid w:val="00F7398C"/>
    <w:rsid w:val="00F739F1"/>
    <w:rsid w:val="00F741B7"/>
    <w:rsid w:val="00F749C4"/>
    <w:rsid w:val="00F7574D"/>
    <w:rsid w:val="00F75752"/>
    <w:rsid w:val="00F75E41"/>
    <w:rsid w:val="00F7625C"/>
    <w:rsid w:val="00F76308"/>
    <w:rsid w:val="00F764D0"/>
    <w:rsid w:val="00F76948"/>
    <w:rsid w:val="00F76A9E"/>
    <w:rsid w:val="00F76B22"/>
    <w:rsid w:val="00F77DE3"/>
    <w:rsid w:val="00F80041"/>
    <w:rsid w:val="00F80407"/>
    <w:rsid w:val="00F804A7"/>
    <w:rsid w:val="00F804B5"/>
    <w:rsid w:val="00F806B9"/>
    <w:rsid w:val="00F80C8F"/>
    <w:rsid w:val="00F810C0"/>
    <w:rsid w:val="00F814A6"/>
    <w:rsid w:val="00F81754"/>
    <w:rsid w:val="00F81F27"/>
    <w:rsid w:val="00F82AC5"/>
    <w:rsid w:val="00F82D55"/>
    <w:rsid w:val="00F83863"/>
    <w:rsid w:val="00F83AD8"/>
    <w:rsid w:val="00F83EA9"/>
    <w:rsid w:val="00F8572C"/>
    <w:rsid w:val="00F85F1C"/>
    <w:rsid w:val="00F8655D"/>
    <w:rsid w:val="00F875A4"/>
    <w:rsid w:val="00F87718"/>
    <w:rsid w:val="00F87AFB"/>
    <w:rsid w:val="00F87B1D"/>
    <w:rsid w:val="00F908EC"/>
    <w:rsid w:val="00F90B9D"/>
    <w:rsid w:val="00F9145A"/>
    <w:rsid w:val="00F9169A"/>
    <w:rsid w:val="00F916A1"/>
    <w:rsid w:val="00F9171A"/>
    <w:rsid w:val="00F926A8"/>
    <w:rsid w:val="00F92739"/>
    <w:rsid w:val="00F9297D"/>
    <w:rsid w:val="00F935D7"/>
    <w:rsid w:val="00F93670"/>
    <w:rsid w:val="00F93A3E"/>
    <w:rsid w:val="00F94577"/>
    <w:rsid w:val="00F947C5"/>
    <w:rsid w:val="00F95267"/>
    <w:rsid w:val="00F959AD"/>
    <w:rsid w:val="00F96036"/>
    <w:rsid w:val="00F9606D"/>
    <w:rsid w:val="00F96B90"/>
    <w:rsid w:val="00F97471"/>
    <w:rsid w:val="00F97756"/>
    <w:rsid w:val="00F97FBD"/>
    <w:rsid w:val="00FA015A"/>
    <w:rsid w:val="00FA0257"/>
    <w:rsid w:val="00FA060B"/>
    <w:rsid w:val="00FA1972"/>
    <w:rsid w:val="00FA1E43"/>
    <w:rsid w:val="00FA255D"/>
    <w:rsid w:val="00FA3A16"/>
    <w:rsid w:val="00FA3EB8"/>
    <w:rsid w:val="00FA4032"/>
    <w:rsid w:val="00FA40D2"/>
    <w:rsid w:val="00FA47D6"/>
    <w:rsid w:val="00FA4951"/>
    <w:rsid w:val="00FA4EFF"/>
    <w:rsid w:val="00FA4F93"/>
    <w:rsid w:val="00FA5863"/>
    <w:rsid w:val="00FA5E96"/>
    <w:rsid w:val="00FA6999"/>
    <w:rsid w:val="00FA7388"/>
    <w:rsid w:val="00FA7825"/>
    <w:rsid w:val="00FA7ABC"/>
    <w:rsid w:val="00FA7AC2"/>
    <w:rsid w:val="00FB036C"/>
    <w:rsid w:val="00FB0B11"/>
    <w:rsid w:val="00FB0E30"/>
    <w:rsid w:val="00FB10FB"/>
    <w:rsid w:val="00FB1878"/>
    <w:rsid w:val="00FB1D72"/>
    <w:rsid w:val="00FB393F"/>
    <w:rsid w:val="00FB3C76"/>
    <w:rsid w:val="00FB3D72"/>
    <w:rsid w:val="00FB40AA"/>
    <w:rsid w:val="00FB4A35"/>
    <w:rsid w:val="00FB4DB8"/>
    <w:rsid w:val="00FB51FF"/>
    <w:rsid w:val="00FB62F9"/>
    <w:rsid w:val="00FB635A"/>
    <w:rsid w:val="00FB6749"/>
    <w:rsid w:val="00FB6F47"/>
    <w:rsid w:val="00FB7250"/>
    <w:rsid w:val="00FB7252"/>
    <w:rsid w:val="00FB7289"/>
    <w:rsid w:val="00FC0125"/>
    <w:rsid w:val="00FC0CDE"/>
    <w:rsid w:val="00FC1E3D"/>
    <w:rsid w:val="00FC2212"/>
    <w:rsid w:val="00FC2F3B"/>
    <w:rsid w:val="00FC3C56"/>
    <w:rsid w:val="00FC41B8"/>
    <w:rsid w:val="00FC4519"/>
    <w:rsid w:val="00FC4531"/>
    <w:rsid w:val="00FC472F"/>
    <w:rsid w:val="00FC4B8A"/>
    <w:rsid w:val="00FC59E1"/>
    <w:rsid w:val="00FC60E4"/>
    <w:rsid w:val="00FC6509"/>
    <w:rsid w:val="00FC6AB2"/>
    <w:rsid w:val="00FC6D2E"/>
    <w:rsid w:val="00FC776F"/>
    <w:rsid w:val="00FC77B5"/>
    <w:rsid w:val="00FC7920"/>
    <w:rsid w:val="00FD05E8"/>
    <w:rsid w:val="00FD0698"/>
    <w:rsid w:val="00FD0907"/>
    <w:rsid w:val="00FD1FC9"/>
    <w:rsid w:val="00FD2808"/>
    <w:rsid w:val="00FD2DEE"/>
    <w:rsid w:val="00FD3011"/>
    <w:rsid w:val="00FD4399"/>
    <w:rsid w:val="00FD4CA5"/>
    <w:rsid w:val="00FD6570"/>
    <w:rsid w:val="00FD6A7E"/>
    <w:rsid w:val="00FD74E1"/>
    <w:rsid w:val="00FD7626"/>
    <w:rsid w:val="00FD7967"/>
    <w:rsid w:val="00FD7ADF"/>
    <w:rsid w:val="00FD7B7B"/>
    <w:rsid w:val="00FD7E4A"/>
    <w:rsid w:val="00FD7F06"/>
    <w:rsid w:val="00FE014A"/>
    <w:rsid w:val="00FE0153"/>
    <w:rsid w:val="00FE04E7"/>
    <w:rsid w:val="00FE089F"/>
    <w:rsid w:val="00FE0E55"/>
    <w:rsid w:val="00FE14A8"/>
    <w:rsid w:val="00FE14FB"/>
    <w:rsid w:val="00FE1DDD"/>
    <w:rsid w:val="00FE1F33"/>
    <w:rsid w:val="00FE235B"/>
    <w:rsid w:val="00FE2458"/>
    <w:rsid w:val="00FE2721"/>
    <w:rsid w:val="00FE27D1"/>
    <w:rsid w:val="00FE33A4"/>
    <w:rsid w:val="00FE4342"/>
    <w:rsid w:val="00FE4374"/>
    <w:rsid w:val="00FE4B6D"/>
    <w:rsid w:val="00FE4CB7"/>
    <w:rsid w:val="00FE5790"/>
    <w:rsid w:val="00FE619B"/>
    <w:rsid w:val="00FE636B"/>
    <w:rsid w:val="00FE6CFD"/>
    <w:rsid w:val="00FE7119"/>
    <w:rsid w:val="00FE7595"/>
    <w:rsid w:val="00FE7EC5"/>
    <w:rsid w:val="00FE7ED5"/>
    <w:rsid w:val="00FE7FDB"/>
    <w:rsid w:val="00FF12B6"/>
    <w:rsid w:val="00FF13C7"/>
    <w:rsid w:val="00FF1848"/>
    <w:rsid w:val="00FF18C2"/>
    <w:rsid w:val="00FF1A89"/>
    <w:rsid w:val="00FF25DD"/>
    <w:rsid w:val="00FF366F"/>
    <w:rsid w:val="00FF3A80"/>
    <w:rsid w:val="00FF3E01"/>
    <w:rsid w:val="00FF492A"/>
    <w:rsid w:val="00FF4C2D"/>
    <w:rsid w:val="00FF4F32"/>
    <w:rsid w:val="00FF58A2"/>
    <w:rsid w:val="00FF58CE"/>
    <w:rsid w:val="00FF5D51"/>
    <w:rsid w:val="00FF6649"/>
    <w:rsid w:val="00FF686D"/>
    <w:rsid w:val="00FF697E"/>
    <w:rsid w:val="00FF6B44"/>
    <w:rsid w:val="00FF791B"/>
    <w:rsid w:val="00FF7F2A"/>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F55BFC-3248-457E-AFCD-CDD7C384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aliases w:val="Табл_тело"/>
    <w:rsid w:val="00995408"/>
    <w:pPr>
      <w:spacing w:after="0" w:line="240" w:lineRule="auto"/>
    </w:pPr>
    <w:rPr>
      <w:rFonts w:eastAsia="Times New Roman"/>
      <w:lang w:eastAsia="ru-RU"/>
    </w:rPr>
  </w:style>
  <w:style w:type="paragraph" w:styleId="10">
    <w:name w:val="heading 1"/>
    <w:aliases w:val="1 уровень"/>
    <w:basedOn w:val="a6"/>
    <w:next w:val="a7"/>
    <w:link w:val="12"/>
    <w:uiPriority w:val="9"/>
    <w:qFormat/>
    <w:rsid w:val="003935FE"/>
    <w:pPr>
      <w:keepNext/>
      <w:keepLines/>
      <w:pageBreakBefore/>
      <w:spacing w:before="240" w:after="240"/>
      <w:ind w:left="0"/>
      <w:contextualSpacing w:val="0"/>
      <w:jc w:val="center"/>
      <w:outlineLvl w:val="0"/>
    </w:pPr>
    <w:rPr>
      <w:rFonts w:eastAsiaTheme="minorHAnsi"/>
      <w:b/>
    </w:rPr>
  </w:style>
  <w:style w:type="paragraph" w:styleId="20">
    <w:name w:val="heading 2"/>
    <w:aliases w:val="2 уровень"/>
    <w:basedOn w:val="a6"/>
    <w:next w:val="a8"/>
    <w:link w:val="21"/>
    <w:unhideWhenUsed/>
    <w:qFormat/>
    <w:rsid w:val="00767E09"/>
    <w:pPr>
      <w:keepNext/>
      <w:keepLines/>
      <w:pageBreakBefore/>
      <w:numPr>
        <w:ilvl w:val="1"/>
        <w:numId w:val="16"/>
      </w:numPr>
      <w:spacing w:before="240" w:after="120"/>
      <w:contextualSpacing w:val="0"/>
      <w:jc w:val="both"/>
      <w:outlineLvl w:val="1"/>
    </w:pPr>
    <w:rPr>
      <w:rFonts w:eastAsiaTheme="minorHAnsi"/>
      <w:b/>
    </w:rPr>
  </w:style>
  <w:style w:type="paragraph" w:styleId="3">
    <w:name w:val="heading 3"/>
    <w:aliases w:val="3 уровень"/>
    <w:basedOn w:val="a6"/>
    <w:next w:val="a5"/>
    <w:link w:val="30"/>
    <w:unhideWhenUsed/>
    <w:qFormat/>
    <w:rsid w:val="00F34A8F"/>
    <w:pPr>
      <w:keepNext/>
      <w:keepLines/>
      <w:numPr>
        <w:ilvl w:val="2"/>
        <w:numId w:val="16"/>
      </w:numPr>
      <w:spacing w:before="240" w:after="240"/>
      <w:contextualSpacing w:val="0"/>
      <w:jc w:val="both"/>
      <w:outlineLvl w:val="2"/>
    </w:pPr>
    <w:rPr>
      <w:rFonts w:eastAsiaTheme="minorHAnsi"/>
      <w:b/>
    </w:rPr>
  </w:style>
  <w:style w:type="paragraph" w:styleId="4">
    <w:name w:val="heading 4"/>
    <w:aliases w:val="4 уровень"/>
    <w:basedOn w:val="44"/>
    <w:next w:val="a8"/>
    <w:link w:val="40"/>
    <w:uiPriority w:val="9"/>
    <w:unhideWhenUsed/>
    <w:qFormat/>
    <w:rsid w:val="00486314"/>
    <w:pPr>
      <w:keepNext/>
      <w:keepLines/>
      <w:spacing w:before="240" w:after="240"/>
      <w:jc w:val="both"/>
      <w:outlineLvl w:val="3"/>
    </w:pPr>
    <w:rPr>
      <w:b/>
    </w:rPr>
  </w:style>
  <w:style w:type="paragraph" w:styleId="5">
    <w:name w:val="heading 5"/>
    <w:basedOn w:val="a5"/>
    <w:next w:val="a5"/>
    <w:link w:val="50"/>
    <w:uiPriority w:val="9"/>
    <w:unhideWhenUsed/>
    <w:rsid w:val="00983614"/>
    <w:pPr>
      <w:keepNext/>
      <w:keepLines/>
      <w:spacing w:before="200"/>
      <w:ind w:left="1008" w:hanging="1008"/>
      <w:outlineLvl w:val="4"/>
    </w:pPr>
    <w:rPr>
      <w:rFonts w:ascii="Cambria" w:hAnsi="Cambria"/>
      <w:color w:val="243F60"/>
    </w:rPr>
  </w:style>
  <w:style w:type="paragraph" w:styleId="6">
    <w:name w:val="heading 6"/>
    <w:basedOn w:val="a5"/>
    <w:next w:val="a5"/>
    <w:link w:val="60"/>
    <w:uiPriority w:val="9"/>
    <w:unhideWhenUsed/>
    <w:rsid w:val="00540573"/>
    <w:pPr>
      <w:spacing w:before="240" w:after="60"/>
      <w:outlineLvl w:val="5"/>
    </w:pPr>
    <w:rPr>
      <w:rFonts w:asciiTheme="minorHAnsi" w:hAnsiTheme="minorHAnsi"/>
      <w:b/>
      <w:bCs/>
      <w:sz w:val="22"/>
    </w:rPr>
  </w:style>
  <w:style w:type="paragraph" w:styleId="7">
    <w:name w:val="heading 7"/>
    <w:basedOn w:val="a5"/>
    <w:next w:val="a5"/>
    <w:link w:val="70"/>
    <w:uiPriority w:val="99"/>
    <w:unhideWhenUsed/>
    <w:rsid w:val="00540573"/>
    <w:pPr>
      <w:spacing w:before="240" w:after="60"/>
      <w:outlineLvl w:val="6"/>
    </w:pPr>
    <w:rPr>
      <w:rFonts w:asciiTheme="minorHAnsi" w:hAnsiTheme="minorHAnsi"/>
    </w:rPr>
  </w:style>
  <w:style w:type="paragraph" w:styleId="8">
    <w:name w:val="heading 8"/>
    <w:basedOn w:val="a5"/>
    <w:next w:val="a5"/>
    <w:link w:val="80"/>
    <w:uiPriority w:val="99"/>
    <w:unhideWhenUsed/>
    <w:rsid w:val="00540573"/>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5"/>
    <w:next w:val="a5"/>
    <w:link w:val="90"/>
    <w:uiPriority w:val="99"/>
    <w:unhideWhenUsed/>
    <w:rsid w:val="001D31E9"/>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ac">
    <w:name w:val="Рис_подпись"/>
    <w:basedOn w:val="ad"/>
    <w:next w:val="a7"/>
    <w:link w:val="ae"/>
    <w:rsid w:val="00F11F01"/>
    <w:pPr>
      <w:keepNext w:val="0"/>
      <w:keepLines w:val="0"/>
      <w:spacing w:before="0" w:after="240"/>
      <w:jc w:val="center"/>
    </w:pPr>
    <w:rPr>
      <w:bCs w:val="0"/>
    </w:rPr>
  </w:style>
  <w:style w:type="character" w:customStyle="1" w:styleId="ae">
    <w:name w:val="Рис_подпись Знак"/>
    <w:link w:val="ac"/>
    <w:rsid w:val="00F11F01"/>
    <w:rPr>
      <w:rFonts w:cstheme="minorBidi"/>
    </w:rPr>
  </w:style>
  <w:style w:type="paragraph" w:styleId="ad">
    <w:name w:val="caption"/>
    <w:aliases w:val="Таблица - Название объекта,!! Object Novogor !!,Знак,Caption Char,Caption Char1 Char1 Char Char,Caption Char Char2 Char1 Char Char,Caption Char Char Char Char Char1 Char1 Char Char1 Char,Caption Char Char Char1 Char Char Char"/>
    <w:next w:val="a5"/>
    <w:link w:val="af"/>
    <w:unhideWhenUsed/>
    <w:qFormat/>
    <w:rsid w:val="004B66AD"/>
    <w:pPr>
      <w:keepNext/>
      <w:keepLines/>
      <w:spacing w:before="120" w:after="0" w:line="240" w:lineRule="auto"/>
      <w:jc w:val="both"/>
    </w:pPr>
    <w:rPr>
      <w:rFonts w:cstheme="minorBidi"/>
      <w:b/>
      <w:bCs/>
    </w:rPr>
  </w:style>
  <w:style w:type="paragraph" w:customStyle="1" w:styleId="af0">
    <w:name w:val="РИС."/>
    <w:basedOn w:val="a5"/>
    <w:next w:val="ac"/>
    <w:link w:val="af1"/>
    <w:rsid w:val="003E33EC"/>
    <w:pPr>
      <w:keepNext/>
      <w:spacing w:before="240"/>
      <w:jc w:val="center"/>
    </w:pPr>
  </w:style>
  <w:style w:type="character" w:customStyle="1" w:styleId="af1">
    <w:name w:val="РИС. Знак"/>
    <w:link w:val="af0"/>
    <w:rsid w:val="003E33EC"/>
    <w:rPr>
      <w:rFonts w:eastAsia="Times New Roman" w:cstheme="minorBidi"/>
      <w:szCs w:val="22"/>
    </w:rPr>
  </w:style>
  <w:style w:type="character" w:customStyle="1" w:styleId="12">
    <w:name w:val="Заголовок 1 Знак"/>
    <w:aliases w:val="1 уровень Знак"/>
    <w:link w:val="10"/>
    <w:uiPriority w:val="9"/>
    <w:rsid w:val="003935FE"/>
    <w:rPr>
      <w:rFonts w:cstheme="minorBidi"/>
      <w:b/>
    </w:rPr>
  </w:style>
  <w:style w:type="paragraph" w:styleId="a6">
    <w:name w:val="List Paragraph"/>
    <w:aliases w:val="it_List1,Ненумерованный список,основной диплом,Введение,Список2,Абзац вправо-1,List Paragraph1,Абзац вправо-11,List Paragraph11,Абзац вправо-12,List Paragraph12,Абзац вправо-111,List Paragraph111,Абзац вправо-13,List Paragraph13,СПИСКИ"/>
    <w:basedOn w:val="a5"/>
    <w:link w:val="af2"/>
    <w:uiPriority w:val="34"/>
    <w:rsid w:val="001D31E9"/>
    <w:pPr>
      <w:ind w:left="720"/>
      <w:contextualSpacing/>
    </w:pPr>
  </w:style>
  <w:style w:type="character" w:customStyle="1" w:styleId="21">
    <w:name w:val="Заголовок 2 Знак"/>
    <w:aliases w:val="2 уровень Знак"/>
    <w:link w:val="20"/>
    <w:rsid w:val="00767E09"/>
    <w:rPr>
      <w:b/>
      <w:lang w:eastAsia="ru-RU"/>
    </w:rPr>
  </w:style>
  <w:style w:type="character" w:customStyle="1" w:styleId="30">
    <w:name w:val="Заголовок 3 Знак"/>
    <w:aliases w:val="3 уровень Знак"/>
    <w:link w:val="3"/>
    <w:rsid w:val="00F34A8F"/>
    <w:rPr>
      <w:b/>
      <w:lang w:eastAsia="ru-RU"/>
    </w:rPr>
  </w:style>
  <w:style w:type="character" w:customStyle="1" w:styleId="40">
    <w:name w:val="Заголовок 4 Знак"/>
    <w:aliases w:val="4 уровень Знак"/>
    <w:link w:val="4"/>
    <w:uiPriority w:val="9"/>
    <w:rsid w:val="00486314"/>
    <w:rPr>
      <w:rFonts w:eastAsia="Times New Roman"/>
      <w:b/>
      <w:lang w:eastAsia="ru-RU"/>
    </w:rPr>
  </w:style>
  <w:style w:type="character" w:customStyle="1" w:styleId="60">
    <w:name w:val="Заголовок 6 Знак"/>
    <w:basedOn w:val="a9"/>
    <w:link w:val="6"/>
    <w:uiPriority w:val="9"/>
    <w:rsid w:val="00540573"/>
    <w:rPr>
      <w:rFonts w:asciiTheme="minorHAnsi" w:eastAsiaTheme="minorEastAsia" w:hAnsiTheme="minorHAnsi" w:cstheme="minorBidi"/>
      <w:b/>
      <w:bCs/>
      <w:sz w:val="22"/>
      <w:szCs w:val="22"/>
    </w:rPr>
  </w:style>
  <w:style w:type="character" w:customStyle="1" w:styleId="70">
    <w:name w:val="Заголовок 7 Знак"/>
    <w:basedOn w:val="a9"/>
    <w:link w:val="7"/>
    <w:uiPriority w:val="99"/>
    <w:rsid w:val="00540573"/>
    <w:rPr>
      <w:rFonts w:asciiTheme="minorHAnsi" w:eastAsiaTheme="minorEastAsia" w:hAnsiTheme="minorHAnsi" w:cstheme="minorBidi"/>
    </w:rPr>
  </w:style>
  <w:style w:type="character" w:customStyle="1" w:styleId="80">
    <w:name w:val="Заголовок 8 Знак"/>
    <w:basedOn w:val="a9"/>
    <w:link w:val="8"/>
    <w:uiPriority w:val="99"/>
    <w:rsid w:val="0054057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9"/>
    <w:link w:val="9"/>
    <w:uiPriority w:val="99"/>
    <w:rsid w:val="001D31E9"/>
    <w:rPr>
      <w:rFonts w:asciiTheme="majorHAnsi" w:eastAsiaTheme="majorEastAsia" w:hAnsiTheme="majorHAnsi" w:cstheme="majorBidi"/>
      <w:i/>
      <w:iCs/>
      <w:color w:val="404040" w:themeColor="text1" w:themeTint="BF"/>
      <w:sz w:val="20"/>
      <w:szCs w:val="20"/>
      <w:lang w:eastAsia="ru-RU"/>
    </w:rPr>
  </w:style>
  <w:style w:type="character" w:customStyle="1" w:styleId="af">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d"/>
    <w:rsid w:val="004B66AD"/>
    <w:rPr>
      <w:rFonts w:cstheme="minorBidi"/>
      <w:b/>
      <w:bCs/>
    </w:rPr>
  </w:style>
  <w:style w:type="paragraph" w:styleId="af3">
    <w:name w:val="Subtitle"/>
    <w:basedOn w:val="a5"/>
    <w:link w:val="af4"/>
    <w:uiPriority w:val="99"/>
    <w:rsid w:val="003E33EC"/>
    <w:pPr>
      <w:jc w:val="center"/>
    </w:pPr>
    <w:rPr>
      <w:sz w:val="28"/>
      <w:szCs w:val="20"/>
    </w:rPr>
  </w:style>
  <w:style w:type="character" w:customStyle="1" w:styleId="af4">
    <w:name w:val="Подзаголовок Знак"/>
    <w:basedOn w:val="a9"/>
    <w:link w:val="af3"/>
    <w:uiPriority w:val="99"/>
    <w:rsid w:val="003E33EC"/>
    <w:rPr>
      <w:rFonts w:eastAsia="Times New Roman"/>
      <w:sz w:val="28"/>
      <w:szCs w:val="20"/>
      <w:lang w:eastAsia="ru-RU"/>
    </w:rPr>
  </w:style>
  <w:style w:type="paragraph" w:styleId="a7">
    <w:name w:val="No Spacing"/>
    <w:aliases w:val="!текст,Осн_текст,С интервалом и отступом"/>
    <w:link w:val="af5"/>
    <w:uiPriority w:val="99"/>
    <w:qFormat/>
    <w:rsid w:val="007C5EEA"/>
    <w:pPr>
      <w:spacing w:before="240" w:after="240" w:line="240" w:lineRule="auto"/>
      <w:ind w:firstLine="709"/>
      <w:jc w:val="both"/>
    </w:pPr>
  </w:style>
  <w:style w:type="character" w:customStyle="1" w:styleId="af5">
    <w:name w:val="Без интервала Знак"/>
    <w:aliases w:val="!текст Знак,Осн_текст Знак,С интервалом и отступом Знак"/>
    <w:link w:val="a7"/>
    <w:uiPriority w:val="99"/>
    <w:qFormat/>
    <w:rsid w:val="007C5EEA"/>
  </w:style>
  <w:style w:type="paragraph" w:styleId="af6">
    <w:name w:val="TOC Heading"/>
    <w:basedOn w:val="10"/>
    <w:next w:val="a5"/>
    <w:link w:val="af7"/>
    <w:uiPriority w:val="39"/>
    <w:unhideWhenUsed/>
    <w:rsid w:val="001D31E9"/>
    <w:pPr>
      <w:spacing w:before="120" w:after="120"/>
      <w:outlineLvl w:val="9"/>
    </w:pPr>
    <w:rPr>
      <w:rFonts w:eastAsiaTheme="majorEastAsia" w:cstheme="majorBidi"/>
      <w:bCs/>
      <w:szCs w:val="28"/>
    </w:rPr>
  </w:style>
  <w:style w:type="table" w:styleId="af8">
    <w:name w:val="Table Grid"/>
    <w:aliases w:val="Table Grid Report"/>
    <w:basedOn w:val="aa"/>
    <w:uiPriority w:val="39"/>
    <w:rsid w:val="00737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header"/>
    <w:aliases w:val="ВерхКолонтитул,ВерхКолонтитул1, Знак4,Знак4, Знак8,Знак8"/>
    <w:basedOn w:val="a5"/>
    <w:link w:val="afa"/>
    <w:uiPriority w:val="99"/>
    <w:unhideWhenUsed/>
    <w:rsid w:val="007377BD"/>
    <w:pPr>
      <w:tabs>
        <w:tab w:val="center" w:pos="4677"/>
        <w:tab w:val="right" w:pos="9355"/>
      </w:tabs>
    </w:pPr>
  </w:style>
  <w:style w:type="character" w:customStyle="1" w:styleId="afa">
    <w:name w:val="Верхний колонтитул Знак"/>
    <w:aliases w:val="ВерхКолонтитул Знак,ВерхКолонтитул1 Знак, Знак4 Знак,Знак4 Знак, Знак8 Знак,Знак8 Знак"/>
    <w:basedOn w:val="a9"/>
    <w:link w:val="af9"/>
    <w:uiPriority w:val="99"/>
    <w:rsid w:val="007377BD"/>
    <w:rPr>
      <w:rFonts w:eastAsiaTheme="minorEastAsia" w:cstheme="minorBidi"/>
      <w:szCs w:val="22"/>
    </w:rPr>
  </w:style>
  <w:style w:type="paragraph" w:styleId="afb">
    <w:name w:val="footer"/>
    <w:aliases w:val=" Знак1,Знак1, Знак6,Знак6"/>
    <w:basedOn w:val="a5"/>
    <w:link w:val="afc"/>
    <w:uiPriority w:val="99"/>
    <w:unhideWhenUsed/>
    <w:rsid w:val="007377BD"/>
    <w:pPr>
      <w:tabs>
        <w:tab w:val="center" w:pos="4677"/>
        <w:tab w:val="right" w:pos="9355"/>
      </w:tabs>
    </w:pPr>
  </w:style>
  <w:style w:type="character" w:customStyle="1" w:styleId="afc">
    <w:name w:val="Нижний колонтитул Знак"/>
    <w:aliases w:val=" Знак1 Знак,Знак1 Знак, Знак6 Знак,Знак6 Знак"/>
    <w:basedOn w:val="a9"/>
    <w:link w:val="afb"/>
    <w:uiPriority w:val="99"/>
    <w:rsid w:val="007377BD"/>
    <w:rPr>
      <w:rFonts w:eastAsiaTheme="minorEastAsia" w:cstheme="minorBidi"/>
      <w:szCs w:val="22"/>
    </w:rPr>
  </w:style>
  <w:style w:type="paragraph" w:customStyle="1" w:styleId="afd">
    <w:name w:val="Таблица_гост"/>
    <w:basedOn w:val="a5"/>
    <w:link w:val="afe"/>
    <w:rsid w:val="007377BD"/>
    <w:rPr>
      <w:sz w:val="26"/>
    </w:rPr>
  </w:style>
  <w:style w:type="character" w:customStyle="1" w:styleId="afe">
    <w:name w:val="Таблица_гост Знак"/>
    <w:link w:val="afd"/>
    <w:rsid w:val="007377BD"/>
    <w:rPr>
      <w:rFonts w:eastAsiaTheme="minorEastAsia"/>
      <w:sz w:val="26"/>
      <w:szCs w:val="22"/>
    </w:rPr>
  </w:style>
  <w:style w:type="paragraph" w:styleId="aff">
    <w:name w:val="Balloon Text"/>
    <w:basedOn w:val="a5"/>
    <w:link w:val="aff0"/>
    <w:uiPriority w:val="99"/>
    <w:unhideWhenUsed/>
    <w:rsid w:val="007377BD"/>
    <w:rPr>
      <w:rFonts w:ascii="Tahoma" w:hAnsi="Tahoma" w:cs="Tahoma"/>
      <w:sz w:val="16"/>
      <w:szCs w:val="16"/>
    </w:rPr>
  </w:style>
  <w:style w:type="character" w:customStyle="1" w:styleId="aff0">
    <w:name w:val="Текст выноски Знак"/>
    <w:basedOn w:val="a9"/>
    <w:link w:val="aff"/>
    <w:uiPriority w:val="99"/>
    <w:rsid w:val="007377BD"/>
    <w:rPr>
      <w:rFonts w:ascii="Tahoma" w:eastAsiaTheme="minorEastAsia" w:hAnsi="Tahoma" w:cs="Tahoma"/>
      <w:sz w:val="16"/>
      <w:szCs w:val="16"/>
    </w:rPr>
  </w:style>
  <w:style w:type="paragraph" w:customStyle="1" w:styleId="aff1">
    <w:name w:val="рис_тело"/>
    <w:basedOn w:val="a5"/>
    <w:next w:val="ac"/>
    <w:link w:val="aff2"/>
    <w:rsid w:val="001D31E9"/>
    <w:pPr>
      <w:keepNext/>
      <w:spacing w:before="240"/>
      <w:jc w:val="center"/>
    </w:pPr>
  </w:style>
  <w:style w:type="character" w:customStyle="1" w:styleId="aff2">
    <w:name w:val="рис_тело Знак"/>
    <w:link w:val="aff1"/>
    <w:rsid w:val="001D31E9"/>
    <w:rPr>
      <w:rFonts w:eastAsia="Times New Roman"/>
      <w:szCs w:val="22"/>
    </w:rPr>
  </w:style>
  <w:style w:type="paragraph" w:styleId="13">
    <w:name w:val="toc 1"/>
    <w:basedOn w:val="a5"/>
    <w:next w:val="a5"/>
    <w:autoRedefine/>
    <w:uiPriority w:val="39"/>
    <w:unhideWhenUsed/>
    <w:rsid w:val="001D31E9"/>
    <w:pPr>
      <w:tabs>
        <w:tab w:val="left" w:pos="480"/>
        <w:tab w:val="right" w:leader="dot" w:pos="9628"/>
      </w:tabs>
      <w:spacing w:after="100"/>
    </w:pPr>
    <w:rPr>
      <w:b/>
      <w:caps/>
      <w:noProof/>
    </w:rPr>
  </w:style>
  <w:style w:type="paragraph" w:styleId="22">
    <w:name w:val="toc 2"/>
    <w:basedOn w:val="a5"/>
    <w:next w:val="a5"/>
    <w:autoRedefine/>
    <w:uiPriority w:val="39"/>
    <w:unhideWhenUsed/>
    <w:rsid w:val="00540573"/>
    <w:pPr>
      <w:tabs>
        <w:tab w:val="left" w:pos="880"/>
        <w:tab w:val="right" w:leader="dot" w:pos="9628"/>
      </w:tabs>
      <w:spacing w:after="100"/>
      <w:ind w:left="240"/>
    </w:pPr>
    <w:rPr>
      <w:b/>
      <w:noProof/>
    </w:rPr>
  </w:style>
  <w:style w:type="paragraph" w:styleId="31">
    <w:name w:val="toc 3"/>
    <w:basedOn w:val="a5"/>
    <w:next w:val="a5"/>
    <w:autoRedefine/>
    <w:uiPriority w:val="39"/>
    <w:unhideWhenUsed/>
    <w:rsid w:val="00540573"/>
    <w:pPr>
      <w:tabs>
        <w:tab w:val="right" w:leader="dot" w:pos="9627"/>
      </w:tabs>
      <w:spacing w:after="100"/>
      <w:ind w:left="480"/>
    </w:pPr>
  </w:style>
  <w:style w:type="character" w:styleId="aff3">
    <w:name w:val="Book Title"/>
    <w:basedOn w:val="a9"/>
    <w:uiPriority w:val="33"/>
    <w:rsid w:val="007377BD"/>
    <w:rPr>
      <w:b/>
      <w:bCs/>
      <w:smallCaps/>
      <w:spacing w:val="5"/>
    </w:rPr>
  </w:style>
  <w:style w:type="paragraph" w:customStyle="1" w:styleId="aff4">
    <w:name w:val="Рисунок"/>
    <w:basedOn w:val="ad"/>
    <w:link w:val="aff5"/>
    <w:rsid w:val="007377BD"/>
    <w:pPr>
      <w:jc w:val="center"/>
    </w:pPr>
    <w:rPr>
      <w:rFonts w:cs="Times New Roman"/>
      <w:noProof/>
      <w:lang w:eastAsia="ru-RU"/>
    </w:rPr>
  </w:style>
  <w:style w:type="character" w:customStyle="1" w:styleId="aff5">
    <w:name w:val="Рисунок Знак"/>
    <w:basedOn w:val="a9"/>
    <w:link w:val="aff4"/>
    <w:rsid w:val="007377BD"/>
    <w:rPr>
      <w:bCs/>
      <w:noProof/>
      <w:lang w:eastAsia="ru-RU"/>
    </w:rPr>
  </w:style>
  <w:style w:type="paragraph" w:customStyle="1" w:styleId="aff6">
    <w:name w:val="Таблица"/>
    <w:basedOn w:val="ad"/>
    <w:link w:val="aff7"/>
    <w:rsid w:val="007377BD"/>
    <w:rPr>
      <w:rFonts w:cs="Times New Roman"/>
    </w:rPr>
  </w:style>
  <w:style w:type="character" w:customStyle="1" w:styleId="aff7">
    <w:name w:val="Таблица Знак"/>
    <w:basedOn w:val="a9"/>
    <w:link w:val="aff6"/>
    <w:rsid w:val="007377BD"/>
    <w:rPr>
      <w:bCs/>
    </w:rPr>
  </w:style>
  <w:style w:type="character" w:styleId="aff8">
    <w:name w:val="Hyperlink"/>
    <w:basedOn w:val="a9"/>
    <w:uiPriority w:val="99"/>
    <w:unhideWhenUsed/>
    <w:rsid w:val="007377BD"/>
    <w:rPr>
      <w:color w:val="0000FF" w:themeColor="hyperlink"/>
      <w:u w:val="single"/>
    </w:rPr>
  </w:style>
  <w:style w:type="paragraph" w:styleId="41">
    <w:name w:val="toc 4"/>
    <w:basedOn w:val="a5"/>
    <w:next w:val="a5"/>
    <w:autoRedefine/>
    <w:uiPriority w:val="39"/>
    <w:unhideWhenUsed/>
    <w:rsid w:val="00AF7D71"/>
    <w:pPr>
      <w:tabs>
        <w:tab w:val="left" w:pos="1760"/>
        <w:tab w:val="right" w:leader="dot" w:pos="9344"/>
      </w:tabs>
      <w:spacing w:after="100"/>
      <w:ind w:firstLine="709"/>
    </w:pPr>
  </w:style>
  <w:style w:type="paragraph" w:styleId="23">
    <w:name w:val="Body Text Indent 2"/>
    <w:basedOn w:val="a5"/>
    <w:link w:val="24"/>
    <w:uiPriority w:val="99"/>
    <w:rsid w:val="007377BD"/>
    <w:pPr>
      <w:ind w:firstLine="720"/>
      <w:jc w:val="both"/>
    </w:pPr>
    <w:rPr>
      <w:sz w:val="28"/>
      <w:szCs w:val="20"/>
    </w:rPr>
  </w:style>
  <w:style w:type="character" w:customStyle="1" w:styleId="24">
    <w:name w:val="Основной текст с отступом 2 Знак"/>
    <w:basedOn w:val="a9"/>
    <w:link w:val="23"/>
    <w:uiPriority w:val="99"/>
    <w:rsid w:val="007377BD"/>
    <w:rPr>
      <w:rFonts w:eastAsia="Times New Roman"/>
      <w:sz w:val="28"/>
      <w:szCs w:val="20"/>
      <w:lang w:eastAsia="ru-RU"/>
    </w:rPr>
  </w:style>
  <w:style w:type="paragraph" w:customStyle="1" w:styleId="aff9">
    <w:name w:val="Таб_подпись"/>
    <w:basedOn w:val="ac"/>
    <w:link w:val="affa"/>
    <w:rsid w:val="007377BD"/>
    <w:pPr>
      <w:spacing w:after="0"/>
    </w:pPr>
    <w:rPr>
      <w:b w:val="0"/>
    </w:rPr>
  </w:style>
  <w:style w:type="character" w:customStyle="1" w:styleId="affa">
    <w:name w:val="Таб_подпись Знак"/>
    <w:basedOn w:val="ae"/>
    <w:link w:val="aff9"/>
    <w:rsid w:val="007377BD"/>
    <w:rPr>
      <w:rFonts w:cstheme="minorBidi"/>
      <w:b/>
    </w:rPr>
  </w:style>
  <w:style w:type="paragraph" w:customStyle="1" w:styleId="Standard">
    <w:name w:val="Standard"/>
    <w:uiPriority w:val="99"/>
    <w:rsid w:val="007377BD"/>
    <w:pPr>
      <w:widowControl w:val="0"/>
      <w:suppressAutoHyphens/>
      <w:autoSpaceDE w:val="0"/>
      <w:autoSpaceDN w:val="0"/>
      <w:spacing w:after="0" w:line="240" w:lineRule="auto"/>
      <w:textAlignment w:val="baseline"/>
    </w:pPr>
    <w:rPr>
      <w:rFonts w:eastAsia="Arial Unicode MS"/>
      <w:kern w:val="3"/>
      <w:lang w:eastAsia="zh-CN" w:bidi="hi-IN"/>
    </w:rPr>
  </w:style>
  <w:style w:type="paragraph" w:customStyle="1" w:styleId="Style8">
    <w:name w:val="Style8"/>
    <w:basedOn w:val="Standard"/>
    <w:uiPriority w:val="99"/>
    <w:rsid w:val="007377BD"/>
  </w:style>
  <w:style w:type="paragraph" w:customStyle="1" w:styleId="Style59">
    <w:name w:val="Style59"/>
    <w:basedOn w:val="Standard"/>
    <w:uiPriority w:val="99"/>
    <w:rsid w:val="007377BD"/>
  </w:style>
  <w:style w:type="paragraph" w:customStyle="1" w:styleId="Style57">
    <w:name w:val="Style57"/>
    <w:basedOn w:val="Standard"/>
    <w:uiPriority w:val="99"/>
    <w:rsid w:val="007377BD"/>
  </w:style>
  <w:style w:type="paragraph" w:customStyle="1" w:styleId="Style104">
    <w:name w:val="Style104"/>
    <w:basedOn w:val="Standard"/>
    <w:uiPriority w:val="99"/>
    <w:rsid w:val="007377BD"/>
  </w:style>
  <w:style w:type="paragraph" w:customStyle="1" w:styleId="Style102">
    <w:name w:val="Style102"/>
    <w:basedOn w:val="Standard"/>
    <w:uiPriority w:val="99"/>
    <w:rsid w:val="007377BD"/>
  </w:style>
  <w:style w:type="paragraph" w:customStyle="1" w:styleId="Style16">
    <w:name w:val="Style16"/>
    <w:basedOn w:val="Standard"/>
    <w:uiPriority w:val="99"/>
    <w:rsid w:val="007377BD"/>
  </w:style>
  <w:style w:type="paragraph" w:customStyle="1" w:styleId="Style28">
    <w:name w:val="Style28"/>
    <w:basedOn w:val="Standard"/>
    <w:uiPriority w:val="99"/>
    <w:rsid w:val="007377BD"/>
  </w:style>
  <w:style w:type="paragraph" w:customStyle="1" w:styleId="Style17">
    <w:name w:val="Style17"/>
    <w:basedOn w:val="Standard"/>
    <w:uiPriority w:val="99"/>
    <w:rsid w:val="007377BD"/>
  </w:style>
  <w:style w:type="character" w:customStyle="1" w:styleId="FontStyle158">
    <w:name w:val="Font Style158"/>
    <w:rsid w:val="007377BD"/>
    <w:rPr>
      <w:rFonts w:eastAsia="Times New Roman"/>
      <w:color w:val="auto"/>
      <w:sz w:val="26"/>
      <w:lang w:val="ru-RU" w:eastAsia="zh-CN"/>
    </w:rPr>
  </w:style>
  <w:style w:type="character" w:customStyle="1" w:styleId="FontStyle168">
    <w:name w:val="Font Style168"/>
    <w:rsid w:val="007377BD"/>
    <w:rPr>
      <w:rFonts w:ascii="Arial" w:hAnsi="Arial"/>
      <w:b/>
      <w:sz w:val="22"/>
      <w:lang w:val="ru-RU" w:eastAsia="zh-CN"/>
    </w:rPr>
  </w:style>
  <w:style w:type="character" w:customStyle="1" w:styleId="FontStyle163">
    <w:name w:val="Font Style163"/>
    <w:rsid w:val="007377BD"/>
    <w:rPr>
      <w:rFonts w:ascii="Times New Roman" w:hAnsi="Times New Roman"/>
      <w:sz w:val="18"/>
      <w:lang w:val="ru-RU" w:eastAsia="zh-CN"/>
    </w:rPr>
  </w:style>
  <w:style w:type="character" w:customStyle="1" w:styleId="FontStyle162">
    <w:name w:val="Font Style162"/>
    <w:rsid w:val="007377BD"/>
    <w:rPr>
      <w:rFonts w:ascii="Times New Roman" w:hAnsi="Times New Roman"/>
      <w:b/>
      <w:sz w:val="18"/>
      <w:lang w:val="ru-RU" w:eastAsia="zh-CN"/>
    </w:rPr>
  </w:style>
  <w:style w:type="numbering" w:customStyle="1" w:styleId="WW8Num1">
    <w:name w:val="WW8Num1"/>
    <w:rsid w:val="007D4749"/>
    <w:pPr>
      <w:numPr>
        <w:numId w:val="1"/>
      </w:numPr>
    </w:pPr>
  </w:style>
  <w:style w:type="character" w:customStyle="1" w:styleId="FontStyle157">
    <w:name w:val="Font Style157"/>
    <w:rsid w:val="007377BD"/>
    <w:rPr>
      <w:rFonts w:eastAsia="Times New Roman"/>
      <w:b/>
      <w:color w:val="auto"/>
      <w:sz w:val="26"/>
      <w:lang w:val="ru-RU" w:eastAsia="zh-CN"/>
    </w:rPr>
  </w:style>
  <w:style w:type="character" w:styleId="affb">
    <w:name w:val="annotation reference"/>
    <w:basedOn w:val="a9"/>
    <w:uiPriority w:val="99"/>
    <w:unhideWhenUsed/>
    <w:rsid w:val="007377BD"/>
    <w:rPr>
      <w:sz w:val="16"/>
      <w:szCs w:val="16"/>
    </w:rPr>
  </w:style>
  <w:style w:type="paragraph" w:styleId="affc">
    <w:name w:val="annotation text"/>
    <w:basedOn w:val="a5"/>
    <w:link w:val="affd"/>
    <w:uiPriority w:val="99"/>
    <w:unhideWhenUsed/>
    <w:rsid w:val="007377BD"/>
    <w:rPr>
      <w:sz w:val="20"/>
      <w:szCs w:val="20"/>
    </w:rPr>
  </w:style>
  <w:style w:type="character" w:customStyle="1" w:styleId="affd">
    <w:name w:val="Текст примечания Знак"/>
    <w:basedOn w:val="a9"/>
    <w:link w:val="affc"/>
    <w:uiPriority w:val="99"/>
    <w:rsid w:val="007377BD"/>
    <w:rPr>
      <w:rFonts w:eastAsiaTheme="minorEastAsia" w:cstheme="minorBidi"/>
      <w:sz w:val="20"/>
      <w:szCs w:val="20"/>
    </w:rPr>
  </w:style>
  <w:style w:type="paragraph" w:styleId="affe">
    <w:name w:val="annotation subject"/>
    <w:basedOn w:val="affc"/>
    <w:next w:val="affc"/>
    <w:link w:val="afff"/>
    <w:uiPriority w:val="99"/>
    <w:unhideWhenUsed/>
    <w:rsid w:val="007377BD"/>
    <w:rPr>
      <w:b/>
      <w:bCs/>
    </w:rPr>
  </w:style>
  <w:style w:type="character" w:customStyle="1" w:styleId="afff">
    <w:name w:val="Тема примечания Знак"/>
    <w:basedOn w:val="affd"/>
    <w:link w:val="affe"/>
    <w:uiPriority w:val="99"/>
    <w:rsid w:val="007377BD"/>
    <w:rPr>
      <w:rFonts w:eastAsiaTheme="minorEastAsia" w:cstheme="minorBidi"/>
      <w:b/>
      <w:bCs/>
      <w:sz w:val="20"/>
      <w:szCs w:val="20"/>
    </w:rPr>
  </w:style>
  <w:style w:type="paragraph" w:customStyle="1" w:styleId="afff0">
    <w:name w:val="Табл._тело"/>
    <w:link w:val="afff1"/>
    <w:rsid w:val="007377BD"/>
    <w:pPr>
      <w:spacing w:after="0" w:line="240" w:lineRule="auto"/>
      <w:jc w:val="center"/>
    </w:pPr>
    <w:rPr>
      <w:rFonts w:ascii="Arial" w:eastAsia="Times New Roman" w:hAnsi="Arial"/>
      <w:i/>
      <w:szCs w:val="20"/>
      <w:lang w:eastAsia="ru-RU"/>
    </w:rPr>
  </w:style>
  <w:style w:type="character" w:customStyle="1" w:styleId="afff1">
    <w:name w:val="Табл._тело Знак"/>
    <w:link w:val="afff0"/>
    <w:rsid w:val="007377BD"/>
    <w:rPr>
      <w:rFonts w:ascii="Arial" w:eastAsia="Times New Roman" w:hAnsi="Arial"/>
      <w:i/>
      <w:szCs w:val="20"/>
      <w:lang w:eastAsia="ru-RU"/>
    </w:rPr>
  </w:style>
  <w:style w:type="paragraph" w:customStyle="1" w:styleId="afff2">
    <w:name w:val="Рисунок_гост"/>
    <w:basedOn w:val="a5"/>
    <w:next w:val="a5"/>
    <w:link w:val="afff3"/>
    <w:rsid w:val="007377BD"/>
    <w:pPr>
      <w:keepNext/>
      <w:jc w:val="center"/>
    </w:pPr>
    <w:rPr>
      <w:rFonts w:ascii="ГОСТ тип А" w:hAnsi="ГОСТ тип А"/>
      <w:i/>
      <w:noProof/>
      <w:sz w:val="28"/>
      <w:szCs w:val="20"/>
    </w:rPr>
  </w:style>
  <w:style w:type="character" w:customStyle="1" w:styleId="afff3">
    <w:name w:val="Рисунок_гост Знак"/>
    <w:link w:val="afff2"/>
    <w:rsid w:val="007377BD"/>
    <w:rPr>
      <w:rFonts w:ascii="ГОСТ тип А" w:eastAsia="Times New Roman" w:hAnsi="ГОСТ тип А"/>
      <w:i/>
      <w:noProof/>
      <w:sz w:val="28"/>
      <w:szCs w:val="20"/>
      <w:lang w:eastAsia="ru-RU"/>
    </w:rPr>
  </w:style>
  <w:style w:type="character" w:styleId="afff4">
    <w:name w:val="Placeholder Text"/>
    <w:basedOn w:val="a9"/>
    <w:uiPriority w:val="99"/>
    <w:semiHidden/>
    <w:rsid w:val="007377BD"/>
    <w:rPr>
      <w:color w:val="808080"/>
    </w:rPr>
  </w:style>
  <w:style w:type="character" w:styleId="afff5">
    <w:name w:val="FollowedHyperlink"/>
    <w:basedOn w:val="a9"/>
    <w:uiPriority w:val="99"/>
    <w:unhideWhenUsed/>
    <w:rsid w:val="007377BD"/>
    <w:rPr>
      <w:color w:val="800080"/>
      <w:u w:val="single"/>
    </w:rPr>
  </w:style>
  <w:style w:type="paragraph" w:customStyle="1" w:styleId="font5">
    <w:name w:val="font5"/>
    <w:basedOn w:val="a5"/>
    <w:rsid w:val="007377BD"/>
    <w:pPr>
      <w:spacing w:before="100" w:beforeAutospacing="1" w:after="100" w:afterAutospacing="1"/>
    </w:pPr>
    <w:rPr>
      <w:rFonts w:ascii="Calibri" w:hAnsi="Calibri" w:cs="Calibri"/>
      <w:b/>
      <w:bCs/>
      <w:color w:val="000000"/>
      <w:sz w:val="20"/>
      <w:szCs w:val="20"/>
    </w:rPr>
  </w:style>
  <w:style w:type="paragraph" w:customStyle="1" w:styleId="xl65">
    <w:name w:val="xl65"/>
    <w:basedOn w:val="a5"/>
    <w:rsid w:val="007377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66">
    <w:name w:val="xl66"/>
    <w:basedOn w:val="a5"/>
    <w:rsid w:val="007377BD"/>
    <w:pPr>
      <w:spacing w:before="100" w:beforeAutospacing="1" w:after="100" w:afterAutospacing="1"/>
    </w:pPr>
  </w:style>
  <w:style w:type="paragraph" w:customStyle="1" w:styleId="xl67">
    <w:name w:val="xl67"/>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8">
    <w:name w:val="xl68"/>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0">
    <w:name w:val="xl70"/>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1">
    <w:name w:val="xl71"/>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5"/>
    <w:rsid w:val="007377BD"/>
    <w:pPr>
      <w:spacing w:before="100" w:beforeAutospacing="1" w:after="100" w:afterAutospacing="1"/>
    </w:pPr>
  </w:style>
  <w:style w:type="paragraph" w:customStyle="1" w:styleId="xl73">
    <w:name w:val="xl73"/>
    <w:basedOn w:val="a5"/>
    <w:rsid w:val="007377BD"/>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5"/>
    <w:rsid w:val="007377BD"/>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5"/>
    <w:rsid w:val="007377B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63">
    <w:name w:val="xl63"/>
    <w:basedOn w:val="a5"/>
    <w:uiPriority w:val="99"/>
    <w:rsid w:val="007377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64">
    <w:name w:val="xl64"/>
    <w:basedOn w:val="a5"/>
    <w:uiPriority w:val="99"/>
    <w:rsid w:val="007377BD"/>
    <w:pPr>
      <w:spacing w:before="100" w:beforeAutospacing="1" w:after="100" w:afterAutospacing="1"/>
    </w:pPr>
  </w:style>
  <w:style w:type="paragraph" w:styleId="afff6">
    <w:name w:val="Revision"/>
    <w:hidden/>
    <w:uiPriority w:val="99"/>
    <w:semiHidden/>
    <w:rsid w:val="007377BD"/>
    <w:pPr>
      <w:spacing w:after="0" w:line="240" w:lineRule="auto"/>
    </w:pPr>
    <w:rPr>
      <w:rFonts w:eastAsiaTheme="minorEastAsia" w:cstheme="minorBidi"/>
      <w:szCs w:val="22"/>
    </w:rPr>
  </w:style>
  <w:style w:type="paragraph" w:customStyle="1" w:styleId="xl77">
    <w:name w:val="xl77"/>
    <w:basedOn w:val="a5"/>
    <w:rsid w:val="007377BD"/>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8">
    <w:name w:val="xl78"/>
    <w:basedOn w:val="a5"/>
    <w:rsid w:val="007377B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color w:val="000000"/>
      <w:sz w:val="20"/>
      <w:szCs w:val="20"/>
    </w:rPr>
  </w:style>
  <w:style w:type="paragraph" w:customStyle="1" w:styleId="xl79">
    <w:name w:val="xl79"/>
    <w:basedOn w:val="a5"/>
    <w:rsid w:val="007377BD"/>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0">
    <w:name w:val="xl80"/>
    <w:basedOn w:val="a5"/>
    <w:rsid w:val="007377BD"/>
    <w:pPr>
      <w:pBdr>
        <w:top w:val="single" w:sz="4" w:space="0" w:color="auto"/>
        <w:bottom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1">
    <w:name w:val="xl81"/>
    <w:basedOn w:val="a5"/>
    <w:rsid w:val="007377BD"/>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2">
    <w:name w:val="xl82"/>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3">
    <w:name w:val="xl83"/>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4">
    <w:name w:val="xl84"/>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5">
    <w:name w:val="xl85"/>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6">
    <w:name w:val="xl86"/>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7">
    <w:name w:val="xl87"/>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afff7">
    <w:name w:val="table of figures"/>
    <w:aliases w:val="Перечень таблиц"/>
    <w:basedOn w:val="a5"/>
    <w:next w:val="a5"/>
    <w:uiPriority w:val="99"/>
    <w:unhideWhenUsed/>
    <w:rsid w:val="007377BD"/>
  </w:style>
  <w:style w:type="paragraph" w:styleId="afff8">
    <w:name w:val="Title"/>
    <w:basedOn w:val="a5"/>
    <w:link w:val="afff9"/>
    <w:uiPriority w:val="10"/>
    <w:rsid w:val="001D31E9"/>
    <w:pPr>
      <w:ind w:firstLine="709"/>
      <w:jc w:val="center"/>
    </w:pPr>
    <w:rPr>
      <w:b/>
      <w:sz w:val="32"/>
      <w:szCs w:val="20"/>
    </w:rPr>
  </w:style>
  <w:style w:type="character" w:customStyle="1" w:styleId="afff9">
    <w:name w:val="Название Знак"/>
    <w:basedOn w:val="a9"/>
    <w:link w:val="afff8"/>
    <w:uiPriority w:val="10"/>
    <w:rsid w:val="001D31E9"/>
    <w:rPr>
      <w:rFonts w:eastAsia="Times New Roman"/>
      <w:b/>
      <w:sz w:val="32"/>
      <w:szCs w:val="20"/>
      <w:lang w:eastAsia="ru-RU"/>
    </w:rPr>
  </w:style>
  <w:style w:type="paragraph" w:styleId="afffa">
    <w:name w:val="footnote text"/>
    <w:basedOn w:val="a5"/>
    <w:link w:val="afffb"/>
    <w:uiPriority w:val="99"/>
    <w:rsid w:val="007377BD"/>
    <w:pPr>
      <w:ind w:firstLine="709"/>
      <w:jc w:val="both"/>
    </w:pPr>
    <w:rPr>
      <w:sz w:val="20"/>
      <w:szCs w:val="20"/>
    </w:rPr>
  </w:style>
  <w:style w:type="character" w:customStyle="1" w:styleId="afffb">
    <w:name w:val="Текст сноски Знак"/>
    <w:basedOn w:val="a9"/>
    <w:link w:val="afffa"/>
    <w:uiPriority w:val="99"/>
    <w:rsid w:val="007377BD"/>
    <w:rPr>
      <w:rFonts w:eastAsia="Times New Roman"/>
      <w:sz w:val="20"/>
      <w:szCs w:val="20"/>
      <w:lang w:eastAsia="ru-RU"/>
    </w:rPr>
  </w:style>
  <w:style w:type="character" w:styleId="afffc">
    <w:name w:val="footnote reference"/>
    <w:basedOn w:val="a9"/>
    <w:uiPriority w:val="99"/>
    <w:rsid w:val="007377BD"/>
    <w:rPr>
      <w:rFonts w:cs="Times New Roman"/>
      <w:vertAlign w:val="superscript"/>
    </w:rPr>
  </w:style>
  <w:style w:type="paragraph" w:customStyle="1" w:styleId="Default">
    <w:name w:val="Default"/>
    <w:uiPriority w:val="99"/>
    <w:rsid w:val="007377BD"/>
    <w:pPr>
      <w:autoSpaceDE w:val="0"/>
      <w:autoSpaceDN w:val="0"/>
      <w:adjustRightInd w:val="0"/>
      <w:spacing w:after="0" w:line="240" w:lineRule="auto"/>
    </w:pPr>
    <w:rPr>
      <w:color w:val="000000"/>
    </w:rPr>
  </w:style>
  <w:style w:type="paragraph" w:customStyle="1" w:styleId="textn">
    <w:name w:val="textn"/>
    <w:basedOn w:val="a5"/>
    <w:uiPriority w:val="99"/>
    <w:rsid w:val="007377BD"/>
    <w:pPr>
      <w:spacing w:before="100" w:beforeAutospacing="1" w:after="100" w:afterAutospacing="1"/>
    </w:pPr>
  </w:style>
  <w:style w:type="paragraph" w:customStyle="1" w:styleId="14">
    <w:name w:val="Абзац списка1"/>
    <w:basedOn w:val="a5"/>
    <w:uiPriority w:val="99"/>
    <w:rsid w:val="007377BD"/>
    <w:pPr>
      <w:ind w:left="720"/>
    </w:pPr>
    <w:rPr>
      <w:rFonts w:ascii="Calibri" w:hAnsi="Calibri" w:cs="Calibri"/>
      <w:sz w:val="22"/>
    </w:rPr>
  </w:style>
  <w:style w:type="character" w:customStyle="1" w:styleId="apple-converted-space">
    <w:name w:val="apple-converted-space"/>
    <w:basedOn w:val="a9"/>
    <w:rsid w:val="007377BD"/>
  </w:style>
  <w:style w:type="character" w:styleId="afffd">
    <w:name w:val="Emphasis"/>
    <w:basedOn w:val="a9"/>
    <w:uiPriority w:val="20"/>
    <w:rsid w:val="001D31E9"/>
    <w:rPr>
      <w:i/>
      <w:iCs/>
    </w:rPr>
  </w:style>
  <w:style w:type="character" w:styleId="afffe">
    <w:name w:val="Strong"/>
    <w:basedOn w:val="a9"/>
    <w:uiPriority w:val="22"/>
    <w:rsid w:val="001D31E9"/>
    <w:rPr>
      <w:b/>
      <w:bCs/>
    </w:rPr>
  </w:style>
  <w:style w:type="character" w:customStyle="1" w:styleId="mw-headline">
    <w:name w:val="mw-headline"/>
    <w:basedOn w:val="a9"/>
    <w:rsid w:val="007377BD"/>
  </w:style>
  <w:style w:type="paragraph" w:customStyle="1" w:styleId="prequote">
    <w:name w:val="prequote"/>
    <w:basedOn w:val="a5"/>
    <w:uiPriority w:val="99"/>
    <w:rsid w:val="007377BD"/>
    <w:pPr>
      <w:spacing w:before="100" w:beforeAutospacing="1" w:after="100" w:afterAutospacing="1"/>
    </w:pPr>
  </w:style>
  <w:style w:type="paragraph" w:styleId="affff">
    <w:name w:val="Normal (Web)"/>
    <w:basedOn w:val="a5"/>
    <w:uiPriority w:val="99"/>
    <w:unhideWhenUsed/>
    <w:rsid w:val="007377BD"/>
    <w:pPr>
      <w:spacing w:before="100" w:beforeAutospacing="1" w:after="100" w:afterAutospacing="1"/>
    </w:pPr>
  </w:style>
  <w:style w:type="paragraph" w:customStyle="1" w:styleId="210">
    <w:name w:val="Цитата 21"/>
    <w:basedOn w:val="a5"/>
    <w:uiPriority w:val="99"/>
    <w:rsid w:val="007377BD"/>
    <w:pPr>
      <w:spacing w:before="100" w:beforeAutospacing="1" w:after="100" w:afterAutospacing="1"/>
    </w:pPr>
  </w:style>
  <w:style w:type="character" w:customStyle="1" w:styleId="headtext">
    <w:name w:val="headtext"/>
    <w:basedOn w:val="a9"/>
    <w:rsid w:val="007377BD"/>
  </w:style>
  <w:style w:type="paragraph" w:styleId="HTML">
    <w:name w:val="HTML Preformatted"/>
    <w:basedOn w:val="a5"/>
    <w:link w:val="HTML0"/>
    <w:uiPriority w:val="99"/>
    <w:unhideWhenUsed/>
    <w:rsid w:val="00737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9"/>
    <w:link w:val="HTML"/>
    <w:uiPriority w:val="99"/>
    <w:rsid w:val="007377BD"/>
    <w:rPr>
      <w:rFonts w:ascii="Courier New" w:eastAsia="Times New Roman" w:hAnsi="Courier New" w:cs="Courier New"/>
      <w:sz w:val="20"/>
      <w:szCs w:val="20"/>
      <w:lang w:eastAsia="ru-RU"/>
    </w:rPr>
  </w:style>
  <w:style w:type="paragraph" w:styleId="affff0">
    <w:name w:val="Body Text Indent"/>
    <w:basedOn w:val="a5"/>
    <w:link w:val="affff1"/>
    <w:uiPriority w:val="99"/>
    <w:unhideWhenUsed/>
    <w:rsid w:val="007377BD"/>
    <w:pPr>
      <w:spacing w:after="120"/>
      <w:ind w:left="283"/>
    </w:pPr>
  </w:style>
  <w:style w:type="character" w:customStyle="1" w:styleId="affff1">
    <w:name w:val="Основной текст с отступом Знак"/>
    <w:basedOn w:val="a9"/>
    <w:link w:val="affff0"/>
    <w:uiPriority w:val="99"/>
    <w:rsid w:val="007377BD"/>
    <w:rPr>
      <w:rFonts w:eastAsiaTheme="minorEastAsia" w:cstheme="minorBidi"/>
      <w:szCs w:val="22"/>
    </w:rPr>
  </w:style>
  <w:style w:type="paragraph" w:customStyle="1" w:styleId="font6">
    <w:name w:val="font6"/>
    <w:basedOn w:val="a5"/>
    <w:rsid w:val="007377BD"/>
    <w:pPr>
      <w:spacing w:before="100" w:beforeAutospacing="1" w:after="100" w:afterAutospacing="1"/>
    </w:pPr>
    <w:rPr>
      <w:color w:val="000000"/>
      <w:sz w:val="16"/>
      <w:szCs w:val="16"/>
    </w:rPr>
  </w:style>
  <w:style w:type="paragraph" w:customStyle="1" w:styleId="xl88">
    <w:name w:val="xl88"/>
    <w:basedOn w:val="a5"/>
    <w:rsid w:val="007377BD"/>
    <w:pPr>
      <w:pBdr>
        <w:top w:val="single" w:sz="8" w:space="0" w:color="auto"/>
        <w:left w:val="single" w:sz="8" w:space="0" w:color="auto"/>
        <w:bottom w:val="single" w:sz="8" w:space="0" w:color="auto"/>
      </w:pBdr>
      <w:spacing w:before="100" w:beforeAutospacing="1" w:after="100" w:afterAutospacing="1"/>
      <w:jc w:val="center"/>
    </w:pPr>
    <w:rPr>
      <w:b/>
      <w:bCs/>
      <w:sz w:val="20"/>
      <w:szCs w:val="20"/>
    </w:rPr>
  </w:style>
  <w:style w:type="paragraph" w:customStyle="1" w:styleId="xl89">
    <w:name w:val="xl89"/>
    <w:basedOn w:val="a5"/>
    <w:rsid w:val="007377BD"/>
    <w:pPr>
      <w:pBdr>
        <w:top w:val="single" w:sz="8" w:space="0" w:color="auto"/>
        <w:bottom w:val="single" w:sz="8" w:space="0" w:color="auto"/>
      </w:pBdr>
      <w:spacing w:before="100" w:beforeAutospacing="1" w:after="100" w:afterAutospacing="1"/>
      <w:jc w:val="center"/>
    </w:pPr>
    <w:rPr>
      <w:b/>
      <w:bCs/>
      <w:sz w:val="20"/>
      <w:szCs w:val="20"/>
    </w:rPr>
  </w:style>
  <w:style w:type="paragraph" w:customStyle="1" w:styleId="xl90">
    <w:name w:val="xl90"/>
    <w:basedOn w:val="a5"/>
    <w:rsid w:val="007377BD"/>
    <w:pPr>
      <w:pBdr>
        <w:top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1">
    <w:name w:val="xl91"/>
    <w:basedOn w:val="a5"/>
    <w:uiPriority w:val="99"/>
    <w:rsid w:val="007377BD"/>
    <w:pPr>
      <w:spacing w:before="100" w:beforeAutospacing="1" w:after="100" w:afterAutospacing="1"/>
      <w:jc w:val="center"/>
      <w:textAlignment w:val="center"/>
    </w:pPr>
  </w:style>
  <w:style w:type="paragraph" w:customStyle="1" w:styleId="xl92">
    <w:name w:val="xl92"/>
    <w:basedOn w:val="a5"/>
    <w:rsid w:val="007377BD"/>
    <w:pPr>
      <w:pBdr>
        <w:right w:val="single" w:sz="8" w:space="0" w:color="auto"/>
      </w:pBdr>
      <w:spacing w:before="100" w:beforeAutospacing="1" w:after="100" w:afterAutospacing="1"/>
      <w:jc w:val="center"/>
      <w:textAlignment w:val="center"/>
    </w:pPr>
  </w:style>
  <w:style w:type="paragraph" w:customStyle="1" w:styleId="xl93">
    <w:name w:val="xl93"/>
    <w:basedOn w:val="a5"/>
    <w:rsid w:val="007377BD"/>
    <w:pPr>
      <w:pBdr>
        <w:bottom w:val="single" w:sz="8" w:space="0" w:color="auto"/>
        <w:right w:val="single" w:sz="8" w:space="0" w:color="auto"/>
      </w:pBdr>
      <w:spacing w:before="100" w:beforeAutospacing="1" w:after="100" w:afterAutospacing="1"/>
    </w:pPr>
  </w:style>
  <w:style w:type="paragraph" w:customStyle="1" w:styleId="xl94">
    <w:name w:val="xl94"/>
    <w:basedOn w:val="a5"/>
    <w:rsid w:val="007377BD"/>
    <w:pPr>
      <w:pBdr>
        <w:bottom w:val="single" w:sz="8" w:space="0" w:color="auto"/>
        <w:right w:val="single" w:sz="8" w:space="0" w:color="auto"/>
      </w:pBdr>
      <w:spacing w:before="100" w:beforeAutospacing="1" w:after="100" w:afterAutospacing="1"/>
      <w:jc w:val="center"/>
    </w:pPr>
    <w:rPr>
      <w:b/>
      <w:bCs/>
      <w:sz w:val="20"/>
      <w:szCs w:val="20"/>
    </w:rPr>
  </w:style>
  <w:style w:type="paragraph" w:styleId="25">
    <w:name w:val="Quote"/>
    <w:basedOn w:val="a5"/>
    <w:next w:val="a5"/>
    <w:link w:val="26"/>
    <w:uiPriority w:val="29"/>
    <w:rsid w:val="007377BD"/>
    <w:rPr>
      <w:i/>
      <w:iCs/>
      <w:color w:val="000000" w:themeColor="text1"/>
    </w:rPr>
  </w:style>
  <w:style w:type="character" w:customStyle="1" w:styleId="26">
    <w:name w:val="Цитата 2 Знак"/>
    <w:basedOn w:val="a9"/>
    <w:link w:val="25"/>
    <w:uiPriority w:val="29"/>
    <w:rsid w:val="007377BD"/>
    <w:rPr>
      <w:rFonts w:eastAsiaTheme="minorEastAsia" w:cstheme="minorBidi"/>
      <w:i/>
      <w:iCs/>
      <w:color w:val="000000" w:themeColor="text1"/>
      <w:szCs w:val="22"/>
    </w:rPr>
  </w:style>
  <w:style w:type="character" w:customStyle="1" w:styleId="50">
    <w:name w:val="Заголовок 5 Знак"/>
    <w:basedOn w:val="a9"/>
    <w:link w:val="5"/>
    <w:uiPriority w:val="9"/>
    <w:rsid w:val="00983614"/>
    <w:rPr>
      <w:rFonts w:ascii="Cambria" w:eastAsiaTheme="minorEastAsia" w:hAnsi="Cambria" w:cstheme="minorBidi"/>
      <w:color w:val="243F60"/>
      <w:szCs w:val="22"/>
      <w:lang w:eastAsia="ru-RU"/>
    </w:rPr>
  </w:style>
  <w:style w:type="character" w:customStyle="1" w:styleId="af2">
    <w:name w:val="Абзац списка Знак"/>
    <w:aliases w:val="it_List1 Знак,Ненумерованный список Знак,основной диплом Знак,Введение Знак,Список2 Знак,Абзац вправо-1 Знак,List Paragraph1 Знак,Абзац вправо-11 Знак,List Paragraph11 Знак,Абзац вправо-12 Знак,List Paragraph12 Знак,СПИСКИ Знак"/>
    <w:link w:val="a6"/>
    <w:uiPriority w:val="34"/>
    <w:locked/>
    <w:rsid w:val="001D31E9"/>
    <w:rPr>
      <w:rFonts w:eastAsiaTheme="minorEastAsia" w:cstheme="minorBidi"/>
      <w:szCs w:val="22"/>
    </w:rPr>
  </w:style>
  <w:style w:type="paragraph" w:customStyle="1" w:styleId="xl1605">
    <w:name w:val="xl1605"/>
    <w:basedOn w:val="a5"/>
    <w:uiPriority w:val="99"/>
    <w:rsid w:val="00217B3A"/>
    <w:pPr>
      <w:spacing w:before="100" w:beforeAutospacing="1" w:after="100" w:afterAutospacing="1"/>
    </w:pPr>
  </w:style>
  <w:style w:type="paragraph" w:customStyle="1" w:styleId="xl1606">
    <w:name w:val="xl1606"/>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07">
    <w:name w:val="xl1607"/>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08">
    <w:name w:val="xl1608"/>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20"/>
      <w:szCs w:val="20"/>
    </w:rPr>
  </w:style>
  <w:style w:type="paragraph" w:customStyle="1" w:styleId="xl1609">
    <w:name w:val="xl1609"/>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10">
    <w:name w:val="xl1610"/>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1">
    <w:name w:val="xl1611"/>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2">
    <w:name w:val="xl1612"/>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3">
    <w:name w:val="xl1613"/>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sz w:val="20"/>
      <w:szCs w:val="20"/>
    </w:rPr>
  </w:style>
  <w:style w:type="paragraph" w:customStyle="1" w:styleId="xl1614">
    <w:name w:val="xl1614"/>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16"/>
      <w:szCs w:val="16"/>
    </w:rPr>
  </w:style>
  <w:style w:type="paragraph" w:customStyle="1" w:styleId="xl1615">
    <w:name w:val="xl1615"/>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16"/>
      <w:szCs w:val="16"/>
    </w:rPr>
  </w:style>
  <w:style w:type="paragraph" w:customStyle="1" w:styleId="xl1616">
    <w:name w:val="xl1616"/>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b/>
      <w:bCs/>
      <w:color w:val="000000"/>
      <w:sz w:val="20"/>
      <w:szCs w:val="20"/>
    </w:rPr>
  </w:style>
  <w:style w:type="paragraph" w:customStyle="1" w:styleId="xl1617">
    <w:name w:val="xl1617"/>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18">
    <w:name w:val="xl1618"/>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19">
    <w:name w:val="xl1619"/>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20">
    <w:name w:val="xl1620"/>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21">
    <w:name w:val="xl1621"/>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16"/>
      <w:szCs w:val="16"/>
    </w:rPr>
  </w:style>
  <w:style w:type="paragraph" w:customStyle="1" w:styleId="xl1622">
    <w:name w:val="xl1622"/>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b/>
      <w:bCs/>
      <w:color w:val="000000"/>
      <w:sz w:val="20"/>
      <w:szCs w:val="20"/>
    </w:rPr>
  </w:style>
  <w:style w:type="paragraph" w:customStyle="1" w:styleId="xl1623">
    <w:name w:val="xl1623"/>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4">
    <w:name w:val="xl1624"/>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5">
    <w:name w:val="xl1625"/>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6">
    <w:name w:val="xl1626"/>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27">
    <w:name w:val="xl1627"/>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color w:val="000000"/>
      <w:sz w:val="20"/>
      <w:szCs w:val="20"/>
    </w:rPr>
  </w:style>
  <w:style w:type="paragraph" w:customStyle="1" w:styleId="xl1628">
    <w:name w:val="xl1628"/>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29">
    <w:name w:val="xl1629"/>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b/>
      <w:bCs/>
      <w:color w:val="000000"/>
      <w:sz w:val="20"/>
      <w:szCs w:val="20"/>
    </w:rPr>
  </w:style>
  <w:style w:type="paragraph" w:customStyle="1" w:styleId="xl1630">
    <w:name w:val="xl1630"/>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1">
    <w:name w:val="xl1631"/>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32">
    <w:name w:val="xl1632"/>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33">
    <w:name w:val="xl1633"/>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34">
    <w:name w:val="xl1634"/>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b/>
      <w:bCs/>
      <w:color w:val="000000"/>
      <w:sz w:val="20"/>
      <w:szCs w:val="20"/>
    </w:rPr>
  </w:style>
  <w:style w:type="paragraph" w:customStyle="1" w:styleId="xl1635">
    <w:name w:val="xl1635"/>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6">
    <w:name w:val="xl1636"/>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37">
    <w:name w:val="xl1637"/>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38">
    <w:name w:val="xl1638"/>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9">
    <w:name w:val="xl1639"/>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styleId="51">
    <w:name w:val="toc 5"/>
    <w:basedOn w:val="a5"/>
    <w:next w:val="a5"/>
    <w:autoRedefine/>
    <w:uiPriority w:val="39"/>
    <w:unhideWhenUsed/>
    <w:rsid w:val="00024286"/>
    <w:pPr>
      <w:spacing w:after="100"/>
      <w:ind w:left="880"/>
    </w:pPr>
    <w:rPr>
      <w:rFonts w:asciiTheme="minorHAnsi" w:hAnsiTheme="minorHAnsi"/>
      <w:sz w:val="22"/>
    </w:rPr>
  </w:style>
  <w:style w:type="paragraph" w:styleId="61">
    <w:name w:val="toc 6"/>
    <w:basedOn w:val="a5"/>
    <w:next w:val="a5"/>
    <w:autoRedefine/>
    <w:uiPriority w:val="39"/>
    <w:unhideWhenUsed/>
    <w:rsid w:val="00024286"/>
    <w:pPr>
      <w:spacing w:after="100"/>
      <w:ind w:left="1100"/>
    </w:pPr>
    <w:rPr>
      <w:rFonts w:asciiTheme="minorHAnsi" w:hAnsiTheme="minorHAnsi"/>
      <w:sz w:val="22"/>
    </w:rPr>
  </w:style>
  <w:style w:type="paragraph" w:styleId="71">
    <w:name w:val="toc 7"/>
    <w:basedOn w:val="a5"/>
    <w:next w:val="a5"/>
    <w:autoRedefine/>
    <w:uiPriority w:val="39"/>
    <w:unhideWhenUsed/>
    <w:rsid w:val="00024286"/>
    <w:pPr>
      <w:spacing w:after="100"/>
      <w:ind w:left="1320"/>
    </w:pPr>
    <w:rPr>
      <w:rFonts w:asciiTheme="minorHAnsi" w:hAnsiTheme="minorHAnsi"/>
      <w:sz w:val="22"/>
    </w:rPr>
  </w:style>
  <w:style w:type="paragraph" w:styleId="81">
    <w:name w:val="toc 8"/>
    <w:basedOn w:val="a5"/>
    <w:next w:val="a5"/>
    <w:autoRedefine/>
    <w:uiPriority w:val="39"/>
    <w:unhideWhenUsed/>
    <w:rsid w:val="00024286"/>
    <w:pPr>
      <w:spacing w:after="100"/>
      <w:ind w:left="1540"/>
    </w:pPr>
    <w:rPr>
      <w:rFonts w:asciiTheme="minorHAnsi" w:hAnsiTheme="minorHAnsi"/>
      <w:sz w:val="22"/>
    </w:rPr>
  </w:style>
  <w:style w:type="paragraph" w:styleId="91">
    <w:name w:val="toc 9"/>
    <w:basedOn w:val="a5"/>
    <w:next w:val="a5"/>
    <w:autoRedefine/>
    <w:uiPriority w:val="39"/>
    <w:unhideWhenUsed/>
    <w:rsid w:val="00024286"/>
    <w:pPr>
      <w:spacing w:after="100"/>
      <w:ind w:left="1760"/>
    </w:pPr>
    <w:rPr>
      <w:rFonts w:asciiTheme="minorHAnsi" w:hAnsiTheme="minorHAnsi"/>
      <w:sz w:val="22"/>
    </w:rPr>
  </w:style>
  <w:style w:type="paragraph" w:styleId="affff2">
    <w:name w:val="endnote text"/>
    <w:basedOn w:val="a5"/>
    <w:link w:val="affff3"/>
    <w:uiPriority w:val="99"/>
    <w:unhideWhenUsed/>
    <w:rsid w:val="00BC6973"/>
    <w:rPr>
      <w:sz w:val="20"/>
      <w:szCs w:val="20"/>
    </w:rPr>
  </w:style>
  <w:style w:type="character" w:customStyle="1" w:styleId="affff3">
    <w:name w:val="Текст концевой сноски Знак"/>
    <w:basedOn w:val="a9"/>
    <w:link w:val="affff2"/>
    <w:uiPriority w:val="99"/>
    <w:rsid w:val="00BC6973"/>
    <w:rPr>
      <w:rFonts w:eastAsiaTheme="minorEastAsia" w:cstheme="minorBidi"/>
      <w:sz w:val="20"/>
      <w:szCs w:val="20"/>
    </w:rPr>
  </w:style>
  <w:style w:type="character" w:styleId="affff4">
    <w:name w:val="endnote reference"/>
    <w:basedOn w:val="a9"/>
    <w:uiPriority w:val="99"/>
    <w:unhideWhenUsed/>
    <w:rsid w:val="00BC6973"/>
    <w:rPr>
      <w:vertAlign w:val="superscript"/>
    </w:rPr>
  </w:style>
  <w:style w:type="paragraph" w:customStyle="1" w:styleId="xl1640">
    <w:name w:val="xl1640"/>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641">
    <w:name w:val="xl1641"/>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0"/>
      <w:szCs w:val="20"/>
    </w:rPr>
  </w:style>
  <w:style w:type="paragraph" w:customStyle="1" w:styleId="xl1642">
    <w:name w:val="xl1642"/>
    <w:basedOn w:val="a5"/>
    <w:uiPriority w:val="99"/>
    <w:rsid w:val="0028692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0"/>
      <w:szCs w:val="20"/>
    </w:rPr>
  </w:style>
  <w:style w:type="paragraph" w:customStyle="1" w:styleId="xl1643">
    <w:name w:val="xl1643"/>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644">
    <w:name w:val="xl1644"/>
    <w:basedOn w:val="a5"/>
    <w:uiPriority w:val="99"/>
    <w:rsid w:val="0028692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5">
    <w:name w:val="xl1645"/>
    <w:basedOn w:val="a5"/>
    <w:uiPriority w:val="99"/>
    <w:rsid w:val="0028692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6">
    <w:name w:val="xl1646"/>
    <w:basedOn w:val="a5"/>
    <w:uiPriority w:val="99"/>
    <w:rsid w:val="0028692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7">
    <w:name w:val="xl1647"/>
    <w:basedOn w:val="a5"/>
    <w:uiPriority w:val="99"/>
    <w:rsid w:val="001E3DDB"/>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8">
    <w:name w:val="xl1648"/>
    <w:basedOn w:val="a5"/>
    <w:uiPriority w:val="99"/>
    <w:rsid w:val="001E3DD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character" w:customStyle="1" w:styleId="wmi-callto">
    <w:name w:val="wmi-callto"/>
    <w:basedOn w:val="a9"/>
    <w:rsid w:val="005C04C0"/>
  </w:style>
  <w:style w:type="paragraph" w:styleId="affff5">
    <w:name w:val="Body Text"/>
    <w:aliases w:val="???????? ????? ??????????,Îñíîâíîé òåêñò ëèòåðàòóðà,Основной текст литература"/>
    <w:basedOn w:val="a5"/>
    <w:link w:val="affff6"/>
    <w:uiPriority w:val="99"/>
    <w:unhideWhenUsed/>
    <w:rsid w:val="00D14557"/>
    <w:pPr>
      <w:spacing w:after="120"/>
    </w:pPr>
  </w:style>
  <w:style w:type="character" w:customStyle="1" w:styleId="affff6">
    <w:name w:val="Основной текст Знак"/>
    <w:aliases w:val="???????? ????? ?????????? Знак,Îñíîâíîé òåêñò ëèòåðàòóðà Знак,Основной текст литература Знак"/>
    <w:basedOn w:val="a9"/>
    <w:link w:val="affff5"/>
    <w:rsid w:val="00D14557"/>
    <w:rPr>
      <w:rFonts w:eastAsiaTheme="minorEastAsia" w:cstheme="minorBidi"/>
      <w:szCs w:val="22"/>
    </w:rPr>
  </w:style>
  <w:style w:type="paragraph" w:customStyle="1" w:styleId="ConsPlusNormal">
    <w:name w:val="ConsPlusNormal"/>
    <w:link w:val="ConsPlusNormal0"/>
    <w:uiPriority w:val="99"/>
    <w:rsid w:val="001565D0"/>
    <w:pPr>
      <w:widowControl w:val="0"/>
      <w:autoSpaceDE w:val="0"/>
      <w:autoSpaceDN w:val="0"/>
      <w:spacing w:after="0" w:line="240" w:lineRule="auto"/>
    </w:pPr>
    <w:rPr>
      <w:rFonts w:eastAsia="Times New Roman"/>
      <w:szCs w:val="20"/>
      <w:lang w:eastAsia="ru-RU"/>
    </w:rPr>
  </w:style>
  <w:style w:type="paragraph" w:customStyle="1" w:styleId="affff7">
    <w:name w:val="Рисунок_подпись"/>
    <w:basedOn w:val="ad"/>
    <w:link w:val="affff8"/>
    <w:rsid w:val="00133D77"/>
    <w:pPr>
      <w:keepLines w:val="0"/>
      <w:spacing w:before="0" w:after="240" w:line="276" w:lineRule="auto"/>
      <w:jc w:val="center"/>
    </w:pPr>
    <w:rPr>
      <w:rFonts w:cs="Times New Roman"/>
      <w:lang w:eastAsia="ru-RU"/>
    </w:rPr>
  </w:style>
  <w:style w:type="character" w:customStyle="1" w:styleId="affff8">
    <w:name w:val="Рисунок_подпись Знак"/>
    <w:link w:val="affff7"/>
    <w:rsid w:val="00133D77"/>
    <w:rPr>
      <w:bCs/>
      <w:lang w:eastAsia="ru-RU"/>
    </w:rPr>
  </w:style>
  <w:style w:type="paragraph" w:customStyle="1" w:styleId="affff9">
    <w:name w:val="Рис_назв"/>
    <w:basedOn w:val="a5"/>
    <w:next w:val="a5"/>
    <w:link w:val="affffa"/>
    <w:rsid w:val="00133D77"/>
    <w:pPr>
      <w:keepLines/>
      <w:spacing w:after="240"/>
      <w:jc w:val="center"/>
    </w:pPr>
    <w:rPr>
      <w:rFonts w:eastAsia="TimesNewRoman"/>
    </w:rPr>
  </w:style>
  <w:style w:type="character" w:customStyle="1" w:styleId="affffa">
    <w:name w:val="Рис_назв Знак"/>
    <w:link w:val="affff9"/>
    <w:rsid w:val="00133D77"/>
    <w:rPr>
      <w:rFonts w:eastAsia="TimesNewRoman" w:cstheme="minorBidi"/>
      <w:szCs w:val="22"/>
      <w:lang w:eastAsia="ru-RU"/>
    </w:rPr>
  </w:style>
  <w:style w:type="paragraph" w:styleId="32">
    <w:name w:val="List Bullet 3"/>
    <w:basedOn w:val="a5"/>
    <w:uiPriority w:val="99"/>
    <w:rsid w:val="00133D77"/>
    <w:pPr>
      <w:widowControl w:val="0"/>
      <w:adjustRightInd w:val="0"/>
      <w:ind w:left="714" w:hanging="357"/>
      <w:jc w:val="both"/>
      <w:textAlignment w:val="baseline"/>
    </w:pPr>
    <w:rPr>
      <w:rFonts w:eastAsia="Microsoft YaHei"/>
    </w:rPr>
  </w:style>
  <w:style w:type="paragraph" w:customStyle="1" w:styleId="S">
    <w:name w:val="S_Обычный"/>
    <w:basedOn w:val="a5"/>
    <w:link w:val="S0"/>
    <w:rsid w:val="00133D77"/>
    <w:pPr>
      <w:spacing w:line="360" w:lineRule="auto"/>
      <w:ind w:firstLine="709"/>
      <w:jc w:val="both"/>
    </w:pPr>
  </w:style>
  <w:style w:type="character" w:customStyle="1" w:styleId="S0">
    <w:name w:val="S_Обычный Знак"/>
    <w:link w:val="S"/>
    <w:rsid w:val="00133D77"/>
    <w:rPr>
      <w:rFonts w:eastAsiaTheme="minorEastAsia" w:cstheme="minorBidi"/>
      <w:lang w:eastAsia="ru-RU"/>
    </w:rPr>
  </w:style>
  <w:style w:type="paragraph" w:customStyle="1" w:styleId="S1">
    <w:name w:val="S_Маркированный"/>
    <w:basedOn w:val="affffb"/>
    <w:link w:val="S2"/>
    <w:autoRedefine/>
    <w:locked/>
    <w:rsid w:val="00133D77"/>
    <w:pPr>
      <w:tabs>
        <w:tab w:val="left" w:pos="992"/>
      </w:tabs>
      <w:spacing w:line="360" w:lineRule="auto"/>
      <w:ind w:left="0" w:firstLine="709"/>
      <w:contextualSpacing w:val="0"/>
      <w:jc w:val="both"/>
    </w:pPr>
    <w:rPr>
      <w:color w:val="000000"/>
    </w:rPr>
  </w:style>
  <w:style w:type="character" w:customStyle="1" w:styleId="S2">
    <w:name w:val="S_Маркированный Знак"/>
    <w:link w:val="S1"/>
    <w:rsid w:val="00133D77"/>
    <w:rPr>
      <w:rFonts w:eastAsiaTheme="minorEastAsia" w:cstheme="minorBidi"/>
      <w:color w:val="000000"/>
      <w:lang w:eastAsia="ru-RU"/>
    </w:rPr>
  </w:style>
  <w:style w:type="paragraph" w:styleId="affffb">
    <w:name w:val="List Bullet"/>
    <w:basedOn w:val="a5"/>
    <w:link w:val="affffc"/>
    <w:unhideWhenUsed/>
    <w:rsid w:val="00133D77"/>
    <w:pPr>
      <w:ind w:left="1429" w:hanging="360"/>
      <w:contextualSpacing/>
    </w:pPr>
  </w:style>
  <w:style w:type="paragraph" w:styleId="15">
    <w:name w:val="index 1"/>
    <w:basedOn w:val="a5"/>
    <w:autoRedefine/>
    <w:uiPriority w:val="99"/>
    <w:semiHidden/>
    <w:unhideWhenUsed/>
    <w:rsid w:val="00133D77"/>
    <w:pPr>
      <w:widowControl w:val="0"/>
      <w:adjustRightInd w:val="0"/>
      <w:ind w:firstLine="567"/>
      <w:jc w:val="both"/>
    </w:pPr>
    <w:rPr>
      <w:rFonts w:eastAsia="Microsoft YaHei"/>
    </w:rPr>
  </w:style>
  <w:style w:type="paragraph" w:styleId="27">
    <w:name w:val="index 2"/>
    <w:basedOn w:val="a5"/>
    <w:autoRedefine/>
    <w:uiPriority w:val="99"/>
    <w:semiHidden/>
    <w:unhideWhenUsed/>
    <w:rsid w:val="00133D77"/>
    <w:pPr>
      <w:widowControl w:val="0"/>
      <w:adjustRightInd w:val="0"/>
      <w:ind w:left="720" w:firstLine="567"/>
      <w:jc w:val="both"/>
    </w:pPr>
    <w:rPr>
      <w:rFonts w:eastAsia="Microsoft YaHei"/>
    </w:rPr>
  </w:style>
  <w:style w:type="paragraph" w:styleId="33">
    <w:name w:val="index 3"/>
    <w:basedOn w:val="a5"/>
    <w:autoRedefine/>
    <w:uiPriority w:val="99"/>
    <w:semiHidden/>
    <w:unhideWhenUsed/>
    <w:rsid w:val="00133D77"/>
    <w:pPr>
      <w:widowControl w:val="0"/>
      <w:adjustRightInd w:val="0"/>
      <w:ind w:firstLine="567"/>
      <w:jc w:val="both"/>
    </w:pPr>
    <w:rPr>
      <w:rFonts w:eastAsia="Microsoft YaHei"/>
    </w:rPr>
  </w:style>
  <w:style w:type="paragraph" w:styleId="42">
    <w:name w:val="index 4"/>
    <w:basedOn w:val="a5"/>
    <w:autoRedefine/>
    <w:uiPriority w:val="99"/>
    <w:semiHidden/>
    <w:unhideWhenUsed/>
    <w:rsid w:val="00133D77"/>
    <w:pPr>
      <w:widowControl w:val="0"/>
      <w:adjustRightInd w:val="0"/>
      <w:ind w:left="1440" w:firstLine="567"/>
      <w:jc w:val="both"/>
    </w:pPr>
    <w:rPr>
      <w:rFonts w:eastAsia="Microsoft YaHei"/>
    </w:rPr>
  </w:style>
  <w:style w:type="paragraph" w:styleId="52">
    <w:name w:val="index 5"/>
    <w:basedOn w:val="a5"/>
    <w:autoRedefine/>
    <w:uiPriority w:val="99"/>
    <w:semiHidden/>
    <w:unhideWhenUsed/>
    <w:rsid w:val="00133D77"/>
    <w:pPr>
      <w:widowControl w:val="0"/>
      <w:adjustRightInd w:val="0"/>
      <w:ind w:left="1800" w:firstLine="567"/>
      <w:jc w:val="both"/>
    </w:pPr>
    <w:rPr>
      <w:rFonts w:eastAsia="Microsoft YaHei"/>
    </w:rPr>
  </w:style>
  <w:style w:type="character" w:customStyle="1" w:styleId="16">
    <w:name w:val="Нижний колонтитул Знак1"/>
    <w:aliases w:val="Знак1 Знак1,Знак6 Знак1"/>
    <w:uiPriority w:val="99"/>
    <w:rsid w:val="00133D77"/>
    <w:rPr>
      <w:rFonts w:eastAsia="Times New Roman" w:cs="Times New Roman"/>
      <w:szCs w:val="22"/>
    </w:rPr>
  </w:style>
  <w:style w:type="paragraph" w:styleId="affffd">
    <w:name w:val="index heading"/>
    <w:basedOn w:val="a5"/>
    <w:next w:val="15"/>
    <w:uiPriority w:val="99"/>
    <w:semiHidden/>
    <w:unhideWhenUsed/>
    <w:rsid w:val="00133D77"/>
    <w:pPr>
      <w:widowControl w:val="0"/>
      <w:adjustRightInd w:val="0"/>
      <w:spacing w:line="480" w:lineRule="atLeast"/>
      <w:ind w:firstLine="567"/>
      <w:jc w:val="both"/>
    </w:pPr>
    <w:rPr>
      <w:rFonts w:ascii="Arial Black" w:eastAsia="Microsoft YaHei" w:hAnsi="Arial Black"/>
    </w:rPr>
  </w:style>
  <w:style w:type="paragraph" w:styleId="affffe">
    <w:name w:val="table of authorities"/>
    <w:basedOn w:val="a5"/>
    <w:uiPriority w:val="99"/>
    <w:semiHidden/>
    <w:unhideWhenUsed/>
    <w:rsid w:val="00133D77"/>
    <w:pPr>
      <w:widowControl w:val="0"/>
      <w:tabs>
        <w:tab w:val="right" w:leader="dot" w:pos="7560"/>
      </w:tabs>
      <w:adjustRightInd w:val="0"/>
      <w:ind w:left="1440" w:hanging="360"/>
      <w:jc w:val="both"/>
    </w:pPr>
    <w:rPr>
      <w:rFonts w:eastAsia="Microsoft YaHei"/>
    </w:rPr>
  </w:style>
  <w:style w:type="paragraph" w:styleId="afffff">
    <w:name w:val="toa heading"/>
    <w:basedOn w:val="a5"/>
    <w:next w:val="affffe"/>
    <w:uiPriority w:val="99"/>
    <w:semiHidden/>
    <w:unhideWhenUsed/>
    <w:rsid w:val="00133D77"/>
    <w:pPr>
      <w:keepNext/>
      <w:widowControl w:val="0"/>
      <w:adjustRightInd w:val="0"/>
      <w:spacing w:line="480" w:lineRule="atLeast"/>
      <w:ind w:firstLine="567"/>
      <w:jc w:val="both"/>
    </w:pPr>
    <w:rPr>
      <w:rFonts w:ascii="Arial Black" w:eastAsia="Microsoft YaHei" w:hAnsi="Arial Black"/>
      <w:b/>
      <w:spacing w:val="-10"/>
      <w:kern w:val="28"/>
    </w:rPr>
  </w:style>
  <w:style w:type="character" w:customStyle="1" w:styleId="afffff0">
    <w:name w:val="Список Знак"/>
    <w:link w:val="afffff1"/>
    <w:uiPriority w:val="99"/>
    <w:locked/>
    <w:rsid w:val="00133D77"/>
    <w:rPr>
      <w:rFonts w:ascii="Microsoft YaHei" w:eastAsia="Microsoft YaHei" w:hAnsi="Microsoft YaHei"/>
      <w:sz w:val="20"/>
      <w:szCs w:val="22"/>
    </w:rPr>
  </w:style>
  <w:style w:type="paragraph" w:styleId="afffff1">
    <w:name w:val="List"/>
    <w:basedOn w:val="a5"/>
    <w:link w:val="afffff0"/>
    <w:uiPriority w:val="99"/>
    <w:unhideWhenUsed/>
    <w:rsid w:val="00133D77"/>
    <w:pPr>
      <w:widowControl w:val="0"/>
      <w:adjustRightInd w:val="0"/>
      <w:jc w:val="both"/>
    </w:pPr>
    <w:rPr>
      <w:rFonts w:ascii="Microsoft YaHei" w:eastAsia="Microsoft YaHei" w:hAnsi="Microsoft YaHei"/>
      <w:sz w:val="20"/>
    </w:rPr>
  </w:style>
  <w:style w:type="character" w:customStyle="1" w:styleId="affffc">
    <w:name w:val="Маркированный список Знак"/>
    <w:link w:val="affffb"/>
    <w:locked/>
    <w:rsid w:val="00133D77"/>
    <w:rPr>
      <w:rFonts w:eastAsiaTheme="minorEastAsia" w:cstheme="minorBidi"/>
      <w:szCs w:val="22"/>
      <w:lang w:eastAsia="ru-RU"/>
    </w:rPr>
  </w:style>
  <w:style w:type="paragraph" w:styleId="a">
    <w:name w:val="List Number"/>
    <w:basedOn w:val="a5"/>
    <w:uiPriority w:val="99"/>
    <w:unhideWhenUsed/>
    <w:rsid w:val="00133D77"/>
    <w:pPr>
      <w:widowControl w:val="0"/>
      <w:numPr>
        <w:numId w:val="2"/>
      </w:numPr>
      <w:adjustRightInd w:val="0"/>
      <w:contextualSpacing/>
      <w:jc w:val="both"/>
    </w:pPr>
    <w:rPr>
      <w:rFonts w:eastAsia="Microsoft YaHei"/>
    </w:rPr>
  </w:style>
  <w:style w:type="character" w:customStyle="1" w:styleId="28">
    <w:name w:val="Список 2 Знак"/>
    <w:link w:val="29"/>
    <w:locked/>
    <w:rsid w:val="00133D77"/>
    <w:rPr>
      <w:rFonts w:ascii="Microsoft YaHei" w:eastAsia="Microsoft YaHei" w:hAnsi="Microsoft YaHei"/>
      <w:spacing w:val="-5"/>
      <w:sz w:val="20"/>
      <w:szCs w:val="22"/>
    </w:rPr>
  </w:style>
  <w:style w:type="paragraph" w:styleId="29">
    <w:name w:val="List 2"/>
    <w:basedOn w:val="a5"/>
    <w:link w:val="28"/>
    <w:unhideWhenUsed/>
    <w:rsid w:val="00133D77"/>
    <w:pPr>
      <w:widowControl w:val="0"/>
      <w:adjustRightInd w:val="0"/>
      <w:ind w:left="566" w:hanging="283"/>
      <w:contextualSpacing/>
      <w:jc w:val="both"/>
    </w:pPr>
    <w:rPr>
      <w:rFonts w:ascii="Microsoft YaHei" w:eastAsia="Microsoft YaHei" w:hAnsi="Microsoft YaHei"/>
      <w:spacing w:val="-5"/>
      <w:sz w:val="20"/>
    </w:rPr>
  </w:style>
  <w:style w:type="paragraph" w:styleId="34">
    <w:name w:val="List 3"/>
    <w:basedOn w:val="afffff1"/>
    <w:uiPriority w:val="99"/>
    <w:unhideWhenUsed/>
    <w:rsid w:val="00133D77"/>
    <w:pPr>
      <w:ind w:left="2160"/>
    </w:pPr>
  </w:style>
  <w:style w:type="paragraph" w:styleId="43">
    <w:name w:val="List 4"/>
    <w:basedOn w:val="afffff1"/>
    <w:uiPriority w:val="99"/>
    <w:unhideWhenUsed/>
    <w:rsid w:val="00133D77"/>
    <w:pPr>
      <w:ind w:left="2520"/>
    </w:pPr>
  </w:style>
  <w:style w:type="paragraph" w:styleId="53">
    <w:name w:val="List 5"/>
    <w:basedOn w:val="afffff1"/>
    <w:uiPriority w:val="99"/>
    <w:unhideWhenUsed/>
    <w:rsid w:val="00133D77"/>
    <w:pPr>
      <w:ind w:left="2880"/>
    </w:pPr>
  </w:style>
  <w:style w:type="paragraph" w:styleId="2">
    <w:name w:val="List Bullet 2"/>
    <w:basedOn w:val="affffb"/>
    <w:autoRedefine/>
    <w:uiPriority w:val="99"/>
    <w:unhideWhenUsed/>
    <w:rsid w:val="00133D77"/>
    <w:pPr>
      <w:widowControl w:val="0"/>
      <w:numPr>
        <w:numId w:val="3"/>
      </w:numPr>
      <w:tabs>
        <w:tab w:val="clear" w:pos="1287"/>
        <w:tab w:val="left" w:pos="0"/>
        <w:tab w:val="left" w:pos="1134"/>
      </w:tabs>
      <w:adjustRightInd w:val="0"/>
      <w:ind w:left="360"/>
      <w:contextualSpacing w:val="0"/>
      <w:jc w:val="both"/>
    </w:pPr>
    <w:rPr>
      <w:sz w:val="22"/>
    </w:rPr>
  </w:style>
  <w:style w:type="paragraph" w:styleId="45">
    <w:name w:val="List Bullet 4"/>
    <w:basedOn w:val="a5"/>
    <w:autoRedefine/>
    <w:uiPriority w:val="99"/>
    <w:unhideWhenUsed/>
    <w:rsid w:val="00133D77"/>
    <w:pPr>
      <w:widowControl w:val="0"/>
      <w:adjustRightInd w:val="0"/>
      <w:jc w:val="both"/>
    </w:pPr>
    <w:rPr>
      <w:rFonts w:eastAsia="Microsoft YaHei"/>
    </w:rPr>
  </w:style>
  <w:style w:type="paragraph" w:styleId="54">
    <w:name w:val="List Bullet 5"/>
    <w:basedOn w:val="a5"/>
    <w:autoRedefine/>
    <w:uiPriority w:val="99"/>
    <w:unhideWhenUsed/>
    <w:rsid w:val="00133D77"/>
    <w:pPr>
      <w:widowControl w:val="0"/>
      <w:adjustRightInd w:val="0"/>
      <w:jc w:val="both"/>
    </w:pPr>
    <w:rPr>
      <w:rFonts w:eastAsia="Microsoft YaHei"/>
    </w:rPr>
  </w:style>
  <w:style w:type="paragraph" w:styleId="2a">
    <w:name w:val="List Number 2"/>
    <w:basedOn w:val="a"/>
    <w:uiPriority w:val="99"/>
    <w:unhideWhenUsed/>
    <w:rsid w:val="00133D77"/>
    <w:pPr>
      <w:numPr>
        <w:numId w:val="0"/>
      </w:numPr>
      <w:contextualSpacing w:val="0"/>
    </w:pPr>
  </w:style>
  <w:style w:type="paragraph" w:styleId="35">
    <w:name w:val="List Number 3"/>
    <w:basedOn w:val="a"/>
    <w:uiPriority w:val="99"/>
    <w:unhideWhenUsed/>
    <w:rsid w:val="00133D77"/>
    <w:pPr>
      <w:numPr>
        <w:numId w:val="0"/>
      </w:numPr>
      <w:contextualSpacing w:val="0"/>
    </w:pPr>
  </w:style>
  <w:style w:type="paragraph" w:styleId="46">
    <w:name w:val="List Number 4"/>
    <w:basedOn w:val="a"/>
    <w:uiPriority w:val="99"/>
    <w:unhideWhenUsed/>
    <w:rsid w:val="00133D77"/>
    <w:pPr>
      <w:numPr>
        <w:numId w:val="0"/>
      </w:numPr>
      <w:contextualSpacing w:val="0"/>
    </w:pPr>
  </w:style>
  <w:style w:type="paragraph" w:styleId="55">
    <w:name w:val="List Number 5"/>
    <w:basedOn w:val="a"/>
    <w:uiPriority w:val="99"/>
    <w:unhideWhenUsed/>
    <w:rsid w:val="00133D77"/>
    <w:pPr>
      <w:numPr>
        <w:numId w:val="0"/>
      </w:numPr>
      <w:contextualSpacing w:val="0"/>
    </w:pPr>
  </w:style>
  <w:style w:type="character" w:customStyle="1" w:styleId="17">
    <w:name w:val="Основной текст Знак1"/>
    <w:aliases w:val="???????? ????? ?????????? Знак1,Îñíîâíîé òåêñò ëèòåðàòóðà Знак1,Основной текст литература Знак1"/>
    <w:uiPriority w:val="99"/>
    <w:rsid w:val="00133D77"/>
    <w:rPr>
      <w:rFonts w:eastAsia="Times New Roman" w:cs="Times New Roman"/>
      <w:szCs w:val="22"/>
    </w:rPr>
  </w:style>
  <w:style w:type="paragraph" w:styleId="afffff2">
    <w:name w:val="List Continue"/>
    <w:basedOn w:val="afffff1"/>
    <w:uiPriority w:val="99"/>
    <w:unhideWhenUsed/>
    <w:rsid w:val="00133D77"/>
  </w:style>
  <w:style w:type="paragraph" w:styleId="2b">
    <w:name w:val="List Continue 2"/>
    <w:basedOn w:val="afffff2"/>
    <w:uiPriority w:val="99"/>
    <w:unhideWhenUsed/>
    <w:rsid w:val="00133D77"/>
    <w:pPr>
      <w:ind w:left="2160"/>
    </w:pPr>
  </w:style>
  <w:style w:type="paragraph" w:styleId="36">
    <w:name w:val="List Continue 3"/>
    <w:basedOn w:val="afffff2"/>
    <w:uiPriority w:val="99"/>
    <w:unhideWhenUsed/>
    <w:rsid w:val="00133D77"/>
    <w:pPr>
      <w:ind w:left="2520"/>
    </w:pPr>
  </w:style>
  <w:style w:type="paragraph" w:styleId="47">
    <w:name w:val="List Continue 4"/>
    <w:basedOn w:val="afffff2"/>
    <w:uiPriority w:val="99"/>
    <w:unhideWhenUsed/>
    <w:rsid w:val="00133D77"/>
    <w:pPr>
      <w:ind w:left="2880"/>
    </w:pPr>
  </w:style>
  <w:style w:type="paragraph" w:styleId="56">
    <w:name w:val="List Continue 5"/>
    <w:basedOn w:val="afffff2"/>
    <w:uiPriority w:val="99"/>
    <w:unhideWhenUsed/>
    <w:rsid w:val="00133D77"/>
    <w:pPr>
      <w:ind w:left="3240"/>
    </w:pPr>
  </w:style>
  <w:style w:type="paragraph" w:styleId="2c">
    <w:name w:val="Body Text 2"/>
    <w:basedOn w:val="a5"/>
    <w:link w:val="2d"/>
    <w:uiPriority w:val="99"/>
    <w:unhideWhenUsed/>
    <w:rsid w:val="00133D77"/>
    <w:pPr>
      <w:widowControl w:val="0"/>
      <w:adjustRightInd w:val="0"/>
      <w:spacing w:before="240" w:line="480" w:lineRule="auto"/>
      <w:ind w:firstLine="567"/>
      <w:jc w:val="both"/>
    </w:pPr>
    <w:rPr>
      <w:rFonts w:eastAsia="Microsoft YaHei"/>
    </w:rPr>
  </w:style>
  <w:style w:type="character" w:customStyle="1" w:styleId="2d">
    <w:name w:val="Основной текст 2 Знак"/>
    <w:basedOn w:val="a9"/>
    <w:link w:val="2c"/>
    <w:uiPriority w:val="99"/>
    <w:rsid w:val="00133D77"/>
    <w:rPr>
      <w:rFonts w:eastAsia="Microsoft YaHei" w:cstheme="minorBidi"/>
      <w:szCs w:val="22"/>
      <w:lang w:eastAsia="ru-RU"/>
    </w:rPr>
  </w:style>
  <w:style w:type="paragraph" w:styleId="37">
    <w:name w:val="Body Text 3"/>
    <w:basedOn w:val="a5"/>
    <w:link w:val="38"/>
    <w:uiPriority w:val="99"/>
    <w:unhideWhenUsed/>
    <w:rsid w:val="00133D77"/>
    <w:pPr>
      <w:widowControl w:val="0"/>
      <w:suppressAutoHyphens/>
      <w:spacing w:after="120"/>
    </w:pPr>
    <w:rPr>
      <w:rFonts w:eastAsia="Lucida Sans Unicode"/>
      <w:kern w:val="2"/>
      <w:sz w:val="16"/>
      <w:szCs w:val="16"/>
      <w:lang w:eastAsia="ar-SA"/>
    </w:rPr>
  </w:style>
  <w:style w:type="character" w:customStyle="1" w:styleId="38">
    <w:name w:val="Основной текст 3 Знак"/>
    <w:basedOn w:val="a9"/>
    <w:link w:val="37"/>
    <w:uiPriority w:val="99"/>
    <w:rsid w:val="00133D77"/>
    <w:rPr>
      <w:rFonts w:eastAsia="Lucida Sans Unicode" w:cstheme="minorBidi"/>
      <w:kern w:val="2"/>
      <w:sz w:val="16"/>
      <w:szCs w:val="16"/>
      <w:lang w:eastAsia="ar-SA"/>
    </w:rPr>
  </w:style>
  <w:style w:type="paragraph" w:styleId="39">
    <w:name w:val="Body Text Indent 3"/>
    <w:basedOn w:val="a5"/>
    <w:link w:val="3a"/>
    <w:uiPriority w:val="99"/>
    <w:unhideWhenUsed/>
    <w:rsid w:val="00133D77"/>
    <w:pPr>
      <w:widowControl w:val="0"/>
      <w:adjustRightInd w:val="0"/>
      <w:spacing w:line="360" w:lineRule="auto"/>
      <w:ind w:firstLine="709"/>
      <w:jc w:val="both"/>
    </w:pPr>
    <w:rPr>
      <w:color w:val="444444"/>
      <w:szCs w:val="20"/>
    </w:rPr>
  </w:style>
  <w:style w:type="character" w:customStyle="1" w:styleId="3a">
    <w:name w:val="Основной текст с отступом 3 Знак"/>
    <w:basedOn w:val="a9"/>
    <w:link w:val="39"/>
    <w:uiPriority w:val="99"/>
    <w:rsid w:val="00133D77"/>
    <w:rPr>
      <w:rFonts w:eastAsiaTheme="minorEastAsia" w:cstheme="minorBidi"/>
      <w:color w:val="444444"/>
      <w:szCs w:val="20"/>
      <w:lang w:eastAsia="ru-RU"/>
    </w:rPr>
  </w:style>
  <w:style w:type="paragraph" w:styleId="afffff3">
    <w:name w:val="Document Map"/>
    <w:basedOn w:val="a5"/>
    <w:link w:val="afffff4"/>
    <w:uiPriority w:val="99"/>
    <w:unhideWhenUsed/>
    <w:rsid w:val="00133D77"/>
    <w:pPr>
      <w:widowControl w:val="0"/>
      <w:shd w:val="clear" w:color="auto" w:fill="000080"/>
      <w:adjustRightInd w:val="0"/>
      <w:ind w:firstLine="567"/>
      <w:jc w:val="both"/>
    </w:pPr>
    <w:rPr>
      <w:rFonts w:ascii="Tahoma" w:eastAsia="Microsoft YaHei" w:hAnsi="Tahoma" w:cs="Tahoma"/>
    </w:rPr>
  </w:style>
  <w:style w:type="character" w:customStyle="1" w:styleId="afffff4">
    <w:name w:val="Схема документа Знак"/>
    <w:basedOn w:val="a9"/>
    <w:link w:val="afffff3"/>
    <w:uiPriority w:val="99"/>
    <w:rsid w:val="00133D77"/>
    <w:rPr>
      <w:rFonts w:ascii="Tahoma" w:eastAsia="Microsoft YaHei" w:hAnsi="Tahoma" w:cs="Tahoma"/>
      <w:szCs w:val="22"/>
      <w:shd w:val="clear" w:color="auto" w:fill="000080"/>
      <w:lang w:eastAsia="ru-RU"/>
    </w:rPr>
  </w:style>
  <w:style w:type="paragraph" w:styleId="a8">
    <w:name w:val="Plain Text"/>
    <w:basedOn w:val="a5"/>
    <w:link w:val="afffff5"/>
    <w:uiPriority w:val="99"/>
    <w:unhideWhenUsed/>
    <w:rsid w:val="00133D77"/>
    <w:rPr>
      <w:rFonts w:ascii="Consolas" w:hAnsi="Consolas"/>
      <w:sz w:val="21"/>
      <w:szCs w:val="21"/>
    </w:rPr>
  </w:style>
  <w:style w:type="character" w:customStyle="1" w:styleId="afffff5">
    <w:name w:val="Текст Знак"/>
    <w:basedOn w:val="a9"/>
    <w:link w:val="a8"/>
    <w:uiPriority w:val="99"/>
    <w:rsid w:val="00133D77"/>
    <w:rPr>
      <w:rFonts w:ascii="Consolas" w:eastAsiaTheme="minorEastAsia" w:hAnsi="Consolas" w:cstheme="minorBidi"/>
      <w:sz w:val="21"/>
      <w:szCs w:val="21"/>
      <w:lang w:eastAsia="ru-RU"/>
    </w:rPr>
  </w:style>
  <w:style w:type="paragraph" w:customStyle="1" w:styleId="18">
    <w:name w:val="Для таблицы (приложения 1)"/>
    <w:basedOn w:val="a5"/>
    <w:uiPriority w:val="99"/>
    <w:rsid w:val="00133D77"/>
    <w:pPr>
      <w:widowControl w:val="0"/>
      <w:adjustRightInd w:val="0"/>
    </w:pPr>
    <w:rPr>
      <w:bCs/>
      <w:color w:val="000000"/>
      <w:sz w:val="20"/>
    </w:rPr>
  </w:style>
  <w:style w:type="character" w:customStyle="1" w:styleId="afffff6">
    <w:name w:val="рисунок Знак"/>
    <w:link w:val="afffff7"/>
    <w:semiHidden/>
    <w:locked/>
    <w:rsid w:val="00133D77"/>
    <w:rPr>
      <w:lang w:eastAsia="ru-RU"/>
    </w:rPr>
  </w:style>
  <w:style w:type="paragraph" w:customStyle="1" w:styleId="afffff7">
    <w:name w:val="рисунок"/>
    <w:basedOn w:val="a5"/>
    <w:next w:val="a5"/>
    <w:link w:val="afffff6"/>
    <w:semiHidden/>
    <w:rsid w:val="00133D77"/>
    <w:pPr>
      <w:keepNext/>
      <w:spacing w:line="360" w:lineRule="auto"/>
      <w:ind w:firstLine="567"/>
      <w:jc w:val="center"/>
    </w:pPr>
    <w:rPr>
      <w:rFonts w:eastAsiaTheme="minorHAnsi"/>
    </w:rPr>
  </w:style>
  <w:style w:type="paragraph" w:customStyle="1" w:styleId="0">
    <w:name w:val="Заголовок 0"/>
    <w:basedOn w:val="10"/>
    <w:uiPriority w:val="99"/>
    <w:rsid w:val="00133D77"/>
    <w:rPr>
      <w:rFonts w:eastAsia="Microsoft YaHei"/>
    </w:rPr>
  </w:style>
  <w:style w:type="character" w:customStyle="1" w:styleId="afffff8">
    <w:name w:val="Заголовок таблицы Знак"/>
    <w:link w:val="afffff9"/>
    <w:locked/>
    <w:rsid w:val="00133D77"/>
    <w:rPr>
      <w:rFonts w:ascii="Microsoft YaHei" w:eastAsia="Microsoft YaHei" w:hAnsi="Microsoft YaHei"/>
      <w:szCs w:val="22"/>
      <w:lang w:eastAsia="ru-RU"/>
    </w:rPr>
  </w:style>
  <w:style w:type="paragraph" w:customStyle="1" w:styleId="afffff9">
    <w:name w:val="Заголовок таблицы"/>
    <w:basedOn w:val="a5"/>
    <w:next w:val="a5"/>
    <w:link w:val="afffff8"/>
    <w:rsid w:val="00133D77"/>
    <w:pPr>
      <w:keepNext/>
      <w:keepLines/>
      <w:spacing w:before="80" w:after="80" w:line="360" w:lineRule="auto"/>
      <w:ind w:firstLine="567"/>
    </w:pPr>
    <w:rPr>
      <w:rFonts w:ascii="Microsoft YaHei" w:eastAsia="Microsoft YaHei" w:hAnsi="Microsoft YaHei"/>
    </w:rPr>
  </w:style>
  <w:style w:type="paragraph" w:customStyle="1" w:styleId="110956">
    <w:name w:val="Стиль Основной текст + 11 пт Первая строка:  095 см Перед:  6 пт"/>
    <w:basedOn w:val="a5"/>
    <w:uiPriority w:val="99"/>
    <w:semiHidden/>
    <w:rsid w:val="00133D77"/>
    <w:pPr>
      <w:spacing w:line="360" w:lineRule="auto"/>
      <w:ind w:firstLine="709"/>
      <w:jc w:val="both"/>
    </w:pPr>
    <w:rPr>
      <w:szCs w:val="20"/>
    </w:rPr>
  </w:style>
  <w:style w:type="character" w:customStyle="1" w:styleId="afffffa">
    <w:name w:val="Подрисуночный текст Знак"/>
    <w:link w:val="afffffb"/>
    <w:locked/>
    <w:rsid w:val="00133D77"/>
    <w:rPr>
      <w:rFonts w:ascii="Microsoft YaHei" w:eastAsia="Microsoft YaHei" w:hAnsi="Microsoft YaHei"/>
      <w:szCs w:val="22"/>
      <w:lang w:eastAsia="ru-RU"/>
    </w:rPr>
  </w:style>
  <w:style w:type="paragraph" w:customStyle="1" w:styleId="afffffb">
    <w:name w:val="Подрисуночный текст"/>
    <w:basedOn w:val="a5"/>
    <w:next w:val="a5"/>
    <w:link w:val="afffffa"/>
    <w:rsid w:val="00133D77"/>
    <w:pPr>
      <w:keepNext/>
      <w:spacing w:line="360" w:lineRule="auto"/>
      <w:ind w:firstLine="567"/>
      <w:jc w:val="center"/>
    </w:pPr>
    <w:rPr>
      <w:rFonts w:ascii="Microsoft YaHei" w:eastAsia="Microsoft YaHei" w:hAnsi="Microsoft YaHei"/>
    </w:rPr>
  </w:style>
  <w:style w:type="paragraph" w:customStyle="1" w:styleId="afffffc">
    <w:name w:val="Подпись рисунков/таблиц"/>
    <w:basedOn w:val="a5"/>
    <w:uiPriority w:val="99"/>
    <w:rsid w:val="00133D77"/>
    <w:pPr>
      <w:keepNext/>
      <w:spacing w:line="360" w:lineRule="auto"/>
      <w:ind w:firstLine="426"/>
      <w:jc w:val="center"/>
    </w:pPr>
    <w:rPr>
      <w:bCs/>
      <w:sz w:val="20"/>
      <w:szCs w:val="18"/>
    </w:rPr>
  </w:style>
  <w:style w:type="paragraph" w:customStyle="1" w:styleId="afffffd">
    <w:name w:val="Нормальный"/>
    <w:uiPriority w:val="99"/>
    <w:rsid w:val="00133D77"/>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lang w:eastAsia="ru-RU"/>
    </w:rPr>
  </w:style>
  <w:style w:type="character" w:customStyle="1" w:styleId="19">
    <w:name w:val="Маркированный_1 Знак"/>
    <w:link w:val="1a"/>
    <w:locked/>
    <w:rsid w:val="00133D77"/>
    <w:rPr>
      <w:rFonts w:eastAsia="Times New Roman"/>
      <w:lang w:eastAsia="ru-RU"/>
    </w:rPr>
  </w:style>
  <w:style w:type="paragraph" w:customStyle="1" w:styleId="1a">
    <w:name w:val="Маркированный_1"/>
    <w:basedOn w:val="a5"/>
    <w:link w:val="19"/>
    <w:rsid w:val="00133D77"/>
    <w:pPr>
      <w:tabs>
        <w:tab w:val="left" w:pos="900"/>
      </w:tabs>
      <w:spacing w:line="360" w:lineRule="auto"/>
      <w:ind w:firstLine="720"/>
      <w:jc w:val="both"/>
    </w:pPr>
  </w:style>
  <w:style w:type="paragraph" w:customStyle="1" w:styleId="afffffe">
    <w:name w:val="Содержимое таблицы"/>
    <w:basedOn w:val="a5"/>
    <w:uiPriority w:val="99"/>
    <w:rsid w:val="00133D77"/>
    <w:pPr>
      <w:widowControl w:val="0"/>
      <w:suppressLineNumbers/>
      <w:suppressAutoHyphens/>
    </w:pPr>
    <w:rPr>
      <w:rFonts w:eastAsia="Lucida Sans Unicode"/>
      <w:kern w:val="2"/>
    </w:rPr>
  </w:style>
  <w:style w:type="paragraph" w:customStyle="1" w:styleId="ConsPlusTitle">
    <w:name w:val="ConsPlusTitle"/>
    <w:uiPriority w:val="99"/>
    <w:rsid w:val="00133D77"/>
    <w:pPr>
      <w:widowControl w:val="0"/>
      <w:autoSpaceDE w:val="0"/>
      <w:autoSpaceDN w:val="0"/>
      <w:adjustRightInd w:val="0"/>
    </w:pPr>
    <w:rPr>
      <w:rFonts w:ascii="Arial" w:eastAsia="Times New Roman" w:hAnsi="Arial" w:cs="Arial"/>
      <w:b/>
      <w:bCs/>
      <w:sz w:val="16"/>
      <w:szCs w:val="16"/>
      <w:lang w:eastAsia="ru-RU"/>
    </w:rPr>
  </w:style>
  <w:style w:type="paragraph" w:customStyle="1" w:styleId="1b">
    <w:name w:val="Обычный1"/>
    <w:uiPriority w:val="99"/>
    <w:rsid w:val="00133D77"/>
    <w:rPr>
      <w:rFonts w:eastAsia="Times New Roman"/>
      <w:lang w:eastAsia="ru-RU"/>
    </w:rPr>
  </w:style>
  <w:style w:type="paragraph" w:customStyle="1" w:styleId="310">
    <w:name w:val="Основной текст 31"/>
    <w:basedOn w:val="1b"/>
    <w:uiPriority w:val="99"/>
    <w:rsid w:val="00133D77"/>
    <w:rPr>
      <w:sz w:val="28"/>
    </w:rPr>
  </w:style>
  <w:style w:type="paragraph" w:customStyle="1" w:styleId="ConsNormal">
    <w:name w:val="ConsNormal"/>
    <w:uiPriority w:val="99"/>
    <w:rsid w:val="00133D77"/>
    <w:pPr>
      <w:widowControl w:val="0"/>
      <w:snapToGrid w:val="0"/>
      <w:ind w:firstLine="720"/>
    </w:pPr>
    <w:rPr>
      <w:rFonts w:ascii="Arial" w:eastAsia="Times New Roman" w:hAnsi="Arial"/>
      <w:lang w:eastAsia="ru-RU"/>
    </w:rPr>
  </w:style>
  <w:style w:type="paragraph" w:customStyle="1" w:styleId="ConsCell">
    <w:name w:val="ConsCell"/>
    <w:uiPriority w:val="99"/>
    <w:rsid w:val="00133D77"/>
    <w:pPr>
      <w:widowControl w:val="0"/>
      <w:snapToGrid w:val="0"/>
    </w:pPr>
    <w:rPr>
      <w:rFonts w:ascii="Arial" w:eastAsia="Times New Roman" w:hAnsi="Arial"/>
      <w:lang w:eastAsia="ru-RU"/>
    </w:rPr>
  </w:style>
  <w:style w:type="paragraph" w:customStyle="1" w:styleId="T">
    <w:name w:val="T"/>
    <w:basedOn w:val="a5"/>
    <w:uiPriority w:val="99"/>
    <w:rsid w:val="00133D77"/>
    <w:pPr>
      <w:widowControl w:val="0"/>
      <w:jc w:val="center"/>
    </w:pPr>
    <w:rPr>
      <w:kern w:val="2"/>
      <w:szCs w:val="20"/>
      <w:lang w:eastAsia="ar-SA"/>
    </w:rPr>
  </w:style>
  <w:style w:type="paragraph" w:customStyle="1" w:styleId="1c">
    <w:name w:val="Без интервала1"/>
    <w:link w:val="NoSpacing"/>
    <w:rsid w:val="00133D77"/>
    <w:rPr>
      <w:lang w:val="uk-UA" w:eastAsia="ru-RU"/>
    </w:rPr>
  </w:style>
  <w:style w:type="paragraph" w:customStyle="1" w:styleId="Style3">
    <w:name w:val="Style3"/>
    <w:basedOn w:val="a5"/>
    <w:uiPriority w:val="99"/>
    <w:rsid w:val="00133D77"/>
    <w:pPr>
      <w:widowControl w:val="0"/>
      <w:autoSpaceDE w:val="0"/>
      <w:autoSpaceDN w:val="0"/>
      <w:adjustRightInd w:val="0"/>
    </w:pPr>
    <w:rPr>
      <w:rFonts w:ascii="Arial Narrow" w:hAnsi="Arial Narrow"/>
    </w:rPr>
  </w:style>
  <w:style w:type="paragraph" w:customStyle="1" w:styleId="Style6">
    <w:name w:val="Style6"/>
    <w:basedOn w:val="a5"/>
    <w:uiPriority w:val="99"/>
    <w:rsid w:val="00133D77"/>
    <w:pPr>
      <w:widowControl w:val="0"/>
      <w:autoSpaceDE w:val="0"/>
      <w:autoSpaceDN w:val="0"/>
      <w:adjustRightInd w:val="0"/>
    </w:pPr>
    <w:rPr>
      <w:rFonts w:ascii="Arial Narrow" w:hAnsi="Arial Narrow"/>
    </w:rPr>
  </w:style>
  <w:style w:type="paragraph" w:customStyle="1" w:styleId="Style15">
    <w:name w:val="Style15"/>
    <w:basedOn w:val="a5"/>
    <w:uiPriority w:val="99"/>
    <w:rsid w:val="00133D77"/>
    <w:pPr>
      <w:widowControl w:val="0"/>
      <w:autoSpaceDE w:val="0"/>
      <w:autoSpaceDN w:val="0"/>
      <w:adjustRightInd w:val="0"/>
    </w:pPr>
    <w:rPr>
      <w:rFonts w:ascii="Arial Narrow" w:hAnsi="Arial Narrow"/>
    </w:rPr>
  </w:style>
  <w:style w:type="paragraph" w:customStyle="1" w:styleId="Style18">
    <w:name w:val="Style18"/>
    <w:basedOn w:val="a5"/>
    <w:uiPriority w:val="99"/>
    <w:rsid w:val="00133D77"/>
    <w:pPr>
      <w:widowControl w:val="0"/>
      <w:autoSpaceDE w:val="0"/>
      <w:autoSpaceDN w:val="0"/>
      <w:adjustRightInd w:val="0"/>
    </w:pPr>
    <w:rPr>
      <w:rFonts w:ascii="Arial Narrow" w:hAnsi="Arial Narrow"/>
    </w:rPr>
  </w:style>
  <w:style w:type="paragraph" w:customStyle="1" w:styleId="Style19">
    <w:name w:val="Style19"/>
    <w:basedOn w:val="a5"/>
    <w:uiPriority w:val="99"/>
    <w:rsid w:val="00133D77"/>
    <w:pPr>
      <w:widowControl w:val="0"/>
      <w:autoSpaceDE w:val="0"/>
      <w:autoSpaceDN w:val="0"/>
      <w:adjustRightInd w:val="0"/>
    </w:pPr>
    <w:rPr>
      <w:rFonts w:ascii="Arial Narrow" w:hAnsi="Arial Narrow"/>
    </w:rPr>
  </w:style>
  <w:style w:type="paragraph" w:customStyle="1" w:styleId="110">
    <w:name w:val="Заголовок 11"/>
    <w:basedOn w:val="a5"/>
    <w:next w:val="a5"/>
    <w:uiPriority w:val="9"/>
    <w:rsid w:val="00133D77"/>
    <w:pPr>
      <w:keepNext/>
      <w:keepLines/>
      <w:spacing w:before="480"/>
      <w:outlineLvl w:val="0"/>
    </w:pPr>
    <w:rPr>
      <w:b/>
      <w:bCs/>
      <w:i/>
      <w:color w:val="000000"/>
      <w:szCs w:val="28"/>
    </w:rPr>
  </w:style>
  <w:style w:type="paragraph" w:customStyle="1" w:styleId="211">
    <w:name w:val="Заголовок 21"/>
    <w:basedOn w:val="a5"/>
    <w:next w:val="a5"/>
    <w:uiPriority w:val="9"/>
    <w:rsid w:val="00133D77"/>
    <w:pPr>
      <w:keepNext/>
      <w:keepLines/>
      <w:spacing w:before="200"/>
      <w:outlineLvl w:val="1"/>
    </w:pPr>
    <w:rPr>
      <w:bCs/>
      <w:color w:val="000000"/>
      <w:szCs w:val="26"/>
    </w:rPr>
  </w:style>
  <w:style w:type="paragraph" w:customStyle="1" w:styleId="311">
    <w:name w:val="Заголовок 31"/>
    <w:basedOn w:val="a5"/>
    <w:next w:val="a5"/>
    <w:uiPriority w:val="9"/>
    <w:rsid w:val="00133D77"/>
    <w:pPr>
      <w:keepNext/>
      <w:keepLines/>
      <w:spacing w:before="200"/>
      <w:outlineLvl w:val="2"/>
    </w:pPr>
    <w:rPr>
      <w:b/>
      <w:bCs/>
      <w:i/>
      <w:color w:val="000000"/>
    </w:rPr>
  </w:style>
  <w:style w:type="paragraph" w:customStyle="1" w:styleId="affffff">
    <w:name w:val="Знак Знак Знак Знак"/>
    <w:basedOn w:val="a5"/>
    <w:uiPriority w:val="99"/>
    <w:rsid w:val="00133D77"/>
    <w:pPr>
      <w:spacing w:before="100" w:beforeAutospacing="1" w:after="100" w:afterAutospacing="1"/>
    </w:pPr>
    <w:rPr>
      <w:rFonts w:ascii="Tahoma" w:hAnsi="Tahoma" w:cs="Tahoma"/>
      <w:sz w:val="20"/>
      <w:szCs w:val="20"/>
      <w:lang w:val="en-US"/>
    </w:rPr>
  </w:style>
  <w:style w:type="paragraph" w:customStyle="1" w:styleId="font7">
    <w:name w:val="font7"/>
    <w:basedOn w:val="a5"/>
    <w:rsid w:val="00133D77"/>
    <w:pPr>
      <w:spacing w:before="100" w:beforeAutospacing="1" w:after="100" w:afterAutospacing="1"/>
    </w:pPr>
    <w:rPr>
      <w:b/>
      <w:bCs/>
      <w:color w:val="000000"/>
      <w:sz w:val="20"/>
      <w:szCs w:val="20"/>
    </w:rPr>
  </w:style>
  <w:style w:type="paragraph" w:customStyle="1" w:styleId="font8">
    <w:name w:val="font8"/>
    <w:basedOn w:val="a5"/>
    <w:rsid w:val="00133D77"/>
    <w:pPr>
      <w:spacing w:before="100" w:beforeAutospacing="1" w:after="100" w:afterAutospacing="1"/>
    </w:pPr>
    <w:rPr>
      <w:rFonts w:ascii="Symbol" w:hAnsi="Symbol"/>
      <w:b/>
      <w:bCs/>
      <w:color w:val="000000"/>
      <w:sz w:val="20"/>
      <w:szCs w:val="20"/>
    </w:rPr>
  </w:style>
  <w:style w:type="paragraph" w:customStyle="1" w:styleId="57">
    <w:name w:val="Основной текст5"/>
    <w:basedOn w:val="a5"/>
    <w:uiPriority w:val="99"/>
    <w:rsid w:val="00133D77"/>
    <w:pPr>
      <w:widowControl w:val="0"/>
      <w:shd w:val="clear" w:color="auto" w:fill="FFFFFF"/>
      <w:spacing w:line="414" w:lineRule="exact"/>
      <w:ind w:hanging="500"/>
      <w:jc w:val="both"/>
    </w:pPr>
    <w:rPr>
      <w:color w:val="000000"/>
      <w:sz w:val="23"/>
      <w:szCs w:val="23"/>
    </w:rPr>
  </w:style>
  <w:style w:type="character" w:customStyle="1" w:styleId="affffff0">
    <w:name w:val="Основной текст_"/>
    <w:link w:val="3b"/>
    <w:locked/>
    <w:rsid w:val="00133D77"/>
    <w:rPr>
      <w:rFonts w:eastAsia="Times New Roman"/>
      <w:sz w:val="23"/>
      <w:szCs w:val="23"/>
      <w:shd w:val="clear" w:color="auto" w:fill="FFFFFF"/>
    </w:rPr>
  </w:style>
  <w:style w:type="paragraph" w:customStyle="1" w:styleId="3b">
    <w:name w:val="Основной текст3"/>
    <w:basedOn w:val="a5"/>
    <w:link w:val="affffff0"/>
    <w:rsid w:val="00133D77"/>
    <w:pPr>
      <w:widowControl w:val="0"/>
      <w:shd w:val="clear" w:color="auto" w:fill="FFFFFF"/>
      <w:spacing w:after="180" w:line="0" w:lineRule="atLeast"/>
      <w:ind w:hanging="460"/>
      <w:jc w:val="both"/>
    </w:pPr>
    <w:rPr>
      <w:sz w:val="23"/>
      <w:szCs w:val="23"/>
    </w:rPr>
  </w:style>
  <w:style w:type="paragraph" w:customStyle="1" w:styleId="xl121">
    <w:name w:val="xl121"/>
    <w:basedOn w:val="a5"/>
    <w:rsid w:val="00133D77"/>
    <w:pPr>
      <w:spacing w:before="100" w:beforeAutospacing="1" w:after="100" w:afterAutospacing="1"/>
    </w:pPr>
    <w:rPr>
      <w:rFonts w:ascii="Helv" w:hAnsi="Helv"/>
    </w:rPr>
  </w:style>
  <w:style w:type="paragraph" w:customStyle="1" w:styleId="xl122">
    <w:name w:val="xl122"/>
    <w:basedOn w:val="a5"/>
    <w:rsid w:val="00133D77"/>
    <w:pPr>
      <w:spacing w:before="100" w:beforeAutospacing="1" w:after="100" w:afterAutospacing="1"/>
    </w:pPr>
    <w:rPr>
      <w:rFonts w:ascii="Helv" w:hAnsi="Helv"/>
    </w:rPr>
  </w:style>
  <w:style w:type="paragraph" w:customStyle="1" w:styleId="xl123">
    <w:name w:val="xl123"/>
    <w:basedOn w:val="a5"/>
    <w:rsid w:val="00133D77"/>
    <w:pPr>
      <w:shd w:val="clear" w:color="auto" w:fill="FFFFFF"/>
      <w:spacing w:before="100" w:beforeAutospacing="1" w:after="100" w:afterAutospacing="1"/>
    </w:pPr>
    <w:rPr>
      <w:rFonts w:ascii="Helv" w:hAnsi="Helv"/>
    </w:rPr>
  </w:style>
  <w:style w:type="paragraph" w:customStyle="1" w:styleId="xl124">
    <w:name w:val="xl124"/>
    <w:basedOn w:val="a5"/>
    <w:rsid w:val="00133D77"/>
    <w:pPr>
      <w:shd w:val="thinReverseDiagStripe" w:color="666699" w:fill="FFFFFF"/>
      <w:spacing w:before="100" w:beforeAutospacing="1" w:after="100" w:afterAutospacing="1"/>
    </w:pPr>
    <w:rPr>
      <w:rFonts w:ascii="Helv" w:hAnsi="Helv"/>
    </w:rPr>
  </w:style>
  <w:style w:type="paragraph" w:customStyle="1" w:styleId="xl125">
    <w:name w:val="xl125"/>
    <w:basedOn w:val="a5"/>
    <w:rsid w:val="00133D77"/>
    <w:pPr>
      <w:pBdr>
        <w:left w:val="single" w:sz="4" w:space="0" w:color="auto"/>
        <w:bottom w:val="single" w:sz="4" w:space="0" w:color="auto"/>
        <w:right w:val="single" w:sz="4" w:space="0" w:color="auto"/>
      </w:pBdr>
      <w:shd w:val="clear" w:color="auto" w:fill="963634"/>
      <w:spacing w:before="100" w:beforeAutospacing="1" w:after="100" w:afterAutospacing="1"/>
    </w:pPr>
    <w:rPr>
      <w:b/>
      <w:bCs/>
      <w:color w:val="FFFFFF"/>
    </w:rPr>
  </w:style>
  <w:style w:type="paragraph" w:customStyle="1" w:styleId="xl126">
    <w:name w:val="xl126"/>
    <w:basedOn w:val="a5"/>
    <w:rsid w:val="00133D77"/>
    <w:pPr>
      <w:pBdr>
        <w:top w:val="single" w:sz="4" w:space="0" w:color="000000"/>
        <w:left w:val="single" w:sz="4" w:space="0" w:color="000000"/>
        <w:right w:val="single" w:sz="4" w:space="0" w:color="000000"/>
      </w:pBdr>
      <w:shd w:val="clear" w:color="auto" w:fill="963634"/>
      <w:spacing w:before="100" w:beforeAutospacing="1" w:after="100" w:afterAutospacing="1"/>
      <w:jc w:val="center"/>
    </w:pPr>
    <w:rPr>
      <w:b/>
      <w:bCs/>
      <w:color w:val="FFFFFF"/>
    </w:rPr>
  </w:style>
  <w:style w:type="paragraph" w:customStyle="1" w:styleId="xl127">
    <w:name w:val="xl127"/>
    <w:basedOn w:val="a5"/>
    <w:rsid w:val="00133D77"/>
    <w:pPr>
      <w:pBdr>
        <w:top w:val="single" w:sz="4" w:space="0" w:color="auto"/>
        <w:left w:val="single" w:sz="4" w:space="0" w:color="auto"/>
        <w:bottom w:val="single" w:sz="4" w:space="0" w:color="auto"/>
        <w:right w:val="single" w:sz="4" w:space="0" w:color="auto"/>
      </w:pBdr>
      <w:shd w:val="clear" w:color="auto" w:fill="963634"/>
      <w:spacing w:before="100" w:beforeAutospacing="1" w:after="100" w:afterAutospacing="1"/>
    </w:pPr>
    <w:rPr>
      <w:b/>
      <w:bCs/>
      <w:color w:val="FFFFFF"/>
    </w:rPr>
  </w:style>
  <w:style w:type="paragraph" w:customStyle="1" w:styleId="xl128">
    <w:name w:val="xl128"/>
    <w:basedOn w:val="a5"/>
    <w:rsid w:val="00133D7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rPr>
  </w:style>
  <w:style w:type="paragraph" w:customStyle="1" w:styleId="xl129">
    <w:name w:val="xl129"/>
    <w:basedOn w:val="a5"/>
    <w:rsid w:val="00133D7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jc w:val="center"/>
    </w:pPr>
    <w:rPr>
      <w:b/>
      <w:bCs/>
    </w:rPr>
  </w:style>
  <w:style w:type="paragraph" w:customStyle="1" w:styleId="xl130">
    <w:name w:val="xl130"/>
    <w:basedOn w:val="a5"/>
    <w:rsid w:val="00133D77"/>
    <w:pPr>
      <w:pBdr>
        <w:top w:val="single" w:sz="4" w:space="0" w:color="auto"/>
        <w:bottom w:val="single" w:sz="4" w:space="0" w:color="auto"/>
        <w:right w:val="single" w:sz="4" w:space="0" w:color="auto"/>
      </w:pBdr>
      <w:shd w:val="clear" w:color="auto" w:fill="8DB4E2"/>
      <w:spacing w:before="100" w:beforeAutospacing="1" w:after="100" w:afterAutospacing="1"/>
      <w:jc w:val="right"/>
    </w:pPr>
    <w:rPr>
      <w:b/>
      <w:bCs/>
    </w:rPr>
  </w:style>
  <w:style w:type="paragraph" w:customStyle="1" w:styleId="xl131">
    <w:name w:val="xl131"/>
    <w:basedOn w:val="a5"/>
    <w:rsid w:val="00133D77"/>
    <w:pPr>
      <w:shd w:val="thinReverseDiagStripe" w:color="666699" w:fill="8DB4E2"/>
      <w:spacing w:before="100" w:beforeAutospacing="1" w:after="100" w:afterAutospacing="1"/>
    </w:pPr>
    <w:rPr>
      <w:rFonts w:ascii="Helv" w:hAnsi="Helv"/>
      <w:b/>
      <w:bCs/>
    </w:rPr>
  </w:style>
  <w:style w:type="paragraph" w:customStyle="1" w:styleId="xl132">
    <w:name w:val="xl132"/>
    <w:basedOn w:val="a5"/>
    <w:rsid w:val="00133D77"/>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pPr>
    <w:rPr>
      <w:b/>
      <w:bCs/>
    </w:rPr>
  </w:style>
  <w:style w:type="paragraph" w:customStyle="1" w:styleId="xl133">
    <w:name w:val="xl133"/>
    <w:basedOn w:val="a5"/>
    <w:rsid w:val="00133D77"/>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jc w:val="center"/>
    </w:pPr>
    <w:rPr>
      <w:b/>
      <w:bCs/>
    </w:rPr>
  </w:style>
  <w:style w:type="paragraph" w:customStyle="1" w:styleId="xl134">
    <w:name w:val="xl134"/>
    <w:basedOn w:val="a5"/>
    <w:rsid w:val="00133D77"/>
    <w:pPr>
      <w:pBdr>
        <w:top w:val="single" w:sz="4" w:space="0" w:color="auto"/>
        <w:bottom w:val="single" w:sz="4" w:space="0" w:color="auto"/>
        <w:right w:val="single" w:sz="4" w:space="0" w:color="auto"/>
      </w:pBdr>
      <w:shd w:val="clear" w:color="auto" w:fill="95B3D7"/>
      <w:spacing w:before="100" w:beforeAutospacing="1" w:after="100" w:afterAutospacing="1"/>
      <w:jc w:val="right"/>
    </w:pPr>
    <w:rPr>
      <w:b/>
      <w:bCs/>
    </w:rPr>
  </w:style>
  <w:style w:type="paragraph" w:customStyle="1" w:styleId="xl135">
    <w:name w:val="xl135"/>
    <w:basedOn w:val="a5"/>
    <w:rsid w:val="00133D77"/>
    <w:pPr>
      <w:shd w:val="clear" w:color="auto" w:fill="95B3D7"/>
      <w:spacing w:before="100" w:beforeAutospacing="1" w:after="100" w:afterAutospacing="1"/>
    </w:pPr>
  </w:style>
  <w:style w:type="paragraph" w:customStyle="1" w:styleId="xl136">
    <w:name w:val="xl136"/>
    <w:basedOn w:val="a5"/>
    <w:rsid w:val="00133D77"/>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jc w:val="center"/>
    </w:pPr>
    <w:rPr>
      <w:color w:val="366092"/>
    </w:rPr>
  </w:style>
  <w:style w:type="paragraph" w:customStyle="1" w:styleId="xl137">
    <w:name w:val="xl137"/>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38">
    <w:name w:val="xl138"/>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39">
    <w:name w:val="xl139"/>
    <w:basedOn w:val="a5"/>
    <w:rsid w:val="00133D77"/>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pPr>
    <w:rPr>
      <w:color w:val="366092"/>
    </w:rPr>
  </w:style>
  <w:style w:type="paragraph" w:customStyle="1" w:styleId="xl140">
    <w:name w:val="xl140"/>
    <w:basedOn w:val="a5"/>
    <w:rsid w:val="00133D77"/>
    <w:pPr>
      <w:shd w:val="clear" w:color="auto" w:fill="FFFFFF"/>
      <w:spacing w:before="100" w:beforeAutospacing="1" w:after="100" w:afterAutospacing="1"/>
    </w:pPr>
    <w:rPr>
      <w:rFonts w:ascii="Arial" w:hAnsi="Arial" w:cs="Arial"/>
      <w:color w:val="366092"/>
    </w:rPr>
  </w:style>
  <w:style w:type="paragraph" w:customStyle="1" w:styleId="xl141">
    <w:name w:val="xl141"/>
    <w:basedOn w:val="a5"/>
    <w:rsid w:val="00133D77"/>
    <w:pPr>
      <w:spacing w:before="100" w:beforeAutospacing="1" w:after="100" w:afterAutospacing="1"/>
    </w:pPr>
    <w:rPr>
      <w:rFonts w:ascii="Arial" w:hAnsi="Arial" w:cs="Arial"/>
      <w:color w:val="366092"/>
    </w:rPr>
  </w:style>
  <w:style w:type="paragraph" w:customStyle="1" w:styleId="xl142">
    <w:name w:val="xl142"/>
    <w:basedOn w:val="a5"/>
    <w:rsid w:val="00133D77"/>
    <w:pPr>
      <w:pBdr>
        <w:top w:val="single" w:sz="4" w:space="0" w:color="auto"/>
        <w:left w:val="single" w:sz="4" w:space="9" w:color="auto"/>
        <w:bottom w:val="single" w:sz="4" w:space="0" w:color="auto"/>
        <w:right w:val="single" w:sz="4" w:space="0" w:color="auto"/>
      </w:pBdr>
      <w:shd w:val="clear" w:color="auto" w:fill="C4D79B"/>
      <w:spacing w:before="100" w:beforeAutospacing="1" w:after="100" w:afterAutospacing="1"/>
      <w:ind w:firstLineChars="100" w:firstLine="100"/>
    </w:pPr>
    <w:rPr>
      <w:color w:val="366092"/>
    </w:rPr>
  </w:style>
  <w:style w:type="paragraph" w:customStyle="1" w:styleId="xl143">
    <w:name w:val="xl143"/>
    <w:basedOn w:val="a5"/>
    <w:rsid w:val="00133D77"/>
    <w:pPr>
      <w:pBdr>
        <w:top w:val="single" w:sz="4" w:space="0" w:color="auto"/>
        <w:left w:val="single" w:sz="4" w:space="18" w:color="auto"/>
        <w:bottom w:val="single" w:sz="4" w:space="0" w:color="auto"/>
        <w:right w:val="single" w:sz="4" w:space="0" w:color="auto"/>
      </w:pBdr>
      <w:shd w:val="clear" w:color="auto" w:fill="C4D79B"/>
      <w:spacing w:before="100" w:beforeAutospacing="1" w:after="100" w:afterAutospacing="1"/>
      <w:ind w:firstLineChars="200" w:firstLine="200"/>
    </w:pPr>
    <w:rPr>
      <w:color w:val="366092"/>
    </w:rPr>
  </w:style>
  <w:style w:type="paragraph" w:customStyle="1" w:styleId="xl144">
    <w:name w:val="xl144"/>
    <w:basedOn w:val="a5"/>
    <w:rsid w:val="00133D77"/>
    <w:pPr>
      <w:pBdr>
        <w:top w:val="single" w:sz="4" w:space="0" w:color="auto"/>
        <w:left w:val="single" w:sz="4" w:space="27" w:color="auto"/>
        <w:bottom w:val="single" w:sz="4" w:space="0" w:color="auto"/>
        <w:right w:val="single" w:sz="4" w:space="0" w:color="auto"/>
      </w:pBdr>
      <w:shd w:val="clear" w:color="auto" w:fill="C4D79B"/>
      <w:spacing w:before="100" w:beforeAutospacing="1" w:after="100" w:afterAutospacing="1"/>
      <w:ind w:firstLineChars="300" w:firstLine="300"/>
    </w:pPr>
    <w:rPr>
      <w:color w:val="366092"/>
    </w:rPr>
  </w:style>
  <w:style w:type="paragraph" w:customStyle="1" w:styleId="xl145">
    <w:name w:val="xl145"/>
    <w:basedOn w:val="a5"/>
    <w:rsid w:val="00133D77"/>
    <w:pPr>
      <w:pBdr>
        <w:top w:val="single" w:sz="4" w:space="0" w:color="auto"/>
        <w:left w:val="single" w:sz="4" w:space="31" w:color="auto"/>
        <w:bottom w:val="single" w:sz="4" w:space="0" w:color="auto"/>
        <w:right w:val="single" w:sz="4" w:space="0" w:color="auto"/>
      </w:pBdr>
      <w:shd w:val="clear" w:color="auto" w:fill="C4D79B"/>
      <w:spacing w:before="100" w:beforeAutospacing="1" w:after="100" w:afterAutospacing="1"/>
      <w:ind w:firstLineChars="400" w:firstLine="400"/>
    </w:pPr>
    <w:rPr>
      <w:color w:val="366092"/>
    </w:rPr>
  </w:style>
  <w:style w:type="paragraph" w:customStyle="1" w:styleId="xl146">
    <w:name w:val="xl146"/>
    <w:basedOn w:val="a5"/>
    <w:rsid w:val="00133D77"/>
    <w:pPr>
      <w:pBdr>
        <w:top w:val="single" w:sz="4" w:space="0" w:color="auto"/>
        <w:left w:val="single" w:sz="4" w:space="18" w:color="auto"/>
        <w:bottom w:val="single" w:sz="4" w:space="0" w:color="auto"/>
        <w:right w:val="single" w:sz="4" w:space="0" w:color="auto"/>
      </w:pBdr>
      <w:shd w:val="clear" w:color="auto" w:fill="C4D79B"/>
      <w:spacing w:before="100" w:beforeAutospacing="1" w:after="100" w:afterAutospacing="1"/>
      <w:ind w:firstLineChars="200" w:firstLine="200"/>
    </w:pPr>
    <w:rPr>
      <w:color w:val="366092"/>
    </w:rPr>
  </w:style>
  <w:style w:type="paragraph" w:customStyle="1" w:styleId="xl147">
    <w:name w:val="xl147"/>
    <w:basedOn w:val="a5"/>
    <w:rsid w:val="00133D77"/>
    <w:pPr>
      <w:pBdr>
        <w:top w:val="single" w:sz="4" w:space="0" w:color="000000"/>
        <w:left w:val="single" w:sz="4" w:space="0" w:color="000000"/>
        <w:bottom w:val="single" w:sz="4" w:space="0" w:color="000000"/>
        <w:right w:val="single" w:sz="4" w:space="0" w:color="000000"/>
      </w:pBdr>
      <w:shd w:val="clear" w:color="auto" w:fill="C4D79B"/>
      <w:spacing w:before="100" w:beforeAutospacing="1" w:after="100" w:afterAutospacing="1"/>
      <w:jc w:val="center"/>
    </w:pPr>
    <w:rPr>
      <w:color w:val="366092"/>
    </w:rPr>
  </w:style>
  <w:style w:type="paragraph" w:customStyle="1" w:styleId="xl148">
    <w:name w:val="xl148"/>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49">
    <w:name w:val="xl149"/>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50">
    <w:name w:val="xl150"/>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51">
    <w:name w:val="xl151"/>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52">
    <w:name w:val="xl152"/>
    <w:basedOn w:val="a5"/>
    <w:rsid w:val="00133D77"/>
    <w:pPr>
      <w:pBdr>
        <w:top w:val="single" w:sz="4" w:space="0" w:color="auto"/>
        <w:left w:val="single" w:sz="4" w:space="9" w:color="auto"/>
        <w:right w:val="single" w:sz="4" w:space="0" w:color="auto"/>
      </w:pBdr>
      <w:shd w:val="clear" w:color="auto" w:fill="C4D79B"/>
      <w:spacing w:before="100" w:beforeAutospacing="1" w:after="100" w:afterAutospacing="1"/>
      <w:ind w:firstLineChars="100" w:firstLine="100"/>
    </w:pPr>
    <w:rPr>
      <w:color w:val="366092"/>
    </w:rPr>
  </w:style>
  <w:style w:type="paragraph" w:customStyle="1" w:styleId="xl153">
    <w:name w:val="xl153"/>
    <w:basedOn w:val="a5"/>
    <w:rsid w:val="00133D77"/>
    <w:pPr>
      <w:pBdr>
        <w:top w:val="single" w:sz="4" w:space="0" w:color="000000"/>
        <w:left w:val="single" w:sz="4" w:space="0" w:color="000000"/>
        <w:right w:val="single" w:sz="4" w:space="0" w:color="000000"/>
      </w:pBdr>
      <w:shd w:val="clear" w:color="auto" w:fill="C4D79B"/>
      <w:spacing w:before="100" w:beforeAutospacing="1" w:after="100" w:afterAutospacing="1"/>
      <w:jc w:val="center"/>
    </w:pPr>
    <w:rPr>
      <w:color w:val="366092"/>
    </w:rPr>
  </w:style>
  <w:style w:type="paragraph" w:customStyle="1" w:styleId="xl154">
    <w:name w:val="xl154"/>
    <w:basedOn w:val="a5"/>
    <w:rsid w:val="00133D77"/>
    <w:pPr>
      <w:pBdr>
        <w:top w:val="single" w:sz="4" w:space="0" w:color="auto"/>
        <w:left w:val="single" w:sz="4" w:space="0" w:color="auto"/>
        <w:right w:val="single" w:sz="4" w:space="0" w:color="auto"/>
      </w:pBdr>
      <w:shd w:val="clear" w:color="auto" w:fill="FCD5B4"/>
      <w:spacing w:before="100" w:beforeAutospacing="1" w:after="100" w:afterAutospacing="1"/>
    </w:pPr>
    <w:rPr>
      <w:color w:val="366092"/>
    </w:rPr>
  </w:style>
  <w:style w:type="paragraph" w:customStyle="1" w:styleId="xl155">
    <w:name w:val="xl155"/>
    <w:basedOn w:val="a5"/>
    <w:rsid w:val="00133D77"/>
    <w:pPr>
      <w:pBdr>
        <w:top w:val="single" w:sz="4" w:space="0" w:color="auto"/>
        <w:left w:val="single" w:sz="4" w:space="0" w:color="auto"/>
        <w:right w:val="single" w:sz="4" w:space="0" w:color="auto"/>
      </w:pBdr>
      <w:shd w:val="clear" w:color="auto" w:fill="D8E4BC"/>
      <w:spacing w:before="100" w:beforeAutospacing="1" w:after="100" w:afterAutospacing="1"/>
    </w:pPr>
    <w:rPr>
      <w:color w:val="366092"/>
    </w:rPr>
  </w:style>
  <w:style w:type="paragraph" w:customStyle="1" w:styleId="xl156">
    <w:name w:val="xl156"/>
    <w:basedOn w:val="a5"/>
    <w:rsid w:val="00133D77"/>
    <w:pPr>
      <w:pBdr>
        <w:top w:val="single" w:sz="4" w:space="0" w:color="auto"/>
        <w:left w:val="single" w:sz="4" w:space="0" w:color="auto"/>
        <w:bottom w:val="single" w:sz="8" w:space="0" w:color="auto"/>
        <w:right w:val="single" w:sz="8" w:space="0" w:color="auto"/>
      </w:pBdr>
      <w:shd w:val="clear" w:color="auto" w:fill="C2D69A"/>
      <w:spacing w:before="100" w:beforeAutospacing="1" w:after="100" w:afterAutospacing="1"/>
      <w:jc w:val="center"/>
    </w:pPr>
    <w:rPr>
      <w:color w:val="FF0000"/>
    </w:rPr>
  </w:style>
  <w:style w:type="paragraph" w:customStyle="1" w:styleId="xl157">
    <w:name w:val="xl157"/>
    <w:basedOn w:val="a5"/>
    <w:rsid w:val="00133D77"/>
    <w:pPr>
      <w:pBdr>
        <w:top w:val="single" w:sz="4" w:space="0" w:color="auto"/>
        <w:left w:val="single" w:sz="4" w:space="0" w:color="auto"/>
        <w:bottom w:val="single" w:sz="8" w:space="0" w:color="auto"/>
        <w:right w:val="single" w:sz="4" w:space="0" w:color="auto"/>
      </w:pBdr>
      <w:shd w:val="clear" w:color="auto" w:fill="FCD5B4"/>
      <w:spacing w:before="100" w:beforeAutospacing="1" w:after="100" w:afterAutospacing="1"/>
      <w:jc w:val="right"/>
    </w:pPr>
    <w:rPr>
      <w:color w:val="FF0000"/>
    </w:rPr>
  </w:style>
  <w:style w:type="paragraph" w:customStyle="1" w:styleId="xl158">
    <w:name w:val="xl158"/>
    <w:basedOn w:val="a5"/>
    <w:rsid w:val="00133D77"/>
    <w:pPr>
      <w:pBdr>
        <w:top w:val="single" w:sz="4" w:space="0" w:color="auto"/>
        <w:left w:val="single" w:sz="4" w:space="0" w:color="auto"/>
        <w:bottom w:val="single" w:sz="8" w:space="0" w:color="auto"/>
        <w:right w:val="single" w:sz="4" w:space="0" w:color="auto"/>
      </w:pBdr>
      <w:shd w:val="clear" w:color="auto" w:fill="D7E4BC"/>
      <w:spacing w:before="100" w:beforeAutospacing="1" w:after="100" w:afterAutospacing="1"/>
      <w:jc w:val="right"/>
    </w:pPr>
    <w:rPr>
      <w:color w:val="FF0000"/>
    </w:rPr>
  </w:style>
  <w:style w:type="paragraph" w:customStyle="1" w:styleId="xl159">
    <w:name w:val="xl159"/>
    <w:basedOn w:val="a5"/>
    <w:rsid w:val="00133D77"/>
    <w:pPr>
      <w:pBdr>
        <w:top w:val="single" w:sz="4" w:space="0" w:color="auto"/>
        <w:bottom w:val="single" w:sz="8" w:space="0" w:color="auto"/>
        <w:right w:val="single" w:sz="4" w:space="0" w:color="auto"/>
      </w:pBdr>
      <w:shd w:val="clear" w:color="auto" w:fill="FCD5B4"/>
      <w:spacing w:before="100" w:beforeAutospacing="1" w:after="100" w:afterAutospacing="1"/>
      <w:jc w:val="right"/>
    </w:pPr>
    <w:rPr>
      <w:color w:val="FF0000"/>
    </w:rPr>
  </w:style>
  <w:style w:type="paragraph" w:customStyle="1" w:styleId="xl160">
    <w:name w:val="xl160"/>
    <w:basedOn w:val="a5"/>
    <w:rsid w:val="00133D77"/>
    <w:pPr>
      <w:pBdr>
        <w:top w:val="single" w:sz="4" w:space="0" w:color="auto"/>
        <w:bottom w:val="single" w:sz="8" w:space="0" w:color="auto"/>
        <w:right w:val="single" w:sz="4" w:space="0" w:color="auto"/>
      </w:pBdr>
      <w:shd w:val="clear" w:color="auto" w:fill="D7E4BC"/>
      <w:spacing w:before="100" w:beforeAutospacing="1" w:after="100" w:afterAutospacing="1"/>
      <w:jc w:val="right"/>
    </w:pPr>
    <w:rPr>
      <w:color w:val="FF0000"/>
    </w:rPr>
  </w:style>
  <w:style w:type="paragraph" w:customStyle="1" w:styleId="xl161">
    <w:name w:val="xl161"/>
    <w:basedOn w:val="a5"/>
    <w:rsid w:val="00133D77"/>
    <w:pPr>
      <w:pBdr>
        <w:top w:val="single" w:sz="4" w:space="0" w:color="auto"/>
        <w:bottom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2">
    <w:name w:val="xl162"/>
    <w:basedOn w:val="a5"/>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63">
    <w:name w:val="xl163"/>
    <w:basedOn w:val="a5"/>
    <w:rsid w:val="00133D77"/>
    <w:pPr>
      <w:pBdr>
        <w:top w:val="single" w:sz="4" w:space="0" w:color="auto"/>
        <w:left w:val="single" w:sz="4" w:space="0" w:color="auto"/>
        <w:bottom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4">
    <w:name w:val="xl164"/>
    <w:basedOn w:val="a5"/>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376091"/>
    </w:rPr>
  </w:style>
  <w:style w:type="paragraph" w:customStyle="1" w:styleId="xl165">
    <w:name w:val="xl165"/>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jc w:val="right"/>
    </w:pPr>
    <w:rPr>
      <w:color w:val="FF0000"/>
    </w:rPr>
  </w:style>
  <w:style w:type="paragraph" w:customStyle="1" w:styleId="xl166">
    <w:name w:val="xl166"/>
    <w:basedOn w:val="a5"/>
    <w:rsid w:val="00133D77"/>
    <w:pPr>
      <w:pBdr>
        <w:top w:val="single" w:sz="4" w:space="0" w:color="auto"/>
        <w:left w:val="single" w:sz="8" w:space="11" w:color="auto"/>
        <w:right w:val="single" w:sz="4" w:space="0" w:color="auto"/>
      </w:pBdr>
      <w:shd w:val="clear" w:color="auto" w:fill="C2D69A"/>
      <w:spacing w:before="100" w:beforeAutospacing="1" w:after="100" w:afterAutospacing="1"/>
      <w:ind w:firstLineChars="100" w:firstLine="100"/>
    </w:pPr>
    <w:rPr>
      <w:color w:val="376091"/>
    </w:rPr>
  </w:style>
  <w:style w:type="paragraph" w:customStyle="1" w:styleId="xl167">
    <w:name w:val="xl167"/>
    <w:basedOn w:val="a5"/>
    <w:rsid w:val="00133D77"/>
    <w:pPr>
      <w:pBdr>
        <w:top w:val="single" w:sz="4" w:space="0" w:color="auto"/>
        <w:right w:val="single" w:sz="4" w:space="0" w:color="auto"/>
      </w:pBdr>
      <w:shd w:val="clear" w:color="auto" w:fill="FCD5B4"/>
      <w:spacing w:before="100" w:beforeAutospacing="1" w:after="100" w:afterAutospacing="1"/>
      <w:jc w:val="right"/>
    </w:pPr>
    <w:rPr>
      <w:color w:val="FF0000"/>
    </w:rPr>
  </w:style>
  <w:style w:type="paragraph" w:customStyle="1" w:styleId="xl168">
    <w:name w:val="xl168"/>
    <w:basedOn w:val="a5"/>
    <w:uiPriority w:val="99"/>
    <w:rsid w:val="00133D77"/>
    <w:pPr>
      <w:pBdr>
        <w:top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9">
    <w:name w:val="xl169"/>
    <w:basedOn w:val="a5"/>
    <w:uiPriority w:val="99"/>
    <w:rsid w:val="00133D77"/>
    <w:pPr>
      <w:pBdr>
        <w:top w:val="single" w:sz="8" w:space="0" w:color="auto"/>
        <w:left w:val="single" w:sz="4" w:space="0" w:color="auto"/>
        <w:bottom w:val="single" w:sz="4" w:space="0" w:color="auto"/>
        <w:right w:val="single" w:sz="4" w:space="0" w:color="auto"/>
      </w:pBdr>
      <w:shd w:val="clear" w:color="auto" w:fill="D7E4BC"/>
      <w:spacing w:before="100" w:beforeAutospacing="1" w:after="100" w:afterAutospacing="1"/>
      <w:jc w:val="right"/>
    </w:pPr>
    <w:rPr>
      <w:b/>
      <w:bCs/>
      <w:color w:val="FF0000"/>
    </w:rPr>
  </w:style>
  <w:style w:type="paragraph" w:customStyle="1" w:styleId="xl170">
    <w:name w:val="xl170"/>
    <w:basedOn w:val="a5"/>
    <w:uiPriority w:val="99"/>
    <w:rsid w:val="00133D77"/>
    <w:pPr>
      <w:pBdr>
        <w:top w:val="single" w:sz="8" w:space="0" w:color="auto"/>
        <w:left w:val="single" w:sz="4"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71">
    <w:name w:val="xl171"/>
    <w:basedOn w:val="a5"/>
    <w:uiPriority w:val="99"/>
    <w:rsid w:val="00133D77"/>
    <w:pPr>
      <w:pBdr>
        <w:top w:val="single" w:sz="8" w:space="0" w:color="auto"/>
        <w:left w:val="single" w:sz="4" w:space="0" w:color="auto"/>
        <w:bottom w:val="single" w:sz="4" w:space="0" w:color="auto"/>
        <w:right w:val="single" w:sz="4" w:space="0" w:color="auto"/>
      </w:pBdr>
      <w:shd w:val="clear" w:color="auto" w:fill="FCD5B4"/>
      <w:spacing w:before="100" w:beforeAutospacing="1" w:after="100" w:afterAutospacing="1"/>
      <w:jc w:val="right"/>
    </w:pPr>
    <w:rPr>
      <w:b/>
      <w:bCs/>
      <w:color w:val="FF0000"/>
    </w:rPr>
  </w:style>
  <w:style w:type="paragraph" w:customStyle="1" w:styleId="xl172">
    <w:name w:val="xl172"/>
    <w:basedOn w:val="a5"/>
    <w:uiPriority w:val="99"/>
    <w:rsid w:val="00133D77"/>
    <w:pPr>
      <w:pBdr>
        <w:top w:val="single" w:sz="4" w:space="0" w:color="auto"/>
        <w:left w:val="single" w:sz="8" w:space="11"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3">
    <w:name w:val="xl173"/>
    <w:basedOn w:val="a5"/>
    <w:uiPriority w:val="99"/>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4">
    <w:name w:val="xl174"/>
    <w:basedOn w:val="a5"/>
    <w:uiPriority w:val="99"/>
    <w:rsid w:val="00133D77"/>
    <w:pPr>
      <w:pBdr>
        <w:top w:val="single" w:sz="8" w:space="0" w:color="auto"/>
        <w:left w:val="single" w:sz="8" w:space="0" w:color="auto"/>
        <w:bottom w:val="single" w:sz="4" w:space="0" w:color="auto"/>
        <w:right w:val="single" w:sz="4" w:space="0" w:color="auto"/>
      </w:pBdr>
      <w:shd w:val="clear" w:color="auto" w:fill="C2D69A"/>
      <w:spacing w:before="100" w:beforeAutospacing="1" w:after="100" w:afterAutospacing="1"/>
    </w:pPr>
    <w:rPr>
      <w:b/>
      <w:bCs/>
      <w:color w:val="FF0000"/>
    </w:rPr>
  </w:style>
  <w:style w:type="paragraph" w:customStyle="1" w:styleId="xl175">
    <w:name w:val="xl175"/>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xl176">
    <w:name w:val="xl176"/>
    <w:basedOn w:val="a5"/>
    <w:uiPriority w:val="99"/>
    <w:rsid w:val="00133D77"/>
    <w:pPr>
      <w:pBdr>
        <w:top w:val="single" w:sz="4" w:space="0" w:color="auto"/>
        <w:left w:val="single" w:sz="8" w:space="11" w:color="auto"/>
        <w:bottom w:val="single" w:sz="8"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7">
    <w:name w:val="xl177"/>
    <w:basedOn w:val="a5"/>
    <w:uiPriority w:val="99"/>
    <w:rsid w:val="00133D77"/>
    <w:pPr>
      <w:pBdr>
        <w:top w:val="single" w:sz="8" w:space="0" w:color="auto"/>
        <w:bottom w:val="single" w:sz="4" w:space="0" w:color="auto"/>
        <w:right w:val="single" w:sz="4" w:space="0" w:color="auto"/>
      </w:pBdr>
      <w:shd w:val="clear" w:color="auto" w:fill="FCD5B4"/>
      <w:spacing w:before="100" w:beforeAutospacing="1" w:after="100" w:afterAutospacing="1"/>
      <w:jc w:val="right"/>
    </w:pPr>
    <w:rPr>
      <w:b/>
      <w:bCs/>
      <w:color w:val="FF0000"/>
    </w:rPr>
  </w:style>
  <w:style w:type="paragraph" w:customStyle="1" w:styleId="xl178">
    <w:name w:val="xl178"/>
    <w:basedOn w:val="a5"/>
    <w:uiPriority w:val="99"/>
    <w:rsid w:val="00133D77"/>
    <w:pPr>
      <w:pBdr>
        <w:top w:val="single" w:sz="8" w:space="0" w:color="auto"/>
        <w:bottom w:val="single" w:sz="4" w:space="0" w:color="auto"/>
        <w:right w:val="single" w:sz="4" w:space="0" w:color="auto"/>
      </w:pBdr>
      <w:shd w:val="clear" w:color="auto" w:fill="D7E4BC"/>
      <w:spacing w:before="100" w:beforeAutospacing="1" w:after="100" w:afterAutospacing="1"/>
      <w:jc w:val="right"/>
    </w:pPr>
    <w:rPr>
      <w:b/>
      <w:bCs/>
      <w:color w:val="FF0000"/>
    </w:rPr>
  </w:style>
  <w:style w:type="paragraph" w:customStyle="1" w:styleId="xl179">
    <w:name w:val="xl179"/>
    <w:basedOn w:val="a5"/>
    <w:uiPriority w:val="99"/>
    <w:rsid w:val="00133D77"/>
    <w:pPr>
      <w:pBdr>
        <w:top w:val="single" w:sz="8"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80">
    <w:name w:val="xl180"/>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xl181">
    <w:name w:val="xl181"/>
    <w:basedOn w:val="a5"/>
    <w:uiPriority w:val="99"/>
    <w:rsid w:val="00133D77"/>
    <w:pPr>
      <w:pBdr>
        <w:top w:val="single" w:sz="8"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82">
    <w:name w:val="xl182"/>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Iauiue">
    <w:name w:val="Iau?iue"/>
    <w:uiPriority w:val="99"/>
    <w:rsid w:val="00133D77"/>
    <w:rPr>
      <w:rFonts w:eastAsia="Times New Roman"/>
      <w:lang w:val="en-US" w:eastAsia="ru-RU"/>
    </w:rPr>
  </w:style>
  <w:style w:type="character" w:customStyle="1" w:styleId="58">
    <w:name w:val="Основной текст (5)_"/>
    <w:link w:val="59"/>
    <w:locked/>
    <w:rsid w:val="00133D77"/>
    <w:rPr>
      <w:rFonts w:ascii="Palatino Linotype" w:eastAsia="Palatino Linotype" w:hAnsi="Palatino Linotype" w:cs="Palatino Linotype"/>
      <w:i/>
      <w:iCs/>
      <w:sz w:val="10"/>
      <w:szCs w:val="10"/>
      <w:shd w:val="clear" w:color="auto" w:fill="FFFFFF"/>
    </w:rPr>
  </w:style>
  <w:style w:type="paragraph" w:customStyle="1" w:styleId="59">
    <w:name w:val="Основной текст (5)"/>
    <w:basedOn w:val="a5"/>
    <w:link w:val="58"/>
    <w:rsid w:val="00133D77"/>
    <w:pPr>
      <w:widowControl w:val="0"/>
      <w:shd w:val="clear" w:color="auto" w:fill="FFFFFF"/>
      <w:spacing w:line="0" w:lineRule="atLeast"/>
      <w:jc w:val="center"/>
    </w:pPr>
    <w:rPr>
      <w:rFonts w:ascii="Palatino Linotype" w:eastAsia="Palatino Linotype" w:hAnsi="Palatino Linotype" w:cs="Palatino Linotype"/>
      <w:i/>
      <w:iCs/>
      <w:sz w:val="10"/>
      <w:szCs w:val="10"/>
    </w:rPr>
  </w:style>
  <w:style w:type="character" w:styleId="affffff1">
    <w:name w:val="line number"/>
    <w:uiPriority w:val="99"/>
    <w:unhideWhenUsed/>
    <w:rsid w:val="00133D77"/>
    <w:rPr>
      <w:sz w:val="18"/>
    </w:rPr>
  </w:style>
  <w:style w:type="character" w:styleId="affffff2">
    <w:name w:val="page number"/>
    <w:uiPriority w:val="99"/>
    <w:unhideWhenUsed/>
    <w:rsid w:val="00133D77"/>
    <w:rPr>
      <w:rFonts w:ascii="Arial Black" w:hAnsi="Arial Black" w:hint="default"/>
      <w:spacing w:val="-10"/>
      <w:sz w:val="18"/>
    </w:rPr>
  </w:style>
  <w:style w:type="character" w:styleId="affffff3">
    <w:name w:val="Intense Emphasis"/>
    <w:uiPriority w:val="21"/>
    <w:rsid w:val="00133D77"/>
    <w:rPr>
      <w:b/>
      <w:bCs/>
      <w:i/>
      <w:iCs/>
      <w:color w:val="4F81BD"/>
    </w:rPr>
  </w:style>
  <w:style w:type="character" w:customStyle="1" w:styleId="bindvalue">
    <w:name w:val="bindvalue"/>
    <w:basedOn w:val="a9"/>
    <w:uiPriority w:val="99"/>
    <w:rsid w:val="00133D77"/>
  </w:style>
  <w:style w:type="character" w:customStyle="1" w:styleId="PEStyleFont6">
    <w:name w:val="PEStyleFont6"/>
    <w:rsid w:val="00133D77"/>
    <w:rPr>
      <w:rFonts w:ascii="Arial CYR" w:hAnsi="Arial CYR" w:cs="Courier New" w:hint="default"/>
      <w:b/>
      <w:bCs w:val="0"/>
      <w:strike w:val="0"/>
      <w:dstrike w:val="0"/>
      <w:spacing w:val="0"/>
      <w:position w:val="0"/>
      <w:sz w:val="16"/>
      <w:u w:val="none"/>
      <w:effect w:val="none"/>
    </w:rPr>
  </w:style>
  <w:style w:type="character" w:customStyle="1" w:styleId="PEStyleFont8">
    <w:name w:val="PEStyleFont8"/>
    <w:rsid w:val="00133D77"/>
    <w:rPr>
      <w:rFonts w:ascii="Arial CYR" w:hAnsi="Arial CYR" w:cs="Courier New" w:hint="default"/>
      <w:strike w:val="0"/>
      <w:dstrike w:val="0"/>
      <w:spacing w:val="0"/>
      <w:position w:val="0"/>
      <w:sz w:val="16"/>
      <w:u w:val="none"/>
      <w:effect w:val="none"/>
    </w:rPr>
  </w:style>
  <w:style w:type="character" w:customStyle="1" w:styleId="PEStyleFont7">
    <w:name w:val="PEStyleFont7"/>
    <w:rsid w:val="00133D77"/>
    <w:rPr>
      <w:rFonts w:ascii="Arial CYR" w:hAnsi="Arial CYR" w:cs="Courier New" w:hint="default"/>
      <w:b/>
      <w:bCs w:val="0"/>
      <w:strike w:val="0"/>
      <w:dstrike w:val="0"/>
      <w:spacing w:val="0"/>
      <w:position w:val="0"/>
      <w:sz w:val="16"/>
      <w:u w:val="none"/>
      <w:effect w:val="none"/>
    </w:rPr>
  </w:style>
  <w:style w:type="character" w:customStyle="1" w:styleId="FontStyle13">
    <w:name w:val="Font Style13"/>
    <w:rsid w:val="00133D77"/>
    <w:rPr>
      <w:rFonts w:ascii="Arial Narrow" w:hAnsi="Arial Narrow" w:cs="Arial Narrow" w:hint="default"/>
      <w:sz w:val="24"/>
      <w:szCs w:val="24"/>
    </w:rPr>
  </w:style>
  <w:style w:type="character" w:customStyle="1" w:styleId="FontStyle27">
    <w:name w:val="Font Style27"/>
    <w:rsid w:val="00133D77"/>
    <w:rPr>
      <w:rFonts w:ascii="Arial Narrow" w:hAnsi="Arial Narrow" w:cs="Arial Narrow" w:hint="default"/>
      <w:b/>
      <w:bCs/>
      <w:sz w:val="16"/>
      <w:szCs w:val="16"/>
    </w:rPr>
  </w:style>
  <w:style w:type="character" w:customStyle="1" w:styleId="FontStyle28">
    <w:name w:val="Font Style28"/>
    <w:rsid w:val="00133D77"/>
    <w:rPr>
      <w:rFonts w:ascii="Arial Narrow" w:hAnsi="Arial Narrow" w:cs="Arial Narrow" w:hint="default"/>
      <w:sz w:val="16"/>
      <w:szCs w:val="16"/>
    </w:rPr>
  </w:style>
  <w:style w:type="character" w:customStyle="1" w:styleId="FontStyle29">
    <w:name w:val="Font Style29"/>
    <w:rsid w:val="00133D77"/>
    <w:rPr>
      <w:rFonts w:ascii="Trebuchet MS" w:hAnsi="Trebuchet MS" w:cs="Trebuchet MS" w:hint="default"/>
      <w:b/>
      <w:bCs/>
      <w:sz w:val="12"/>
      <w:szCs w:val="12"/>
    </w:rPr>
  </w:style>
  <w:style w:type="character" w:customStyle="1" w:styleId="111">
    <w:name w:val="Заголовок 1 Знак1"/>
    <w:aliases w:val="1 уровень Знак1"/>
    <w:uiPriority w:val="9"/>
    <w:rsid w:val="00133D77"/>
    <w:rPr>
      <w:rFonts w:ascii="Cambria" w:eastAsia="Times New Roman" w:hAnsi="Cambria" w:cs="Times New Roman" w:hint="default"/>
      <w:b/>
      <w:bCs/>
      <w:color w:val="365F91"/>
      <w:sz w:val="28"/>
    </w:rPr>
  </w:style>
  <w:style w:type="character" w:customStyle="1" w:styleId="1d">
    <w:name w:val="Гиперссылка1"/>
    <w:uiPriority w:val="99"/>
    <w:rsid w:val="00133D77"/>
    <w:rPr>
      <w:color w:val="0000FF"/>
      <w:u w:val="single"/>
    </w:rPr>
  </w:style>
  <w:style w:type="character" w:customStyle="1" w:styleId="212">
    <w:name w:val="Заголовок 2 Знак1"/>
    <w:aliases w:val="2 уровень Знак1"/>
    <w:uiPriority w:val="9"/>
    <w:rsid w:val="00133D77"/>
    <w:rPr>
      <w:rFonts w:ascii="Cambria" w:eastAsia="Times New Roman" w:hAnsi="Cambria" w:cs="Times New Roman" w:hint="default"/>
      <w:b/>
      <w:bCs/>
      <w:color w:val="4F81BD"/>
      <w:sz w:val="26"/>
      <w:szCs w:val="26"/>
    </w:rPr>
  </w:style>
  <w:style w:type="character" w:customStyle="1" w:styleId="312">
    <w:name w:val="Заголовок 3 Знак1"/>
    <w:aliases w:val="3 уровень Знак1"/>
    <w:uiPriority w:val="9"/>
    <w:rsid w:val="00133D77"/>
    <w:rPr>
      <w:rFonts w:ascii="Cambria" w:eastAsia="Times New Roman" w:hAnsi="Cambria" w:cs="Times New Roman" w:hint="default"/>
      <w:b/>
      <w:bCs/>
      <w:color w:val="4F81BD"/>
    </w:rPr>
  </w:style>
  <w:style w:type="character" w:customStyle="1" w:styleId="1e">
    <w:name w:val="Основной текст1"/>
    <w:rsid w:val="00133D77"/>
    <w:rPr>
      <w:rFonts w:eastAsia="Times New Roman"/>
      <w:b w:val="0"/>
      <w:bCs w:val="0"/>
      <w:i w:val="0"/>
      <w:iCs w:val="0"/>
      <w:smallCaps w:val="0"/>
      <w:color w:val="000000"/>
      <w:spacing w:val="0"/>
      <w:w w:val="100"/>
      <w:position w:val="0"/>
      <w:sz w:val="23"/>
      <w:szCs w:val="23"/>
      <w:u w:val="single"/>
      <w:shd w:val="clear" w:color="auto" w:fill="FFFFFF"/>
      <w:lang w:val="ru-RU"/>
    </w:rPr>
  </w:style>
  <w:style w:type="table" w:styleId="1f">
    <w:name w:val="Table Simple 1"/>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a"/>
    <w:unhideWhenUsed/>
    <w:rsid w:val="00133D77"/>
    <w:pPr>
      <w:widowControl w:val="0"/>
      <w:adjustRightInd w:val="0"/>
      <w:spacing w:line="360" w:lineRule="atLeast"/>
      <w:ind w:firstLine="567"/>
      <w:jc w:val="both"/>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f0">
    <w:name w:val="Table Columns 2"/>
    <w:basedOn w:val="aa"/>
    <w:unhideWhenUsed/>
    <w:rsid w:val="00133D77"/>
    <w:pPr>
      <w:widowControl w:val="0"/>
      <w:adjustRightInd w:val="0"/>
      <w:spacing w:line="360" w:lineRule="atLeast"/>
      <w:ind w:firstLine="567"/>
      <w:jc w:val="both"/>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a"/>
    <w:unhideWhenUsed/>
    <w:rsid w:val="00133D77"/>
    <w:pPr>
      <w:widowControl w:val="0"/>
      <w:adjustRightInd w:val="0"/>
      <w:spacing w:line="360" w:lineRule="atLeast"/>
      <w:ind w:firstLine="567"/>
      <w:jc w:val="both"/>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a"/>
    <w:unhideWhenUsed/>
    <w:rsid w:val="00133D77"/>
    <w:pPr>
      <w:widowControl w:val="0"/>
      <w:adjustRightInd w:val="0"/>
      <w:spacing w:line="360" w:lineRule="atLeast"/>
      <w:ind w:firstLine="567"/>
      <w:jc w:val="both"/>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a"/>
    <w:unhideWhenUsed/>
    <w:rsid w:val="00133D77"/>
    <w:pPr>
      <w:widowControl w:val="0"/>
      <w:adjustRightInd w:val="0"/>
      <w:spacing w:line="360" w:lineRule="atLeast"/>
      <w:ind w:firstLine="567"/>
      <w:jc w:val="both"/>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a"/>
    <w:unhideWhenUsed/>
    <w:rsid w:val="00133D77"/>
    <w:pPr>
      <w:widowControl w:val="0"/>
      <w:adjustRightInd w:val="0"/>
      <w:spacing w:before="120" w:after="120"/>
      <w:ind w:firstLine="567"/>
      <w:jc w:val="both"/>
    </w:pPr>
    <w:rPr>
      <w:rFonts w:eastAsia="Times New Roman"/>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b">
    <w:name w:val="Table Grid 5"/>
    <w:basedOn w:val="aa"/>
    <w:unhideWhenUsed/>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a"/>
    <w:unhideWhenUsed/>
    <w:rsid w:val="00133D77"/>
    <w:pPr>
      <w:widowControl w:val="0"/>
      <w:adjustRightInd w:val="0"/>
      <w:spacing w:line="360" w:lineRule="atLeast"/>
      <w:ind w:firstLine="567"/>
      <w:jc w:val="both"/>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a"/>
    <w:unhideWhenUsed/>
    <w:rsid w:val="00133D77"/>
    <w:pPr>
      <w:widowControl w:val="0"/>
      <w:adjustRightInd w:val="0"/>
      <w:spacing w:line="360" w:lineRule="atLeast"/>
      <w:ind w:firstLine="567"/>
      <w:jc w:val="both"/>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4">
    <w:name w:val="Table Contemporary"/>
    <w:basedOn w:val="aa"/>
    <w:unhideWhenUsed/>
    <w:rsid w:val="00133D77"/>
    <w:pPr>
      <w:widowControl w:val="0"/>
      <w:adjustRightInd w:val="0"/>
      <w:spacing w:line="360" w:lineRule="atLeast"/>
      <w:ind w:firstLine="567"/>
      <w:jc w:val="both"/>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5">
    <w:name w:val="Table Elegant"/>
    <w:basedOn w:val="aa"/>
    <w:unhideWhenUsed/>
    <w:rsid w:val="00133D77"/>
    <w:pPr>
      <w:widowControl w:val="0"/>
      <w:adjustRightInd w:val="0"/>
      <w:spacing w:before="120" w:after="120"/>
      <w:ind w:firstLine="567"/>
      <w:jc w:val="both"/>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6">
    <w:name w:val="Table Professional"/>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a"/>
    <w:unhideWhenUsed/>
    <w:rsid w:val="00133D77"/>
    <w:pPr>
      <w:widowControl w:val="0"/>
      <w:adjustRightInd w:val="0"/>
      <w:spacing w:before="120" w:after="120"/>
      <w:ind w:firstLine="567"/>
      <w:jc w:val="both"/>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a"/>
    <w:unhideWhenUsed/>
    <w:rsid w:val="00133D77"/>
    <w:pPr>
      <w:widowControl w:val="0"/>
      <w:adjustRightInd w:val="0"/>
      <w:spacing w:before="120" w:after="120"/>
      <w:ind w:firstLine="567"/>
      <w:jc w:val="both"/>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0">
    <w:name w:val="Table Web 2"/>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a"/>
    <w:uiPriority w:val="64"/>
    <w:rsid w:val="00133D77"/>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a"/>
    <w:rsid w:val="00133D77"/>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f7">
    <w:name w:val="Папушкин"/>
    <w:basedOn w:val="af8"/>
    <w:rsid w:val="00133D77"/>
    <w:pPr>
      <w:spacing w:after="200" w:line="276" w:lineRule="auto"/>
      <w:jc w:val="center"/>
    </w:pPr>
    <w:rPr>
      <w:rFonts w:ascii="Arial" w:eastAsia="Times New Roman" w:hAnsi="Arial"/>
      <w:sz w:val="18"/>
      <w:szCs w:val="18"/>
      <w:lang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
    <w:name w:val="Средний список 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a"/>
    <w:uiPriority w:val="65"/>
    <w:rsid w:val="00133D77"/>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Story" w:eastAsia="Times New Roman" w:hAnsi="Story"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1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4">
    <w:name w:val="Светлая заливка2"/>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e">
    <w:name w:val="Сетка таблицы3"/>
    <w:basedOn w:val="aa"/>
    <w:uiPriority w:val="59"/>
    <w:rsid w:val="00133D77"/>
    <w:rPr>
      <w:rFonts w:ascii="Calibri" w:hAnsi="Calibri"/>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ветлая заливка113"/>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115"/>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
    <w:name w:val="Светлая заливка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9">
    <w:name w:val="Сетка таблицы4"/>
    <w:basedOn w:val="aa"/>
    <w:uiPriority w:val="59"/>
    <w:rsid w:val="00133D77"/>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114"/>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8">
    <w:name w:val="рпдлпжлопж"/>
    <w:basedOn w:val="aa"/>
    <w:uiPriority w:val="99"/>
    <w:rsid w:val="00133D77"/>
    <w:pPr>
      <w:jc w:val="right"/>
    </w:pPr>
    <w:rPr>
      <w:rFonts w:ascii="Arial" w:hAnsi="Arial"/>
      <w:sz w:val="18"/>
      <w:szCs w:val="22"/>
      <w:lang w:eastAsia="ru-RU"/>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3">
    <w:name w:val="Светлая заливка31"/>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c">
    <w:name w:val="Сетка таблицы5"/>
    <w:basedOn w:val="aa"/>
    <w:uiPriority w:val="59"/>
    <w:rsid w:val="00133D77"/>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a"/>
    <w:rsid w:val="00133D77"/>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8"/>
    <w:rsid w:val="00133D77"/>
    <w:pPr>
      <w:spacing w:after="200" w:line="276" w:lineRule="auto"/>
      <w:jc w:val="center"/>
    </w:pPr>
    <w:rPr>
      <w:rFonts w:ascii="Arial" w:eastAsia="Times New Roman" w:hAnsi="Arial"/>
      <w:sz w:val="18"/>
      <w:szCs w:val="18"/>
      <w:lang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
    <w:name w:val="Столбцы таблицы 31"/>
    <w:basedOn w:val="aa"/>
    <w:rsid w:val="00133D77"/>
    <w:pPr>
      <w:widowControl w:val="0"/>
      <w:adjustRightInd w:val="0"/>
      <w:spacing w:line="360" w:lineRule="atLeast"/>
      <w:ind w:firstLine="567"/>
      <w:jc w:val="both"/>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a"/>
    <w:rsid w:val="00133D77"/>
    <w:pPr>
      <w:widowControl w:val="0"/>
      <w:adjustRightInd w:val="0"/>
      <w:spacing w:line="360" w:lineRule="atLeast"/>
      <w:ind w:firstLine="567"/>
      <w:jc w:val="both"/>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a"/>
    <w:rsid w:val="00133D77"/>
    <w:pPr>
      <w:widowControl w:val="0"/>
      <w:adjustRightInd w:val="0"/>
      <w:spacing w:line="360" w:lineRule="atLeast"/>
      <w:ind w:firstLine="567"/>
      <w:jc w:val="both"/>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a"/>
    <w:rsid w:val="00133D77"/>
    <w:pPr>
      <w:widowControl w:val="0"/>
      <w:adjustRightInd w:val="0"/>
      <w:spacing w:line="360" w:lineRule="atLeast"/>
      <w:ind w:firstLine="567"/>
      <w:jc w:val="both"/>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a"/>
    <w:rsid w:val="00133D77"/>
    <w:pPr>
      <w:widowControl w:val="0"/>
      <w:adjustRightInd w:val="0"/>
      <w:spacing w:line="360" w:lineRule="atLeast"/>
      <w:ind w:firstLine="567"/>
      <w:jc w:val="both"/>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a"/>
    <w:rsid w:val="00133D77"/>
    <w:pPr>
      <w:widowControl w:val="0"/>
      <w:adjustRightInd w:val="0"/>
      <w:spacing w:line="360" w:lineRule="atLeast"/>
      <w:ind w:firstLine="567"/>
      <w:jc w:val="both"/>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a"/>
    <w:rsid w:val="00133D77"/>
    <w:pPr>
      <w:widowControl w:val="0"/>
      <w:adjustRightInd w:val="0"/>
      <w:spacing w:line="360" w:lineRule="atLeast"/>
      <w:ind w:firstLine="567"/>
      <w:jc w:val="both"/>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
    <w:name w:val="Средний список 1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a"/>
    <w:uiPriority w:val="65"/>
    <w:rsid w:val="00133D77"/>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Story" w:eastAsia="Times New Roman" w:hAnsi="Story"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a"/>
    <w:rsid w:val="00133D77"/>
    <w:pPr>
      <w:widowControl w:val="0"/>
      <w:adjustRightInd w:val="0"/>
      <w:spacing w:line="360" w:lineRule="atLeast"/>
      <w:ind w:firstLine="567"/>
      <w:jc w:val="both"/>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a"/>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a"/>
    <w:rsid w:val="00133D77"/>
    <w:pPr>
      <w:widowControl w:val="0"/>
      <w:adjustRightInd w:val="0"/>
      <w:spacing w:before="120" w:after="120"/>
      <w:ind w:firstLine="567"/>
      <w:jc w:val="both"/>
    </w:pPr>
    <w:rPr>
      <w:rFonts w:eastAsia="Times New Roman"/>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a"/>
    <w:rsid w:val="00133D77"/>
    <w:pPr>
      <w:widowControl w:val="0"/>
      <w:adjustRightInd w:val="0"/>
      <w:spacing w:before="120" w:after="120"/>
      <w:ind w:firstLine="567"/>
      <w:jc w:val="both"/>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a"/>
    <w:rsid w:val="00133D77"/>
    <w:pPr>
      <w:widowControl w:val="0"/>
      <w:adjustRightInd w:val="0"/>
      <w:spacing w:before="120" w:after="120"/>
      <w:ind w:firstLine="567"/>
      <w:jc w:val="both"/>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rsid w:val="00133D77"/>
    <w:pPr>
      <w:widowControl w:val="0"/>
      <w:adjustRightInd w:val="0"/>
      <w:spacing w:before="120" w:after="120"/>
      <w:ind w:firstLine="567"/>
      <w:jc w:val="both"/>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rsid w:val="00133D77"/>
    <w:pPr>
      <w:widowControl w:val="0"/>
      <w:adjustRightInd w:val="0"/>
      <w:spacing w:before="120" w:after="120"/>
      <w:ind w:firstLine="567"/>
      <w:jc w:val="both"/>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a"/>
    <w:rsid w:val="00133D77"/>
    <w:pPr>
      <w:widowControl w:val="0"/>
      <w:adjustRightInd w:val="0"/>
      <w:spacing w:before="120" w:after="120"/>
      <w:ind w:firstLine="567"/>
      <w:jc w:val="both"/>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8">
    <w:name w:val="Изящная таблица 11"/>
    <w:basedOn w:val="aa"/>
    <w:rsid w:val="00133D77"/>
    <w:pPr>
      <w:widowControl w:val="0"/>
      <w:adjustRightInd w:val="0"/>
      <w:spacing w:before="120" w:after="120"/>
      <w:ind w:firstLine="567"/>
      <w:jc w:val="both"/>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9">
    <w:name w:val="Сетка таблицы11"/>
    <w:basedOn w:val="aa"/>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a"/>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a"/>
    <w:rsid w:val="00133D77"/>
    <w:pPr>
      <w:widowControl w:val="0"/>
      <w:adjustRightInd w:val="0"/>
      <w:spacing w:before="120" w:after="120"/>
      <w:ind w:firstLine="567"/>
      <w:jc w:val="both"/>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a"/>
    <w:rsid w:val="00133D77"/>
    <w:pPr>
      <w:widowControl w:val="0"/>
      <w:adjustRightInd w:val="0"/>
      <w:spacing w:before="120" w:after="120"/>
      <w:ind w:firstLine="567"/>
      <w:jc w:val="both"/>
    </w:pPr>
    <w:rPr>
      <w:rFonts w:eastAsia="Times New Roman"/>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a">
    <w:name w:val="Сетка таблицы 11"/>
    <w:basedOn w:val="aa"/>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5">
    <w:name w:val="Простая таблица 31"/>
    <w:basedOn w:val="aa"/>
    <w:rsid w:val="00133D77"/>
    <w:pPr>
      <w:widowControl w:val="0"/>
      <w:adjustRightInd w:val="0"/>
      <w:spacing w:before="120" w:after="120"/>
      <w:ind w:firstLine="567"/>
      <w:jc w:val="both"/>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a"/>
    <w:uiPriority w:val="64"/>
    <w:rsid w:val="00133D77"/>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a">
    <w:name w:val="Светлая заливка4"/>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редний список 12"/>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
    <w:name w:val="Светлая заливка12"/>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0">
    <w:name w:val="Средний список 114"/>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9">
    <w:name w:val="Светлая заливка21"/>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редний список 1112"/>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a"/>
    <w:rsid w:val="00133D77"/>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2">
    <w:name w:val="Классическая таблица 12"/>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
    <w:name w:val="Сетка таблицы6"/>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uiPriority w:val="59"/>
    <w:rsid w:val="00133D77"/>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a"/>
    <w:rsid w:val="00133D77"/>
    <w:pPr>
      <w:widowControl w:val="0"/>
      <w:suppressAutoHyphens/>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a"/>
    <w:rsid w:val="00133D77"/>
    <w:pPr>
      <w:widowControl w:val="0"/>
      <w:suppressAutoHyphens/>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a"/>
    <w:rsid w:val="00133D77"/>
    <w:pPr>
      <w:widowControl w:val="0"/>
    </w:pPr>
    <w:rPr>
      <w:rFonts w:ascii="Calibri" w:hAnsi="Calibri"/>
      <w:sz w:val="22"/>
      <w:szCs w:val="22"/>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1 / 1.1 / 1.1.4"/>
    <w:rsid w:val="00133D77"/>
    <w:pPr>
      <w:numPr>
        <w:numId w:val="2"/>
      </w:numPr>
    </w:pPr>
  </w:style>
  <w:style w:type="numbering" w:styleId="a0">
    <w:name w:val="Outline List 3"/>
    <w:basedOn w:val="ab"/>
    <w:uiPriority w:val="99"/>
    <w:semiHidden/>
    <w:unhideWhenUsed/>
    <w:rsid w:val="00133D77"/>
    <w:pPr>
      <w:numPr>
        <w:numId w:val="4"/>
      </w:numPr>
    </w:pPr>
  </w:style>
  <w:style w:type="numbering" w:styleId="1ai">
    <w:name w:val="Outline List 1"/>
    <w:basedOn w:val="ab"/>
    <w:uiPriority w:val="99"/>
    <w:semiHidden/>
    <w:unhideWhenUsed/>
    <w:rsid w:val="00133D77"/>
    <w:pPr>
      <w:numPr>
        <w:numId w:val="5"/>
      </w:numPr>
    </w:pPr>
  </w:style>
  <w:style w:type="numbering" w:customStyle="1" w:styleId="111112">
    <w:name w:val="1 / 1.1 / 1.1.2"/>
    <w:rsid w:val="00133D77"/>
    <w:pPr>
      <w:numPr>
        <w:numId w:val="6"/>
      </w:numPr>
    </w:pPr>
  </w:style>
  <w:style w:type="numbering" w:customStyle="1" w:styleId="1ai11">
    <w:name w:val="1 / a / i11"/>
    <w:rsid w:val="00133D77"/>
    <w:pPr>
      <w:numPr>
        <w:numId w:val="7"/>
      </w:numPr>
    </w:pPr>
  </w:style>
  <w:style w:type="numbering" w:customStyle="1" w:styleId="11">
    <w:name w:val="Статья / Раздел11"/>
    <w:rsid w:val="00133D77"/>
    <w:pPr>
      <w:numPr>
        <w:numId w:val="8"/>
      </w:numPr>
    </w:pPr>
  </w:style>
  <w:style w:type="character" w:customStyle="1" w:styleId="S10">
    <w:name w:val="S_Маркированный Знак1"/>
    <w:basedOn w:val="a9"/>
    <w:locked/>
    <w:rsid w:val="00133D77"/>
  </w:style>
  <w:style w:type="character" w:customStyle="1" w:styleId="S3">
    <w:name w:val="S_Обычный Знак Знак"/>
    <w:locked/>
    <w:rsid w:val="00133D77"/>
    <w:rPr>
      <w:rFonts w:eastAsia="Times New Roman"/>
    </w:rPr>
  </w:style>
  <w:style w:type="paragraph" w:customStyle="1" w:styleId="affffff9">
    <w:name w:val="Абзац"/>
    <w:basedOn w:val="a5"/>
    <w:link w:val="affffffa"/>
    <w:rsid w:val="00133D77"/>
    <w:pPr>
      <w:spacing w:before="120" w:after="60"/>
      <w:ind w:firstLine="567"/>
      <w:jc w:val="both"/>
    </w:pPr>
    <w:rPr>
      <w:rFonts w:ascii="Calibri" w:hAnsi="Calibri"/>
    </w:rPr>
  </w:style>
  <w:style w:type="character" w:customStyle="1" w:styleId="affffffa">
    <w:name w:val="Абзац Знак"/>
    <w:link w:val="affffff9"/>
    <w:rsid w:val="00133D77"/>
    <w:rPr>
      <w:rFonts w:ascii="Calibri" w:eastAsiaTheme="minorEastAsia" w:hAnsi="Calibri" w:cstheme="minorBidi"/>
      <w:lang w:eastAsia="ru-RU"/>
    </w:rPr>
  </w:style>
  <w:style w:type="character" w:customStyle="1" w:styleId="S4">
    <w:name w:val="S_Маркированный Знак Знак"/>
    <w:basedOn w:val="a9"/>
    <w:locked/>
    <w:rsid w:val="00133D77"/>
  </w:style>
  <w:style w:type="paragraph" w:customStyle="1" w:styleId="font0">
    <w:name w:val="font0"/>
    <w:basedOn w:val="a5"/>
    <w:uiPriority w:val="99"/>
    <w:rsid w:val="00133D77"/>
    <w:pPr>
      <w:spacing w:before="100" w:beforeAutospacing="1" w:after="100" w:afterAutospacing="1"/>
    </w:pPr>
    <w:rPr>
      <w:color w:val="000000"/>
      <w:sz w:val="20"/>
      <w:szCs w:val="20"/>
    </w:rPr>
  </w:style>
  <w:style w:type="paragraph" w:customStyle="1" w:styleId="xl95">
    <w:name w:val="xl95"/>
    <w:basedOn w:val="a5"/>
    <w:rsid w:val="00133D77"/>
    <w:pPr>
      <w:pBdr>
        <w:top w:val="single" w:sz="4" w:space="0" w:color="auto"/>
        <w:bottom w:val="single" w:sz="4" w:space="0" w:color="auto"/>
      </w:pBdr>
      <w:spacing w:before="100" w:beforeAutospacing="1" w:after="100" w:afterAutospacing="1"/>
      <w:jc w:val="center"/>
      <w:textAlignment w:val="center"/>
    </w:pPr>
  </w:style>
  <w:style w:type="paragraph" w:customStyle="1" w:styleId="xl96">
    <w:name w:val="xl96"/>
    <w:basedOn w:val="a5"/>
    <w:rsid w:val="00133D7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5"/>
    <w:rsid w:val="00133D7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5"/>
    <w:rsid w:val="00133D77"/>
    <w:pPr>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style>
  <w:style w:type="paragraph" w:customStyle="1" w:styleId="xl99">
    <w:name w:val="xl99"/>
    <w:basedOn w:val="a5"/>
    <w:rsid w:val="00133D77"/>
    <w:pPr>
      <w:pBdr>
        <w:top w:val="single" w:sz="8" w:space="0" w:color="auto"/>
        <w:bottom w:val="single" w:sz="4" w:space="0" w:color="auto"/>
      </w:pBdr>
      <w:shd w:val="clear" w:color="000000" w:fill="D9D9D9"/>
      <w:spacing w:before="100" w:beforeAutospacing="1" w:after="100" w:afterAutospacing="1"/>
      <w:jc w:val="center"/>
      <w:textAlignment w:val="center"/>
    </w:pPr>
  </w:style>
  <w:style w:type="paragraph" w:customStyle="1" w:styleId="xl100">
    <w:name w:val="xl100"/>
    <w:basedOn w:val="a5"/>
    <w:rsid w:val="00133D77"/>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01">
    <w:name w:val="xl101"/>
    <w:basedOn w:val="a5"/>
    <w:rsid w:val="00133D77"/>
    <w:pPr>
      <w:pBdr>
        <w:top w:val="single" w:sz="8" w:space="0" w:color="auto"/>
        <w:left w:val="single" w:sz="8" w:space="0" w:color="auto"/>
        <w:right w:val="single" w:sz="4" w:space="0" w:color="auto"/>
      </w:pBdr>
      <w:shd w:val="clear" w:color="000000" w:fill="D9D9D9"/>
      <w:spacing w:before="100" w:beforeAutospacing="1" w:after="100" w:afterAutospacing="1"/>
      <w:jc w:val="center"/>
      <w:textAlignment w:val="center"/>
    </w:pPr>
  </w:style>
  <w:style w:type="paragraph" w:customStyle="1" w:styleId="xl102">
    <w:name w:val="xl102"/>
    <w:basedOn w:val="a5"/>
    <w:rsid w:val="00133D77"/>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03">
    <w:name w:val="xl103"/>
    <w:basedOn w:val="a5"/>
    <w:rsid w:val="00133D77"/>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104">
    <w:name w:val="xl104"/>
    <w:basedOn w:val="a5"/>
    <w:rsid w:val="00133D77"/>
    <w:pPr>
      <w:pBdr>
        <w:left w:val="single" w:sz="8" w:space="0" w:color="auto"/>
        <w:right w:val="single" w:sz="8" w:space="0" w:color="auto"/>
      </w:pBdr>
      <w:shd w:val="clear" w:color="000000" w:fill="D9D9D9"/>
      <w:spacing w:before="100" w:beforeAutospacing="1" w:after="100" w:afterAutospacing="1"/>
      <w:jc w:val="center"/>
      <w:textAlignment w:val="center"/>
    </w:pPr>
  </w:style>
  <w:style w:type="numbering" w:styleId="111111">
    <w:name w:val="Outline List 2"/>
    <w:aliases w:val="1 / 1.1 / 1.1."/>
    <w:basedOn w:val="ab"/>
    <w:rsid w:val="00133D77"/>
    <w:pPr>
      <w:numPr>
        <w:numId w:val="50"/>
      </w:numPr>
    </w:pPr>
  </w:style>
  <w:style w:type="numbering" w:customStyle="1" w:styleId="1f9">
    <w:name w:val="Нет списка1"/>
    <w:next w:val="ab"/>
    <w:uiPriority w:val="99"/>
    <w:semiHidden/>
    <w:unhideWhenUsed/>
    <w:rsid w:val="00133D77"/>
  </w:style>
  <w:style w:type="numbering" w:customStyle="1" w:styleId="111113">
    <w:name w:val="1 / 1.1 / 1.1.3"/>
    <w:basedOn w:val="ab"/>
    <w:next w:val="111111"/>
    <w:locked/>
    <w:rsid w:val="00133D77"/>
  </w:style>
  <w:style w:type="numbering" w:customStyle="1" w:styleId="2f5">
    <w:name w:val="Нет списка2"/>
    <w:next w:val="ab"/>
    <w:semiHidden/>
    <w:unhideWhenUsed/>
    <w:rsid w:val="00133D77"/>
  </w:style>
  <w:style w:type="numbering" w:customStyle="1" w:styleId="11b">
    <w:name w:val="Нет списка11"/>
    <w:next w:val="ab"/>
    <w:uiPriority w:val="99"/>
    <w:semiHidden/>
    <w:unhideWhenUsed/>
    <w:rsid w:val="00133D77"/>
  </w:style>
  <w:style w:type="numbering" w:customStyle="1" w:styleId="21a">
    <w:name w:val="Нет списка21"/>
    <w:next w:val="ab"/>
    <w:uiPriority w:val="99"/>
    <w:semiHidden/>
    <w:unhideWhenUsed/>
    <w:rsid w:val="00133D77"/>
  </w:style>
  <w:style w:type="numbering" w:customStyle="1" w:styleId="1118">
    <w:name w:val="Нет списка111"/>
    <w:next w:val="ab"/>
    <w:uiPriority w:val="99"/>
    <w:semiHidden/>
    <w:unhideWhenUsed/>
    <w:rsid w:val="00133D77"/>
  </w:style>
  <w:style w:type="numbering" w:customStyle="1" w:styleId="3f0">
    <w:name w:val="Нет списка3"/>
    <w:next w:val="ab"/>
    <w:uiPriority w:val="99"/>
    <w:semiHidden/>
    <w:unhideWhenUsed/>
    <w:rsid w:val="00133D77"/>
  </w:style>
  <w:style w:type="numbering" w:customStyle="1" w:styleId="4b">
    <w:name w:val="Нет списка4"/>
    <w:next w:val="ab"/>
    <w:uiPriority w:val="99"/>
    <w:semiHidden/>
    <w:unhideWhenUsed/>
    <w:rsid w:val="00133D77"/>
  </w:style>
  <w:style w:type="numbering" w:customStyle="1" w:styleId="5d">
    <w:name w:val="Нет списка5"/>
    <w:next w:val="ab"/>
    <w:uiPriority w:val="99"/>
    <w:semiHidden/>
    <w:unhideWhenUsed/>
    <w:rsid w:val="00133D77"/>
  </w:style>
  <w:style w:type="numbering" w:customStyle="1" w:styleId="63">
    <w:name w:val="Нет списка6"/>
    <w:next w:val="ab"/>
    <w:uiPriority w:val="99"/>
    <w:semiHidden/>
    <w:unhideWhenUsed/>
    <w:rsid w:val="00133D77"/>
  </w:style>
  <w:style w:type="numbering" w:customStyle="1" w:styleId="73">
    <w:name w:val="Нет списка7"/>
    <w:next w:val="ab"/>
    <w:uiPriority w:val="99"/>
    <w:semiHidden/>
    <w:unhideWhenUsed/>
    <w:rsid w:val="00133D77"/>
  </w:style>
  <w:style w:type="numbering" w:customStyle="1" w:styleId="84">
    <w:name w:val="Нет списка8"/>
    <w:next w:val="ab"/>
    <w:uiPriority w:val="99"/>
    <w:semiHidden/>
    <w:unhideWhenUsed/>
    <w:rsid w:val="00133D77"/>
  </w:style>
  <w:style w:type="numbering" w:customStyle="1" w:styleId="93">
    <w:name w:val="Нет списка9"/>
    <w:next w:val="ab"/>
    <w:uiPriority w:val="99"/>
    <w:semiHidden/>
    <w:unhideWhenUsed/>
    <w:rsid w:val="00133D77"/>
  </w:style>
  <w:style w:type="numbering" w:customStyle="1" w:styleId="101">
    <w:name w:val="Нет списка10"/>
    <w:next w:val="ab"/>
    <w:uiPriority w:val="99"/>
    <w:semiHidden/>
    <w:unhideWhenUsed/>
    <w:rsid w:val="00133D77"/>
  </w:style>
  <w:style w:type="numbering" w:customStyle="1" w:styleId="124">
    <w:name w:val="Нет списка12"/>
    <w:next w:val="ab"/>
    <w:uiPriority w:val="99"/>
    <w:semiHidden/>
    <w:unhideWhenUsed/>
    <w:rsid w:val="00133D77"/>
  </w:style>
  <w:style w:type="numbering" w:customStyle="1" w:styleId="133">
    <w:name w:val="Нет списка13"/>
    <w:next w:val="ab"/>
    <w:uiPriority w:val="99"/>
    <w:semiHidden/>
    <w:unhideWhenUsed/>
    <w:rsid w:val="00133D77"/>
  </w:style>
  <w:style w:type="numbering" w:customStyle="1" w:styleId="141">
    <w:name w:val="Нет списка14"/>
    <w:next w:val="ab"/>
    <w:uiPriority w:val="99"/>
    <w:semiHidden/>
    <w:unhideWhenUsed/>
    <w:rsid w:val="00133D77"/>
  </w:style>
  <w:style w:type="numbering" w:customStyle="1" w:styleId="151">
    <w:name w:val="Нет списка15"/>
    <w:next w:val="ab"/>
    <w:uiPriority w:val="99"/>
    <w:semiHidden/>
    <w:unhideWhenUsed/>
    <w:rsid w:val="00133D77"/>
  </w:style>
  <w:style w:type="numbering" w:customStyle="1" w:styleId="161">
    <w:name w:val="Нет списка16"/>
    <w:next w:val="ab"/>
    <w:uiPriority w:val="99"/>
    <w:semiHidden/>
    <w:unhideWhenUsed/>
    <w:rsid w:val="00133D77"/>
  </w:style>
  <w:style w:type="numbering" w:customStyle="1" w:styleId="221">
    <w:name w:val="Нет списка22"/>
    <w:next w:val="ab"/>
    <w:semiHidden/>
    <w:rsid w:val="00133D77"/>
  </w:style>
  <w:style w:type="numbering" w:customStyle="1" w:styleId="171">
    <w:name w:val="Нет списка17"/>
    <w:next w:val="ab"/>
    <w:uiPriority w:val="99"/>
    <w:semiHidden/>
    <w:unhideWhenUsed/>
    <w:rsid w:val="00133D77"/>
  </w:style>
  <w:style w:type="numbering" w:customStyle="1" w:styleId="180">
    <w:name w:val="Нет списка18"/>
    <w:next w:val="ab"/>
    <w:uiPriority w:val="99"/>
    <w:semiHidden/>
    <w:unhideWhenUsed/>
    <w:rsid w:val="00133D77"/>
  </w:style>
  <w:style w:type="numbering" w:customStyle="1" w:styleId="230">
    <w:name w:val="Нет списка23"/>
    <w:next w:val="ab"/>
    <w:semiHidden/>
    <w:rsid w:val="00133D77"/>
  </w:style>
  <w:style w:type="numbering" w:customStyle="1" w:styleId="21b">
    <w:name w:val="Статья / Раздел21"/>
    <w:basedOn w:val="ab"/>
    <w:next w:val="a0"/>
    <w:rsid w:val="00133D77"/>
  </w:style>
  <w:style w:type="numbering" w:customStyle="1" w:styleId="1ai31">
    <w:name w:val="1 / a / i31"/>
    <w:basedOn w:val="ab"/>
    <w:next w:val="1ai"/>
    <w:rsid w:val="00133D77"/>
  </w:style>
  <w:style w:type="numbering" w:customStyle="1" w:styleId="1ai3">
    <w:name w:val="1 / a / i3"/>
    <w:rsid w:val="00133D77"/>
    <w:pPr>
      <w:numPr>
        <w:numId w:val="9"/>
      </w:numPr>
    </w:pPr>
  </w:style>
  <w:style w:type="numbering" w:customStyle="1" w:styleId="1ai316">
    <w:name w:val="1 / a / i316"/>
    <w:basedOn w:val="ab"/>
    <w:next w:val="1ai"/>
    <w:rsid w:val="00133D77"/>
  </w:style>
  <w:style w:type="paragraph" w:customStyle="1" w:styleId="xl105">
    <w:name w:val="xl105"/>
    <w:basedOn w:val="a5"/>
    <w:rsid w:val="00133D77"/>
    <w:pPr>
      <w:pBdr>
        <w:top w:val="single" w:sz="4" w:space="0" w:color="auto"/>
        <w:right w:val="single" w:sz="4" w:space="0" w:color="auto"/>
      </w:pBdr>
      <w:shd w:val="clear" w:color="000000" w:fill="C4BD97"/>
      <w:spacing w:before="100" w:beforeAutospacing="1" w:after="100" w:afterAutospacing="1"/>
      <w:jc w:val="center"/>
      <w:textAlignment w:val="center"/>
    </w:pPr>
    <w:rPr>
      <w:b/>
      <w:bCs/>
    </w:rPr>
  </w:style>
  <w:style w:type="paragraph" w:customStyle="1" w:styleId="xl106">
    <w:name w:val="xl106"/>
    <w:basedOn w:val="a5"/>
    <w:rsid w:val="00133D77"/>
    <w:pPr>
      <w:pBdr>
        <w:left w:val="single" w:sz="4" w:space="0" w:color="auto"/>
      </w:pBdr>
      <w:shd w:val="clear" w:color="000000" w:fill="C4BD97"/>
      <w:spacing w:before="100" w:beforeAutospacing="1" w:after="100" w:afterAutospacing="1"/>
      <w:jc w:val="center"/>
      <w:textAlignment w:val="center"/>
    </w:pPr>
    <w:rPr>
      <w:b/>
      <w:bCs/>
    </w:rPr>
  </w:style>
  <w:style w:type="paragraph" w:customStyle="1" w:styleId="xl107">
    <w:name w:val="xl107"/>
    <w:basedOn w:val="a5"/>
    <w:rsid w:val="00133D77"/>
    <w:pPr>
      <w:pBdr>
        <w:right w:val="single" w:sz="4" w:space="0" w:color="auto"/>
      </w:pBdr>
      <w:shd w:val="clear" w:color="000000" w:fill="C4BD97"/>
      <w:spacing w:before="100" w:beforeAutospacing="1" w:after="100" w:afterAutospacing="1"/>
      <w:jc w:val="center"/>
      <w:textAlignment w:val="center"/>
    </w:pPr>
    <w:rPr>
      <w:b/>
      <w:bCs/>
    </w:rPr>
  </w:style>
  <w:style w:type="paragraph" w:customStyle="1" w:styleId="xl108">
    <w:name w:val="xl108"/>
    <w:basedOn w:val="a5"/>
    <w:rsid w:val="00133D77"/>
    <w:pPr>
      <w:pBdr>
        <w:left w:val="single" w:sz="4" w:space="0" w:color="auto"/>
        <w:bottom w:val="single" w:sz="4" w:space="0" w:color="auto"/>
      </w:pBdr>
      <w:shd w:val="clear" w:color="000000" w:fill="C4BD97"/>
      <w:spacing w:before="100" w:beforeAutospacing="1" w:after="100" w:afterAutospacing="1"/>
      <w:jc w:val="center"/>
      <w:textAlignment w:val="center"/>
    </w:pPr>
    <w:rPr>
      <w:b/>
      <w:bCs/>
    </w:rPr>
  </w:style>
  <w:style w:type="paragraph" w:customStyle="1" w:styleId="xl109">
    <w:name w:val="xl109"/>
    <w:basedOn w:val="a5"/>
    <w:rsid w:val="00133D77"/>
    <w:pPr>
      <w:pBdr>
        <w:bottom w:val="single" w:sz="4" w:space="0" w:color="auto"/>
        <w:right w:val="single" w:sz="4" w:space="0" w:color="auto"/>
      </w:pBdr>
      <w:shd w:val="clear" w:color="000000" w:fill="C4BD97"/>
      <w:spacing w:before="100" w:beforeAutospacing="1" w:after="100" w:afterAutospacing="1"/>
      <w:jc w:val="center"/>
      <w:textAlignment w:val="center"/>
    </w:pPr>
    <w:rPr>
      <w:b/>
      <w:bCs/>
    </w:rPr>
  </w:style>
  <w:style w:type="paragraph" w:customStyle="1" w:styleId="xl110">
    <w:name w:val="xl110"/>
    <w:basedOn w:val="a5"/>
    <w:rsid w:val="00133D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1">
    <w:name w:val="xl111"/>
    <w:basedOn w:val="a5"/>
    <w:rsid w:val="00133D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2">
    <w:name w:val="xl112"/>
    <w:basedOn w:val="a5"/>
    <w:rsid w:val="00133D77"/>
    <w:pPr>
      <w:pBdr>
        <w:top w:val="single" w:sz="4" w:space="0" w:color="auto"/>
        <w:left w:val="single" w:sz="4" w:space="0" w:color="auto"/>
        <w:right w:val="single" w:sz="4" w:space="0" w:color="auto"/>
      </w:pBdr>
      <w:shd w:val="clear" w:color="000000" w:fill="C4BD97"/>
      <w:spacing w:before="100" w:beforeAutospacing="1" w:after="100" w:afterAutospacing="1"/>
      <w:jc w:val="center"/>
      <w:textAlignment w:val="center"/>
    </w:pPr>
    <w:rPr>
      <w:b/>
      <w:bCs/>
      <w:color w:val="000000"/>
    </w:rPr>
  </w:style>
  <w:style w:type="paragraph" w:customStyle="1" w:styleId="xl113">
    <w:name w:val="xl113"/>
    <w:basedOn w:val="a5"/>
    <w:rsid w:val="00133D77"/>
    <w:pPr>
      <w:pBdr>
        <w:bottom w:val="single" w:sz="4" w:space="0" w:color="auto"/>
        <w:right w:val="single" w:sz="4" w:space="0" w:color="auto"/>
      </w:pBdr>
      <w:shd w:val="clear" w:color="auto" w:fill="C4BD97"/>
      <w:spacing w:before="100" w:beforeAutospacing="1" w:after="100" w:afterAutospacing="1"/>
      <w:jc w:val="center"/>
    </w:pPr>
    <w:rPr>
      <w:b/>
      <w:bCs/>
    </w:rPr>
  </w:style>
  <w:style w:type="paragraph" w:customStyle="1" w:styleId="xl114">
    <w:name w:val="xl114"/>
    <w:basedOn w:val="a5"/>
    <w:rsid w:val="00133D7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numbering" w:customStyle="1" w:styleId="190">
    <w:name w:val="Нет списка19"/>
    <w:next w:val="ab"/>
    <w:uiPriority w:val="99"/>
    <w:semiHidden/>
    <w:unhideWhenUsed/>
    <w:rsid w:val="00133D77"/>
  </w:style>
  <w:style w:type="numbering" w:customStyle="1" w:styleId="111115">
    <w:name w:val="1 / 1.1 / 1.1.5"/>
    <w:basedOn w:val="ab"/>
    <w:next w:val="111111"/>
    <w:rsid w:val="00133D77"/>
  </w:style>
  <w:style w:type="numbering" w:customStyle="1" w:styleId="1100">
    <w:name w:val="Нет списка110"/>
    <w:next w:val="ab"/>
    <w:uiPriority w:val="99"/>
    <w:semiHidden/>
    <w:unhideWhenUsed/>
    <w:rsid w:val="00133D77"/>
  </w:style>
  <w:style w:type="table" w:customStyle="1" w:styleId="1171">
    <w:name w:val="Светлая заливка117"/>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a"/>
    <w:next w:val="2-4"/>
    <w:uiPriority w:val="64"/>
    <w:rsid w:val="00133D77"/>
    <w:pPr>
      <w:spacing w:after="0" w:line="240" w:lineRule="auto"/>
    </w:pPr>
    <w:rPr>
      <w:rFonts w:eastAsia="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a"/>
    <w:uiPriority w:val="99"/>
    <w:rsid w:val="00133D77"/>
    <w:pPr>
      <w:spacing w:after="0" w:line="240" w:lineRule="auto"/>
      <w:jc w:val="right"/>
    </w:pPr>
    <w:rPr>
      <w:rFonts w:ascii="Arial" w:hAnsi="Arial" w:cstheme="minorBidi"/>
      <w:sz w:val="18"/>
      <w:szCs w:val="22"/>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b"/>
    <w:next w:val="111111"/>
    <w:locked/>
    <w:rsid w:val="00133D77"/>
  </w:style>
  <w:style w:type="numbering" w:customStyle="1" w:styleId="240">
    <w:name w:val="Нет списка24"/>
    <w:next w:val="ab"/>
    <w:semiHidden/>
    <w:unhideWhenUsed/>
    <w:rsid w:val="00133D77"/>
  </w:style>
  <w:style w:type="numbering" w:customStyle="1" w:styleId="1122">
    <w:name w:val="Нет списка112"/>
    <w:next w:val="ab"/>
    <w:uiPriority w:val="99"/>
    <w:semiHidden/>
    <w:unhideWhenUsed/>
    <w:rsid w:val="00133D77"/>
  </w:style>
  <w:style w:type="numbering" w:customStyle="1" w:styleId="2110">
    <w:name w:val="Нет списка211"/>
    <w:next w:val="ab"/>
    <w:uiPriority w:val="99"/>
    <w:semiHidden/>
    <w:unhideWhenUsed/>
    <w:rsid w:val="00133D77"/>
  </w:style>
  <w:style w:type="numbering" w:customStyle="1" w:styleId="11112">
    <w:name w:val="Нет списка1111"/>
    <w:next w:val="ab"/>
    <w:uiPriority w:val="99"/>
    <w:semiHidden/>
    <w:unhideWhenUsed/>
    <w:rsid w:val="00133D77"/>
  </w:style>
  <w:style w:type="numbering" w:customStyle="1" w:styleId="317">
    <w:name w:val="Нет списка31"/>
    <w:next w:val="ab"/>
    <w:uiPriority w:val="99"/>
    <w:semiHidden/>
    <w:unhideWhenUsed/>
    <w:rsid w:val="00133D77"/>
  </w:style>
  <w:style w:type="numbering" w:customStyle="1" w:styleId="411">
    <w:name w:val="Нет списка41"/>
    <w:next w:val="ab"/>
    <w:uiPriority w:val="99"/>
    <w:semiHidden/>
    <w:unhideWhenUsed/>
    <w:rsid w:val="00133D77"/>
  </w:style>
  <w:style w:type="numbering" w:customStyle="1" w:styleId="512">
    <w:name w:val="Нет списка51"/>
    <w:next w:val="ab"/>
    <w:uiPriority w:val="99"/>
    <w:semiHidden/>
    <w:unhideWhenUsed/>
    <w:rsid w:val="00133D77"/>
  </w:style>
  <w:style w:type="numbering" w:customStyle="1" w:styleId="610">
    <w:name w:val="Нет списка61"/>
    <w:next w:val="ab"/>
    <w:uiPriority w:val="99"/>
    <w:semiHidden/>
    <w:unhideWhenUsed/>
    <w:rsid w:val="00133D77"/>
  </w:style>
  <w:style w:type="numbering" w:customStyle="1" w:styleId="710">
    <w:name w:val="Нет списка71"/>
    <w:next w:val="ab"/>
    <w:uiPriority w:val="99"/>
    <w:semiHidden/>
    <w:unhideWhenUsed/>
    <w:rsid w:val="00133D77"/>
  </w:style>
  <w:style w:type="numbering" w:customStyle="1" w:styleId="811">
    <w:name w:val="Нет списка81"/>
    <w:next w:val="ab"/>
    <w:uiPriority w:val="99"/>
    <w:semiHidden/>
    <w:unhideWhenUsed/>
    <w:rsid w:val="00133D77"/>
  </w:style>
  <w:style w:type="numbering" w:customStyle="1" w:styleId="910">
    <w:name w:val="Нет списка91"/>
    <w:next w:val="ab"/>
    <w:uiPriority w:val="99"/>
    <w:semiHidden/>
    <w:unhideWhenUsed/>
    <w:rsid w:val="00133D77"/>
  </w:style>
  <w:style w:type="numbering" w:customStyle="1" w:styleId="1010">
    <w:name w:val="Нет списка101"/>
    <w:next w:val="ab"/>
    <w:uiPriority w:val="99"/>
    <w:semiHidden/>
    <w:unhideWhenUsed/>
    <w:rsid w:val="00133D77"/>
  </w:style>
  <w:style w:type="numbering" w:customStyle="1" w:styleId="1211">
    <w:name w:val="Нет списка121"/>
    <w:next w:val="ab"/>
    <w:uiPriority w:val="99"/>
    <w:semiHidden/>
    <w:unhideWhenUsed/>
    <w:rsid w:val="00133D77"/>
  </w:style>
  <w:style w:type="table" w:customStyle="1" w:styleId="911">
    <w:name w:val="Сетка таблицы91"/>
    <w:basedOn w:val="aa"/>
    <w:next w:val="af8"/>
    <w:uiPriority w:val="59"/>
    <w:rsid w:val="00133D7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b"/>
    <w:uiPriority w:val="99"/>
    <w:semiHidden/>
    <w:unhideWhenUsed/>
    <w:rsid w:val="00133D77"/>
  </w:style>
  <w:style w:type="table" w:customStyle="1" w:styleId="1011">
    <w:name w:val="Сетка таблицы101"/>
    <w:basedOn w:val="aa"/>
    <w:next w:val="af8"/>
    <w:uiPriority w:val="59"/>
    <w:rsid w:val="00133D77"/>
    <w:pPr>
      <w:spacing w:after="0" w:line="240" w:lineRule="auto"/>
    </w:pPr>
    <w:rPr>
      <w:rFonts w:asciiTheme="minorHAnsi" w:eastAsiaTheme="minorEastAsia"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a"/>
    <w:next w:val="af8"/>
    <w:uiPriority w:val="59"/>
    <w:rsid w:val="00133D77"/>
    <w:pPr>
      <w:spacing w:after="0" w:line="240" w:lineRule="auto"/>
    </w:pPr>
    <w:rPr>
      <w:rFonts w:asciiTheme="minorHAnsi" w:eastAsia="Times New Roman"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a"/>
    <w:next w:val="af8"/>
    <w:uiPriority w:val="59"/>
    <w:rsid w:val="00133D77"/>
    <w:pPr>
      <w:spacing w:after="0" w:line="240" w:lineRule="auto"/>
    </w:pPr>
    <w:rPr>
      <w:rFonts w:ascii="Calibri" w:eastAsia="Times New Roman" w:hAnsi="Calibr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b"/>
    <w:uiPriority w:val="99"/>
    <w:semiHidden/>
    <w:unhideWhenUsed/>
    <w:rsid w:val="00133D77"/>
  </w:style>
  <w:style w:type="numbering" w:customStyle="1" w:styleId="1510">
    <w:name w:val="Нет списка151"/>
    <w:next w:val="ab"/>
    <w:uiPriority w:val="99"/>
    <w:semiHidden/>
    <w:unhideWhenUsed/>
    <w:rsid w:val="00133D77"/>
  </w:style>
  <w:style w:type="numbering" w:customStyle="1" w:styleId="1610">
    <w:name w:val="Нет списка161"/>
    <w:next w:val="ab"/>
    <w:uiPriority w:val="99"/>
    <w:semiHidden/>
    <w:unhideWhenUsed/>
    <w:rsid w:val="00133D77"/>
  </w:style>
  <w:style w:type="numbering" w:customStyle="1" w:styleId="2210">
    <w:name w:val="Нет списка221"/>
    <w:next w:val="ab"/>
    <w:semiHidden/>
    <w:rsid w:val="00133D77"/>
  </w:style>
  <w:style w:type="numbering" w:customStyle="1" w:styleId="1710">
    <w:name w:val="Нет списка171"/>
    <w:next w:val="ab"/>
    <w:uiPriority w:val="99"/>
    <w:semiHidden/>
    <w:unhideWhenUsed/>
    <w:rsid w:val="00133D77"/>
  </w:style>
  <w:style w:type="numbering" w:customStyle="1" w:styleId="181">
    <w:name w:val="Нет списка181"/>
    <w:next w:val="ab"/>
    <w:uiPriority w:val="99"/>
    <w:semiHidden/>
    <w:unhideWhenUsed/>
    <w:rsid w:val="00133D77"/>
  </w:style>
  <w:style w:type="numbering" w:customStyle="1" w:styleId="231">
    <w:name w:val="Нет списка231"/>
    <w:next w:val="ab"/>
    <w:semiHidden/>
    <w:rsid w:val="00133D77"/>
  </w:style>
  <w:style w:type="numbering" w:customStyle="1" w:styleId="2111">
    <w:name w:val="Статья / Раздел211"/>
    <w:basedOn w:val="ab"/>
    <w:next w:val="a0"/>
    <w:rsid w:val="00133D77"/>
  </w:style>
  <w:style w:type="numbering" w:customStyle="1" w:styleId="1ai311">
    <w:name w:val="1 / a / i311"/>
    <w:basedOn w:val="ab"/>
    <w:next w:val="1ai"/>
    <w:rsid w:val="00133D77"/>
  </w:style>
  <w:style w:type="numbering" w:customStyle="1" w:styleId="1ai3161">
    <w:name w:val="1 / a / i3161"/>
    <w:basedOn w:val="ab"/>
    <w:next w:val="1ai"/>
    <w:rsid w:val="00133D77"/>
    <w:pPr>
      <w:numPr>
        <w:numId w:val="10"/>
      </w:numPr>
    </w:pPr>
  </w:style>
  <w:style w:type="paragraph" w:customStyle="1" w:styleId="xl846">
    <w:name w:val="xl84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7">
    <w:name w:val="xl847"/>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8">
    <w:name w:val="xl84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49">
    <w:name w:val="xl849"/>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850">
    <w:name w:val="xl850"/>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1">
    <w:name w:val="xl851"/>
    <w:basedOn w:val="a5"/>
    <w:uiPriority w:val="99"/>
    <w:rsid w:val="00133D77"/>
    <w:pPr>
      <w:pBdr>
        <w:top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852">
    <w:name w:val="xl852"/>
    <w:basedOn w:val="a5"/>
    <w:uiPriority w:val="99"/>
    <w:rsid w:val="00133D77"/>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3">
    <w:name w:val="xl853"/>
    <w:basedOn w:val="a5"/>
    <w:uiPriority w:val="99"/>
    <w:rsid w:val="00133D77"/>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4">
    <w:name w:val="xl854"/>
    <w:basedOn w:val="a5"/>
    <w:uiPriority w:val="99"/>
    <w:rsid w:val="00133D77"/>
    <w:pPr>
      <w:pBdr>
        <w:top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5">
    <w:name w:val="xl855"/>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6">
    <w:name w:val="xl85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7">
    <w:name w:val="xl857"/>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8">
    <w:name w:val="xl85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59">
    <w:name w:val="xl859"/>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0">
    <w:name w:val="xl860"/>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1">
    <w:name w:val="xl861"/>
    <w:basedOn w:val="a5"/>
    <w:uiPriority w:val="99"/>
    <w:rsid w:val="00133D77"/>
    <w:pPr>
      <w:pBdr>
        <w:top w:val="single" w:sz="8" w:space="0" w:color="auto"/>
        <w:bottom w:val="single" w:sz="8" w:space="0" w:color="auto"/>
      </w:pBdr>
      <w:spacing w:before="100" w:beforeAutospacing="1" w:after="100" w:afterAutospacing="1"/>
    </w:pPr>
  </w:style>
  <w:style w:type="paragraph" w:customStyle="1" w:styleId="xl862">
    <w:name w:val="xl862"/>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3">
    <w:name w:val="xl863"/>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4">
    <w:name w:val="xl864"/>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5">
    <w:name w:val="xl865"/>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66">
    <w:name w:val="xl866"/>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7">
    <w:name w:val="xl867"/>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68">
    <w:name w:val="xl86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9">
    <w:name w:val="xl869"/>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0">
    <w:name w:val="xl870"/>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71">
    <w:name w:val="xl871"/>
    <w:basedOn w:val="a5"/>
    <w:uiPriority w:val="99"/>
    <w:rsid w:val="00133D7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72">
    <w:name w:val="xl872"/>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73">
    <w:name w:val="xl873"/>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4">
    <w:name w:val="xl874"/>
    <w:basedOn w:val="a5"/>
    <w:uiPriority w:val="99"/>
    <w:rsid w:val="00133D7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75">
    <w:name w:val="xl875"/>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6">
    <w:name w:val="xl876"/>
    <w:basedOn w:val="a5"/>
    <w:uiPriority w:val="99"/>
    <w:rsid w:val="00133D7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77">
    <w:name w:val="xl877"/>
    <w:basedOn w:val="a5"/>
    <w:uiPriority w:val="99"/>
    <w:rsid w:val="00133D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878">
    <w:name w:val="xl878"/>
    <w:basedOn w:val="a5"/>
    <w:uiPriority w:val="99"/>
    <w:rsid w:val="00133D7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879">
    <w:name w:val="xl879"/>
    <w:basedOn w:val="a5"/>
    <w:uiPriority w:val="99"/>
    <w:rsid w:val="00133D77"/>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840">
    <w:name w:val="xl840"/>
    <w:basedOn w:val="a5"/>
    <w:uiPriority w:val="99"/>
    <w:rsid w:val="00133D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41">
    <w:name w:val="xl841"/>
    <w:basedOn w:val="a5"/>
    <w:uiPriority w:val="99"/>
    <w:rsid w:val="00133D77"/>
    <w:pPr>
      <w:spacing w:before="100" w:beforeAutospacing="1" w:after="100" w:afterAutospacing="1"/>
      <w:jc w:val="center"/>
    </w:pPr>
  </w:style>
  <w:style w:type="paragraph" w:customStyle="1" w:styleId="xl842">
    <w:name w:val="xl842"/>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43">
    <w:name w:val="xl843"/>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4">
    <w:name w:val="xl844"/>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5">
    <w:name w:val="xl845"/>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37">
    <w:name w:val="xl837"/>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8">
    <w:name w:val="xl838"/>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9">
    <w:name w:val="xl839"/>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80">
    <w:name w:val="xl880"/>
    <w:basedOn w:val="a5"/>
    <w:uiPriority w:val="99"/>
    <w:rsid w:val="00133D77"/>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881">
    <w:name w:val="xl881"/>
    <w:basedOn w:val="a5"/>
    <w:uiPriority w:val="99"/>
    <w:rsid w:val="00133D7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882">
    <w:name w:val="xl882"/>
    <w:basedOn w:val="a5"/>
    <w:uiPriority w:val="99"/>
    <w:rsid w:val="00133D77"/>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3">
    <w:name w:val="xl883"/>
    <w:basedOn w:val="a5"/>
    <w:uiPriority w:val="99"/>
    <w:rsid w:val="00133D77"/>
    <w:pPr>
      <w:pBdr>
        <w:left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4">
    <w:name w:val="xl884"/>
    <w:basedOn w:val="a5"/>
    <w:uiPriority w:val="99"/>
    <w:rsid w:val="00133D7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5">
    <w:name w:val="xl885"/>
    <w:basedOn w:val="a5"/>
    <w:uiPriority w:val="99"/>
    <w:rsid w:val="00133D7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17">
    <w:name w:val="xl117"/>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5"/>
    <w:rsid w:val="00133D77"/>
    <w:pPr>
      <w:spacing w:before="100" w:beforeAutospacing="1" w:after="100" w:afterAutospacing="1"/>
    </w:pPr>
  </w:style>
  <w:style w:type="paragraph" w:customStyle="1" w:styleId="xl119">
    <w:name w:val="xl119"/>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0">
    <w:name w:val="xl120"/>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6">
    <w:name w:val="xl88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7">
    <w:name w:val="xl887"/>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888">
    <w:name w:val="xl888"/>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889">
    <w:name w:val="xl889"/>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0">
    <w:name w:val="xl890"/>
    <w:basedOn w:val="a5"/>
    <w:uiPriority w:val="99"/>
    <w:rsid w:val="00133D77"/>
    <w:pPr>
      <w:pBdr>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1">
    <w:name w:val="xl891"/>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2">
    <w:name w:val="xl892"/>
    <w:basedOn w:val="a5"/>
    <w:uiPriority w:val="99"/>
    <w:rsid w:val="00133D77"/>
    <w:pPr>
      <w:pBdr>
        <w:top w:val="single" w:sz="8" w:space="0" w:color="auto"/>
        <w:left w:val="single" w:sz="8" w:space="0" w:color="auto"/>
      </w:pBdr>
      <w:shd w:val="clear" w:color="000000" w:fill="D9D9D9"/>
      <w:spacing w:before="100" w:beforeAutospacing="1" w:after="100" w:afterAutospacing="1"/>
      <w:jc w:val="center"/>
      <w:textAlignment w:val="center"/>
    </w:pPr>
    <w:rPr>
      <w:sz w:val="22"/>
    </w:rPr>
  </w:style>
  <w:style w:type="paragraph" w:customStyle="1" w:styleId="xl893">
    <w:name w:val="xl893"/>
    <w:basedOn w:val="a5"/>
    <w:uiPriority w:val="99"/>
    <w:rsid w:val="00133D7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sz w:val="22"/>
    </w:rPr>
  </w:style>
  <w:style w:type="paragraph" w:customStyle="1" w:styleId="xl894">
    <w:name w:val="xl894"/>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895">
    <w:name w:val="xl89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6">
    <w:name w:val="xl896"/>
    <w:basedOn w:val="a5"/>
    <w:uiPriority w:val="99"/>
    <w:rsid w:val="00133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7">
    <w:name w:val="xl897"/>
    <w:basedOn w:val="a5"/>
    <w:uiPriority w:val="99"/>
    <w:rsid w:val="00133D77"/>
    <w:pPr>
      <w:pBdr>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8">
    <w:name w:val="xl898"/>
    <w:basedOn w:val="a5"/>
    <w:uiPriority w:val="99"/>
    <w:rsid w:val="00133D77"/>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9">
    <w:name w:val="xl899"/>
    <w:basedOn w:val="a5"/>
    <w:uiPriority w:val="99"/>
    <w:rsid w:val="00133D77"/>
    <w:pPr>
      <w:spacing w:before="100" w:beforeAutospacing="1" w:after="100" w:afterAutospacing="1"/>
      <w:jc w:val="center"/>
      <w:textAlignment w:val="center"/>
    </w:pPr>
  </w:style>
  <w:style w:type="paragraph" w:customStyle="1" w:styleId="xl900">
    <w:name w:val="xl900"/>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01">
    <w:name w:val="xl901"/>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2">
    <w:name w:val="xl902"/>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3">
    <w:name w:val="xl903"/>
    <w:basedOn w:val="a5"/>
    <w:uiPriority w:val="99"/>
    <w:rsid w:val="00133D77"/>
    <w:pPr>
      <w:spacing w:before="100" w:beforeAutospacing="1" w:after="100" w:afterAutospacing="1"/>
      <w:jc w:val="center"/>
      <w:textAlignment w:val="center"/>
    </w:pPr>
  </w:style>
  <w:style w:type="paragraph" w:customStyle="1" w:styleId="xl904">
    <w:name w:val="xl904"/>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05">
    <w:name w:val="xl90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6">
    <w:name w:val="xl906"/>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7">
    <w:name w:val="xl907"/>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8">
    <w:name w:val="xl908"/>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909">
    <w:name w:val="xl909"/>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0">
    <w:name w:val="xl910"/>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1">
    <w:name w:val="xl911"/>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2">
    <w:name w:val="xl912"/>
    <w:basedOn w:val="a5"/>
    <w:uiPriority w:val="99"/>
    <w:rsid w:val="00133D77"/>
    <w:pPr>
      <w:pBdr>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3">
    <w:name w:val="xl913"/>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1649">
    <w:name w:val="xl1649"/>
    <w:basedOn w:val="a5"/>
    <w:uiPriority w:val="99"/>
    <w:rsid w:val="00133D77"/>
    <w:pPr>
      <w:pBdr>
        <w:top w:val="single" w:sz="4" w:space="0" w:color="auto"/>
        <w:bottom w:val="single" w:sz="4" w:space="0" w:color="auto"/>
      </w:pBdr>
      <w:spacing w:before="100" w:beforeAutospacing="1" w:after="100" w:afterAutospacing="1"/>
      <w:jc w:val="center"/>
      <w:textAlignment w:val="center"/>
    </w:pPr>
  </w:style>
  <w:style w:type="paragraph" w:customStyle="1" w:styleId="xl1650">
    <w:name w:val="xl1650"/>
    <w:basedOn w:val="a5"/>
    <w:uiPriority w:val="99"/>
    <w:rsid w:val="00133D7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51">
    <w:name w:val="xl1651"/>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52">
    <w:name w:val="xl1652"/>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3">
    <w:name w:val="xl1653"/>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54">
    <w:name w:val="xl1654"/>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5">
    <w:name w:val="xl1655"/>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1656">
    <w:name w:val="xl1656"/>
    <w:basedOn w:val="a5"/>
    <w:uiPriority w:val="99"/>
    <w:rsid w:val="00133D7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657">
    <w:name w:val="xl1657"/>
    <w:basedOn w:val="a5"/>
    <w:uiPriority w:val="99"/>
    <w:rsid w:val="00133D77"/>
    <w:pPr>
      <w:pBdr>
        <w:top w:val="single" w:sz="4" w:space="0" w:color="auto"/>
        <w:left w:val="single" w:sz="4" w:space="0" w:color="auto"/>
        <w:bottom w:val="single" w:sz="4" w:space="0" w:color="auto"/>
      </w:pBdr>
      <w:shd w:val="clear" w:color="000000" w:fill="DA9694"/>
      <w:spacing w:before="100" w:beforeAutospacing="1" w:after="100" w:afterAutospacing="1"/>
      <w:jc w:val="center"/>
      <w:textAlignment w:val="center"/>
    </w:pPr>
    <w:rPr>
      <w:b/>
      <w:bCs/>
    </w:rPr>
  </w:style>
  <w:style w:type="paragraph" w:customStyle="1" w:styleId="xl1658">
    <w:name w:val="xl1658"/>
    <w:basedOn w:val="a5"/>
    <w:uiPriority w:val="99"/>
    <w:rsid w:val="00133D77"/>
    <w:pPr>
      <w:pBdr>
        <w:top w:val="single" w:sz="4" w:space="0" w:color="auto"/>
        <w:bottom w:val="single" w:sz="4" w:space="0" w:color="auto"/>
      </w:pBdr>
      <w:shd w:val="clear" w:color="000000" w:fill="DA9694"/>
      <w:spacing w:before="100" w:beforeAutospacing="1" w:after="100" w:afterAutospacing="1"/>
      <w:jc w:val="center"/>
      <w:textAlignment w:val="center"/>
    </w:pPr>
    <w:rPr>
      <w:b/>
      <w:bCs/>
    </w:rPr>
  </w:style>
  <w:style w:type="paragraph" w:customStyle="1" w:styleId="xl1659">
    <w:name w:val="xl1659"/>
    <w:basedOn w:val="a5"/>
    <w:uiPriority w:val="99"/>
    <w:rsid w:val="00133D77"/>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b/>
      <w:bCs/>
    </w:rPr>
  </w:style>
  <w:style w:type="paragraph" w:customStyle="1" w:styleId="xl1660">
    <w:name w:val="xl1660"/>
    <w:basedOn w:val="a5"/>
    <w:uiPriority w:val="99"/>
    <w:rsid w:val="00133D77"/>
    <w:pPr>
      <w:pBdr>
        <w:top w:val="single" w:sz="4" w:space="0" w:color="auto"/>
        <w:left w:val="single" w:sz="4" w:space="0" w:color="auto"/>
        <w:bottom w:val="single" w:sz="4" w:space="0" w:color="auto"/>
      </w:pBdr>
      <w:shd w:val="clear" w:color="000000" w:fill="DA9694"/>
      <w:spacing w:before="100" w:beforeAutospacing="1" w:after="100" w:afterAutospacing="1"/>
      <w:jc w:val="center"/>
      <w:textAlignment w:val="center"/>
    </w:pPr>
  </w:style>
  <w:style w:type="paragraph" w:customStyle="1" w:styleId="xl1661">
    <w:name w:val="xl1661"/>
    <w:basedOn w:val="a5"/>
    <w:uiPriority w:val="99"/>
    <w:rsid w:val="00133D77"/>
    <w:pPr>
      <w:pBdr>
        <w:top w:val="single" w:sz="4" w:space="0" w:color="auto"/>
        <w:bottom w:val="single" w:sz="4" w:space="0" w:color="auto"/>
      </w:pBdr>
      <w:shd w:val="clear" w:color="000000" w:fill="DA9694"/>
      <w:spacing w:before="100" w:beforeAutospacing="1" w:after="100" w:afterAutospacing="1"/>
      <w:jc w:val="center"/>
      <w:textAlignment w:val="center"/>
    </w:pPr>
  </w:style>
  <w:style w:type="paragraph" w:customStyle="1" w:styleId="xl1662">
    <w:name w:val="xl1662"/>
    <w:basedOn w:val="a5"/>
    <w:uiPriority w:val="99"/>
    <w:rsid w:val="00133D77"/>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style>
  <w:style w:type="paragraph" w:customStyle="1" w:styleId="xl1663">
    <w:name w:val="xl1663"/>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64">
    <w:name w:val="xl166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65">
    <w:name w:val="xl1665"/>
    <w:basedOn w:val="a5"/>
    <w:uiPriority w:val="99"/>
    <w:rsid w:val="00133D77"/>
    <w:pPr>
      <w:shd w:val="clear" w:color="000000" w:fill="92D050"/>
      <w:spacing w:before="100" w:beforeAutospacing="1" w:after="100" w:afterAutospacing="1"/>
      <w:jc w:val="center"/>
      <w:textAlignment w:val="center"/>
    </w:pPr>
    <w:rPr>
      <w:b/>
      <w:bCs/>
      <w:sz w:val="18"/>
      <w:szCs w:val="18"/>
    </w:rPr>
  </w:style>
  <w:style w:type="paragraph" w:customStyle="1" w:styleId="xl1603">
    <w:name w:val="xl1603"/>
    <w:basedOn w:val="a5"/>
    <w:uiPriority w:val="99"/>
    <w:rsid w:val="00133D77"/>
    <w:pPr>
      <w:spacing w:before="100" w:beforeAutospacing="1" w:after="100" w:afterAutospacing="1"/>
      <w:jc w:val="center"/>
      <w:textAlignment w:val="center"/>
    </w:pPr>
  </w:style>
  <w:style w:type="paragraph" w:customStyle="1" w:styleId="xl1604">
    <w:name w:val="xl160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827">
    <w:name w:val="xl827"/>
    <w:basedOn w:val="a5"/>
    <w:uiPriority w:val="99"/>
    <w:rsid w:val="00133D77"/>
    <w:pPr>
      <w:spacing w:before="100" w:beforeAutospacing="1" w:after="100" w:afterAutospacing="1"/>
    </w:pPr>
  </w:style>
  <w:style w:type="paragraph" w:customStyle="1" w:styleId="xl828">
    <w:name w:val="xl82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29">
    <w:name w:val="xl829"/>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30">
    <w:name w:val="xl830"/>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31">
    <w:name w:val="xl831"/>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832">
    <w:name w:val="xl832"/>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833">
    <w:name w:val="xl833"/>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34">
    <w:name w:val="xl83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color w:val="000000"/>
      <w:sz w:val="20"/>
      <w:szCs w:val="20"/>
    </w:rPr>
  </w:style>
  <w:style w:type="paragraph" w:customStyle="1" w:styleId="xl835">
    <w:name w:val="xl835"/>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rPr>
  </w:style>
  <w:style w:type="paragraph" w:customStyle="1" w:styleId="xl836">
    <w:name w:val="xl83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115">
    <w:name w:val="xl115"/>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5"/>
    <w:rsid w:val="00133D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00"/>
    </w:rPr>
  </w:style>
  <w:style w:type="paragraph" w:customStyle="1" w:styleId="xl1666">
    <w:name w:val="xl1666"/>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667">
    <w:name w:val="xl1667"/>
    <w:basedOn w:val="a5"/>
    <w:uiPriority w:val="99"/>
    <w:rsid w:val="00133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68">
    <w:name w:val="xl1668"/>
    <w:basedOn w:val="a5"/>
    <w:uiPriority w:val="99"/>
    <w:rsid w:val="00133D77"/>
    <w:pPr>
      <w:pBdr>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69">
    <w:name w:val="xl1669"/>
    <w:basedOn w:val="a5"/>
    <w:uiPriority w:val="99"/>
    <w:rsid w:val="00133D77"/>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0">
    <w:name w:val="xl1670"/>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1671">
    <w:name w:val="xl1671"/>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2">
    <w:name w:val="xl1672"/>
    <w:basedOn w:val="a5"/>
    <w:uiPriority w:val="99"/>
    <w:rsid w:val="00133D77"/>
    <w:pPr>
      <w:pBdr>
        <w:left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3">
    <w:name w:val="xl1673"/>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4">
    <w:name w:val="xl1674"/>
    <w:basedOn w:val="a5"/>
    <w:uiPriority w:val="99"/>
    <w:rsid w:val="00133D77"/>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5">
    <w:name w:val="xl167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76">
    <w:name w:val="xl1676"/>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77">
    <w:name w:val="xl1677"/>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8">
    <w:name w:val="xl1678"/>
    <w:basedOn w:val="a5"/>
    <w:uiPriority w:val="99"/>
    <w:rsid w:val="00133D77"/>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9">
    <w:name w:val="xl1679"/>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80">
    <w:name w:val="xl1680"/>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81">
    <w:name w:val="xl1681"/>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2">
    <w:name w:val="xl1682"/>
    <w:basedOn w:val="a5"/>
    <w:uiPriority w:val="99"/>
    <w:rsid w:val="00133D77"/>
    <w:pPr>
      <w:pBdr>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3">
    <w:name w:val="xl1683"/>
    <w:basedOn w:val="a5"/>
    <w:uiPriority w:val="99"/>
    <w:rsid w:val="00133D7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4">
    <w:name w:val="xl1684"/>
    <w:basedOn w:val="a5"/>
    <w:uiPriority w:val="99"/>
    <w:rsid w:val="00133D77"/>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5">
    <w:name w:val="xl1685"/>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6">
    <w:name w:val="xl1686"/>
    <w:basedOn w:val="a5"/>
    <w:uiPriority w:val="99"/>
    <w:rsid w:val="00133D77"/>
    <w:pPr>
      <w:pBdr>
        <w:left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7">
    <w:name w:val="xl1687"/>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8">
    <w:name w:val="xl1688"/>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89">
    <w:name w:val="xl1689"/>
    <w:basedOn w:val="a5"/>
    <w:uiPriority w:val="99"/>
    <w:rsid w:val="00133D77"/>
    <w:pPr>
      <w:shd w:val="clear" w:color="000000" w:fill="FFC000"/>
      <w:spacing w:before="100" w:beforeAutospacing="1" w:after="100" w:afterAutospacing="1"/>
      <w:jc w:val="center"/>
    </w:pPr>
    <w:rPr>
      <w:sz w:val="18"/>
      <w:szCs w:val="18"/>
    </w:rPr>
  </w:style>
  <w:style w:type="paragraph" w:customStyle="1" w:styleId="xl1690">
    <w:name w:val="xl1690"/>
    <w:basedOn w:val="a5"/>
    <w:uiPriority w:val="99"/>
    <w:rsid w:val="00133D77"/>
    <w:pPr>
      <w:pBdr>
        <w:lef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2387">
    <w:name w:val="xl2387"/>
    <w:basedOn w:val="a5"/>
    <w:uiPriority w:val="99"/>
    <w:rsid w:val="00133D77"/>
    <w:pPr>
      <w:spacing w:before="100" w:beforeAutospacing="1" w:after="100" w:afterAutospacing="1"/>
    </w:pPr>
  </w:style>
  <w:style w:type="paragraph" w:customStyle="1" w:styleId="xl2388">
    <w:name w:val="xl2388"/>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89">
    <w:name w:val="xl238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0">
    <w:name w:val="xl2390"/>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391">
    <w:name w:val="xl2391"/>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2">
    <w:name w:val="xl2392"/>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3">
    <w:name w:val="xl239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4">
    <w:name w:val="xl2394"/>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395">
    <w:name w:val="xl239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396">
    <w:name w:val="xl239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397">
    <w:name w:val="xl239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398">
    <w:name w:val="xl2398"/>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9">
    <w:name w:val="xl239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00">
    <w:name w:val="xl2400"/>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01">
    <w:name w:val="xl2401"/>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02">
    <w:name w:val="xl2402"/>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03">
    <w:name w:val="xl240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4">
    <w:name w:val="xl2404"/>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05">
    <w:name w:val="xl2405"/>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06">
    <w:name w:val="xl240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7">
    <w:name w:val="xl240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8">
    <w:name w:val="xl2408"/>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color w:val="000000"/>
    </w:rPr>
  </w:style>
  <w:style w:type="paragraph" w:customStyle="1" w:styleId="xl2409">
    <w:name w:val="xl2409"/>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rPr>
  </w:style>
  <w:style w:type="paragraph" w:customStyle="1" w:styleId="xl2410">
    <w:name w:val="xl2410"/>
    <w:basedOn w:val="a5"/>
    <w:uiPriority w:val="99"/>
    <w:rsid w:val="00133D77"/>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11">
    <w:name w:val="xl2411"/>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rPr>
  </w:style>
  <w:style w:type="paragraph" w:customStyle="1" w:styleId="xl2412">
    <w:name w:val="xl2412"/>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3">
    <w:name w:val="xl2413"/>
    <w:basedOn w:val="a5"/>
    <w:uiPriority w:val="99"/>
    <w:rsid w:val="00133D7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4">
    <w:name w:val="xl2414"/>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5">
    <w:name w:val="xl2415"/>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16">
    <w:name w:val="xl241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7">
    <w:name w:val="xl241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8">
    <w:name w:val="xl2418"/>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9">
    <w:name w:val="xl241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20">
    <w:name w:val="xl2420"/>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21">
    <w:name w:val="xl2421"/>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22">
    <w:name w:val="xl2422"/>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3">
    <w:name w:val="xl242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4">
    <w:name w:val="xl2424"/>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5">
    <w:name w:val="xl242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6">
    <w:name w:val="xl2426"/>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7">
    <w:name w:val="xl2427"/>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8">
    <w:name w:val="xl2428"/>
    <w:basedOn w:val="a5"/>
    <w:uiPriority w:val="99"/>
    <w:rsid w:val="00133D7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9">
    <w:name w:val="xl2429"/>
    <w:basedOn w:val="a5"/>
    <w:uiPriority w:val="99"/>
    <w:rsid w:val="00133D77"/>
    <w:pPr>
      <w:pBdr>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0">
    <w:name w:val="xl2430"/>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1">
    <w:name w:val="xl2431"/>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32">
    <w:name w:val="xl2432"/>
    <w:basedOn w:val="a5"/>
    <w:uiPriority w:val="99"/>
    <w:rsid w:val="00133D77"/>
    <w:pPr>
      <w:pBdr>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33">
    <w:name w:val="xl2433"/>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4">
    <w:name w:val="xl2434"/>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5">
    <w:name w:val="xl243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6">
    <w:name w:val="xl2436"/>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right"/>
      <w:textAlignment w:val="center"/>
    </w:pPr>
    <w:rPr>
      <w:b/>
      <w:bCs/>
      <w:color w:val="000000"/>
    </w:rPr>
  </w:style>
  <w:style w:type="paragraph" w:customStyle="1" w:styleId="xl2437">
    <w:name w:val="xl2437"/>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38">
    <w:name w:val="xl2438"/>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39">
    <w:name w:val="xl2439"/>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0">
    <w:name w:val="xl2440"/>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1">
    <w:name w:val="xl2441"/>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right"/>
      <w:textAlignment w:val="center"/>
    </w:pPr>
    <w:rPr>
      <w:b/>
      <w:bCs/>
      <w:color w:val="000000"/>
    </w:rPr>
  </w:style>
  <w:style w:type="paragraph" w:customStyle="1" w:styleId="xl2442">
    <w:name w:val="xl2442"/>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3">
    <w:name w:val="xl2443"/>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color w:val="000000"/>
    </w:rPr>
  </w:style>
  <w:style w:type="paragraph" w:customStyle="1" w:styleId="xl2444">
    <w:name w:val="xl2444"/>
    <w:basedOn w:val="a5"/>
    <w:uiPriority w:val="99"/>
    <w:rsid w:val="00133D77"/>
    <w:pPr>
      <w:pBdr>
        <w:left w:val="single" w:sz="4" w:space="0" w:color="auto"/>
        <w:bottom w:val="single" w:sz="4" w:space="0" w:color="auto"/>
      </w:pBdr>
      <w:shd w:val="clear" w:color="000000" w:fill="DDD9C4"/>
      <w:spacing w:before="100" w:beforeAutospacing="1" w:after="100" w:afterAutospacing="1"/>
      <w:textAlignment w:val="center"/>
    </w:pPr>
    <w:rPr>
      <w:b/>
      <w:bCs/>
      <w:color w:val="000000"/>
    </w:rPr>
  </w:style>
  <w:style w:type="paragraph" w:customStyle="1" w:styleId="xl2445">
    <w:name w:val="xl2445"/>
    <w:basedOn w:val="a5"/>
    <w:uiPriority w:val="99"/>
    <w:rsid w:val="00133D77"/>
    <w:pPr>
      <w:pBdr>
        <w:bottom w:val="single" w:sz="4" w:space="0" w:color="auto"/>
        <w:right w:val="single" w:sz="4" w:space="0" w:color="auto"/>
      </w:pBdr>
      <w:shd w:val="clear" w:color="000000" w:fill="DDD9C4"/>
      <w:spacing w:before="100" w:beforeAutospacing="1" w:after="100" w:afterAutospacing="1"/>
      <w:textAlignment w:val="center"/>
    </w:pPr>
    <w:rPr>
      <w:b/>
      <w:bCs/>
      <w:color w:val="000000"/>
    </w:rPr>
  </w:style>
  <w:style w:type="paragraph" w:customStyle="1" w:styleId="xl2446">
    <w:name w:val="xl2446"/>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7">
    <w:name w:val="xl2447"/>
    <w:basedOn w:val="a5"/>
    <w:uiPriority w:val="99"/>
    <w:rsid w:val="00133D77"/>
    <w:pPr>
      <w:pBdr>
        <w:bottom w:val="single" w:sz="4" w:space="0" w:color="auto"/>
      </w:pBdr>
      <w:shd w:val="clear" w:color="000000" w:fill="EEECE1"/>
      <w:spacing w:before="100" w:beforeAutospacing="1" w:after="100" w:afterAutospacing="1"/>
      <w:textAlignment w:val="center"/>
    </w:pPr>
    <w:rPr>
      <w:color w:val="000000"/>
    </w:rPr>
  </w:style>
  <w:style w:type="paragraph" w:customStyle="1" w:styleId="xl2448">
    <w:name w:val="xl2448"/>
    <w:basedOn w:val="a5"/>
    <w:uiPriority w:val="99"/>
    <w:rsid w:val="00133D77"/>
    <w:pPr>
      <w:pBdr>
        <w:bottom w:val="single" w:sz="4" w:space="0" w:color="auto"/>
      </w:pBdr>
      <w:shd w:val="clear" w:color="000000" w:fill="DDD9C4"/>
      <w:spacing w:before="100" w:beforeAutospacing="1" w:after="100" w:afterAutospacing="1"/>
      <w:textAlignment w:val="center"/>
    </w:pPr>
    <w:rPr>
      <w:b/>
      <w:bCs/>
      <w:color w:val="000000"/>
    </w:rPr>
  </w:style>
  <w:style w:type="paragraph" w:customStyle="1" w:styleId="xl2449">
    <w:name w:val="xl2449"/>
    <w:basedOn w:val="a5"/>
    <w:uiPriority w:val="99"/>
    <w:rsid w:val="00133D77"/>
    <w:pPr>
      <w:pBdr>
        <w:top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50">
    <w:name w:val="xl2450"/>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2451">
    <w:name w:val="xl2451"/>
    <w:basedOn w:val="a5"/>
    <w:uiPriority w:val="99"/>
    <w:rsid w:val="00133D77"/>
    <w:pPr>
      <w:shd w:val="clear" w:color="000000" w:fill="92D050"/>
      <w:spacing w:before="100" w:beforeAutospacing="1" w:after="100" w:afterAutospacing="1"/>
      <w:jc w:val="center"/>
      <w:textAlignment w:val="center"/>
    </w:pPr>
    <w:rPr>
      <w:b/>
      <w:bCs/>
      <w:sz w:val="18"/>
      <w:szCs w:val="18"/>
    </w:rPr>
  </w:style>
  <w:style w:type="paragraph" w:customStyle="1" w:styleId="xl2452">
    <w:name w:val="xl2452"/>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53">
    <w:name w:val="xl2453"/>
    <w:basedOn w:val="a5"/>
    <w:uiPriority w:val="99"/>
    <w:rsid w:val="00133D77"/>
    <w:pPr>
      <w:shd w:val="clear" w:color="000000" w:fill="FFC000"/>
      <w:spacing w:before="100" w:beforeAutospacing="1" w:after="100" w:afterAutospacing="1"/>
      <w:jc w:val="center"/>
    </w:pPr>
    <w:rPr>
      <w:sz w:val="18"/>
      <w:szCs w:val="18"/>
    </w:rPr>
  </w:style>
  <w:style w:type="paragraph" w:customStyle="1" w:styleId="xl2454">
    <w:name w:val="xl2454"/>
    <w:basedOn w:val="a5"/>
    <w:uiPriority w:val="99"/>
    <w:rsid w:val="00133D77"/>
    <w:pPr>
      <w:pBdr>
        <w:lef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2455">
    <w:name w:val="xl2455"/>
    <w:basedOn w:val="a5"/>
    <w:uiPriority w:val="99"/>
    <w:rsid w:val="00133D7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8"/>
      <w:szCs w:val="18"/>
    </w:rPr>
  </w:style>
  <w:style w:type="paragraph" w:customStyle="1" w:styleId="xl2456">
    <w:name w:val="xl2456"/>
    <w:basedOn w:val="a5"/>
    <w:uiPriority w:val="99"/>
    <w:rsid w:val="00133D7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18"/>
      <w:szCs w:val="18"/>
    </w:rPr>
  </w:style>
  <w:style w:type="paragraph" w:customStyle="1" w:styleId="xl2457">
    <w:name w:val="xl2457"/>
    <w:basedOn w:val="a5"/>
    <w:uiPriority w:val="99"/>
    <w:rsid w:val="00133D77"/>
    <w:pPr>
      <w:pBdr>
        <w:left w:val="single" w:sz="4" w:space="0" w:color="auto"/>
      </w:pBdr>
      <w:spacing w:before="100" w:beforeAutospacing="1" w:after="100" w:afterAutospacing="1"/>
      <w:jc w:val="center"/>
      <w:textAlignment w:val="center"/>
    </w:pPr>
  </w:style>
  <w:style w:type="paragraph" w:customStyle="1" w:styleId="xl2458">
    <w:name w:val="xl2458"/>
    <w:basedOn w:val="a5"/>
    <w:uiPriority w:val="99"/>
    <w:rsid w:val="00133D77"/>
    <w:pPr>
      <w:spacing w:before="100" w:beforeAutospacing="1" w:after="100" w:afterAutospacing="1"/>
      <w:jc w:val="center"/>
      <w:textAlignment w:val="center"/>
    </w:pPr>
  </w:style>
  <w:style w:type="paragraph" w:customStyle="1" w:styleId="xl2459">
    <w:name w:val="xl2459"/>
    <w:basedOn w:val="a5"/>
    <w:uiPriority w:val="99"/>
    <w:rsid w:val="00133D77"/>
    <w:pPr>
      <w:pBdr>
        <w:right w:val="single" w:sz="4" w:space="0" w:color="auto"/>
      </w:pBdr>
      <w:spacing w:before="100" w:beforeAutospacing="1" w:after="100" w:afterAutospacing="1"/>
      <w:jc w:val="center"/>
      <w:textAlignment w:val="center"/>
    </w:pPr>
  </w:style>
  <w:style w:type="paragraph" w:customStyle="1" w:styleId="xl2460">
    <w:name w:val="xl2460"/>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2461">
    <w:name w:val="xl2461"/>
    <w:basedOn w:val="a5"/>
    <w:uiPriority w:val="99"/>
    <w:rsid w:val="00133D77"/>
    <w:pPr>
      <w:pBdr>
        <w:left w:val="single" w:sz="4" w:space="0" w:color="auto"/>
      </w:pBdr>
      <w:spacing w:before="100" w:beforeAutospacing="1" w:after="100" w:afterAutospacing="1"/>
      <w:jc w:val="center"/>
      <w:textAlignment w:val="center"/>
    </w:pPr>
  </w:style>
  <w:style w:type="paragraph" w:customStyle="1" w:styleId="xl2462">
    <w:name w:val="xl2462"/>
    <w:basedOn w:val="a5"/>
    <w:uiPriority w:val="99"/>
    <w:rsid w:val="00133D77"/>
    <w:pPr>
      <w:spacing w:before="100" w:beforeAutospacing="1" w:after="100" w:afterAutospacing="1"/>
      <w:jc w:val="center"/>
      <w:textAlignment w:val="center"/>
    </w:pPr>
  </w:style>
  <w:style w:type="paragraph" w:customStyle="1" w:styleId="xl2463">
    <w:name w:val="xl2463"/>
    <w:basedOn w:val="a5"/>
    <w:uiPriority w:val="99"/>
    <w:rsid w:val="00133D77"/>
    <w:pPr>
      <w:pBdr>
        <w:right w:val="single" w:sz="4" w:space="0" w:color="auto"/>
      </w:pBdr>
      <w:spacing w:before="100" w:beforeAutospacing="1" w:after="100" w:afterAutospacing="1"/>
      <w:jc w:val="center"/>
      <w:textAlignment w:val="center"/>
    </w:pPr>
  </w:style>
  <w:style w:type="paragraph" w:customStyle="1" w:styleId="xl2464">
    <w:name w:val="xl2464"/>
    <w:basedOn w:val="a5"/>
    <w:uiPriority w:val="99"/>
    <w:rsid w:val="00133D77"/>
    <w:pPr>
      <w:pBdr>
        <w:top w:val="single" w:sz="4" w:space="0" w:color="auto"/>
        <w:left w:val="single" w:sz="4" w:space="0" w:color="auto"/>
      </w:pBdr>
      <w:shd w:val="clear" w:color="000000" w:fill="EEECE1"/>
      <w:spacing w:before="100" w:beforeAutospacing="1" w:after="100" w:afterAutospacing="1"/>
      <w:textAlignment w:val="center"/>
    </w:pPr>
    <w:rPr>
      <w:b/>
      <w:bCs/>
      <w:color w:val="000000"/>
    </w:rPr>
  </w:style>
  <w:style w:type="paragraph" w:customStyle="1" w:styleId="xl2465">
    <w:name w:val="xl2465"/>
    <w:basedOn w:val="a5"/>
    <w:uiPriority w:val="99"/>
    <w:rsid w:val="00133D77"/>
    <w:pPr>
      <w:pBdr>
        <w:top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66">
    <w:name w:val="xl2466"/>
    <w:basedOn w:val="a5"/>
    <w:uiPriority w:val="99"/>
    <w:rsid w:val="00133D77"/>
    <w:pPr>
      <w:pBdr>
        <w:top w:val="single" w:sz="4" w:space="0" w:color="auto"/>
      </w:pBdr>
      <w:shd w:val="clear" w:color="000000" w:fill="EEECE1"/>
      <w:spacing w:before="100" w:beforeAutospacing="1" w:after="100" w:afterAutospacing="1"/>
      <w:textAlignment w:val="center"/>
    </w:pPr>
    <w:rPr>
      <w:b/>
      <w:bCs/>
      <w:color w:val="000000"/>
    </w:rPr>
  </w:style>
  <w:style w:type="paragraph" w:customStyle="1" w:styleId="xl2467">
    <w:name w:val="xl2467"/>
    <w:basedOn w:val="a5"/>
    <w:uiPriority w:val="99"/>
    <w:rsid w:val="00133D77"/>
    <w:pPr>
      <w:pBdr>
        <w:top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68">
    <w:name w:val="xl2468"/>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character" w:customStyle="1" w:styleId="affffffb">
    <w:name w:val="_Обычный Знак"/>
    <w:basedOn w:val="a9"/>
    <w:link w:val="affffffc"/>
    <w:locked/>
    <w:rsid w:val="001D31E9"/>
    <w:rPr>
      <w:iCs/>
      <w:sz w:val="26"/>
      <w:szCs w:val="26"/>
    </w:rPr>
  </w:style>
  <w:style w:type="paragraph" w:customStyle="1" w:styleId="affffffc">
    <w:name w:val="_Обычный"/>
    <w:basedOn w:val="a5"/>
    <w:link w:val="affffffb"/>
    <w:rsid w:val="001D31E9"/>
    <w:pPr>
      <w:spacing w:before="120" w:after="120" w:line="360" w:lineRule="auto"/>
      <w:ind w:firstLine="709"/>
      <w:contextualSpacing/>
      <w:jc w:val="both"/>
    </w:pPr>
    <w:rPr>
      <w:rFonts w:eastAsiaTheme="minorHAnsi"/>
      <w:iCs/>
      <w:sz w:val="26"/>
      <w:szCs w:val="26"/>
    </w:rPr>
  </w:style>
  <w:style w:type="character" w:customStyle="1" w:styleId="affffffd">
    <w:name w:val="_Список маркерованный Знак"/>
    <w:basedOn w:val="affffffb"/>
    <w:link w:val="a2"/>
    <w:uiPriority w:val="99"/>
    <w:locked/>
    <w:rsid w:val="00133D77"/>
    <w:rPr>
      <w:iCs/>
      <w:sz w:val="26"/>
      <w:szCs w:val="26"/>
      <w:lang w:eastAsia="ru-RU"/>
    </w:rPr>
  </w:style>
  <w:style w:type="paragraph" w:customStyle="1" w:styleId="a2">
    <w:name w:val="_Список маркерованный"/>
    <w:basedOn w:val="affffffc"/>
    <w:link w:val="affffffd"/>
    <w:uiPriority w:val="99"/>
    <w:rsid w:val="00133D77"/>
    <w:pPr>
      <w:numPr>
        <w:numId w:val="11"/>
      </w:numPr>
      <w:tabs>
        <w:tab w:val="left" w:pos="284"/>
      </w:tabs>
      <w:spacing w:line="276" w:lineRule="auto"/>
    </w:pPr>
  </w:style>
  <w:style w:type="paragraph" w:customStyle="1" w:styleId="affffffe">
    <w:name w:val="_Таблица_по центру"/>
    <w:basedOn w:val="affffffc"/>
    <w:next w:val="affffffc"/>
    <w:link w:val="afffffff"/>
    <w:rsid w:val="001D31E9"/>
    <w:pPr>
      <w:spacing w:before="0" w:after="0" w:line="240" w:lineRule="auto"/>
      <w:ind w:firstLine="0"/>
      <w:jc w:val="center"/>
    </w:pPr>
    <w:rPr>
      <w:sz w:val="20"/>
      <w:szCs w:val="20"/>
    </w:rPr>
  </w:style>
  <w:style w:type="character" w:customStyle="1" w:styleId="afffffff">
    <w:name w:val="_Таблица_по центру Знак"/>
    <w:basedOn w:val="affffffb"/>
    <w:link w:val="affffffe"/>
    <w:rsid w:val="001D31E9"/>
    <w:rPr>
      <w:iCs/>
      <w:sz w:val="20"/>
      <w:szCs w:val="20"/>
      <w:lang w:eastAsia="ru-RU"/>
    </w:rPr>
  </w:style>
  <w:style w:type="paragraph" w:customStyle="1" w:styleId="340">
    <w:name w:val="3.4 Т. Центр"/>
    <w:link w:val="341"/>
    <w:rsid w:val="0014496A"/>
    <w:pPr>
      <w:spacing w:after="0" w:line="240" w:lineRule="auto"/>
      <w:jc w:val="center"/>
    </w:pPr>
    <w:rPr>
      <w:rFonts w:eastAsia="Times New Roman"/>
      <w:sz w:val="20"/>
      <w:szCs w:val="20"/>
    </w:rPr>
  </w:style>
  <w:style w:type="character" w:customStyle="1" w:styleId="341">
    <w:name w:val="3.4 Т. Центр Знак"/>
    <w:basedOn w:val="a9"/>
    <w:link w:val="340"/>
    <w:rsid w:val="0014496A"/>
    <w:rPr>
      <w:rFonts w:eastAsia="Times New Roman"/>
      <w:sz w:val="20"/>
      <w:szCs w:val="20"/>
    </w:rPr>
  </w:style>
  <w:style w:type="paragraph" w:customStyle="1" w:styleId="260">
    <w:name w:val="2.6 Заказчик"/>
    <w:basedOn w:val="a5"/>
    <w:link w:val="261"/>
    <w:rsid w:val="0014496A"/>
    <w:pPr>
      <w:snapToGrid w:val="0"/>
      <w:spacing w:before="40" w:after="40" w:line="300" w:lineRule="auto"/>
      <w:ind w:left="-57"/>
    </w:pPr>
    <w:rPr>
      <w:sz w:val="26"/>
      <w:szCs w:val="26"/>
    </w:rPr>
  </w:style>
  <w:style w:type="character" w:customStyle="1" w:styleId="261">
    <w:name w:val="2.6 Заказчик Знак"/>
    <w:basedOn w:val="a9"/>
    <w:link w:val="260"/>
    <w:rsid w:val="0014496A"/>
    <w:rPr>
      <w:rFonts w:eastAsia="Times New Roman"/>
      <w:sz w:val="26"/>
      <w:szCs w:val="26"/>
    </w:rPr>
  </w:style>
  <w:style w:type="character" w:customStyle="1" w:styleId="fontstyle01">
    <w:name w:val="fontstyle01"/>
    <w:basedOn w:val="a9"/>
    <w:rsid w:val="00C377F5"/>
    <w:rPr>
      <w:rFonts w:ascii="ArialMT" w:hAnsi="ArialMT" w:hint="default"/>
      <w:b w:val="0"/>
      <w:bCs w:val="0"/>
      <w:i w:val="0"/>
      <w:iCs w:val="0"/>
      <w:color w:val="000000"/>
      <w:sz w:val="24"/>
      <w:szCs w:val="24"/>
    </w:rPr>
  </w:style>
  <w:style w:type="paragraph" w:customStyle="1" w:styleId="1">
    <w:name w:val="Перечень 1"/>
    <w:basedOn w:val="a6"/>
    <w:link w:val="1fb"/>
    <w:uiPriority w:val="99"/>
    <w:rsid w:val="001D31E9"/>
    <w:pPr>
      <w:numPr>
        <w:numId w:val="12"/>
      </w:numPr>
      <w:spacing w:after="60"/>
      <w:ind w:left="1134" w:hanging="283"/>
      <w:jc w:val="both"/>
    </w:pPr>
    <w:rPr>
      <w:sz w:val="22"/>
    </w:rPr>
  </w:style>
  <w:style w:type="character" w:customStyle="1" w:styleId="1fb">
    <w:name w:val="Перечень 1 Знак"/>
    <w:basedOn w:val="af2"/>
    <w:link w:val="1"/>
    <w:uiPriority w:val="99"/>
    <w:rsid w:val="001D31E9"/>
    <w:rPr>
      <w:rFonts w:eastAsia="Times New Roman" w:cstheme="minorBidi"/>
      <w:sz w:val="22"/>
      <w:szCs w:val="22"/>
      <w:lang w:eastAsia="ru-RU"/>
    </w:rPr>
  </w:style>
  <w:style w:type="paragraph" w:customStyle="1" w:styleId="afffffff0">
    <w:name w:val="ОСНОВНОЙ"/>
    <w:basedOn w:val="a5"/>
    <w:link w:val="afffffff1"/>
    <w:rsid w:val="001D31E9"/>
    <w:pPr>
      <w:spacing w:after="60"/>
      <w:ind w:firstLine="567"/>
      <w:jc w:val="both"/>
    </w:pPr>
    <w:rPr>
      <w:color w:val="000000" w:themeColor="text1"/>
      <w:sz w:val="22"/>
    </w:rPr>
  </w:style>
  <w:style w:type="character" w:customStyle="1" w:styleId="afffffff1">
    <w:name w:val="ОСНОВНОЙ Знак"/>
    <w:basedOn w:val="a9"/>
    <w:link w:val="afffffff0"/>
    <w:rsid w:val="001D31E9"/>
    <w:rPr>
      <w:rFonts w:eastAsia="Times New Roman"/>
      <w:color w:val="000000" w:themeColor="text1"/>
      <w:sz w:val="22"/>
      <w:szCs w:val="22"/>
      <w:lang w:eastAsia="ru-RU"/>
    </w:rPr>
  </w:style>
  <w:style w:type="paragraph" w:customStyle="1" w:styleId="Gel-0">
    <w:name w:val="Gel_Список -"/>
    <w:basedOn w:val="a5"/>
    <w:uiPriority w:val="99"/>
    <w:rsid w:val="00622D50"/>
    <w:pPr>
      <w:numPr>
        <w:numId w:val="13"/>
      </w:numPr>
      <w:tabs>
        <w:tab w:val="num" w:pos="360"/>
      </w:tabs>
      <w:snapToGrid w:val="0"/>
      <w:spacing w:after="60"/>
      <w:ind w:left="1260" w:hanging="360"/>
      <w:jc w:val="both"/>
    </w:pPr>
  </w:style>
  <w:style w:type="numbering" w:customStyle="1" w:styleId="Gel-">
    <w:name w:val="Gel_Нумерация списка -"/>
    <w:rsid w:val="00622D50"/>
    <w:pPr>
      <w:numPr>
        <w:numId w:val="13"/>
      </w:numPr>
    </w:pPr>
  </w:style>
  <w:style w:type="table" w:customStyle="1" w:styleId="3-11">
    <w:name w:val="Средняя сетка 3 - Акцент 11"/>
    <w:basedOn w:val="aa"/>
    <w:next w:val="3-1"/>
    <w:uiPriority w:val="69"/>
    <w:rsid w:val="006C3AFD"/>
    <w:pPr>
      <w:spacing w:after="0" w:line="240" w:lineRule="auto"/>
    </w:pPr>
    <w:rPr>
      <w:rFonts w:asciiTheme="minorHAnsi" w:eastAsia="Times New Roman" w:hAnsiTheme="minorHAnsi" w:cstheme="minorBidi"/>
      <w:sz w:val="22"/>
      <w:szCs w:val="22"/>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1">
    <w:name w:val="Medium Grid 3 Accent 1"/>
    <w:basedOn w:val="aa"/>
    <w:uiPriority w:val="69"/>
    <w:unhideWhenUsed/>
    <w:rsid w:val="006C3A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afffffff2">
    <w:name w:val="Абзац_пост"/>
    <w:basedOn w:val="a5"/>
    <w:uiPriority w:val="99"/>
    <w:rsid w:val="000B6E82"/>
    <w:pPr>
      <w:spacing w:before="120"/>
      <w:ind w:firstLine="720"/>
      <w:jc w:val="both"/>
    </w:pPr>
    <w:rPr>
      <w:sz w:val="26"/>
      <w:szCs w:val="26"/>
    </w:rPr>
  </w:style>
  <w:style w:type="character" w:customStyle="1" w:styleId="1fc">
    <w:name w:val="Основной шрифт абзаца1"/>
    <w:rsid w:val="004013E1"/>
  </w:style>
  <w:style w:type="paragraph" w:customStyle="1" w:styleId="a3">
    <w:name w:val="Пункт_пост"/>
    <w:basedOn w:val="a5"/>
    <w:uiPriority w:val="99"/>
    <w:rsid w:val="00384208"/>
    <w:pPr>
      <w:numPr>
        <w:numId w:val="14"/>
      </w:numPr>
      <w:spacing w:before="120"/>
      <w:jc w:val="both"/>
    </w:pPr>
    <w:rPr>
      <w:sz w:val="26"/>
    </w:rPr>
  </w:style>
  <w:style w:type="character" w:customStyle="1" w:styleId="1fd">
    <w:name w:val="Неразрешенное упоминание1"/>
    <w:basedOn w:val="a9"/>
    <w:uiPriority w:val="99"/>
    <w:semiHidden/>
    <w:unhideWhenUsed/>
    <w:rsid w:val="002921AE"/>
    <w:rPr>
      <w:color w:val="605E5C"/>
      <w:shd w:val="clear" w:color="auto" w:fill="E1DFDD"/>
    </w:rPr>
  </w:style>
  <w:style w:type="paragraph" w:customStyle="1" w:styleId="zag3">
    <w:name w:val="zag3"/>
    <w:basedOn w:val="a5"/>
    <w:uiPriority w:val="99"/>
    <w:rsid w:val="00C319EE"/>
    <w:pPr>
      <w:spacing w:before="240" w:after="240"/>
      <w:ind w:left="709" w:hanging="709"/>
      <w:jc w:val="center"/>
    </w:pPr>
  </w:style>
  <w:style w:type="paragraph" w:customStyle="1" w:styleId="msonormal0">
    <w:name w:val="msonormal"/>
    <w:basedOn w:val="a5"/>
    <w:rsid w:val="006C5999"/>
    <w:pPr>
      <w:spacing w:before="100" w:beforeAutospacing="1" w:after="100" w:afterAutospacing="1"/>
    </w:pPr>
  </w:style>
  <w:style w:type="character" w:customStyle="1" w:styleId="WW8Num12z3">
    <w:name w:val="WW8Num12z3"/>
    <w:rsid w:val="008E7079"/>
  </w:style>
  <w:style w:type="character" w:customStyle="1" w:styleId="afffffff3">
    <w:name w:val="_Об_Таблица Знак"/>
    <w:basedOn w:val="a9"/>
    <w:link w:val="afffffff4"/>
    <w:locked/>
    <w:rsid w:val="001D31E9"/>
    <w:rPr>
      <w:iCs/>
      <w:szCs w:val="26"/>
      <w:lang w:eastAsia="ru-RU"/>
    </w:rPr>
  </w:style>
  <w:style w:type="paragraph" w:customStyle="1" w:styleId="afffffff4">
    <w:name w:val="_Об_Таблица"/>
    <w:basedOn w:val="a5"/>
    <w:link w:val="afffffff3"/>
    <w:rsid w:val="001D31E9"/>
    <w:pPr>
      <w:keepNext/>
      <w:keepLines/>
      <w:spacing w:before="120"/>
      <w:jc w:val="both"/>
    </w:pPr>
    <w:rPr>
      <w:rFonts w:eastAsiaTheme="minorHAnsi"/>
      <w:iCs/>
      <w:szCs w:val="26"/>
    </w:rPr>
  </w:style>
  <w:style w:type="paragraph" w:customStyle="1" w:styleId="a1">
    <w:name w:val="Перечень"/>
    <w:basedOn w:val="a7"/>
    <w:link w:val="afffffff5"/>
    <w:uiPriority w:val="99"/>
    <w:rsid w:val="00894EDE"/>
    <w:pPr>
      <w:numPr>
        <w:numId w:val="18"/>
      </w:numPr>
      <w:spacing w:before="120" w:after="120"/>
    </w:pPr>
  </w:style>
  <w:style w:type="character" w:customStyle="1" w:styleId="afffffff5">
    <w:name w:val="Перечень Знак"/>
    <w:basedOn w:val="af5"/>
    <w:link w:val="a1"/>
    <w:uiPriority w:val="99"/>
    <w:rsid w:val="00894EDE"/>
  </w:style>
  <w:style w:type="paragraph" w:customStyle="1" w:styleId="xl1554">
    <w:name w:val="xl1554"/>
    <w:basedOn w:val="a5"/>
    <w:uiPriority w:val="99"/>
    <w:rsid w:val="00091788"/>
    <w:pPr>
      <w:spacing w:before="100" w:beforeAutospacing="1" w:after="100" w:afterAutospacing="1"/>
      <w:jc w:val="center"/>
      <w:textAlignment w:val="center"/>
    </w:pPr>
    <w:rPr>
      <w:sz w:val="20"/>
      <w:szCs w:val="20"/>
    </w:rPr>
  </w:style>
  <w:style w:type="paragraph" w:customStyle="1" w:styleId="xl1555">
    <w:name w:val="xl1555"/>
    <w:basedOn w:val="a5"/>
    <w:uiPriority w:val="99"/>
    <w:rsid w:val="00091788"/>
    <w:pPr>
      <w:spacing w:before="100" w:beforeAutospacing="1" w:after="100" w:afterAutospacing="1"/>
      <w:textAlignment w:val="center"/>
    </w:pPr>
    <w:rPr>
      <w:sz w:val="20"/>
      <w:szCs w:val="20"/>
    </w:rPr>
  </w:style>
  <w:style w:type="paragraph" w:customStyle="1" w:styleId="xl1556">
    <w:name w:val="xl1556"/>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57">
    <w:name w:val="xl1557"/>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58">
    <w:name w:val="xl1558"/>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59">
    <w:name w:val="xl1559"/>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60">
    <w:name w:val="xl1560"/>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1">
    <w:name w:val="xl1561"/>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2">
    <w:name w:val="xl1562"/>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3">
    <w:name w:val="xl1563"/>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fe">
    <w:name w:val="Основной текст ТАХОМА1"/>
    <w:basedOn w:val="a5"/>
    <w:uiPriority w:val="99"/>
    <w:rsid w:val="001F7216"/>
    <w:pPr>
      <w:autoSpaceDE w:val="0"/>
      <w:autoSpaceDN w:val="0"/>
      <w:adjustRightInd w:val="0"/>
      <w:ind w:firstLine="709"/>
      <w:jc w:val="both"/>
    </w:pPr>
    <w:rPr>
      <w:rFonts w:ascii="Tahoma" w:hAnsi="Tahoma" w:cs="Tahoma"/>
      <w:bCs/>
      <w:szCs w:val="28"/>
    </w:rPr>
  </w:style>
  <w:style w:type="paragraph" w:styleId="afffffff6">
    <w:name w:val="Intense Quote"/>
    <w:basedOn w:val="a5"/>
    <w:next w:val="a5"/>
    <w:link w:val="afffffff7"/>
    <w:uiPriority w:val="30"/>
    <w:rsid w:val="001F7216"/>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jc w:val="center"/>
    </w:pPr>
    <w:rPr>
      <w:rFonts w:ascii="Cambria" w:hAnsi="Cambria"/>
      <w:smallCaps/>
      <w:color w:val="365F91"/>
      <w:sz w:val="28"/>
      <w:szCs w:val="28"/>
    </w:rPr>
  </w:style>
  <w:style w:type="character" w:customStyle="1" w:styleId="afffffff7">
    <w:name w:val="Выделенная цитата Знак"/>
    <w:basedOn w:val="a9"/>
    <w:link w:val="afffffff6"/>
    <w:uiPriority w:val="30"/>
    <w:rsid w:val="001F7216"/>
    <w:rPr>
      <w:rFonts w:ascii="Cambria" w:eastAsia="Times New Roman" w:hAnsi="Cambria"/>
      <w:smallCaps/>
      <w:color w:val="365F91"/>
      <w:sz w:val="28"/>
      <w:szCs w:val="28"/>
    </w:rPr>
  </w:style>
  <w:style w:type="character" w:styleId="afffffff8">
    <w:name w:val="Subtle Emphasis"/>
    <w:basedOn w:val="a9"/>
    <w:uiPriority w:val="19"/>
    <w:rsid w:val="001F7216"/>
    <w:rPr>
      <w:smallCaps/>
      <w:color w:val="5A5A5A"/>
      <w:vertAlign w:val="baseline"/>
    </w:rPr>
  </w:style>
  <w:style w:type="character" w:styleId="afffffff9">
    <w:name w:val="Subtle Reference"/>
    <w:basedOn w:val="a9"/>
    <w:uiPriority w:val="31"/>
    <w:rsid w:val="001F7216"/>
    <w:rPr>
      <w:rFonts w:ascii="Cambria" w:hAnsi="Cambria"/>
      <w:i/>
      <w:smallCaps/>
      <w:color w:val="5A5A5A"/>
      <w:spacing w:val="20"/>
    </w:rPr>
  </w:style>
  <w:style w:type="character" w:styleId="afffffffa">
    <w:name w:val="Intense Reference"/>
    <w:basedOn w:val="a9"/>
    <w:uiPriority w:val="32"/>
    <w:rsid w:val="001F7216"/>
    <w:rPr>
      <w:rFonts w:ascii="Cambria" w:hAnsi="Cambria"/>
      <w:b/>
      <w:i/>
      <w:smallCaps/>
      <w:color w:val="17365D"/>
      <w:spacing w:val="20"/>
    </w:rPr>
  </w:style>
  <w:style w:type="paragraph" w:customStyle="1" w:styleId="afffffffb">
    <w:name w:val="Нименование раздела"/>
    <w:basedOn w:val="10"/>
    <w:next w:val="afffffffc"/>
    <w:link w:val="afffffffd"/>
    <w:autoRedefine/>
    <w:rsid w:val="001F7216"/>
    <w:pPr>
      <w:pBdr>
        <w:bottom w:val="single" w:sz="4" w:space="1" w:color="auto"/>
      </w:pBdr>
      <w:autoSpaceDE w:val="0"/>
      <w:autoSpaceDN w:val="0"/>
      <w:adjustRightInd w:val="0"/>
      <w:spacing w:before="0" w:after="200"/>
      <w:ind w:left="360" w:hanging="360"/>
      <w:jc w:val="both"/>
      <w:outlineLvl w:val="1"/>
    </w:pPr>
    <w:rPr>
      <w:rFonts w:ascii="Tahoma" w:eastAsia="Times New Roman" w:hAnsi="Tahoma"/>
      <w:caps/>
      <w:color w:val="365F91"/>
      <w:spacing w:val="20"/>
      <w:szCs w:val="28"/>
    </w:rPr>
  </w:style>
  <w:style w:type="paragraph" w:customStyle="1" w:styleId="afffffffc">
    <w:name w:val="Основной текст ТАХОМА"/>
    <w:basedOn w:val="a5"/>
    <w:link w:val="afffffffe"/>
    <w:uiPriority w:val="99"/>
    <w:rsid w:val="001F7216"/>
    <w:pPr>
      <w:autoSpaceDE w:val="0"/>
      <w:autoSpaceDN w:val="0"/>
      <w:adjustRightInd w:val="0"/>
      <w:ind w:firstLine="709"/>
      <w:jc w:val="both"/>
    </w:pPr>
    <w:rPr>
      <w:rFonts w:ascii="Tahoma" w:hAnsi="Tahoma" w:cs="Tahoma"/>
      <w:bCs/>
      <w:szCs w:val="28"/>
    </w:rPr>
  </w:style>
  <w:style w:type="character" w:customStyle="1" w:styleId="afffffffe">
    <w:name w:val="Основной текст ТАХОМА Знак"/>
    <w:link w:val="afffffffc"/>
    <w:uiPriority w:val="99"/>
    <w:locked/>
    <w:rsid w:val="001F7216"/>
    <w:rPr>
      <w:rFonts w:ascii="Tahoma" w:eastAsia="Times New Roman" w:hAnsi="Tahoma" w:cs="Tahoma"/>
      <w:bCs/>
      <w:szCs w:val="28"/>
      <w:lang w:eastAsia="ru-RU"/>
    </w:rPr>
  </w:style>
  <w:style w:type="character" w:customStyle="1" w:styleId="afffffffd">
    <w:name w:val="Нименование раздела Знак"/>
    <w:link w:val="afffffffb"/>
    <w:locked/>
    <w:rsid w:val="001F7216"/>
    <w:rPr>
      <w:rFonts w:ascii="Tahoma" w:eastAsia="Times New Roman" w:hAnsi="Tahoma"/>
      <w:b/>
      <w:color w:val="365F91"/>
      <w:spacing w:val="20"/>
      <w:szCs w:val="28"/>
      <w:lang w:eastAsia="ru-RU"/>
    </w:rPr>
  </w:style>
  <w:style w:type="paragraph" w:customStyle="1" w:styleId="21c">
    <w:name w:val="Основной текст 21"/>
    <w:basedOn w:val="a5"/>
    <w:uiPriority w:val="99"/>
    <w:rsid w:val="001F7216"/>
    <w:pPr>
      <w:suppressLineNumbers/>
      <w:overflowPunct w:val="0"/>
      <w:autoSpaceDE w:val="0"/>
      <w:autoSpaceDN w:val="0"/>
      <w:adjustRightInd w:val="0"/>
      <w:ind w:left="397" w:firstLine="680"/>
      <w:jc w:val="center"/>
      <w:textAlignment w:val="baseline"/>
    </w:pPr>
    <w:rPr>
      <w:b/>
      <w:sz w:val="28"/>
      <w:szCs w:val="28"/>
      <w:lang w:val="en-US"/>
    </w:rPr>
  </w:style>
  <w:style w:type="paragraph" w:customStyle="1" w:styleId="1ff">
    <w:name w:val="Схема документа1"/>
    <w:basedOn w:val="a5"/>
    <w:uiPriority w:val="99"/>
    <w:rsid w:val="001F7216"/>
    <w:pPr>
      <w:shd w:val="clear" w:color="auto" w:fill="000080"/>
      <w:overflowPunct w:val="0"/>
      <w:autoSpaceDE w:val="0"/>
      <w:autoSpaceDN w:val="0"/>
      <w:adjustRightInd w:val="0"/>
      <w:jc w:val="center"/>
      <w:textAlignment w:val="baseline"/>
    </w:pPr>
    <w:rPr>
      <w:rFonts w:ascii="Tahoma" w:hAnsi="Tahoma"/>
      <w:sz w:val="28"/>
      <w:szCs w:val="28"/>
    </w:rPr>
  </w:style>
  <w:style w:type="paragraph" w:customStyle="1" w:styleId="21d">
    <w:name w:val="Основной текст с отступом 21"/>
    <w:basedOn w:val="a5"/>
    <w:uiPriority w:val="99"/>
    <w:rsid w:val="001F7216"/>
    <w:pPr>
      <w:overflowPunct w:val="0"/>
      <w:autoSpaceDE w:val="0"/>
      <w:autoSpaceDN w:val="0"/>
      <w:adjustRightInd w:val="0"/>
      <w:ind w:firstLine="851"/>
      <w:jc w:val="both"/>
      <w:textAlignment w:val="baseline"/>
    </w:pPr>
    <w:rPr>
      <w:sz w:val="28"/>
      <w:szCs w:val="28"/>
    </w:rPr>
  </w:style>
  <w:style w:type="character" w:customStyle="1" w:styleId="1ff0">
    <w:name w:val="Основной текст с отступом Знак1"/>
    <w:basedOn w:val="a9"/>
    <w:uiPriority w:val="99"/>
    <w:semiHidden/>
    <w:rsid w:val="001F7216"/>
    <w:rPr>
      <w:sz w:val="28"/>
    </w:rPr>
  </w:style>
  <w:style w:type="character" w:customStyle="1" w:styleId="11c">
    <w:name w:val="Основной текст с отступом Знак11"/>
    <w:basedOn w:val="a9"/>
    <w:uiPriority w:val="99"/>
    <w:rsid w:val="001F7216"/>
    <w:rPr>
      <w:rFonts w:cs="Times New Roman"/>
      <w:sz w:val="28"/>
    </w:rPr>
  </w:style>
  <w:style w:type="character" w:customStyle="1" w:styleId="21e">
    <w:name w:val="Основной текст с отступом 2 Знак1"/>
    <w:basedOn w:val="a9"/>
    <w:uiPriority w:val="99"/>
    <w:semiHidden/>
    <w:rsid w:val="001F7216"/>
    <w:rPr>
      <w:sz w:val="28"/>
    </w:rPr>
  </w:style>
  <w:style w:type="character" w:customStyle="1" w:styleId="2112">
    <w:name w:val="Основной текст с отступом 2 Знак11"/>
    <w:basedOn w:val="a9"/>
    <w:uiPriority w:val="99"/>
    <w:rsid w:val="001F7216"/>
    <w:rPr>
      <w:rFonts w:cs="Times New Roman"/>
      <w:sz w:val="28"/>
    </w:rPr>
  </w:style>
  <w:style w:type="character" w:customStyle="1" w:styleId="318">
    <w:name w:val="Основной текст с отступом 3 Знак1"/>
    <w:basedOn w:val="a9"/>
    <w:uiPriority w:val="99"/>
    <w:semiHidden/>
    <w:rsid w:val="001F7216"/>
    <w:rPr>
      <w:sz w:val="16"/>
      <w:szCs w:val="16"/>
    </w:rPr>
  </w:style>
  <w:style w:type="character" w:customStyle="1" w:styleId="3110">
    <w:name w:val="Основной текст с отступом 3 Знак11"/>
    <w:basedOn w:val="a9"/>
    <w:uiPriority w:val="99"/>
    <w:rsid w:val="001F7216"/>
    <w:rPr>
      <w:rFonts w:cs="Times New Roman"/>
      <w:sz w:val="16"/>
      <w:szCs w:val="16"/>
    </w:rPr>
  </w:style>
  <w:style w:type="character" w:customStyle="1" w:styleId="1ff1">
    <w:name w:val="Схема документа Знак1"/>
    <w:basedOn w:val="a9"/>
    <w:uiPriority w:val="99"/>
    <w:semiHidden/>
    <w:rsid w:val="001F7216"/>
    <w:rPr>
      <w:rFonts w:ascii="Tahoma" w:hAnsi="Tahoma" w:cs="Tahoma"/>
      <w:sz w:val="16"/>
      <w:szCs w:val="16"/>
    </w:rPr>
  </w:style>
  <w:style w:type="character" w:customStyle="1" w:styleId="11d">
    <w:name w:val="Схема документа Знак11"/>
    <w:basedOn w:val="a9"/>
    <w:uiPriority w:val="99"/>
    <w:rsid w:val="001F7216"/>
    <w:rPr>
      <w:rFonts w:ascii="Segoe UI" w:hAnsi="Segoe UI" w:cs="Segoe UI"/>
      <w:sz w:val="16"/>
      <w:szCs w:val="16"/>
    </w:rPr>
  </w:style>
  <w:style w:type="character" w:customStyle="1" w:styleId="319">
    <w:name w:val="Основной текст 3 Знак1"/>
    <w:basedOn w:val="a9"/>
    <w:uiPriority w:val="99"/>
    <w:semiHidden/>
    <w:rsid w:val="001F7216"/>
    <w:rPr>
      <w:sz w:val="16"/>
      <w:szCs w:val="16"/>
    </w:rPr>
  </w:style>
  <w:style w:type="character" w:customStyle="1" w:styleId="3111">
    <w:name w:val="Основной текст 3 Знак11"/>
    <w:basedOn w:val="a9"/>
    <w:uiPriority w:val="99"/>
    <w:rsid w:val="001F7216"/>
    <w:rPr>
      <w:rFonts w:cs="Times New Roman"/>
      <w:sz w:val="16"/>
      <w:szCs w:val="16"/>
    </w:rPr>
  </w:style>
  <w:style w:type="paragraph" w:customStyle="1" w:styleId="TAHOMA">
    <w:name w:val="Список TAHOMA"/>
    <w:basedOn w:val="afffffffc"/>
    <w:link w:val="TAHOMA0"/>
    <w:rsid w:val="001F7216"/>
    <w:pPr>
      <w:ind w:leftChars="102" w:left="102" w:hangingChars="176" w:hanging="420"/>
    </w:pPr>
  </w:style>
  <w:style w:type="character" w:customStyle="1" w:styleId="TAHOMA0">
    <w:name w:val="Список TAHOMA Знак"/>
    <w:link w:val="TAHOMA"/>
    <w:locked/>
    <w:rsid w:val="001F7216"/>
    <w:rPr>
      <w:rFonts w:ascii="Tahoma" w:eastAsia="Times New Roman" w:hAnsi="Tahoma" w:cs="Tahoma"/>
      <w:bCs/>
      <w:szCs w:val="28"/>
      <w:lang w:eastAsia="ru-RU"/>
    </w:rPr>
  </w:style>
  <w:style w:type="paragraph" w:customStyle="1" w:styleId="-">
    <w:name w:val="Название - Таблица"/>
    <w:basedOn w:val="ad"/>
    <w:link w:val="-0"/>
    <w:rsid w:val="001F7216"/>
    <w:pPr>
      <w:keepNext w:val="0"/>
      <w:keepLines w:val="0"/>
      <w:spacing w:before="100" w:after="100"/>
      <w:ind w:firstLine="709"/>
      <w:jc w:val="center"/>
    </w:pPr>
    <w:rPr>
      <w:rFonts w:ascii="Tahoma" w:eastAsia="Times New Roman" w:hAnsi="Tahoma" w:cs="Times New Roman"/>
      <w:color w:val="1F497D"/>
      <w:spacing w:val="10"/>
      <w:szCs w:val="18"/>
      <w:lang w:eastAsia="ru-RU"/>
    </w:rPr>
  </w:style>
  <w:style w:type="character" w:customStyle="1" w:styleId="-0">
    <w:name w:val="Название - Таблица Знак"/>
    <w:link w:val="-"/>
    <w:locked/>
    <w:rsid w:val="001F7216"/>
    <w:rPr>
      <w:rFonts w:ascii="Tahoma" w:eastAsia="Times New Roman" w:hAnsi="Tahoma"/>
      <w:bCs/>
      <w:color w:val="1F497D"/>
      <w:spacing w:val="10"/>
      <w:szCs w:val="18"/>
      <w:lang w:eastAsia="ru-RU"/>
    </w:rPr>
  </w:style>
  <w:style w:type="paragraph" w:customStyle="1" w:styleId="affffffff">
    <w:name w:val="Главные разделы"/>
    <w:basedOn w:val="afffffffb"/>
    <w:next w:val="afffffffb"/>
    <w:link w:val="affffffff0"/>
    <w:rsid w:val="001F7216"/>
    <w:pPr>
      <w:pBdr>
        <w:bottom w:val="none" w:sz="0" w:space="0" w:color="auto"/>
      </w:pBdr>
      <w:ind w:left="0" w:firstLine="0"/>
      <w:outlineLvl w:val="0"/>
    </w:pPr>
    <w:rPr>
      <w:sz w:val="28"/>
    </w:rPr>
  </w:style>
  <w:style w:type="character" w:customStyle="1" w:styleId="affffffff0">
    <w:name w:val="Главные разделы Знак"/>
    <w:link w:val="affffffff"/>
    <w:locked/>
    <w:rsid w:val="001F7216"/>
    <w:rPr>
      <w:rFonts w:ascii="Tahoma" w:eastAsia="Times New Roman" w:hAnsi="Tahoma"/>
      <w:b/>
      <w:color w:val="365F91"/>
      <w:spacing w:val="20"/>
      <w:sz w:val="28"/>
      <w:szCs w:val="28"/>
      <w:lang w:eastAsia="ru-RU"/>
    </w:rPr>
  </w:style>
  <w:style w:type="paragraph" w:customStyle="1" w:styleId="31a">
    <w:name w:val="Основной текст с отступом 31"/>
    <w:basedOn w:val="a5"/>
    <w:uiPriority w:val="99"/>
    <w:rsid w:val="001F7216"/>
    <w:pPr>
      <w:widowControl w:val="0"/>
      <w:suppressAutoHyphens/>
      <w:ind w:firstLine="858"/>
      <w:jc w:val="both"/>
    </w:pPr>
    <w:rPr>
      <w:kern w:val="1"/>
    </w:rPr>
  </w:style>
  <w:style w:type="paragraph" w:customStyle="1" w:styleId="Web">
    <w:name w:val="Обычный (Web)"/>
    <w:basedOn w:val="a5"/>
    <w:uiPriority w:val="99"/>
    <w:rsid w:val="001F7216"/>
    <w:pPr>
      <w:widowControl w:val="0"/>
      <w:suppressAutoHyphens/>
      <w:spacing w:before="280" w:after="280"/>
      <w:jc w:val="center"/>
    </w:pPr>
    <w:rPr>
      <w:kern w:val="1"/>
    </w:rPr>
  </w:style>
  <w:style w:type="character" w:customStyle="1" w:styleId="1ff2">
    <w:name w:val="Текст концевой сноски Знак1"/>
    <w:basedOn w:val="a9"/>
    <w:uiPriority w:val="99"/>
    <w:semiHidden/>
    <w:rsid w:val="001F7216"/>
  </w:style>
  <w:style w:type="character" w:customStyle="1" w:styleId="11e">
    <w:name w:val="Текст концевой сноски Знак11"/>
    <w:basedOn w:val="a9"/>
    <w:uiPriority w:val="99"/>
    <w:rsid w:val="001F7216"/>
    <w:rPr>
      <w:rFonts w:cs="Times New Roman"/>
    </w:rPr>
  </w:style>
  <w:style w:type="character" w:customStyle="1" w:styleId="1ff3">
    <w:name w:val="Текст сноски Знак1"/>
    <w:basedOn w:val="a9"/>
    <w:uiPriority w:val="99"/>
    <w:semiHidden/>
    <w:rsid w:val="001F7216"/>
  </w:style>
  <w:style w:type="character" w:customStyle="1" w:styleId="11f">
    <w:name w:val="Текст сноски Знак11"/>
    <w:basedOn w:val="a9"/>
    <w:uiPriority w:val="99"/>
    <w:rsid w:val="001F7216"/>
    <w:rPr>
      <w:rFonts w:cs="Times New Roman"/>
    </w:rPr>
  </w:style>
  <w:style w:type="character" w:customStyle="1" w:styleId="1ff4">
    <w:name w:val="Текст примечания Знак1"/>
    <w:basedOn w:val="a9"/>
    <w:uiPriority w:val="99"/>
    <w:semiHidden/>
    <w:rsid w:val="001F7216"/>
  </w:style>
  <w:style w:type="character" w:customStyle="1" w:styleId="11f0">
    <w:name w:val="Текст примечания Знак11"/>
    <w:basedOn w:val="a9"/>
    <w:uiPriority w:val="99"/>
    <w:rsid w:val="001F7216"/>
    <w:rPr>
      <w:rFonts w:cs="Times New Roman"/>
    </w:rPr>
  </w:style>
  <w:style w:type="character" w:customStyle="1" w:styleId="1ff5">
    <w:name w:val="Тема примечания Знак1"/>
    <w:basedOn w:val="affd"/>
    <w:uiPriority w:val="99"/>
    <w:semiHidden/>
    <w:rsid w:val="001F7216"/>
    <w:rPr>
      <w:rFonts w:eastAsiaTheme="minorEastAsia" w:cstheme="minorBidi"/>
      <w:b/>
      <w:bCs/>
      <w:sz w:val="20"/>
      <w:szCs w:val="20"/>
    </w:rPr>
  </w:style>
  <w:style w:type="character" w:customStyle="1" w:styleId="11f1">
    <w:name w:val="Тема примечания Знак11"/>
    <w:basedOn w:val="11f0"/>
    <w:uiPriority w:val="99"/>
    <w:rsid w:val="001F7216"/>
    <w:rPr>
      <w:rFonts w:cs="Times New Roman"/>
      <w:b/>
      <w:bCs/>
    </w:rPr>
  </w:style>
  <w:style w:type="paragraph" w:customStyle="1" w:styleId="1ff6">
    <w:name w:val="Название объекта1"/>
    <w:basedOn w:val="a5"/>
    <w:next w:val="a5"/>
    <w:uiPriority w:val="99"/>
    <w:rsid w:val="001F7216"/>
    <w:pPr>
      <w:widowControl w:val="0"/>
      <w:suppressAutoHyphens/>
      <w:jc w:val="right"/>
    </w:pPr>
    <w:rPr>
      <w:rFonts w:ascii="Futuris" w:hAnsi="Futuris"/>
      <w:b/>
      <w:spacing w:val="30"/>
      <w:kern w:val="1"/>
      <w:lang w:eastAsia="ar-SA"/>
    </w:rPr>
  </w:style>
  <w:style w:type="paragraph" w:styleId="affffffff1">
    <w:name w:val="Block Text"/>
    <w:basedOn w:val="a5"/>
    <w:uiPriority w:val="99"/>
    <w:rsid w:val="001F7216"/>
    <w:pPr>
      <w:suppressLineNumbers/>
      <w:overflowPunct w:val="0"/>
      <w:autoSpaceDE w:val="0"/>
      <w:autoSpaceDN w:val="0"/>
      <w:adjustRightInd w:val="0"/>
      <w:ind w:left="-567" w:right="-766" w:firstLine="720"/>
      <w:jc w:val="center"/>
      <w:textAlignment w:val="baseline"/>
    </w:pPr>
    <w:rPr>
      <w:sz w:val="32"/>
      <w:szCs w:val="28"/>
    </w:rPr>
  </w:style>
  <w:style w:type="character" w:customStyle="1" w:styleId="FontStyle59">
    <w:name w:val="Font Style59"/>
    <w:rsid w:val="001F7216"/>
    <w:rPr>
      <w:rFonts w:ascii="Times New Roman" w:hAnsi="Times New Roman"/>
      <w:sz w:val="26"/>
    </w:rPr>
  </w:style>
  <w:style w:type="character" w:customStyle="1" w:styleId="2f6">
    <w:name w:val="Основной текст Знак2"/>
    <w:uiPriority w:val="99"/>
    <w:semiHidden/>
    <w:rsid w:val="001F7216"/>
    <w:rPr>
      <w:color w:val="5A5A5A"/>
    </w:rPr>
  </w:style>
  <w:style w:type="character" w:customStyle="1" w:styleId="1ff7">
    <w:name w:val="Верхний колонтитул Знак1"/>
    <w:aliases w:val="ВерхКолонтитул1 Знак1,Знак4 Знак1,Знак8 Знак1"/>
    <w:uiPriority w:val="99"/>
    <w:rsid w:val="001F7216"/>
    <w:rPr>
      <w:color w:val="5A5A5A"/>
    </w:rPr>
  </w:style>
  <w:style w:type="character" w:customStyle="1" w:styleId="1ff8">
    <w:name w:val="Текст выноски Знак1"/>
    <w:uiPriority w:val="99"/>
    <w:semiHidden/>
    <w:rsid w:val="001F7216"/>
    <w:rPr>
      <w:rFonts w:ascii="Tahoma" w:hAnsi="Tahoma"/>
      <w:color w:val="5A5A5A"/>
      <w:sz w:val="16"/>
    </w:rPr>
  </w:style>
  <w:style w:type="character" w:customStyle="1" w:styleId="FontStyle591">
    <w:name w:val="Font Style591"/>
    <w:rsid w:val="001F7216"/>
    <w:rPr>
      <w:rFonts w:ascii="Times New Roman" w:hAnsi="Times New Roman"/>
      <w:sz w:val="26"/>
    </w:rPr>
  </w:style>
  <w:style w:type="paragraph" w:customStyle="1" w:styleId="Style26">
    <w:name w:val="Style26"/>
    <w:basedOn w:val="a5"/>
    <w:uiPriority w:val="99"/>
    <w:rsid w:val="001F7216"/>
    <w:pPr>
      <w:widowControl w:val="0"/>
      <w:suppressAutoHyphens/>
      <w:autoSpaceDE w:val="0"/>
      <w:spacing w:line="326" w:lineRule="exact"/>
      <w:jc w:val="both"/>
    </w:pPr>
    <w:rPr>
      <w:lang w:eastAsia="ar-SA"/>
    </w:rPr>
  </w:style>
  <w:style w:type="character" w:customStyle="1" w:styleId="2f7">
    <w:name w:val="Нижний колонтитул Знак2"/>
    <w:uiPriority w:val="99"/>
    <w:rsid w:val="001F7216"/>
    <w:rPr>
      <w:rFonts w:eastAsia="Times New Roman"/>
      <w:sz w:val="24"/>
    </w:rPr>
  </w:style>
  <w:style w:type="character" w:customStyle="1" w:styleId="412">
    <w:name w:val="Заголовок 4 Знак1"/>
    <w:rsid w:val="001F7216"/>
    <w:rPr>
      <w:rFonts w:ascii="Times New Roman" w:hAnsi="Times New Roman"/>
      <w:sz w:val="20"/>
      <w:lang w:val="x-none" w:eastAsia="ru-RU"/>
    </w:rPr>
  </w:style>
  <w:style w:type="character" w:customStyle="1" w:styleId="513">
    <w:name w:val="Заголовок 5 Знак1"/>
    <w:rsid w:val="001F7216"/>
    <w:rPr>
      <w:rFonts w:ascii="Times New Roman" w:hAnsi="Times New Roman"/>
      <w:b/>
      <w:sz w:val="20"/>
      <w:lang w:val="x-none" w:eastAsia="ru-RU"/>
    </w:rPr>
  </w:style>
  <w:style w:type="character" w:customStyle="1" w:styleId="611">
    <w:name w:val="Заголовок 6 Знак1"/>
    <w:rsid w:val="001F7216"/>
    <w:rPr>
      <w:rFonts w:ascii="Times New Roman" w:hAnsi="Times New Roman"/>
      <w:b/>
      <w:sz w:val="20"/>
      <w:lang w:val="x-none" w:eastAsia="ru-RU"/>
    </w:rPr>
  </w:style>
  <w:style w:type="character" w:customStyle="1" w:styleId="711">
    <w:name w:val="Заголовок 7 Знак1"/>
    <w:rsid w:val="001F7216"/>
    <w:rPr>
      <w:rFonts w:ascii="Times New Roman" w:hAnsi="Times New Roman"/>
      <w:b/>
      <w:sz w:val="20"/>
      <w:lang w:val="x-none" w:eastAsia="ru-RU"/>
    </w:rPr>
  </w:style>
  <w:style w:type="character" w:customStyle="1" w:styleId="812">
    <w:name w:val="Заголовок 8 Знак1"/>
    <w:rsid w:val="001F7216"/>
    <w:rPr>
      <w:rFonts w:ascii="Times New Roman" w:hAnsi="Times New Roman"/>
      <w:b/>
      <w:sz w:val="20"/>
      <w:lang w:val="x-none" w:eastAsia="ru-RU"/>
    </w:rPr>
  </w:style>
  <w:style w:type="character" w:customStyle="1" w:styleId="912">
    <w:name w:val="Заголовок 9 Знак1"/>
    <w:uiPriority w:val="9"/>
    <w:semiHidden/>
    <w:rsid w:val="001F7216"/>
    <w:rPr>
      <w:rFonts w:ascii="Cambria" w:hAnsi="Cambria"/>
      <w:i/>
      <w:color w:val="404040"/>
      <w:sz w:val="20"/>
      <w:lang w:val="x-none" w:eastAsia="ru-RU"/>
    </w:rPr>
  </w:style>
  <w:style w:type="character" w:customStyle="1" w:styleId="1ff9">
    <w:name w:val="Основной текст ТАХОМА Знак1"/>
    <w:rsid w:val="001F7216"/>
    <w:rPr>
      <w:rFonts w:ascii="Tahoma" w:hAnsi="Tahoma"/>
      <w:sz w:val="28"/>
      <w:lang w:val="x-none" w:eastAsia="ru-RU"/>
    </w:rPr>
  </w:style>
  <w:style w:type="character" w:customStyle="1" w:styleId="2f8">
    <w:name w:val="Текст выноски Знак2"/>
    <w:uiPriority w:val="99"/>
    <w:semiHidden/>
    <w:rsid w:val="001F7216"/>
    <w:rPr>
      <w:rFonts w:ascii="Tahoma" w:hAnsi="Tahoma"/>
      <w:sz w:val="16"/>
      <w:lang w:val="x-none" w:eastAsia="ru-RU"/>
    </w:rPr>
  </w:style>
  <w:style w:type="character" w:customStyle="1" w:styleId="1ffa">
    <w:name w:val="Без интервала Знак1"/>
    <w:uiPriority w:val="1"/>
    <w:rsid w:val="001F7216"/>
    <w:rPr>
      <w:rFonts w:eastAsia="Times New Roman"/>
      <w:lang w:val="x-none" w:eastAsia="ru-RU"/>
    </w:rPr>
  </w:style>
  <w:style w:type="character" w:customStyle="1" w:styleId="3f1">
    <w:name w:val="Верхний колонтитул Знак3"/>
    <w:aliases w:val="ВерхКолонтитул Знак1"/>
    <w:uiPriority w:val="99"/>
    <w:rsid w:val="001F7216"/>
    <w:rPr>
      <w:rFonts w:ascii="Times New Roman" w:hAnsi="Times New Roman"/>
      <w:sz w:val="24"/>
      <w:lang w:val="x-none" w:eastAsia="ru-RU"/>
    </w:rPr>
  </w:style>
  <w:style w:type="character" w:customStyle="1" w:styleId="3f2">
    <w:name w:val="Нижний колонтитул Знак3"/>
    <w:uiPriority w:val="99"/>
    <w:rsid w:val="001F7216"/>
    <w:rPr>
      <w:rFonts w:ascii="Times New Roman" w:hAnsi="Times New Roman"/>
      <w:sz w:val="24"/>
      <w:lang w:val="x-none" w:eastAsia="ru-RU"/>
    </w:rPr>
  </w:style>
  <w:style w:type="character" w:customStyle="1" w:styleId="3f3">
    <w:name w:val="Основной текст Знак3"/>
    <w:semiHidden/>
    <w:rsid w:val="001F7216"/>
    <w:rPr>
      <w:rFonts w:ascii="Times New Roman" w:hAnsi="Times New Roman"/>
      <w:sz w:val="20"/>
      <w:lang w:val="x-none" w:eastAsia="ru-RU"/>
    </w:rPr>
  </w:style>
  <w:style w:type="character" w:customStyle="1" w:styleId="21f">
    <w:name w:val="Основной текст 2 Знак1"/>
    <w:uiPriority w:val="99"/>
    <w:semiHidden/>
    <w:rsid w:val="001F7216"/>
    <w:rPr>
      <w:rFonts w:ascii="Times New Roman" w:hAnsi="Times New Roman"/>
      <w:sz w:val="24"/>
      <w:lang w:val="x-none" w:eastAsia="ru-RU"/>
    </w:rPr>
  </w:style>
  <w:style w:type="character" w:customStyle="1" w:styleId="1ffb">
    <w:name w:val="Название объекта Знак1"/>
    <w:uiPriority w:val="35"/>
    <w:rsid w:val="001F7216"/>
    <w:rPr>
      <w:rFonts w:ascii="Tahoma" w:hAnsi="Tahoma"/>
      <w:sz w:val="18"/>
      <w:lang w:val="x-none" w:eastAsia="ru-RU"/>
    </w:rPr>
  </w:style>
  <w:style w:type="paragraph" w:customStyle="1" w:styleId="TAHOMA1">
    <w:name w:val="Список TAHOMA1"/>
    <w:basedOn w:val="afffffffc"/>
    <w:uiPriority w:val="99"/>
    <w:rsid w:val="001F7216"/>
    <w:pPr>
      <w:ind w:leftChars="102" w:left="102" w:hangingChars="176" w:hanging="420"/>
    </w:pPr>
  </w:style>
  <w:style w:type="character" w:customStyle="1" w:styleId="TAHOMA10">
    <w:name w:val="Список TAHOMA Знак1"/>
    <w:rsid w:val="001F7216"/>
  </w:style>
  <w:style w:type="character" w:customStyle="1" w:styleId="1ffc">
    <w:name w:val="Подзаголовок Знак1"/>
    <w:rsid w:val="001F7216"/>
    <w:rPr>
      <w:rFonts w:ascii="Arial" w:eastAsia="Times New Roman" w:hAnsi="Arial"/>
      <w:i/>
      <w:kern w:val="1"/>
      <w:sz w:val="28"/>
      <w:lang w:val="x-none" w:eastAsia="ru-RU"/>
    </w:rPr>
  </w:style>
  <w:style w:type="paragraph" w:customStyle="1" w:styleId="CharChar">
    <w:name w:val="Char Char"/>
    <w:basedOn w:val="a5"/>
    <w:uiPriority w:val="99"/>
    <w:rsid w:val="001F7216"/>
    <w:pPr>
      <w:spacing w:after="160" w:line="240" w:lineRule="exact"/>
      <w:jc w:val="center"/>
    </w:pPr>
    <w:rPr>
      <w:rFonts w:ascii="Verdana" w:hAnsi="Verdana"/>
      <w:sz w:val="28"/>
      <w:szCs w:val="20"/>
      <w:lang w:val="en-US"/>
    </w:rPr>
  </w:style>
  <w:style w:type="paragraph" w:customStyle="1" w:styleId="223">
    <w:name w:val="Основной текст с отступом 22"/>
    <w:basedOn w:val="a5"/>
    <w:uiPriority w:val="99"/>
    <w:rsid w:val="001F7216"/>
    <w:pPr>
      <w:overflowPunct w:val="0"/>
      <w:autoSpaceDE w:val="0"/>
      <w:autoSpaceDN w:val="0"/>
      <w:adjustRightInd w:val="0"/>
      <w:ind w:firstLine="851"/>
      <w:jc w:val="both"/>
      <w:textAlignment w:val="baseline"/>
    </w:pPr>
    <w:rPr>
      <w:sz w:val="28"/>
      <w:szCs w:val="20"/>
    </w:rPr>
  </w:style>
  <w:style w:type="paragraph" w:customStyle="1" w:styleId="232">
    <w:name w:val="Основной текст с отступом 23"/>
    <w:basedOn w:val="a5"/>
    <w:uiPriority w:val="99"/>
    <w:rsid w:val="001F7216"/>
    <w:pPr>
      <w:overflowPunct w:val="0"/>
      <w:autoSpaceDE w:val="0"/>
      <w:autoSpaceDN w:val="0"/>
      <w:adjustRightInd w:val="0"/>
      <w:ind w:firstLine="851"/>
      <w:jc w:val="both"/>
      <w:textAlignment w:val="baseline"/>
    </w:pPr>
    <w:rPr>
      <w:sz w:val="28"/>
      <w:szCs w:val="20"/>
    </w:rPr>
  </w:style>
  <w:style w:type="table" w:customStyle="1" w:styleId="413">
    <w:name w:val="Сетка таблицы4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a5"/>
    <w:uiPriority w:val="99"/>
    <w:rsid w:val="001F72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4">
    <w:name w:val="xl184"/>
    <w:basedOn w:val="a5"/>
    <w:uiPriority w:val="99"/>
    <w:rsid w:val="001F72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85">
    <w:name w:val="xl185"/>
    <w:basedOn w:val="a5"/>
    <w:uiPriority w:val="99"/>
    <w:rsid w:val="001F7216"/>
    <w:pPr>
      <w:pBdr>
        <w:top w:val="single" w:sz="8" w:space="0" w:color="auto"/>
        <w:left w:val="single" w:sz="4" w:space="0" w:color="auto"/>
      </w:pBdr>
      <w:spacing w:before="100" w:beforeAutospacing="1" w:after="100" w:afterAutospacing="1"/>
      <w:jc w:val="center"/>
    </w:pPr>
    <w:rPr>
      <w:sz w:val="20"/>
      <w:szCs w:val="20"/>
    </w:rPr>
  </w:style>
  <w:style w:type="paragraph" w:customStyle="1" w:styleId="xl186">
    <w:name w:val="xl186"/>
    <w:basedOn w:val="a5"/>
    <w:uiPriority w:val="99"/>
    <w:rsid w:val="001F7216"/>
    <w:pPr>
      <w:pBdr>
        <w:top w:val="single" w:sz="8" w:space="0" w:color="auto"/>
        <w:right w:val="single" w:sz="4" w:space="0" w:color="auto"/>
      </w:pBdr>
      <w:spacing w:before="100" w:beforeAutospacing="1" w:after="100" w:afterAutospacing="1"/>
      <w:jc w:val="center"/>
    </w:pPr>
    <w:rPr>
      <w:sz w:val="20"/>
      <w:szCs w:val="20"/>
    </w:rPr>
  </w:style>
  <w:style w:type="paragraph" w:customStyle="1" w:styleId="xl187">
    <w:name w:val="xl187"/>
    <w:basedOn w:val="a5"/>
    <w:uiPriority w:val="99"/>
    <w:rsid w:val="001F7216"/>
    <w:pPr>
      <w:pBdr>
        <w:left w:val="single" w:sz="4" w:space="0" w:color="auto"/>
        <w:bottom w:val="single" w:sz="8" w:space="0" w:color="auto"/>
      </w:pBdr>
      <w:spacing w:before="100" w:beforeAutospacing="1" w:after="100" w:afterAutospacing="1"/>
      <w:jc w:val="center"/>
    </w:pPr>
    <w:rPr>
      <w:sz w:val="20"/>
      <w:szCs w:val="20"/>
    </w:rPr>
  </w:style>
  <w:style w:type="paragraph" w:customStyle="1" w:styleId="xl188">
    <w:name w:val="xl188"/>
    <w:basedOn w:val="a5"/>
    <w:uiPriority w:val="99"/>
    <w:rsid w:val="001F7216"/>
    <w:pPr>
      <w:pBdr>
        <w:bottom w:val="single" w:sz="8" w:space="0" w:color="auto"/>
        <w:right w:val="single" w:sz="4" w:space="0" w:color="auto"/>
      </w:pBdr>
      <w:spacing w:before="100" w:beforeAutospacing="1" w:after="100" w:afterAutospacing="1"/>
      <w:jc w:val="center"/>
    </w:pPr>
    <w:rPr>
      <w:sz w:val="20"/>
      <w:szCs w:val="20"/>
    </w:rPr>
  </w:style>
  <w:style w:type="paragraph" w:customStyle="1" w:styleId="xl189">
    <w:name w:val="xl189"/>
    <w:basedOn w:val="a5"/>
    <w:uiPriority w:val="99"/>
    <w:rsid w:val="001F7216"/>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0">
    <w:name w:val="xl190"/>
    <w:basedOn w:val="a5"/>
    <w:uiPriority w:val="99"/>
    <w:rsid w:val="001F7216"/>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1">
    <w:name w:val="xl191"/>
    <w:basedOn w:val="a5"/>
    <w:uiPriority w:val="99"/>
    <w:rsid w:val="001F7216"/>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2">
    <w:name w:val="xl192"/>
    <w:basedOn w:val="a5"/>
    <w:uiPriority w:val="99"/>
    <w:rsid w:val="001F7216"/>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3">
    <w:name w:val="xl193"/>
    <w:basedOn w:val="a5"/>
    <w:uiPriority w:val="99"/>
    <w:rsid w:val="001F7216"/>
    <w:pPr>
      <w:pBdr>
        <w:top w:val="single" w:sz="8" w:space="0" w:color="auto"/>
        <w:left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94">
    <w:name w:val="xl194"/>
    <w:basedOn w:val="a5"/>
    <w:uiPriority w:val="99"/>
    <w:rsid w:val="001F7216"/>
    <w:pPr>
      <w:pBdr>
        <w:top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95">
    <w:name w:val="xl195"/>
    <w:basedOn w:val="a5"/>
    <w:uiPriority w:val="99"/>
    <w:rsid w:val="001F7216"/>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196">
    <w:name w:val="xl196"/>
    <w:basedOn w:val="a5"/>
    <w:uiPriority w:val="99"/>
    <w:rsid w:val="001F721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7">
    <w:name w:val="xl1497"/>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8">
    <w:name w:val="xl1498"/>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99">
    <w:name w:val="xl1499"/>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00">
    <w:name w:val="xl1500"/>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01">
    <w:name w:val="xl1501"/>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2">
    <w:name w:val="xl1502"/>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3">
    <w:name w:val="xl1503"/>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4">
    <w:name w:val="xl1504"/>
    <w:basedOn w:val="a5"/>
    <w:uiPriority w:val="99"/>
    <w:rsid w:val="001267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505">
    <w:name w:val="xl1505"/>
    <w:basedOn w:val="a5"/>
    <w:uiPriority w:val="99"/>
    <w:rsid w:val="0012671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1506">
    <w:name w:val="xl1506"/>
    <w:basedOn w:val="a5"/>
    <w:uiPriority w:val="99"/>
    <w:rsid w:val="00126711"/>
    <w:pPr>
      <w:spacing w:before="100" w:beforeAutospacing="1" w:after="100" w:afterAutospacing="1"/>
    </w:pPr>
    <w:rPr>
      <w:sz w:val="20"/>
      <w:szCs w:val="20"/>
    </w:rPr>
  </w:style>
  <w:style w:type="paragraph" w:customStyle="1" w:styleId="xl1507">
    <w:name w:val="xl1507"/>
    <w:basedOn w:val="a5"/>
    <w:uiPriority w:val="99"/>
    <w:rsid w:val="00126711"/>
    <w:pPr>
      <w:spacing w:before="100" w:beforeAutospacing="1" w:after="100" w:afterAutospacing="1"/>
    </w:pPr>
    <w:rPr>
      <w:b/>
      <w:bCs/>
      <w:sz w:val="20"/>
      <w:szCs w:val="20"/>
    </w:rPr>
  </w:style>
  <w:style w:type="paragraph" w:customStyle="1" w:styleId="xl1508">
    <w:name w:val="xl1508"/>
    <w:basedOn w:val="a5"/>
    <w:uiPriority w:val="99"/>
    <w:rsid w:val="00126711"/>
    <w:pPr>
      <w:spacing w:before="100" w:beforeAutospacing="1" w:after="100" w:afterAutospacing="1"/>
    </w:pPr>
    <w:rPr>
      <w:sz w:val="20"/>
      <w:szCs w:val="20"/>
    </w:rPr>
  </w:style>
  <w:style w:type="paragraph" w:customStyle="1" w:styleId="xl1509">
    <w:name w:val="xl1509"/>
    <w:basedOn w:val="a5"/>
    <w:uiPriority w:val="99"/>
    <w:rsid w:val="00126711"/>
    <w:pPr>
      <w:spacing w:before="100" w:beforeAutospacing="1" w:after="100" w:afterAutospacing="1"/>
    </w:pPr>
    <w:rPr>
      <w:sz w:val="20"/>
      <w:szCs w:val="20"/>
    </w:rPr>
  </w:style>
  <w:style w:type="paragraph" w:customStyle="1" w:styleId="xl1510">
    <w:name w:val="xl1510"/>
    <w:basedOn w:val="a5"/>
    <w:uiPriority w:val="99"/>
    <w:rsid w:val="001267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1511">
    <w:name w:val="xl1511"/>
    <w:basedOn w:val="a5"/>
    <w:uiPriority w:val="99"/>
    <w:rsid w:val="0012671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0"/>
      <w:szCs w:val="20"/>
    </w:rPr>
  </w:style>
  <w:style w:type="paragraph" w:customStyle="1" w:styleId="xl1512">
    <w:name w:val="xl1512"/>
    <w:basedOn w:val="a5"/>
    <w:uiPriority w:val="99"/>
    <w:rsid w:val="00126711"/>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13">
    <w:name w:val="xl1513"/>
    <w:basedOn w:val="a5"/>
    <w:uiPriority w:val="99"/>
    <w:rsid w:val="0012671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14">
    <w:name w:val="xl1514"/>
    <w:basedOn w:val="a5"/>
    <w:uiPriority w:val="99"/>
    <w:rsid w:val="0012671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515">
    <w:name w:val="xl1515"/>
    <w:basedOn w:val="a5"/>
    <w:uiPriority w:val="99"/>
    <w:rsid w:val="0012671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94">
    <w:name w:val="xl1494"/>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5">
    <w:name w:val="xl1495"/>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96">
    <w:name w:val="xl1496"/>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affffffff2">
    <w:name w:val="ДОК Титульник Должности"/>
    <w:basedOn w:val="a5"/>
    <w:uiPriority w:val="99"/>
    <w:rsid w:val="006C4276"/>
    <w:pPr>
      <w:keepLines/>
      <w:spacing w:line="360" w:lineRule="auto"/>
      <w:ind w:firstLine="709"/>
      <w:contextualSpacing/>
      <w:jc w:val="center"/>
    </w:pPr>
    <w:rPr>
      <w:lang w:val="en-US"/>
    </w:rPr>
  </w:style>
  <w:style w:type="paragraph" w:customStyle="1" w:styleId="00">
    <w:name w:val="0 уровень"/>
    <w:basedOn w:val="10"/>
    <w:link w:val="01"/>
    <w:qFormat/>
    <w:rsid w:val="00FE089F"/>
  </w:style>
  <w:style w:type="paragraph" w:customStyle="1" w:styleId="44">
    <w:name w:val="4 уровень  (Заголовок 4)"/>
    <w:basedOn w:val="a5"/>
    <w:uiPriority w:val="99"/>
    <w:rsid w:val="003D0834"/>
    <w:pPr>
      <w:numPr>
        <w:ilvl w:val="3"/>
        <w:numId w:val="16"/>
      </w:numPr>
    </w:pPr>
  </w:style>
  <w:style w:type="character" w:customStyle="1" w:styleId="01">
    <w:name w:val="0 уровень Знак"/>
    <w:basedOn w:val="12"/>
    <w:link w:val="00"/>
    <w:rsid w:val="00FE089F"/>
    <w:rPr>
      <w:rFonts w:cstheme="minorBidi"/>
      <w:b/>
    </w:rPr>
  </w:style>
  <w:style w:type="paragraph" w:customStyle="1" w:styleId="xl1564">
    <w:name w:val="xl1564"/>
    <w:basedOn w:val="a5"/>
    <w:uiPriority w:val="99"/>
    <w:rsid w:val="00A253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565">
    <w:name w:val="xl1565"/>
    <w:basedOn w:val="a5"/>
    <w:uiPriority w:val="99"/>
    <w:rsid w:val="00A253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66">
    <w:name w:val="xl1566"/>
    <w:basedOn w:val="a5"/>
    <w:uiPriority w:val="99"/>
    <w:rsid w:val="00A253B5"/>
    <w:pPr>
      <w:spacing w:before="100" w:beforeAutospacing="1" w:after="100" w:afterAutospacing="1"/>
    </w:pPr>
    <w:rPr>
      <w:sz w:val="16"/>
      <w:szCs w:val="16"/>
    </w:rPr>
  </w:style>
  <w:style w:type="paragraph" w:customStyle="1" w:styleId="xl1567">
    <w:name w:val="xl1567"/>
    <w:basedOn w:val="a5"/>
    <w:uiPriority w:val="99"/>
    <w:rsid w:val="00A253B5"/>
    <w:pPr>
      <w:shd w:val="clear" w:color="000000" w:fill="808080"/>
      <w:spacing w:before="100" w:beforeAutospacing="1" w:after="100" w:afterAutospacing="1"/>
    </w:pPr>
    <w:rPr>
      <w:sz w:val="16"/>
      <w:szCs w:val="16"/>
    </w:rPr>
  </w:style>
  <w:style w:type="paragraph" w:customStyle="1" w:styleId="xl1568">
    <w:name w:val="xl1568"/>
    <w:basedOn w:val="a5"/>
    <w:uiPriority w:val="99"/>
    <w:rsid w:val="00A253B5"/>
    <w:pPr>
      <w:spacing w:before="100" w:beforeAutospacing="1" w:after="100" w:afterAutospacing="1"/>
    </w:pPr>
    <w:rPr>
      <w:sz w:val="16"/>
      <w:szCs w:val="16"/>
    </w:rPr>
  </w:style>
  <w:style w:type="paragraph" w:customStyle="1" w:styleId="xl1569">
    <w:name w:val="xl1569"/>
    <w:basedOn w:val="a5"/>
    <w:uiPriority w:val="99"/>
    <w:rsid w:val="00A253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70">
    <w:name w:val="xl1570"/>
    <w:basedOn w:val="a5"/>
    <w:uiPriority w:val="99"/>
    <w:rsid w:val="00A253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71">
    <w:name w:val="xl1571"/>
    <w:basedOn w:val="a5"/>
    <w:uiPriority w:val="99"/>
    <w:rsid w:val="00A253B5"/>
    <w:pPr>
      <w:spacing w:before="100" w:beforeAutospacing="1" w:after="100" w:afterAutospacing="1"/>
      <w:jc w:val="center"/>
      <w:textAlignment w:val="center"/>
    </w:pPr>
    <w:rPr>
      <w:sz w:val="16"/>
      <w:szCs w:val="16"/>
    </w:rPr>
  </w:style>
  <w:style w:type="paragraph" w:customStyle="1" w:styleId="xl1572">
    <w:name w:val="xl1572"/>
    <w:basedOn w:val="a5"/>
    <w:uiPriority w:val="99"/>
    <w:rsid w:val="00A253B5"/>
    <w:pPr>
      <w:spacing w:before="100" w:beforeAutospacing="1" w:after="100" w:afterAutospacing="1"/>
    </w:pPr>
    <w:rPr>
      <w:b/>
      <w:bCs/>
      <w:sz w:val="16"/>
      <w:szCs w:val="16"/>
    </w:rPr>
  </w:style>
  <w:style w:type="paragraph" w:customStyle="1" w:styleId="xl1573">
    <w:name w:val="xl1573"/>
    <w:basedOn w:val="a5"/>
    <w:uiPriority w:val="99"/>
    <w:rsid w:val="004B46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74">
    <w:name w:val="xl1574"/>
    <w:basedOn w:val="a5"/>
    <w:uiPriority w:val="99"/>
    <w:rsid w:val="004B46F8"/>
    <w:pPr>
      <w:spacing w:before="100" w:beforeAutospacing="1" w:after="100" w:afterAutospacing="1"/>
      <w:jc w:val="center"/>
      <w:textAlignment w:val="center"/>
    </w:pPr>
    <w:rPr>
      <w:sz w:val="16"/>
      <w:szCs w:val="16"/>
    </w:rPr>
  </w:style>
  <w:style w:type="paragraph" w:customStyle="1" w:styleId="xl1575">
    <w:name w:val="xl1575"/>
    <w:basedOn w:val="a5"/>
    <w:uiPriority w:val="99"/>
    <w:rsid w:val="004B46F8"/>
    <w:pPr>
      <w:spacing w:before="100" w:beforeAutospacing="1" w:after="100" w:afterAutospacing="1"/>
    </w:pPr>
    <w:rPr>
      <w:b/>
      <w:bCs/>
      <w:sz w:val="16"/>
      <w:szCs w:val="16"/>
    </w:rPr>
  </w:style>
  <w:style w:type="character" w:customStyle="1" w:styleId="ConsPlusNormal0">
    <w:name w:val="ConsPlusNormal Знак"/>
    <w:link w:val="ConsPlusNormal"/>
    <w:locked/>
    <w:rsid w:val="004A6BAB"/>
    <w:rPr>
      <w:rFonts w:eastAsia="Times New Roman"/>
      <w:szCs w:val="20"/>
      <w:lang w:eastAsia="ru-RU"/>
    </w:rPr>
  </w:style>
  <w:style w:type="paragraph" w:customStyle="1" w:styleId="xl1576">
    <w:name w:val="xl1576"/>
    <w:basedOn w:val="a5"/>
    <w:uiPriority w:val="99"/>
    <w:rsid w:val="00403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77">
    <w:name w:val="xl1577"/>
    <w:basedOn w:val="a5"/>
    <w:uiPriority w:val="99"/>
    <w:rsid w:val="0040350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578">
    <w:name w:val="xl1578"/>
    <w:basedOn w:val="a5"/>
    <w:uiPriority w:val="99"/>
    <w:rsid w:val="00403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79">
    <w:name w:val="xl1579"/>
    <w:basedOn w:val="a5"/>
    <w:uiPriority w:val="99"/>
    <w:rsid w:val="0040350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580">
    <w:name w:val="xl1580"/>
    <w:basedOn w:val="a5"/>
    <w:uiPriority w:val="99"/>
    <w:rsid w:val="00741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81">
    <w:name w:val="xl1581"/>
    <w:basedOn w:val="a5"/>
    <w:uiPriority w:val="99"/>
    <w:rsid w:val="008E49C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rPr>
  </w:style>
  <w:style w:type="paragraph" w:customStyle="1" w:styleId="xl1582">
    <w:name w:val="xl1582"/>
    <w:basedOn w:val="a5"/>
    <w:uiPriority w:val="99"/>
    <w:rsid w:val="008E49C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69">
    <w:name w:val="xl12169"/>
    <w:basedOn w:val="a5"/>
    <w:rsid w:val="000E6FF2"/>
    <w:pPr>
      <w:spacing w:before="100" w:beforeAutospacing="1" w:after="100" w:afterAutospacing="1"/>
      <w:jc w:val="center"/>
      <w:textAlignment w:val="center"/>
    </w:pPr>
    <w:rPr>
      <w:sz w:val="16"/>
      <w:szCs w:val="16"/>
    </w:rPr>
  </w:style>
  <w:style w:type="paragraph" w:customStyle="1" w:styleId="xl12170">
    <w:name w:val="xl12170"/>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2171">
    <w:name w:val="xl12171"/>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2172">
    <w:name w:val="xl12172"/>
    <w:basedOn w:val="a5"/>
    <w:rsid w:val="000E6FF2"/>
    <w:pPr>
      <w:spacing w:before="100" w:beforeAutospacing="1" w:after="100" w:afterAutospacing="1"/>
      <w:jc w:val="center"/>
      <w:textAlignment w:val="center"/>
    </w:pPr>
    <w:rPr>
      <w:sz w:val="16"/>
      <w:szCs w:val="16"/>
    </w:rPr>
  </w:style>
  <w:style w:type="paragraph" w:customStyle="1" w:styleId="xl12173">
    <w:name w:val="xl12173"/>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74">
    <w:name w:val="xl12174"/>
    <w:basedOn w:val="a5"/>
    <w:rsid w:val="000E6FF2"/>
    <w:pPr>
      <w:spacing w:before="100" w:beforeAutospacing="1" w:after="100" w:afterAutospacing="1"/>
      <w:jc w:val="center"/>
      <w:textAlignment w:val="center"/>
    </w:pPr>
    <w:rPr>
      <w:b/>
      <w:bCs/>
      <w:sz w:val="16"/>
      <w:szCs w:val="16"/>
    </w:rPr>
  </w:style>
  <w:style w:type="paragraph" w:customStyle="1" w:styleId="xl12175">
    <w:name w:val="xl12175"/>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76">
    <w:name w:val="xl12176"/>
    <w:basedOn w:val="a5"/>
    <w:rsid w:val="000E6FF2"/>
    <w:pPr>
      <w:spacing w:before="100" w:beforeAutospacing="1" w:after="100" w:afterAutospacing="1"/>
      <w:jc w:val="center"/>
      <w:textAlignment w:val="center"/>
    </w:pPr>
    <w:rPr>
      <w:sz w:val="16"/>
      <w:szCs w:val="16"/>
    </w:rPr>
  </w:style>
  <w:style w:type="paragraph" w:customStyle="1" w:styleId="xl12177">
    <w:name w:val="xl12177"/>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78">
    <w:name w:val="xl12178"/>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u w:val="single"/>
    </w:rPr>
  </w:style>
  <w:style w:type="paragraph" w:customStyle="1" w:styleId="xl12179">
    <w:name w:val="xl12179"/>
    <w:basedOn w:val="a5"/>
    <w:rsid w:val="000E6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180">
    <w:name w:val="xl1218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181">
    <w:name w:val="xl12181"/>
    <w:basedOn w:val="a5"/>
    <w:rsid w:val="000E6F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rPr>
  </w:style>
  <w:style w:type="paragraph" w:customStyle="1" w:styleId="xl12182">
    <w:name w:val="xl12182"/>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83">
    <w:name w:val="xl12183"/>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184">
    <w:name w:val="xl12184"/>
    <w:basedOn w:val="a5"/>
    <w:rsid w:val="000E6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2185">
    <w:name w:val="xl12185"/>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86">
    <w:name w:val="xl12186"/>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187">
    <w:name w:val="xl12187"/>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88">
    <w:name w:val="xl12188"/>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89">
    <w:name w:val="xl12189"/>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90">
    <w:name w:val="xl1219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u w:val="single"/>
    </w:rPr>
  </w:style>
  <w:style w:type="paragraph" w:customStyle="1" w:styleId="xl12191">
    <w:name w:val="xl12191"/>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92">
    <w:name w:val="xl12192"/>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93">
    <w:name w:val="xl12193"/>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94">
    <w:name w:val="xl12194"/>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2195">
    <w:name w:val="xl12195"/>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u w:val="single"/>
    </w:rPr>
  </w:style>
  <w:style w:type="paragraph" w:customStyle="1" w:styleId="xl12196">
    <w:name w:val="xl12196"/>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2197">
    <w:name w:val="xl12197"/>
    <w:basedOn w:val="a5"/>
    <w:rsid w:val="000E6FF2"/>
    <w:pPr>
      <w:spacing w:before="100" w:beforeAutospacing="1" w:after="100" w:afterAutospacing="1"/>
      <w:jc w:val="center"/>
      <w:textAlignment w:val="center"/>
    </w:pPr>
    <w:rPr>
      <w:i/>
      <w:iCs/>
      <w:sz w:val="16"/>
      <w:szCs w:val="16"/>
    </w:rPr>
  </w:style>
  <w:style w:type="paragraph" w:customStyle="1" w:styleId="xl12198">
    <w:name w:val="xl12198"/>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2199">
    <w:name w:val="xl12199"/>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u w:val="single"/>
    </w:rPr>
  </w:style>
  <w:style w:type="paragraph" w:customStyle="1" w:styleId="xl12200">
    <w:name w:val="xl1220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542">
    <w:name w:val="xl154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1543">
    <w:name w:val="xl154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4">
    <w:name w:val="xl154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5">
    <w:name w:val="xl1545"/>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6">
    <w:name w:val="xl1546"/>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47">
    <w:name w:val="xl1547"/>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48">
    <w:name w:val="xl1548"/>
    <w:basedOn w:val="a5"/>
    <w:uiPriority w:val="99"/>
    <w:rsid w:val="0068485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1549">
    <w:name w:val="xl1549"/>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50">
    <w:name w:val="xl1550"/>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51">
    <w:name w:val="xl1551"/>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6"/>
      <w:szCs w:val="16"/>
    </w:rPr>
  </w:style>
  <w:style w:type="paragraph" w:customStyle="1" w:styleId="xl1552">
    <w:name w:val="xl155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6"/>
      <w:szCs w:val="16"/>
    </w:rPr>
  </w:style>
  <w:style w:type="paragraph" w:customStyle="1" w:styleId="xl1553">
    <w:name w:val="xl1553"/>
    <w:basedOn w:val="a5"/>
    <w:uiPriority w:val="99"/>
    <w:rsid w:val="0068485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583">
    <w:name w:val="xl158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84">
    <w:name w:val="xl158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85">
    <w:name w:val="xl1585"/>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6">
    <w:name w:val="xl1586"/>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7">
    <w:name w:val="xl1587"/>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8">
    <w:name w:val="xl1588"/>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9">
    <w:name w:val="xl1589"/>
    <w:basedOn w:val="a5"/>
    <w:uiPriority w:val="99"/>
    <w:rsid w:val="00684856"/>
    <w:pPr>
      <w:pBdr>
        <w:left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90">
    <w:name w:val="xl1590"/>
    <w:basedOn w:val="a5"/>
    <w:uiPriority w:val="99"/>
    <w:rsid w:val="00684856"/>
    <w:pPr>
      <w:pBdr>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1">
    <w:name w:val="xl1591"/>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92">
    <w:name w:val="xl159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16"/>
      <w:szCs w:val="16"/>
    </w:rPr>
  </w:style>
  <w:style w:type="paragraph" w:customStyle="1" w:styleId="xl1593">
    <w:name w:val="xl159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4">
    <w:name w:val="xl159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95">
    <w:name w:val="xl1595"/>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6">
    <w:name w:val="xl1596"/>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7">
    <w:name w:val="xl1597"/>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1598">
    <w:name w:val="xl1598"/>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99">
    <w:name w:val="xl1599"/>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600">
    <w:name w:val="xl1600"/>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601">
    <w:name w:val="xl1601"/>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602">
    <w:name w:val="xl1602"/>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character" w:customStyle="1" w:styleId="UnresolvedMention">
    <w:name w:val="Unresolved Mention"/>
    <w:basedOn w:val="a9"/>
    <w:uiPriority w:val="99"/>
    <w:semiHidden/>
    <w:rsid w:val="00684856"/>
    <w:rPr>
      <w:color w:val="605E5C"/>
      <w:shd w:val="clear" w:color="auto" w:fill="E1DFDD"/>
    </w:rPr>
  </w:style>
  <w:style w:type="character" w:customStyle="1" w:styleId="2f9">
    <w:name w:val="Стиль2 Знак"/>
    <w:link w:val="2fa"/>
    <w:locked/>
    <w:rsid w:val="00321349"/>
    <w:rPr>
      <w:rFonts w:eastAsia="Times New Roman"/>
      <w:spacing w:val="-2"/>
      <w:szCs w:val="20"/>
    </w:rPr>
  </w:style>
  <w:style w:type="paragraph" w:customStyle="1" w:styleId="2fa">
    <w:name w:val="Стиль2"/>
    <w:basedOn w:val="a5"/>
    <w:link w:val="2f9"/>
    <w:rsid w:val="00321349"/>
    <w:pPr>
      <w:spacing w:before="80" w:after="80"/>
      <w:ind w:firstLine="709"/>
      <w:jc w:val="both"/>
    </w:pPr>
    <w:rPr>
      <w:spacing w:val="-2"/>
      <w:szCs w:val="20"/>
      <w:lang w:eastAsia="en-US"/>
    </w:rPr>
  </w:style>
  <w:style w:type="character" w:customStyle="1" w:styleId="af7">
    <w:name w:val="Заголовок оглавления Знак"/>
    <w:basedOn w:val="12"/>
    <w:link w:val="af6"/>
    <w:uiPriority w:val="39"/>
    <w:locked/>
    <w:rsid w:val="00321349"/>
    <w:rPr>
      <w:rFonts w:eastAsiaTheme="majorEastAsia" w:cstheme="majorBidi"/>
      <w:b/>
      <w:bCs/>
      <w:szCs w:val="28"/>
      <w:lang w:eastAsia="ru-RU"/>
    </w:rPr>
  </w:style>
  <w:style w:type="character" w:customStyle="1" w:styleId="NoSpacing">
    <w:name w:val="No Spacing Знак"/>
    <w:basedOn w:val="a9"/>
    <w:link w:val="1c"/>
    <w:locked/>
    <w:rsid w:val="00321349"/>
    <w:rPr>
      <w:lang w:val="uk-UA" w:eastAsia="ru-RU"/>
    </w:rPr>
  </w:style>
  <w:style w:type="paragraph" w:customStyle="1" w:styleId="a4">
    <w:name w:val="МаркТабл"/>
    <w:uiPriority w:val="99"/>
    <w:semiHidden/>
    <w:rsid w:val="00321349"/>
    <w:pPr>
      <w:numPr>
        <w:numId w:val="49"/>
      </w:numPr>
      <w:tabs>
        <w:tab w:val="num" w:pos="567"/>
        <w:tab w:val="left" w:pos="680"/>
      </w:tabs>
      <w:spacing w:after="0" w:line="240" w:lineRule="auto"/>
      <w:ind w:left="567"/>
    </w:pPr>
    <w:rPr>
      <w:rFonts w:eastAsia="SimSun"/>
      <w:szCs w:val="20"/>
      <w:lang w:eastAsia="ru-RU"/>
    </w:rPr>
  </w:style>
  <w:style w:type="character" w:customStyle="1" w:styleId="2fb">
    <w:name w:val="Основной текст2 Знак"/>
    <w:basedOn w:val="a9"/>
    <w:link w:val="2fc"/>
    <w:semiHidden/>
    <w:locked/>
    <w:rsid w:val="00321349"/>
    <w:rPr>
      <w:rFonts w:eastAsia="Times New Roman"/>
      <w:szCs w:val="28"/>
    </w:rPr>
  </w:style>
  <w:style w:type="paragraph" w:customStyle="1" w:styleId="2fc">
    <w:name w:val="Основной текст2"/>
    <w:basedOn w:val="a5"/>
    <w:link w:val="2fb"/>
    <w:semiHidden/>
    <w:qFormat/>
    <w:rsid w:val="00321349"/>
    <w:pPr>
      <w:spacing w:line="256" w:lineRule="auto"/>
      <w:ind w:firstLine="709"/>
      <w:jc w:val="both"/>
    </w:pPr>
    <w:rPr>
      <w:szCs w:val="28"/>
      <w:lang w:eastAsia="en-US"/>
    </w:rPr>
  </w:style>
  <w:style w:type="character" w:customStyle="1" w:styleId="1ffd">
    <w:name w:val="1 Знак"/>
    <w:link w:val="1ffe"/>
    <w:semiHidden/>
    <w:locked/>
    <w:rsid w:val="00321349"/>
    <w:rPr>
      <w:rFonts w:eastAsia="Times New Roman"/>
      <w:szCs w:val="28"/>
    </w:rPr>
  </w:style>
  <w:style w:type="paragraph" w:customStyle="1" w:styleId="1ffe">
    <w:name w:val="1"/>
    <w:basedOn w:val="a5"/>
    <w:link w:val="1ffd"/>
    <w:semiHidden/>
    <w:qFormat/>
    <w:rsid w:val="00321349"/>
    <w:pPr>
      <w:suppressAutoHyphens/>
      <w:spacing w:line="312" w:lineRule="auto"/>
      <w:ind w:firstLine="709"/>
      <w:jc w:val="both"/>
    </w:pPr>
    <w:rPr>
      <w:szCs w:val="28"/>
      <w:lang w:eastAsia="en-US"/>
    </w:rPr>
  </w:style>
  <w:style w:type="character" w:customStyle="1" w:styleId="02">
    <w:name w:val="0 Знак"/>
    <w:link w:val="03"/>
    <w:semiHidden/>
    <w:locked/>
    <w:rsid w:val="00321349"/>
    <w:rPr>
      <w:rFonts w:eastAsia="Times New Roman"/>
      <w:b/>
      <w:i/>
      <w:iCs/>
      <w:szCs w:val="28"/>
    </w:rPr>
  </w:style>
  <w:style w:type="paragraph" w:customStyle="1" w:styleId="03">
    <w:name w:val="0"/>
    <w:basedOn w:val="ad"/>
    <w:link w:val="02"/>
    <w:semiHidden/>
    <w:qFormat/>
    <w:rsid w:val="00321349"/>
    <w:pPr>
      <w:keepNext w:val="0"/>
      <w:keepLines w:val="0"/>
      <w:spacing w:before="0"/>
      <w:jc w:val="center"/>
      <w:outlineLvl w:val="0"/>
    </w:pPr>
    <w:rPr>
      <w:rFonts w:eastAsia="Times New Roman" w:cs="Times New Roman"/>
      <w:bCs w:val="0"/>
      <w:i/>
      <w:iCs/>
      <w:szCs w:val="28"/>
    </w:rPr>
  </w:style>
  <w:style w:type="character" w:customStyle="1" w:styleId="142">
    <w:name w:val="Стиль Название объекта + 14 пт полужирный Авто Знак"/>
    <w:basedOn w:val="af"/>
    <w:link w:val="143"/>
    <w:uiPriority w:val="99"/>
    <w:semiHidden/>
    <w:locked/>
    <w:rsid w:val="00321349"/>
    <w:rPr>
      <w:rFonts w:eastAsia="Times New Roman" w:cstheme="minorBidi"/>
      <w:b w:val="0"/>
      <w:bCs w:val="0"/>
      <w:i/>
      <w:iCs/>
      <w:color w:val="1F497D" w:themeColor="text2"/>
      <w:sz w:val="18"/>
      <w:szCs w:val="18"/>
    </w:rPr>
  </w:style>
  <w:style w:type="paragraph" w:customStyle="1" w:styleId="143">
    <w:name w:val="Стиль Название объекта + 14 пт полужирный Авто"/>
    <w:basedOn w:val="ad"/>
    <w:link w:val="142"/>
    <w:uiPriority w:val="99"/>
    <w:semiHidden/>
    <w:rsid w:val="00321349"/>
    <w:pPr>
      <w:keepNext w:val="0"/>
      <w:keepLines w:val="0"/>
      <w:spacing w:before="0" w:after="200"/>
      <w:jc w:val="center"/>
    </w:pPr>
    <w:rPr>
      <w:rFonts w:eastAsia="Times New Roman" w:cs="Times New Roman"/>
      <w:b w:val="0"/>
      <w:bCs w:val="0"/>
      <w:i/>
      <w:iCs/>
      <w:color w:val="1F497D" w:themeColor="text2"/>
      <w:sz w:val="18"/>
      <w:szCs w:val="18"/>
    </w:rPr>
  </w:style>
  <w:style w:type="paragraph" w:customStyle="1" w:styleId="5e">
    <w:name w:val="Без интервала5"/>
    <w:uiPriority w:val="99"/>
    <w:semiHidden/>
    <w:rsid w:val="00321349"/>
    <w:pPr>
      <w:spacing w:after="0" w:line="240" w:lineRule="auto"/>
    </w:pPr>
    <w:rPr>
      <w:rFonts w:eastAsia="Times New Roman"/>
      <w:sz w:val="22"/>
      <w:szCs w:val="22"/>
    </w:rPr>
  </w:style>
  <w:style w:type="character" w:customStyle="1" w:styleId="affffffff3">
    <w:name w:val="Заголовок Знак"/>
    <w:basedOn w:val="af7"/>
    <w:link w:val="1fff"/>
    <w:semiHidden/>
    <w:locked/>
    <w:rsid w:val="00321349"/>
    <w:rPr>
      <w:rFonts w:eastAsiaTheme="majorEastAsia" w:cstheme="majorBidi"/>
      <w:b w:val="0"/>
      <w:bCs/>
      <w:color w:val="000000" w:themeColor="text1"/>
      <w:sz w:val="28"/>
      <w:szCs w:val="28"/>
      <w:lang w:eastAsia="ru-RU"/>
    </w:rPr>
  </w:style>
  <w:style w:type="paragraph" w:customStyle="1" w:styleId="1fff">
    <w:name w:val="Заголовок1"/>
    <w:basedOn w:val="af6"/>
    <w:link w:val="affffffff3"/>
    <w:semiHidden/>
    <w:qFormat/>
    <w:rsid w:val="00321349"/>
    <w:pPr>
      <w:pageBreakBefore w:val="0"/>
      <w:spacing w:before="240" w:after="0" w:line="256" w:lineRule="auto"/>
      <w:jc w:val="left"/>
    </w:pPr>
    <w:rPr>
      <w:b w:val="0"/>
      <w:color w:val="000000" w:themeColor="text1"/>
      <w:sz w:val="28"/>
    </w:rPr>
  </w:style>
  <w:style w:type="character" w:customStyle="1" w:styleId="normal-p0">
    <w:name w:val="normal-p0 Знак"/>
    <w:link w:val="normal-p00"/>
    <w:uiPriority w:val="99"/>
    <w:semiHidden/>
    <w:locked/>
    <w:rsid w:val="00321349"/>
    <w:rPr>
      <w:rFonts w:eastAsia="Times New Roman"/>
      <w:szCs w:val="20"/>
      <w:lang w:eastAsia="ru-RU"/>
    </w:rPr>
  </w:style>
  <w:style w:type="paragraph" w:customStyle="1" w:styleId="normal-p00">
    <w:name w:val="normal-p0"/>
    <w:basedOn w:val="a5"/>
    <w:link w:val="normal-p0"/>
    <w:uiPriority w:val="99"/>
    <w:semiHidden/>
    <w:rsid w:val="00321349"/>
    <w:pPr>
      <w:spacing w:before="100" w:beforeAutospacing="1" w:after="100" w:afterAutospacing="1"/>
    </w:pPr>
    <w:rPr>
      <w:szCs w:val="20"/>
    </w:rPr>
  </w:style>
  <w:style w:type="paragraph" w:customStyle="1" w:styleId="TableParagraph">
    <w:name w:val="Table Paragraph"/>
    <w:basedOn w:val="a5"/>
    <w:uiPriority w:val="1"/>
    <w:semiHidden/>
    <w:qFormat/>
    <w:rsid w:val="00321349"/>
    <w:pPr>
      <w:widowControl w:val="0"/>
      <w:autoSpaceDE w:val="0"/>
      <w:autoSpaceDN w:val="0"/>
      <w:ind w:left="107"/>
    </w:pPr>
    <w:rPr>
      <w:sz w:val="22"/>
      <w:szCs w:val="22"/>
      <w:lang w:bidi="ru-RU"/>
    </w:rPr>
  </w:style>
  <w:style w:type="character" w:customStyle="1" w:styleId="1fff0">
    <w:name w:val="Моё Обычный 1 Знак"/>
    <w:basedOn w:val="a9"/>
    <w:link w:val="1fff1"/>
    <w:uiPriority w:val="99"/>
    <w:semiHidden/>
    <w:locked/>
    <w:rsid w:val="00321349"/>
    <w:rPr>
      <w:rFonts w:eastAsia="Times New Roman"/>
      <w:lang w:eastAsia="ru-RU"/>
    </w:rPr>
  </w:style>
  <w:style w:type="paragraph" w:customStyle="1" w:styleId="1fff1">
    <w:name w:val="Моё Обычный 1"/>
    <w:basedOn w:val="a5"/>
    <w:link w:val="1fff0"/>
    <w:uiPriority w:val="99"/>
    <w:semiHidden/>
    <w:rsid w:val="00321349"/>
    <w:pPr>
      <w:spacing w:line="312" w:lineRule="auto"/>
      <w:ind w:firstLine="709"/>
      <w:jc w:val="both"/>
    </w:pPr>
  </w:style>
  <w:style w:type="paragraph" w:customStyle="1" w:styleId="msolistparagraphmailrucssattributepostfixmailrucssattributepostfix">
    <w:name w:val="msolistparagraph_mailru_css_attribute_postfix_mailru_css_attribute_postfix"/>
    <w:basedOn w:val="a5"/>
    <w:uiPriority w:val="99"/>
    <w:semiHidden/>
    <w:rsid w:val="00321349"/>
    <w:pPr>
      <w:spacing w:before="100" w:beforeAutospacing="1" w:after="100" w:afterAutospacing="1"/>
    </w:pPr>
  </w:style>
  <w:style w:type="paragraph" w:customStyle="1" w:styleId="msonormalmailrucssattributepostfixmailrucssattributepostfix">
    <w:name w:val="msonormal_mailru_css_attribute_postfix_mailru_css_attribute_postfix"/>
    <w:basedOn w:val="a5"/>
    <w:uiPriority w:val="99"/>
    <w:semiHidden/>
    <w:rsid w:val="00321349"/>
    <w:pPr>
      <w:spacing w:before="100" w:beforeAutospacing="1" w:after="100" w:afterAutospacing="1"/>
    </w:pPr>
  </w:style>
  <w:style w:type="character" w:customStyle="1" w:styleId="normal-c3">
    <w:name w:val="normal-c3"/>
    <w:basedOn w:val="a9"/>
    <w:rsid w:val="00321349"/>
  </w:style>
  <w:style w:type="table" w:customStyle="1" w:styleId="TableNormal">
    <w:name w:val="Table Normal"/>
    <w:uiPriority w:val="2"/>
    <w:semiHidden/>
    <w:qFormat/>
    <w:rsid w:val="00321349"/>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 w:type="paragraph" w:customStyle="1" w:styleId="xl197">
    <w:name w:val="xl197"/>
    <w:basedOn w:val="a5"/>
    <w:rsid w:val="00EE6EA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198">
    <w:name w:val="xl198"/>
    <w:basedOn w:val="a5"/>
    <w:rsid w:val="00EE6EA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5"/>
    <w:rsid w:val="00EE6EA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200">
    <w:name w:val="xl200"/>
    <w:basedOn w:val="a5"/>
    <w:rsid w:val="00EE6EA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01">
    <w:name w:val="xl201"/>
    <w:basedOn w:val="a5"/>
    <w:rsid w:val="00EE6EA7"/>
    <w:pPr>
      <w:pBdr>
        <w:top w:val="single" w:sz="8"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202">
    <w:name w:val="xl202"/>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03">
    <w:name w:val="xl203"/>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04">
    <w:name w:val="xl204"/>
    <w:basedOn w:val="a5"/>
    <w:rsid w:val="00EE6EA7"/>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05">
    <w:name w:val="xl205"/>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06">
    <w:name w:val="xl20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07">
    <w:name w:val="xl207"/>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08">
    <w:name w:val="xl208"/>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top"/>
    </w:pPr>
  </w:style>
  <w:style w:type="paragraph" w:customStyle="1" w:styleId="xl209">
    <w:name w:val="xl20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10">
    <w:name w:val="xl210"/>
    <w:basedOn w:val="a5"/>
    <w:rsid w:val="00EE6EA7"/>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11">
    <w:name w:val="xl211"/>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12">
    <w:name w:val="xl21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213">
    <w:name w:val="xl213"/>
    <w:basedOn w:val="a5"/>
    <w:rsid w:val="00EE6EA7"/>
    <w:pPr>
      <w:pBdr>
        <w:bottom w:val="single" w:sz="8" w:space="0" w:color="auto"/>
      </w:pBdr>
      <w:shd w:val="clear" w:color="000000" w:fill="FFFFFF"/>
      <w:spacing w:before="100" w:beforeAutospacing="1" w:after="100" w:afterAutospacing="1"/>
      <w:textAlignment w:val="center"/>
    </w:pPr>
    <w:rPr>
      <w:b/>
      <w:bCs/>
    </w:rPr>
  </w:style>
  <w:style w:type="paragraph" w:customStyle="1" w:styleId="xl214">
    <w:name w:val="xl214"/>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215">
    <w:name w:val="xl215"/>
    <w:basedOn w:val="a5"/>
    <w:rsid w:val="00EE6EA7"/>
    <w:pPr>
      <w:pBdr>
        <w:top w:val="single" w:sz="8" w:space="0" w:color="auto"/>
        <w:bottom w:val="single" w:sz="8" w:space="0" w:color="auto"/>
      </w:pBdr>
      <w:shd w:val="clear" w:color="000000" w:fill="FFFFFF"/>
      <w:spacing w:before="100" w:beforeAutospacing="1" w:after="100" w:afterAutospacing="1"/>
      <w:textAlignment w:val="center"/>
    </w:pPr>
    <w:rPr>
      <w:color w:val="000000"/>
    </w:rPr>
  </w:style>
  <w:style w:type="paragraph" w:customStyle="1" w:styleId="xl216">
    <w:name w:val="xl216"/>
    <w:basedOn w:val="a5"/>
    <w:rsid w:val="00EE6EA7"/>
    <w:pPr>
      <w:pBdr>
        <w:top w:val="single" w:sz="8" w:space="0" w:color="auto"/>
        <w:bottom w:val="single" w:sz="8" w:space="0" w:color="auto"/>
      </w:pBdr>
      <w:shd w:val="clear" w:color="000000" w:fill="FFFFFF"/>
      <w:spacing w:before="100" w:beforeAutospacing="1" w:after="100" w:afterAutospacing="1"/>
      <w:textAlignment w:val="center"/>
    </w:pPr>
    <w:rPr>
      <w:color w:val="000000"/>
    </w:rPr>
  </w:style>
  <w:style w:type="paragraph" w:customStyle="1" w:styleId="xl217">
    <w:name w:val="xl217"/>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218">
    <w:name w:val="xl218"/>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219">
    <w:name w:val="xl219"/>
    <w:basedOn w:val="a5"/>
    <w:rsid w:val="00EE6EA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20">
    <w:name w:val="xl220"/>
    <w:basedOn w:val="a5"/>
    <w:rsid w:val="00EE6EA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221">
    <w:name w:val="xl22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2">
    <w:name w:val="xl22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3">
    <w:name w:val="xl223"/>
    <w:basedOn w:val="a5"/>
    <w:rsid w:val="00EE6EA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4">
    <w:name w:val="xl224"/>
    <w:basedOn w:val="a5"/>
    <w:rsid w:val="00EE6EA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5">
    <w:name w:val="xl225"/>
    <w:basedOn w:val="a5"/>
    <w:rsid w:val="00EE6EA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6">
    <w:name w:val="xl226"/>
    <w:basedOn w:val="a5"/>
    <w:rsid w:val="00EE6EA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7">
    <w:name w:val="xl227"/>
    <w:basedOn w:val="a5"/>
    <w:rsid w:val="00EE6EA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8">
    <w:name w:val="xl228"/>
    <w:basedOn w:val="a5"/>
    <w:rsid w:val="00EE6EA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9">
    <w:name w:val="xl22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30">
    <w:name w:val="xl230"/>
    <w:basedOn w:val="a5"/>
    <w:rsid w:val="00EE6EA7"/>
    <w:pPr>
      <w:pBdr>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31">
    <w:name w:val="xl231"/>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2">
    <w:name w:val="xl232"/>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3">
    <w:name w:val="xl233"/>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4">
    <w:name w:val="xl234"/>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35">
    <w:name w:val="xl235"/>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6">
    <w:name w:val="xl236"/>
    <w:basedOn w:val="a5"/>
    <w:rsid w:val="00EE6EA7"/>
    <w:pPr>
      <w:pBdr>
        <w:top w:val="single" w:sz="4" w:space="0" w:color="auto"/>
      </w:pBdr>
      <w:shd w:val="clear" w:color="000000" w:fill="FFFFFF"/>
      <w:spacing w:before="100" w:beforeAutospacing="1" w:after="100" w:afterAutospacing="1"/>
      <w:textAlignment w:val="center"/>
    </w:pPr>
  </w:style>
  <w:style w:type="paragraph" w:customStyle="1" w:styleId="xl237">
    <w:name w:val="xl237"/>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38">
    <w:name w:val="xl238"/>
    <w:basedOn w:val="a5"/>
    <w:rsid w:val="00EE6EA7"/>
    <w:pPr>
      <w:pBdr>
        <w:left w:val="single" w:sz="8" w:space="0" w:color="auto"/>
        <w:bottom w:val="single" w:sz="8" w:space="0" w:color="auto"/>
      </w:pBdr>
      <w:shd w:val="clear" w:color="000000" w:fill="FFFFFF"/>
      <w:spacing w:before="100" w:beforeAutospacing="1" w:after="100" w:afterAutospacing="1"/>
    </w:pPr>
  </w:style>
  <w:style w:type="paragraph" w:customStyle="1" w:styleId="xl239">
    <w:name w:val="xl239"/>
    <w:basedOn w:val="a5"/>
    <w:rsid w:val="00EE6EA7"/>
    <w:pPr>
      <w:pBdr>
        <w:bottom w:val="single" w:sz="8" w:space="0" w:color="auto"/>
      </w:pBdr>
      <w:shd w:val="clear" w:color="000000" w:fill="FFFFFF"/>
      <w:spacing w:before="100" w:beforeAutospacing="1" w:after="100" w:afterAutospacing="1"/>
    </w:pPr>
  </w:style>
  <w:style w:type="paragraph" w:customStyle="1" w:styleId="xl240">
    <w:name w:val="xl24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41">
    <w:name w:val="xl241"/>
    <w:basedOn w:val="a5"/>
    <w:rsid w:val="00EE6EA7"/>
    <w:pPr>
      <w:pBdr>
        <w:bottom w:val="single" w:sz="8" w:space="0" w:color="auto"/>
      </w:pBdr>
      <w:shd w:val="clear" w:color="000000" w:fill="FFFFFF"/>
      <w:spacing w:before="100" w:beforeAutospacing="1" w:after="100" w:afterAutospacing="1"/>
    </w:pPr>
    <w:rPr>
      <w:b/>
      <w:bCs/>
    </w:rPr>
  </w:style>
  <w:style w:type="paragraph" w:customStyle="1" w:styleId="xl242">
    <w:name w:val="xl242"/>
    <w:basedOn w:val="a5"/>
    <w:rsid w:val="00EE6EA7"/>
    <w:pPr>
      <w:pBdr>
        <w:bottom w:val="single" w:sz="8" w:space="0" w:color="auto"/>
      </w:pBdr>
      <w:shd w:val="clear" w:color="000000" w:fill="FFFFFF"/>
      <w:spacing w:before="100" w:beforeAutospacing="1" w:after="100" w:afterAutospacing="1"/>
      <w:jc w:val="center"/>
      <w:textAlignment w:val="center"/>
    </w:pPr>
  </w:style>
  <w:style w:type="paragraph" w:customStyle="1" w:styleId="xl243">
    <w:name w:val="xl243"/>
    <w:basedOn w:val="a5"/>
    <w:rsid w:val="00EE6EA7"/>
    <w:pPr>
      <w:pBdr>
        <w:bottom w:val="single" w:sz="8" w:space="0" w:color="auto"/>
        <w:right w:val="single" w:sz="8" w:space="0" w:color="auto"/>
      </w:pBdr>
      <w:shd w:val="clear" w:color="000000" w:fill="FFFFFF"/>
      <w:spacing w:before="100" w:beforeAutospacing="1" w:after="100" w:afterAutospacing="1"/>
    </w:pPr>
  </w:style>
  <w:style w:type="paragraph" w:customStyle="1" w:styleId="xl244">
    <w:name w:val="xl244"/>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5">
    <w:name w:val="xl245"/>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6">
    <w:name w:val="xl246"/>
    <w:basedOn w:val="a5"/>
    <w:rsid w:val="00EE6EA7"/>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247">
    <w:name w:val="xl247"/>
    <w:basedOn w:val="a5"/>
    <w:rsid w:val="00EE6EA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8">
    <w:name w:val="xl248"/>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49">
    <w:name w:val="xl249"/>
    <w:basedOn w:val="a5"/>
    <w:rsid w:val="00EE6EA7"/>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0">
    <w:name w:val="xl25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1">
    <w:name w:val="xl251"/>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2">
    <w:name w:val="xl252"/>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3">
    <w:name w:val="xl253"/>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4">
    <w:name w:val="xl254"/>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5">
    <w:name w:val="xl255"/>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6">
    <w:name w:val="xl256"/>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7">
    <w:name w:val="xl257"/>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8">
    <w:name w:val="xl258"/>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59">
    <w:name w:val="xl25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60">
    <w:name w:val="xl26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61">
    <w:name w:val="xl261"/>
    <w:basedOn w:val="a5"/>
    <w:rsid w:val="00EE6EA7"/>
    <w:pPr>
      <w:pBdr>
        <w:top w:val="single" w:sz="4" w:space="0" w:color="auto"/>
        <w:left w:val="single" w:sz="8" w:space="0" w:color="auto"/>
      </w:pBdr>
      <w:shd w:val="clear" w:color="000000" w:fill="FFFFFF"/>
      <w:spacing w:before="100" w:beforeAutospacing="1" w:after="100" w:afterAutospacing="1"/>
      <w:jc w:val="center"/>
      <w:textAlignment w:val="center"/>
    </w:pPr>
  </w:style>
  <w:style w:type="paragraph" w:customStyle="1" w:styleId="xl262">
    <w:name w:val="xl262"/>
    <w:basedOn w:val="a5"/>
    <w:rsid w:val="00EE6EA7"/>
    <w:pPr>
      <w:pBdr>
        <w:left w:val="single" w:sz="8" w:space="0" w:color="auto"/>
      </w:pBdr>
      <w:shd w:val="clear" w:color="000000" w:fill="FFFFFF"/>
      <w:spacing w:before="100" w:beforeAutospacing="1" w:after="100" w:afterAutospacing="1"/>
      <w:jc w:val="center"/>
      <w:textAlignment w:val="center"/>
    </w:pPr>
  </w:style>
  <w:style w:type="paragraph" w:customStyle="1" w:styleId="xl263">
    <w:name w:val="xl263"/>
    <w:basedOn w:val="a5"/>
    <w:rsid w:val="00EE6EA7"/>
    <w:pPr>
      <w:pBdr>
        <w:left w:val="single" w:sz="8" w:space="0" w:color="auto"/>
        <w:bottom w:val="single" w:sz="4" w:space="0" w:color="auto"/>
      </w:pBdr>
      <w:shd w:val="clear" w:color="000000" w:fill="FFFFFF"/>
      <w:spacing w:before="100" w:beforeAutospacing="1" w:after="100" w:afterAutospacing="1"/>
      <w:jc w:val="center"/>
      <w:textAlignment w:val="center"/>
    </w:pPr>
  </w:style>
  <w:style w:type="paragraph" w:customStyle="1" w:styleId="xl264">
    <w:name w:val="xl264"/>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5">
    <w:name w:val="xl265"/>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6">
    <w:name w:val="xl26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67">
    <w:name w:val="xl267"/>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68">
    <w:name w:val="xl268"/>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9">
    <w:name w:val="xl26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0">
    <w:name w:val="xl270"/>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1">
    <w:name w:val="xl27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72">
    <w:name w:val="xl272"/>
    <w:basedOn w:val="a5"/>
    <w:rsid w:val="00EE6EA7"/>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273">
    <w:name w:val="xl273"/>
    <w:basedOn w:val="a5"/>
    <w:rsid w:val="00EE6EA7"/>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274">
    <w:name w:val="xl274"/>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5">
    <w:name w:val="xl275"/>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6">
    <w:name w:val="xl27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77">
    <w:name w:val="xl277"/>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78">
    <w:name w:val="xl278"/>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9">
    <w:name w:val="xl279"/>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80">
    <w:name w:val="xl280"/>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1">
    <w:name w:val="xl28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82">
    <w:name w:val="xl282"/>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3">
    <w:name w:val="xl283"/>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84">
    <w:name w:val="xl284"/>
    <w:basedOn w:val="a5"/>
    <w:rsid w:val="00EE6EA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85">
    <w:name w:val="xl285"/>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86">
    <w:name w:val="xl286"/>
    <w:basedOn w:val="a5"/>
    <w:rsid w:val="00EE6EA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287">
    <w:name w:val="xl287"/>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8">
    <w:name w:val="xl288"/>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9">
    <w:name w:val="xl289"/>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90">
    <w:name w:val="xl29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91">
    <w:name w:val="xl291"/>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92">
    <w:name w:val="xl29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93">
    <w:name w:val="xl293"/>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94">
    <w:name w:val="xl294"/>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95">
    <w:name w:val="xl295"/>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font9">
    <w:name w:val="font9"/>
    <w:basedOn w:val="a5"/>
    <w:rsid w:val="00EE6EA7"/>
    <w:pPr>
      <w:spacing w:before="100" w:beforeAutospacing="1" w:after="100" w:afterAutospacing="1"/>
    </w:pPr>
    <w:rPr>
      <w:rFonts w:ascii="Tahoma" w:hAnsi="Tahoma" w:cs="Tahoma"/>
      <w:b/>
      <w:bCs/>
      <w:color w:val="000000"/>
      <w:sz w:val="18"/>
      <w:szCs w:val="18"/>
    </w:rPr>
  </w:style>
  <w:style w:type="paragraph" w:customStyle="1" w:styleId="xl28430">
    <w:name w:val="xl28430"/>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28431">
    <w:name w:val="xl28431"/>
    <w:basedOn w:val="a5"/>
    <w:rsid w:val="002E691C"/>
    <w:pPr>
      <w:spacing w:before="100" w:beforeAutospacing="1" w:after="100" w:afterAutospacing="1"/>
    </w:pPr>
    <w:rPr>
      <w:sz w:val="16"/>
      <w:szCs w:val="16"/>
    </w:rPr>
  </w:style>
  <w:style w:type="paragraph" w:customStyle="1" w:styleId="xl28432">
    <w:name w:val="xl28432"/>
    <w:basedOn w:val="a5"/>
    <w:rsid w:val="002E69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28433">
    <w:name w:val="xl28433"/>
    <w:basedOn w:val="a5"/>
    <w:rsid w:val="002E691C"/>
    <w:pPr>
      <w:spacing w:before="100" w:beforeAutospacing="1" w:after="100" w:afterAutospacing="1"/>
      <w:jc w:val="center"/>
      <w:textAlignment w:val="center"/>
    </w:pPr>
    <w:rPr>
      <w:sz w:val="16"/>
      <w:szCs w:val="16"/>
    </w:rPr>
  </w:style>
  <w:style w:type="paragraph" w:customStyle="1" w:styleId="xl28434">
    <w:name w:val="xl28434"/>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435">
    <w:name w:val="xl28435"/>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8436">
    <w:name w:val="xl28436"/>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437">
    <w:name w:val="xl28437"/>
    <w:basedOn w:val="a5"/>
    <w:rsid w:val="002E691C"/>
    <w:pPr>
      <w:spacing w:before="100" w:beforeAutospacing="1" w:after="100" w:afterAutospacing="1"/>
    </w:pPr>
    <w:rPr>
      <w:b/>
      <w:bCs/>
      <w:sz w:val="16"/>
      <w:szCs w:val="16"/>
    </w:rPr>
  </w:style>
  <w:style w:type="paragraph" w:customStyle="1" w:styleId="xl28438">
    <w:name w:val="xl28438"/>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8439">
    <w:name w:val="xl28439"/>
    <w:basedOn w:val="a5"/>
    <w:rsid w:val="002E69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4"/>
      <w:szCs w:val="14"/>
    </w:rPr>
  </w:style>
  <w:style w:type="paragraph" w:customStyle="1" w:styleId="xl28440">
    <w:name w:val="xl28440"/>
    <w:basedOn w:val="a5"/>
    <w:rsid w:val="002E69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4"/>
      <w:szCs w:val="14"/>
    </w:rPr>
  </w:style>
  <w:style w:type="paragraph" w:customStyle="1" w:styleId="xl28441">
    <w:name w:val="xl28441"/>
    <w:basedOn w:val="a5"/>
    <w:rsid w:val="002E691C"/>
    <w:pPr>
      <w:spacing w:before="100" w:beforeAutospacing="1" w:after="100" w:afterAutospacing="1"/>
      <w:jc w:val="center"/>
      <w:textAlignment w:val="center"/>
    </w:pPr>
    <w:rPr>
      <w:b/>
      <w:bCs/>
      <w:sz w:val="16"/>
      <w:szCs w:val="16"/>
    </w:rPr>
  </w:style>
  <w:style w:type="paragraph" w:customStyle="1" w:styleId="xl28442">
    <w:name w:val="xl28442"/>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8443">
    <w:name w:val="xl28443"/>
    <w:basedOn w:val="a5"/>
    <w:rsid w:val="002E69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28444">
    <w:name w:val="xl28444"/>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b/>
      <w:bCs/>
      <w:sz w:val="16"/>
      <w:szCs w:val="16"/>
    </w:rPr>
  </w:style>
  <w:style w:type="paragraph" w:customStyle="1" w:styleId="xl28445">
    <w:name w:val="xl28445"/>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sz w:val="14"/>
      <w:szCs w:val="14"/>
    </w:rPr>
  </w:style>
  <w:style w:type="paragraph" w:customStyle="1" w:styleId="xl28446">
    <w:name w:val="xl28446"/>
    <w:basedOn w:val="a5"/>
    <w:rsid w:val="002E691C"/>
    <w:pPr>
      <w:shd w:val="clear" w:color="000000" w:fill="808080"/>
      <w:spacing w:before="100" w:beforeAutospacing="1" w:after="100" w:afterAutospacing="1"/>
    </w:pPr>
    <w:rPr>
      <w:sz w:val="16"/>
      <w:szCs w:val="16"/>
    </w:rPr>
  </w:style>
  <w:style w:type="paragraph" w:customStyle="1" w:styleId="xl28447">
    <w:name w:val="xl28447"/>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b/>
      <w:bCs/>
      <w:sz w:val="14"/>
      <w:szCs w:val="14"/>
    </w:rPr>
  </w:style>
  <w:style w:type="paragraph" w:customStyle="1" w:styleId="xl28448">
    <w:name w:val="xl28448"/>
    <w:basedOn w:val="a5"/>
    <w:rsid w:val="002E691C"/>
    <w:pPr>
      <w:spacing w:before="100" w:beforeAutospacing="1" w:after="100" w:afterAutospacing="1"/>
      <w:jc w:val="center"/>
      <w:textAlignment w:val="center"/>
    </w:pPr>
    <w:rPr>
      <w:b/>
      <w:bCs/>
      <w:sz w:val="16"/>
      <w:szCs w:val="16"/>
    </w:rPr>
  </w:style>
  <w:style w:type="character" w:customStyle="1" w:styleId="2fd">
    <w:name w:val="Неразрешенное упоминание2"/>
    <w:basedOn w:val="a9"/>
    <w:uiPriority w:val="99"/>
    <w:semiHidden/>
    <w:rsid w:val="005F6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1687">
      <w:bodyDiv w:val="1"/>
      <w:marLeft w:val="0"/>
      <w:marRight w:val="0"/>
      <w:marTop w:val="0"/>
      <w:marBottom w:val="0"/>
      <w:divBdr>
        <w:top w:val="none" w:sz="0" w:space="0" w:color="auto"/>
        <w:left w:val="none" w:sz="0" w:space="0" w:color="auto"/>
        <w:bottom w:val="none" w:sz="0" w:space="0" w:color="auto"/>
        <w:right w:val="none" w:sz="0" w:space="0" w:color="auto"/>
      </w:divBdr>
    </w:div>
    <w:div w:id="8609130">
      <w:bodyDiv w:val="1"/>
      <w:marLeft w:val="0"/>
      <w:marRight w:val="0"/>
      <w:marTop w:val="0"/>
      <w:marBottom w:val="0"/>
      <w:divBdr>
        <w:top w:val="none" w:sz="0" w:space="0" w:color="auto"/>
        <w:left w:val="none" w:sz="0" w:space="0" w:color="auto"/>
        <w:bottom w:val="none" w:sz="0" w:space="0" w:color="auto"/>
        <w:right w:val="none" w:sz="0" w:space="0" w:color="auto"/>
      </w:divBdr>
    </w:div>
    <w:div w:id="10646445">
      <w:bodyDiv w:val="1"/>
      <w:marLeft w:val="0"/>
      <w:marRight w:val="0"/>
      <w:marTop w:val="0"/>
      <w:marBottom w:val="0"/>
      <w:divBdr>
        <w:top w:val="none" w:sz="0" w:space="0" w:color="auto"/>
        <w:left w:val="none" w:sz="0" w:space="0" w:color="auto"/>
        <w:bottom w:val="none" w:sz="0" w:space="0" w:color="auto"/>
        <w:right w:val="none" w:sz="0" w:space="0" w:color="auto"/>
      </w:divBdr>
    </w:div>
    <w:div w:id="14695816">
      <w:bodyDiv w:val="1"/>
      <w:marLeft w:val="0"/>
      <w:marRight w:val="0"/>
      <w:marTop w:val="0"/>
      <w:marBottom w:val="0"/>
      <w:divBdr>
        <w:top w:val="none" w:sz="0" w:space="0" w:color="auto"/>
        <w:left w:val="none" w:sz="0" w:space="0" w:color="auto"/>
        <w:bottom w:val="none" w:sz="0" w:space="0" w:color="auto"/>
        <w:right w:val="none" w:sz="0" w:space="0" w:color="auto"/>
      </w:divBdr>
    </w:div>
    <w:div w:id="15349519">
      <w:bodyDiv w:val="1"/>
      <w:marLeft w:val="0"/>
      <w:marRight w:val="0"/>
      <w:marTop w:val="0"/>
      <w:marBottom w:val="0"/>
      <w:divBdr>
        <w:top w:val="none" w:sz="0" w:space="0" w:color="auto"/>
        <w:left w:val="none" w:sz="0" w:space="0" w:color="auto"/>
        <w:bottom w:val="none" w:sz="0" w:space="0" w:color="auto"/>
        <w:right w:val="none" w:sz="0" w:space="0" w:color="auto"/>
      </w:divBdr>
    </w:div>
    <w:div w:id="22287166">
      <w:bodyDiv w:val="1"/>
      <w:marLeft w:val="0"/>
      <w:marRight w:val="0"/>
      <w:marTop w:val="0"/>
      <w:marBottom w:val="0"/>
      <w:divBdr>
        <w:top w:val="none" w:sz="0" w:space="0" w:color="auto"/>
        <w:left w:val="none" w:sz="0" w:space="0" w:color="auto"/>
        <w:bottom w:val="none" w:sz="0" w:space="0" w:color="auto"/>
        <w:right w:val="none" w:sz="0" w:space="0" w:color="auto"/>
      </w:divBdr>
    </w:div>
    <w:div w:id="24840780">
      <w:bodyDiv w:val="1"/>
      <w:marLeft w:val="0"/>
      <w:marRight w:val="0"/>
      <w:marTop w:val="0"/>
      <w:marBottom w:val="0"/>
      <w:divBdr>
        <w:top w:val="none" w:sz="0" w:space="0" w:color="auto"/>
        <w:left w:val="none" w:sz="0" w:space="0" w:color="auto"/>
        <w:bottom w:val="none" w:sz="0" w:space="0" w:color="auto"/>
        <w:right w:val="none" w:sz="0" w:space="0" w:color="auto"/>
      </w:divBdr>
    </w:div>
    <w:div w:id="25758879">
      <w:bodyDiv w:val="1"/>
      <w:marLeft w:val="0"/>
      <w:marRight w:val="0"/>
      <w:marTop w:val="0"/>
      <w:marBottom w:val="0"/>
      <w:divBdr>
        <w:top w:val="none" w:sz="0" w:space="0" w:color="auto"/>
        <w:left w:val="none" w:sz="0" w:space="0" w:color="auto"/>
        <w:bottom w:val="none" w:sz="0" w:space="0" w:color="auto"/>
        <w:right w:val="none" w:sz="0" w:space="0" w:color="auto"/>
      </w:divBdr>
    </w:div>
    <w:div w:id="25915762">
      <w:bodyDiv w:val="1"/>
      <w:marLeft w:val="0"/>
      <w:marRight w:val="0"/>
      <w:marTop w:val="0"/>
      <w:marBottom w:val="0"/>
      <w:divBdr>
        <w:top w:val="none" w:sz="0" w:space="0" w:color="auto"/>
        <w:left w:val="none" w:sz="0" w:space="0" w:color="auto"/>
        <w:bottom w:val="none" w:sz="0" w:space="0" w:color="auto"/>
        <w:right w:val="none" w:sz="0" w:space="0" w:color="auto"/>
      </w:divBdr>
    </w:div>
    <w:div w:id="29035445">
      <w:bodyDiv w:val="1"/>
      <w:marLeft w:val="0"/>
      <w:marRight w:val="0"/>
      <w:marTop w:val="0"/>
      <w:marBottom w:val="0"/>
      <w:divBdr>
        <w:top w:val="none" w:sz="0" w:space="0" w:color="auto"/>
        <w:left w:val="none" w:sz="0" w:space="0" w:color="auto"/>
        <w:bottom w:val="none" w:sz="0" w:space="0" w:color="auto"/>
        <w:right w:val="none" w:sz="0" w:space="0" w:color="auto"/>
      </w:divBdr>
    </w:div>
    <w:div w:id="30158818">
      <w:bodyDiv w:val="1"/>
      <w:marLeft w:val="0"/>
      <w:marRight w:val="0"/>
      <w:marTop w:val="0"/>
      <w:marBottom w:val="0"/>
      <w:divBdr>
        <w:top w:val="none" w:sz="0" w:space="0" w:color="auto"/>
        <w:left w:val="none" w:sz="0" w:space="0" w:color="auto"/>
        <w:bottom w:val="none" w:sz="0" w:space="0" w:color="auto"/>
        <w:right w:val="none" w:sz="0" w:space="0" w:color="auto"/>
      </w:divBdr>
    </w:div>
    <w:div w:id="31351415">
      <w:bodyDiv w:val="1"/>
      <w:marLeft w:val="0"/>
      <w:marRight w:val="0"/>
      <w:marTop w:val="0"/>
      <w:marBottom w:val="0"/>
      <w:divBdr>
        <w:top w:val="none" w:sz="0" w:space="0" w:color="auto"/>
        <w:left w:val="none" w:sz="0" w:space="0" w:color="auto"/>
        <w:bottom w:val="none" w:sz="0" w:space="0" w:color="auto"/>
        <w:right w:val="none" w:sz="0" w:space="0" w:color="auto"/>
      </w:divBdr>
    </w:div>
    <w:div w:id="35476409">
      <w:bodyDiv w:val="1"/>
      <w:marLeft w:val="0"/>
      <w:marRight w:val="0"/>
      <w:marTop w:val="0"/>
      <w:marBottom w:val="0"/>
      <w:divBdr>
        <w:top w:val="none" w:sz="0" w:space="0" w:color="auto"/>
        <w:left w:val="none" w:sz="0" w:space="0" w:color="auto"/>
        <w:bottom w:val="none" w:sz="0" w:space="0" w:color="auto"/>
        <w:right w:val="none" w:sz="0" w:space="0" w:color="auto"/>
      </w:divBdr>
    </w:div>
    <w:div w:id="38405051">
      <w:bodyDiv w:val="1"/>
      <w:marLeft w:val="0"/>
      <w:marRight w:val="0"/>
      <w:marTop w:val="0"/>
      <w:marBottom w:val="0"/>
      <w:divBdr>
        <w:top w:val="none" w:sz="0" w:space="0" w:color="auto"/>
        <w:left w:val="none" w:sz="0" w:space="0" w:color="auto"/>
        <w:bottom w:val="none" w:sz="0" w:space="0" w:color="auto"/>
        <w:right w:val="none" w:sz="0" w:space="0" w:color="auto"/>
      </w:divBdr>
    </w:div>
    <w:div w:id="41178258">
      <w:bodyDiv w:val="1"/>
      <w:marLeft w:val="0"/>
      <w:marRight w:val="0"/>
      <w:marTop w:val="0"/>
      <w:marBottom w:val="0"/>
      <w:divBdr>
        <w:top w:val="none" w:sz="0" w:space="0" w:color="auto"/>
        <w:left w:val="none" w:sz="0" w:space="0" w:color="auto"/>
        <w:bottom w:val="none" w:sz="0" w:space="0" w:color="auto"/>
        <w:right w:val="none" w:sz="0" w:space="0" w:color="auto"/>
      </w:divBdr>
    </w:div>
    <w:div w:id="44765214">
      <w:bodyDiv w:val="1"/>
      <w:marLeft w:val="0"/>
      <w:marRight w:val="0"/>
      <w:marTop w:val="0"/>
      <w:marBottom w:val="0"/>
      <w:divBdr>
        <w:top w:val="none" w:sz="0" w:space="0" w:color="auto"/>
        <w:left w:val="none" w:sz="0" w:space="0" w:color="auto"/>
        <w:bottom w:val="none" w:sz="0" w:space="0" w:color="auto"/>
        <w:right w:val="none" w:sz="0" w:space="0" w:color="auto"/>
      </w:divBdr>
    </w:div>
    <w:div w:id="50465635">
      <w:bodyDiv w:val="1"/>
      <w:marLeft w:val="0"/>
      <w:marRight w:val="0"/>
      <w:marTop w:val="0"/>
      <w:marBottom w:val="0"/>
      <w:divBdr>
        <w:top w:val="none" w:sz="0" w:space="0" w:color="auto"/>
        <w:left w:val="none" w:sz="0" w:space="0" w:color="auto"/>
        <w:bottom w:val="none" w:sz="0" w:space="0" w:color="auto"/>
        <w:right w:val="none" w:sz="0" w:space="0" w:color="auto"/>
      </w:divBdr>
    </w:div>
    <w:div w:id="50810359">
      <w:bodyDiv w:val="1"/>
      <w:marLeft w:val="0"/>
      <w:marRight w:val="0"/>
      <w:marTop w:val="0"/>
      <w:marBottom w:val="0"/>
      <w:divBdr>
        <w:top w:val="none" w:sz="0" w:space="0" w:color="auto"/>
        <w:left w:val="none" w:sz="0" w:space="0" w:color="auto"/>
        <w:bottom w:val="none" w:sz="0" w:space="0" w:color="auto"/>
        <w:right w:val="none" w:sz="0" w:space="0" w:color="auto"/>
      </w:divBdr>
    </w:div>
    <w:div w:id="58864764">
      <w:bodyDiv w:val="1"/>
      <w:marLeft w:val="0"/>
      <w:marRight w:val="0"/>
      <w:marTop w:val="0"/>
      <w:marBottom w:val="0"/>
      <w:divBdr>
        <w:top w:val="none" w:sz="0" w:space="0" w:color="auto"/>
        <w:left w:val="none" w:sz="0" w:space="0" w:color="auto"/>
        <w:bottom w:val="none" w:sz="0" w:space="0" w:color="auto"/>
        <w:right w:val="none" w:sz="0" w:space="0" w:color="auto"/>
      </w:divBdr>
    </w:div>
    <w:div w:id="65341532">
      <w:bodyDiv w:val="1"/>
      <w:marLeft w:val="0"/>
      <w:marRight w:val="0"/>
      <w:marTop w:val="0"/>
      <w:marBottom w:val="0"/>
      <w:divBdr>
        <w:top w:val="none" w:sz="0" w:space="0" w:color="auto"/>
        <w:left w:val="none" w:sz="0" w:space="0" w:color="auto"/>
        <w:bottom w:val="none" w:sz="0" w:space="0" w:color="auto"/>
        <w:right w:val="none" w:sz="0" w:space="0" w:color="auto"/>
      </w:divBdr>
    </w:div>
    <w:div w:id="74711399">
      <w:bodyDiv w:val="1"/>
      <w:marLeft w:val="0"/>
      <w:marRight w:val="0"/>
      <w:marTop w:val="0"/>
      <w:marBottom w:val="0"/>
      <w:divBdr>
        <w:top w:val="none" w:sz="0" w:space="0" w:color="auto"/>
        <w:left w:val="none" w:sz="0" w:space="0" w:color="auto"/>
        <w:bottom w:val="none" w:sz="0" w:space="0" w:color="auto"/>
        <w:right w:val="none" w:sz="0" w:space="0" w:color="auto"/>
      </w:divBdr>
    </w:div>
    <w:div w:id="77796764">
      <w:bodyDiv w:val="1"/>
      <w:marLeft w:val="0"/>
      <w:marRight w:val="0"/>
      <w:marTop w:val="0"/>
      <w:marBottom w:val="0"/>
      <w:divBdr>
        <w:top w:val="none" w:sz="0" w:space="0" w:color="auto"/>
        <w:left w:val="none" w:sz="0" w:space="0" w:color="auto"/>
        <w:bottom w:val="none" w:sz="0" w:space="0" w:color="auto"/>
        <w:right w:val="none" w:sz="0" w:space="0" w:color="auto"/>
      </w:divBdr>
    </w:div>
    <w:div w:id="82268487">
      <w:bodyDiv w:val="1"/>
      <w:marLeft w:val="0"/>
      <w:marRight w:val="0"/>
      <w:marTop w:val="0"/>
      <w:marBottom w:val="0"/>
      <w:divBdr>
        <w:top w:val="none" w:sz="0" w:space="0" w:color="auto"/>
        <w:left w:val="none" w:sz="0" w:space="0" w:color="auto"/>
        <w:bottom w:val="none" w:sz="0" w:space="0" w:color="auto"/>
        <w:right w:val="none" w:sz="0" w:space="0" w:color="auto"/>
      </w:divBdr>
    </w:div>
    <w:div w:id="83233006">
      <w:bodyDiv w:val="1"/>
      <w:marLeft w:val="0"/>
      <w:marRight w:val="0"/>
      <w:marTop w:val="0"/>
      <w:marBottom w:val="0"/>
      <w:divBdr>
        <w:top w:val="none" w:sz="0" w:space="0" w:color="auto"/>
        <w:left w:val="none" w:sz="0" w:space="0" w:color="auto"/>
        <w:bottom w:val="none" w:sz="0" w:space="0" w:color="auto"/>
        <w:right w:val="none" w:sz="0" w:space="0" w:color="auto"/>
      </w:divBdr>
    </w:div>
    <w:div w:id="86393878">
      <w:bodyDiv w:val="1"/>
      <w:marLeft w:val="0"/>
      <w:marRight w:val="0"/>
      <w:marTop w:val="0"/>
      <w:marBottom w:val="0"/>
      <w:divBdr>
        <w:top w:val="none" w:sz="0" w:space="0" w:color="auto"/>
        <w:left w:val="none" w:sz="0" w:space="0" w:color="auto"/>
        <w:bottom w:val="none" w:sz="0" w:space="0" w:color="auto"/>
        <w:right w:val="none" w:sz="0" w:space="0" w:color="auto"/>
      </w:divBdr>
    </w:div>
    <w:div w:id="91442794">
      <w:bodyDiv w:val="1"/>
      <w:marLeft w:val="0"/>
      <w:marRight w:val="0"/>
      <w:marTop w:val="0"/>
      <w:marBottom w:val="0"/>
      <w:divBdr>
        <w:top w:val="none" w:sz="0" w:space="0" w:color="auto"/>
        <w:left w:val="none" w:sz="0" w:space="0" w:color="auto"/>
        <w:bottom w:val="none" w:sz="0" w:space="0" w:color="auto"/>
        <w:right w:val="none" w:sz="0" w:space="0" w:color="auto"/>
      </w:divBdr>
    </w:div>
    <w:div w:id="96100784">
      <w:bodyDiv w:val="1"/>
      <w:marLeft w:val="0"/>
      <w:marRight w:val="0"/>
      <w:marTop w:val="0"/>
      <w:marBottom w:val="0"/>
      <w:divBdr>
        <w:top w:val="none" w:sz="0" w:space="0" w:color="auto"/>
        <w:left w:val="none" w:sz="0" w:space="0" w:color="auto"/>
        <w:bottom w:val="none" w:sz="0" w:space="0" w:color="auto"/>
        <w:right w:val="none" w:sz="0" w:space="0" w:color="auto"/>
      </w:divBdr>
    </w:div>
    <w:div w:id="101649593">
      <w:bodyDiv w:val="1"/>
      <w:marLeft w:val="0"/>
      <w:marRight w:val="0"/>
      <w:marTop w:val="0"/>
      <w:marBottom w:val="0"/>
      <w:divBdr>
        <w:top w:val="none" w:sz="0" w:space="0" w:color="auto"/>
        <w:left w:val="none" w:sz="0" w:space="0" w:color="auto"/>
        <w:bottom w:val="none" w:sz="0" w:space="0" w:color="auto"/>
        <w:right w:val="none" w:sz="0" w:space="0" w:color="auto"/>
      </w:divBdr>
    </w:div>
    <w:div w:id="104231894">
      <w:bodyDiv w:val="1"/>
      <w:marLeft w:val="0"/>
      <w:marRight w:val="0"/>
      <w:marTop w:val="0"/>
      <w:marBottom w:val="0"/>
      <w:divBdr>
        <w:top w:val="none" w:sz="0" w:space="0" w:color="auto"/>
        <w:left w:val="none" w:sz="0" w:space="0" w:color="auto"/>
        <w:bottom w:val="none" w:sz="0" w:space="0" w:color="auto"/>
        <w:right w:val="none" w:sz="0" w:space="0" w:color="auto"/>
      </w:divBdr>
    </w:div>
    <w:div w:id="104691043">
      <w:bodyDiv w:val="1"/>
      <w:marLeft w:val="0"/>
      <w:marRight w:val="0"/>
      <w:marTop w:val="0"/>
      <w:marBottom w:val="0"/>
      <w:divBdr>
        <w:top w:val="none" w:sz="0" w:space="0" w:color="auto"/>
        <w:left w:val="none" w:sz="0" w:space="0" w:color="auto"/>
        <w:bottom w:val="none" w:sz="0" w:space="0" w:color="auto"/>
        <w:right w:val="none" w:sz="0" w:space="0" w:color="auto"/>
      </w:divBdr>
    </w:div>
    <w:div w:id="115832233">
      <w:bodyDiv w:val="1"/>
      <w:marLeft w:val="0"/>
      <w:marRight w:val="0"/>
      <w:marTop w:val="0"/>
      <w:marBottom w:val="0"/>
      <w:divBdr>
        <w:top w:val="none" w:sz="0" w:space="0" w:color="auto"/>
        <w:left w:val="none" w:sz="0" w:space="0" w:color="auto"/>
        <w:bottom w:val="none" w:sz="0" w:space="0" w:color="auto"/>
        <w:right w:val="none" w:sz="0" w:space="0" w:color="auto"/>
      </w:divBdr>
    </w:div>
    <w:div w:id="127281684">
      <w:bodyDiv w:val="1"/>
      <w:marLeft w:val="0"/>
      <w:marRight w:val="0"/>
      <w:marTop w:val="0"/>
      <w:marBottom w:val="0"/>
      <w:divBdr>
        <w:top w:val="none" w:sz="0" w:space="0" w:color="auto"/>
        <w:left w:val="none" w:sz="0" w:space="0" w:color="auto"/>
        <w:bottom w:val="none" w:sz="0" w:space="0" w:color="auto"/>
        <w:right w:val="none" w:sz="0" w:space="0" w:color="auto"/>
      </w:divBdr>
    </w:div>
    <w:div w:id="128520129">
      <w:bodyDiv w:val="1"/>
      <w:marLeft w:val="0"/>
      <w:marRight w:val="0"/>
      <w:marTop w:val="0"/>
      <w:marBottom w:val="0"/>
      <w:divBdr>
        <w:top w:val="none" w:sz="0" w:space="0" w:color="auto"/>
        <w:left w:val="none" w:sz="0" w:space="0" w:color="auto"/>
        <w:bottom w:val="none" w:sz="0" w:space="0" w:color="auto"/>
        <w:right w:val="none" w:sz="0" w:space="0" w:color="auto"/>
      </w:divBdr>
    </w:div>
    <w:div w:id="141896866">
      <w:bodyDiv w:val="1"/>
      <w:marLeft w:val="0"/>
      <w:marRight w:val="0"/>
      <w:marTop w:val="0"/>
      <w:marBottom w:val="0"/>
      <w:divBdr>
        <w:top w:val="none" w:sz="0" w:space="0" w:color="auto"/>
        <w:left w:val="none" w:sz="0" w:space="0" w:color="auto"/>
        <w:bottom w:val="none" w:sz="0" w:space="0" w:color="auto"/>
        <w:right w:val="none" w:sz="0" w:space="0" w:color="auto"/>
      </w:divBdr>
    </w:div>
    <w:div w:id="143012962">
      <w:bodyDiv w:val="1"/>
      <w:marLeft w:val="0"/>
      <w:marRight w:val="0"/>
      <w:marTop w:val="0"/>
      <w:marBottom w:val="0"/>
      <w:divBdr>
        <w:top w:val="none" w:sz="0" w:space="0" w:color="auto"/>
        <w:left w:val="none" w:sz="0" w:space="0" w:color="auto"/>
        <w:bottom w:val="none" w:sz="0" w:space="0" w:color="auto"/>
        <w:right w:val="none" w:sz="0" w:space="0" w:color="auto"/>
      </w:divBdr>
    </w:div>
    <w:div w:id="147210821">
      <w:bodyDiv w:val="1"/>
      <w:marLeft w:val="0"/>
      <w:marRight w:val="0"/>
      <w:marTop w:val="0"/>
      <w:marBottom w:val="0"/>
      <w:divBdr>
        <w:top w:val="none" w:sz="0" w:space="0" w:color="auto"/>
        <w:left w:val="none" w:sz="0" w:space="0" w:color="auto"/>
        <w:bottom w:val="none" w:sz="0" w:space="0" w:color="auto"/>
        <w:right w:val="none" w:sz="0" w:space="0" w:color="auto"/>
      </w:divBdr>
    </w:div>
    <w:div w:id="161702565">
      <w:bodyDiv w:val="1"/>
      <w:marLeft w:val="0"/>
      <w:marRight w:val="0"/>
      <w:marTop w:val="0"/>
      <w:marBottom w:val="0"/>
      <w:divBdr>
        <w:top w:val="none" w:sz="0" w:space="0" w:color="auto"/>
        <w:left w:val="none" w:sz="0" w:space="0" w:color="auto"/>
        <w:bottom w:val="none" w:sz="0" w:space="0" w:color="auto"/>
        <w:right w:val="none" w:sz="0" w:space="0" w:color="auto"/>
      </w:divBdr>
    </w:div>
    <w:div w:id="162821561">
      <w:bodyDiv w:val="1"/>
      <w:marLeft w:val="0"/>
      <w:marRight w:val="0"/>
      <w:marTop w:val="0"/>
      <w:marBottom w:val="0"/>
      <w:divBdr>
        <w:top w:val="none" w:sz="0" w:space="0" w:color="auto"/>
        <w:left w:val="none" w:sz="0" w:space="0" w:color="auto"/>
        <w:bottom w:val="none" w:sz="0" w:space="0" w:color="auto"/>
        <w:right w:val="none" w:sz="0" w:space="0" w:color="auto"/>
      </w:divBdr>
    </w:div>
    <w:div w:id="165092942">
      <w:bodyDiv w:val="1"/>
      <w:marLeft w:val="0"/>
      <w:marRight w:val="0"/>
      <w:marTop w:val="0"/>
      <w:marBottom w:val="0"/>
      <w:divBdr>
        <w:top w:val="none" w:sz="0" w:space="0" w:color="auto"/>
        <w:left w:val="none" w:sz="0" w:space="0" w:color="auto"/>
        <w:bottom w:val="none" w:sz="0" w:space="0" w:color="auto"/>
        <w:right w:val="none" w:sz="0" w:space="0" w:color="auto"/>
      </w:divBdr>
    </w:div>
    <w:div w:id="166216586">
      <w:bodyDiv w:val="1"/>
      <w:marLeft w:val="0"/>
      <w:marRight w:val="0"/>
      <w:marTop w:val="0"/>
      <w:marBottom w:val="0"/>
      <w:divBdr>
        <w:top w:val="none" w:sz="0" w:space="0" w:color="auto"/>
        <w:left w:val="none" w:sz="0" w:space="0" w:color="auto"/>
        <w:bottom w:val="none" w:sz="0" w:space="0" w:color="auto"/>
        <w:right w:val="none" w:sz="0" w:space="0" w:color="auto"/>
      </w:divBdr>
    </w:div>
    <w:div w:id="172455029">
      <w:bodyDiv w:val="1"/>
      <w:marLeft w:val="0"/>
      <w:marRight w:val="0"/>
      <w:marTop w:val="0"/>
      <w:marBottom w:val="0"/>
      <w:divBdr>
        <w:top w:val="none" w:sz="0" w:space="0" w:color="auto"/>
        <w:left w:val="none" w:sz="0" w:space="0" w:color="auto"/>
        <w:bottom w:val="none" w:sz="0" w:space="0" w:color="auto"/>
        <w:right w:val="none" w:sz="0" w:space="0" w:color="auto"/>
      </w:divBdr>
    </w:div>
    <w:div w:id="172456626">
      <w:bodyDiv w:val="1"/>
      <w:marLeft w:val="0"/>
      <w:marRight w:val="0"/>
      <w:marTop w:val="0"/>
      <w:marBottom w:val="0"/>
      <w:divBdr>
        <w:top w:val="none" w:sz="0" w:space="0" w:color="auto"/>
        <w:left w:val="none" w:sz="0" w:space="0" w:color="auto"/>
        <w:bottom w:val="none" w:sz="0" w:space="0" w:color="auto"/>
        <w:right w:val="none" w:sz="0" w:space="0" w:color="auto"/>
      </w:divBdr>
    </w:div>
    <w:div w:id="178812312">
      <w:bodyDiv w:val="1"/>
      <w:marLeft w:val="0"/>
      <w:marRight w:val="0"/>
      <w:marTop w:val="0"/>
      <w:marBottom w:val="0"/>
      <w:divBdr>
        <w:top w:val="none" w:sz="0" w:space="0" w:color="auto"/>
        <w:left w:val="none" w:sz="0" w:space="0" w:color="auto"/>
        <w:bottom w:val="none" w:sz="0" w:space="0" w:color="auto"/>
        <w:right w:val="none" w:sz="0" w:space="0" w:color="auto"/>
      </w:divBdr>
    </w:div>
    <w:div w:id="184441055">
      <w:bodyDiv w:val="1"/>
      <w:marLeft w:val="0"/>
      <w:marRight w:val="0"/>
      <w:marTop w:val="0"/>
      <w:marBottom w:val="0"/>
      <w:divBdr>
        <w:top w:val="none" w:sz="0" w:space="0" w:color="auto"/>
        <w:left w:val="none" w:sz="0" w:space="0" w:color="auto"/>
        <w:bottom w:val="none" w:sz="0" w:space="0" w:color="auto"/>
        <w:right w:val="none" w:sz="0" w:space="0" w:color="auto"/>
      </w:divBdr>
    </w:div>
    <w:div w:id="188109445">
      <w:bodyDiv w:val="1"/>
      <w:marLeft w:val="0"/>
      <w:marRight w:val="0"/>
      <w:marTop w:val="0"/>
      <w:marBottom w:val="0"/>
      <w:divBdr>
        <w:top w:val="none" w:sz="0" w:space="0" w:color="auto"/>
        <w:left w:val="none" w:sz="0" w:space="0" w:color="auto"/>
        <w:bottom w:val="none" w:sz="0" w:space="0" w:color="auto"/>
        <w:right w:val="none" w:sz="0" w:space="0" w:color="auto"/>
      </w:divBdr>
    </w:div>
    <w:div w:id="192424700">
      <w:bodyDiv w:val="1"/>
      <w:marLeft w:val="0"/>
      <w:marRight w:val="0"/>
      <w:marTop w:val="0"/>
      <w:marBottom w:val="0"/>
      <w:divBdr>
        <w:top w:val="none" w:sz="0" w:space="0" w:color="auto"/>
        <w:left w:val="none" w:sz="0" w:space="0" w:color="auto"/>
        <w:bottom w:val="none" w:sz="0" w:space="0" w:color="auto"/>
        <w:right w:val="none" w:sz="0" w:space="0" w:color="auto"/>
      </w:divBdr>
    </w:div>
    <w:div w:id="195968230">
      <w:bodyDiv w:val="1"/>
      <w:marLeft w:val="0"/>
      <w:marRight w:val="0"/>
      <w:marTop w:val="0"/>
      <w:marBottom w:val="0"/>
      <w:divBdr>
        <w:top w:val="none" w:sz="0" w:space="0" w:color="auto"/>
        <w:left w:val="none" w:sz="0" w:space="0" w:color="auto"/>
        <w:bottom w:val="none" w:sz="0" w:space="0" w:color="auto"/>
        <w:right w:val="none" w:sz="0" w:space="0" w:color="auto"/>
      </w:divBdr>
    </w:div>
    <w:div w:id="197596599">
      <w:bodyDiv w:val="1"/>
      <w:marLeft w:val="0"/>
      <w:marRight w:val="0"/>
      <w:marTop w:val="0"/>
      <w:marBottom w:val="0"/>
      <w:divBdr>
        <w:top w:val="none" w:sz="0" w:space="0" w:color="auto"/>
        <w:left w:val="none" w:sz="0" w:space="0" w:color="auto"/>
        <w:bottom w:val="none" w:sz="0" w:space="0" w:color="auto"/>
        <w:right w:val="none" w:sz="0" w:space="0" w:color="auto"/>
      </w:divBdr>
    </w:div>
    <w:div w:id="202714895">
      <w:bodyDiv w:val="1"/>
      <w:marLeft w:val="0"/>
      <w:marRight w:val="0"/>
      <w:marTop w:val="0"/>
      <w:marBottom w:val="0"/>
      <w:divBdr>
        <w:top w:val="none" w:sz="0" w:space="0" w:color="auto"/>
        <w:left w:val="none" w:sz="0" w:space="0" w:color="auto"/>
        <w:bottom w:val="none" w:sz="0" w:space="0" w:color="auto"/>
        <w:right w:val="none" w:sz="0" w:space="0" w:color="auto"/>
      </w:divBdr>
    </w:div>
    <w:div w:id="204104405">
      <w:bodyDiv w:val="1"/>
      <w:marLeft w:val="0"/>
      <w:marRight w:val="0"/>
      <w:marTop w:val="0"/>
      <w:marBottom w:val="0"/>
      <w:divBdr>
        <w:top w:val="none" w:sz="0" w:space="0" w:color="auto"/>
        <w:left w:val="none" w:sz="0" w:space="0" w:color="auto"/>
        <w:bottom w:val="none" w:sz="0" w:space="0" w:color="auto"/>
        <w:right w:val="none" w:sz="0" w:space="0" w:color="auto"/>
      </w:divBdr>
    </w:div>
    <w:div w:id="211041849">
      <w:bodyDiv w:val="1"/>
      <w:marLeft w:val="0"/>
      <w:marRight w:val="0"/>
      <w:marTop w:val="0"/>
      <w:marBottom w:val="0"/>
      <w:divBdr>
        <w:top w:val="none" w:sz="0" w:space="0" w:color="auto"/>
        <w:left w:val="none" w:sz="0" w:space="0" w:color="auto"/>
        <w:bottom w:val="none" w:sz="0" w:space="0" w:color="auto"/>
        <w:right w:val="none" w:sz="0" w:space="0" w:color="auto"/>
      </w:divBdr>
    </w:div>
    <w:div w:id="218782142">
      <w:bodyDiv w:val="1"/>
      <w:marLeft w:val="0"/>
      <w:marRight w:val="0"/>
      <w:marTop w:val="0"/>
      <w:marBottom w:val="0"/>
      <w:divBdr>
        <w:top w:val="none" w:sz="0" w:space="0" w:color="auto"/>
        <w:left w:val="none" w:sz="0" w:space="0" w:color="auto"/>
        <w:bottom w:val="none" w:sz="0" w:space="0" w:color="auto"/>
        <w:right w:val="none" w:sz="0" w:space="0" w:color="auto"/>
      </w:divBdr>
    </w:div>
    <w:div w:id="220413023">
      <w:bodyDiv w:val="1"/>
      <w:marLeft w:val="0"/>
      <w:marRight w:val="0"/>
      <w:marTop w:val="0"/>
      <w:marBottom w:val="0"/>
      <w:divBdr>
        <w:top w:val="none" w:sz="0" w:space="0" w:color="auto"/>
        <w:left w:val="none" w:sz="0" w:space="0" w:color="auto"/>
        <w:bottom w:val="none" w:sz="0" w:space="0" w:color="auto"/>
        <w:right w:val="none" w:sz="0" w:space="0" w:color="auto"/>
      </w:divBdr>
    </w:div>
    <w:div w:id="221065240">
      <w:bodyDiv w:val="1"/>
      <w:marLeft w:val="0"/>
      <w:marRight w:val="0"/>
      <w:marTop w:val="0"/>
      <w:marBottom w:val="0"/>
      <w:divBdr>
        <w:top w:val="none" w:sz="0" w:space="0" w:color="auto"/>
        <w:left w:val="none" w:sz="0" w:space="0" w:color="auto"/>
        <w:bottom w:val="none" w:sz="0" w:space="0" w:color="auto"/>
        <w:right w:val="none" w:sz="0" w:space="0" w:color="auto"/>
      </w:divBdr>
    </w:div>
    <w:div w:id="235366322">
      <w:bodyDiv w:val="1"/>
      <w:marLeft w:val="0"/>
      <w:marRight w:val="0"/>
      <w:marTop w:val="0"/>
      <w:marBottom w:val="0"/>
      <w:divBdr>
        <w:top w:val="none" w:sz="0" w:space="0" w:color="auto"/>
        <w:left w:val="none" w:sz="0" w:space="0" w:color="auto"/>
        <w:bottom w:val="none" w:sz="0" w:space="0" w:color="auto"/>
        <w:right w:val="none" w:sz="0" w:space="0" w:color="auto"/>
      </w:divBdr>
    </w:div>
    <w:div w:id="240455131">
      <w:bodyDiv w:val="1"/>
      <w:marLeft w:val="0"/>
      <w:marRight w:val="0"/>
      <w:marTop w:val="0"/>
      <w:marBottom w:val="0"/>
      <w:divBdr>
        <w:top w:val="none" w:sz="0" w:space="0" w:color="auto"/>
        <w:left w:val="none" w:sz="0" w:space="0" w:color="auto"/>
        <w:bottom w:val="none" w:sz="0" w:space="0" w:color="auto"/>
        <w:right w:val="none" w:sz="0" w:space="0" w:color="auto"/>
      </w:divBdr>
    </w:div>
    <w:div w:id="242564625">
      <w:bodyDiv w:val="1"/>
      <w:marLeft w:val="0"/>
      <w:marRight w:val="0"/>
      <w:marTop w:val="0"/>
      <w:marBottom w:val="0"/>
      <w:divBdr>
        <w:top w:val="none" w:sz="0" w:space="0" w:color="auto"/>
        <w:left w:val="none" w:sz="0" w:space="0" w:color="auto"/>
        <w:bottom w:val="none" w:sz="0" w:space="0" w:color="auto"/>
        <w:right w:val="none" w:sz="0" w:space="0" w:color="auto"/>
      </w:divBdr>
    </w:div>
    <w:div w:id="247006656">
      <w:bodyDiv w:val="1"/>
      <w:marLeft w:val="0"/>
      <w:marRight w:val="0"/>
      <w:marTop w:val="0"/>
      <w:marBottom w:val="0"/>
      <w:divBdr>
        <w:top w:val="none" w:sz="0" w:space="0" w:color="auto"/>
        <w:left w:val="none" w:sz="0" w:space="0" w:color="auto"/>
        <w:bottom w:val="none" w:sz="0" w:space="0" w:color="auto"/>
        <w:right w:val="none" w:sz="0" w:space="0" w:color="auto"/>
      </w:divBdr>
    </w:div>
    <w:div w:id="261837219">
      <w:bodyDiv w:val="1"/>
      <w:marLeft w:val="0"/>
      <w:marRight w:val="0"/>
      <w:marTop w:val="0"/>
      <w:marBottom w:val="0"/>
      <w:divBdr>
        <w:top w:val="none" w:sz="0" w:space="0" w:color="auto"/>
        <w:left w:val="none" w:sz="0" w:space="0" w:color="auto"/>
        <w:bottom w:val="none" w:sz="0" w:space="0" w:color="auto"/>
        <w:right w:val="none" w:sz="0" w:space="0" w:color="auto"/>
      </w:divBdr>
    </w:div>
    <w:div w:id="265500952">
      <w:bodyDiv w:val="1"/>
      <w:marLeft w:val="0"/>
      <w:marRight w:val="0"/>
      <w:marTop w:val="0"/>
      <w:marBottom w:val="0"/>
      <w:divBdr>
        <w:top w:val="none" w:sz="0" w:space="0" w:color="auto"/>
        <w:left w:val="none" w:sz="0" w:space="0" w:color="auto"/>
        <w:bottom w:val="none" w:sz="0" w:space="0" w:color="auto"/>
        <w:right w:val="none" w:sz="0" w:space="0" w:color="auto"/>
      </w:divBdr>
    </w:div>
    <w:div w:id="274288225">
      <w:bodyDiv w:val="1"/>
      <w:marLeft w:val="0"/>
      <w:marRight w:val="0"/>
      <w:marTop w:val="0"/>
      <w:marBottom w:val="0"/>
      <w:divBdr>
        <w:top w:val="none" w:sz="0" w:space="0" w:color="auto"/>
        <w:left w:val="none" w:sz="0" w:space="0" w:color="auto"/>
        <w:bottom w:val="none" w:sz="0" w:space="0" w:color="auto"/>
        <w:right w:val="none" w:sz="0" w:space="0" w:color="auto"/>
      </w:divBdr>
    </w:div>
    <w:div w:id="281882442">
      <w:bodyDiv w:val="1"/>
      <w:marLeft w:val="0"/>
      <w:marRight w:val="0"/>
      <w:marTop w:val="0"/>
      <w:marBottom w:val="0"/>
      <w:divBdr>
        <w:top w:val="none" w:sz="0" w:space="0" w:color="auto"/>
        <w:left w:val="none" w:sz="0" w:space="0" w:color="auto"/>
        <w:bottom w:val="none" w:sz="0" w:space="0" w:color="auto"/>
        <w:right w:val="none" w:sz="0" w:space="0" w:color="auto"/>
      </w:divBdr>
    </w:div>
    <w:div w:id="285240675">
      <w:bodyDiv w:val="1"/>
      <w:marLeft w:val="0"/>
      <w:marRight w:val="0"/>
      <w:marTop w:val="0"/>
      <w:marBottom w:val="0"/>
      <w:divBdr>
        <w:top w:val="none" w:sz="0" w:space="0" w:color="auto"/>
        <w:left w:val="none" w:sz="0" w:space="0" w:color="auto"/>
        <w:bottom w:val="none" w:sz="0" w:space="0" w:color="auto"/>
        <w:right w:val="none" w:sz="0" w:space="0" w:color="auto"/>
      </w:divBdr>
    </w:div>
    <w:div w:id="289094625">
      <w:bodyDiv w:val="1"/>
      <w:marLeft w:val="0"/>
      <w:marRight w:val="0"/>
      <w:marTop w:val="0"/>
      <w:marBottom w:val="0"/>
      <w:divBdr>
        <w:top w:val="none" w:sz="0" w:space="0" w:color="auto"/>
        <w:left w:val="none" w:sz="0" w:space="0" w:color="auto"/>
        <w:bottom w:val="none" w:sz="0" w:space="0" w:color="auto"/>
        <w:right w:val="none" w:sz="0" w:space="0" w:color="auto"/>
      </w:divBdr>
    </w:div>
    <w:div w:id="295792725">
      <w:bodyDiv w:val="1"/>
      <w:marLeft w:val="0"/>
      <w:marRight w:val="0"/>
      <w:marTop w:val="0"/>
      <w:marBottom w:val="0"/>
      <w:divBdr>
        <w:top w:val="none" w:sz="0" w:space="0" w:color="auto"/>
        <w:left w:val="none" w:sz="0" w:space="0" w:color="auto"/>
        <w:bottom w:val="none" w:sz="0" w:space="0" w:color="auto"/>
        <w:right w:val="none" w:sz="0" w:space="0" w:color="auto"/>
      </w:divBdr>
    </w:div>
    <w:div w:id="297079092">
      <w:bodyDiv w:val="1"/>
      <w:marLeft w:val="0"/>
      <w:marRight w:val="0"/>
      <w:marTop w:val="0"/>
      <w:marBottom w:val="0"/>
      <w:divBdr>
        <w:top w:val="none" w:sz="0" w:space="0" w:color="auto"/>
        <w:left w:val="none" w:sz="0" w:space="0" w:color="auto"/>
        <w:bottom w:val="none" w:sz="0" w:space="0" w:color="auto"/>
        <w:right w:val="none" w:sz="0" w:space="0" w:color="auto"/>
      </w:divBdr>
    </w:div>
    <w:div w:id="302544874">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09141862">
      <w:bodyDiv w:val="1"/>
      <w:marLeft w:val="0"/>
      <w:marRight w:val="0"/>
      <w:marTop w:val="0"/>
      <w:marBottom w:val="0"/>
      <w:divBdr>
        <w:top w:val="none" w:sz="0" w:space="0" w:color="auto"/>
        <w:left w:val="none" w:sz="0" w:space="0" w:color="auto"/>
        <w:bottom w:val="none" w:sz="0" w:space="0" w:color="auto"/>
        <w:right w:val="none" w:sz="0" w:space="0" w:color="auto"/>
      </w:divBdr>
    </w:div>
    <w:div w:id="313488633">
      <w:bodyDiv w:val="1"/>
      <w:marLeft w:val="0"/>
      <w:marRight w:val="0"/>
      <w:marTop w:val="0"/>
      <w:marBottom w:val="0"/>
      <w:divBdr>
        <w:top w:val="none" w:sz="0" w:space="0" w:color="auto"/>
        <w:left w:val="none" w:sz="0" w:space="0" w:color="auto"/>
        <w:bottom w:val="none" w:sz="0" w:space="0" w:color="auto"/>
        <w:right w:val="none" w:sz="0" w:space="0" w:color="auto"/>
      </w:divBdr>
    </w:div>
    <w:div w:id="313872451">
      <w:bodyDiv w:val="1"/>
      <w:marLeft w:val="0"/>
      <w:marRight w:val="0"/>
      <w:marTop w:val="0"/>
      <w:marBottom w:val="0"/>
      <w:divBdr>
        <w:top w:val="none" w:sz="0" w:space="0" w:color="auto"/>
        <w:left w:val="none" w:sz="0" w:space="0" w:color="auto"/>
        <w:bottom w:val="none" w:sz="0" w:space="0" w:color="auto"/>
        <w:right w:val="none" w:sz="0" w:space="0" w:color="auto"/>
      </w:divBdr>
    </w:div>
    <w:div w:id="314065797">
      <w:bodyDiv w:val="1"/>
      <w:marLeft w:val="0"/>
      <w:marRight w:val="0"/>
      <w:marTop w:val="0"/>
      <w:marBottom w:val="0"/>
      <w:divBdr>
        <w:top w:val="none" w:sz="0" w:space="0" w:color="auto"/>
        <w:left w:val="none" w:sz="0" w:space="0" w:color="auto"/>
        <w:bottom w:val="none" w:sz="0" w:space="0" w:color="auto"/>
        <w:right w:val="none" w:sz="0" w:space="0" w:color="auto"/>
      </w:divBdr>
    </w:div>
    <w:div w:id="315300187">
      <w:bodyDiv w:val="1"/>
      <w:marLeft w:val="0"/>
      <w:marRight w:val="0"/>
      <w:marTop w:val="0"/>
      <w:marBottom w:val="0"/>
      <w:divBdr>
        <w:top w:val="none" w:sz="0" w:space="0" w:color="auto"/>
        <w:left w:val="none" w:sz="0" w:space="0" w:color="auto"/>
        <w:bottom w:val="none" w:sz="0" w:space="0" w:color="auto"/>
        <w:right w:val="none" w:sz="0" w:space="0" w:color="auto"/>
      </w:divBdr>
    </w:div>
    <w:div w:id="317466148">
      <w:bodyDiv w:val="1"/>
      <w:marLeft w:val="0"/>
      <w:marRight w:val="0"/>
      <w:marTop w:val="0"/>
      <w:marBottom w:val="0"/>
      <w:divBdr>
        <w:top w:val="none" w:sz="0" w:space="0" w:color="auto"/>
        <w:left w:val="none" w:sz="0" w:space="0" w:color="auto"/>
        <w:bottom w:val="none" w:sz="0" w:space="0" w:color="auto"/>
        <w:right w:val="none" w:sz="0" w:space="0" w:color="auto"/>
      </w:divBdr>
    </w:div>
    <w:div w:id="317925746">
      <w:bodyDiv w:val="1"/>
      <w:marLeft w:val="0"/>
      <w:marRight w:val="0"/>
      <w:marTop w:val="0"/>
      <w:marBottom w:val="0"/>
      <w:divBdr>
        <w:top w:val="none" w:sz="0" w:space="0" w:color="auto"/>
        <w:left w:val="none" w:sz="0" w:space="0" w:color="auto"/>
        <w:bottom w:val="none" w:sz="0" w:space="0" w:color="auto"/>
        <w:right w:val="none" w:sz="0" w:space="0" w:color="auto"/>
      </w:divBdr>
    </w:div>
    <w:div w:id="324863382">
      <w:bodyDiv w:val="1"/>
      <w:marLeft w:val="0"/>
      <w:marRight w:val="0"/>
      <w:marTop w:val="0"/>
      <w:marBottom w:val="0"/>
      <w:divBdr>
        <w:top w:val="none" w:sz="0" w:space="0" w:color="auto"/>
        <w:left w:val="none" w:sz="0" w:space="0" w:color="auto"/>
        <w:bottom w:val="none" w:sz="0" w:space="0" w:color="auto"/>
        <w:right w:val="none" w:sz="0" w:space="0" w:color="auto"/>
      </w:divBdr>
    </w:div>
    <w:div w:id="333653705">
      <w:bodyDiv w:val="1"/>
      <w:marLeft w:val="0"/>
      <w:marRight w:val="0"/>
      <w:marTop w:val="0"/>
      <w:marBottom w:val="0"/>
      <w:divBdr>
        <w:top w:val="none" w:sz="0" w:space="0" w:color="auto"/>
        <w:left w:val="none" w:sz="0" w:space="0" w:color="auto"/>
        <w:bottom w:val="none" w:sz="0" w:space="0" w:color="auto"/>
        <w:right w:val="none" w:sz="0" w:space="0" w:color="auto"/>
      </w:divBdr>
    </w:div>
    <w:div w:id="341444415">
      <w:bodyDiv w:val="1"/>
      <w:marLeft w:val="0"/>
      <w:marRight w:val="0"/>
      <w:marTop w:val="0"/>
      <w:marBottom w:val="0"/>
      <w:divBdr>
        <w:top w:val="none" w:sz="0" w:space="0" w:color="auto"/>
        <w:left w:val="none" w:sz="0" w:space="0" w:color="auto"/>
        <w:bottom w:val="none" w:sz="0" w:space="0" w:color="auto"/>
        <w:right w:val="none" w:sz="0" w:space="0" w:color="auto"/>
      </w:divBdr>
    </w:div>
    <w:div w:id="341589382">
      <w:bodyDiv w:val="1"/>
      <w:marLeft w:val="0"/>
      <w:marRight w:val="0"/>
      <w:marTop w:val="0"/>
      <w:marBottom w:val="0"/>
      <w:divBdr>
        <w:top w:val="none" w:sz="0" w:space="0" w:color="auto"/>
        <w:left w:val="none" w:sz="0" w:space="0" w:color="auto"/>
        <w:bottom w:val="none" w:sz="0" w:space="0" w:color="auto"/>
        <w:right w:val="none" w:sz="0" w:space="0" w:color="auto"/>
      </w:divBdr>
    </w:div>
    <w:div w:id="347561068">
      <w:bodyDiv w:val="1"/>
      <w:marLeft w:val="0"/>
      <w:marRight w:val="0"/>
      <w:marTop w:val="0"/>
      <w:marBottom w:val="0"/>
      <w:divBdr>
        <w:top w:val="none" w:sz="0" w:space="0" w:color="auto"/>
        <w:left w:val="none" w:sz="0" w:space="0" w:color="auto"/>
        <w:bottom w:val="none" w:sz="0" w:space="0" w:color="auto"/>
        <w:right w:val="none" w:sz="0" w:space="0" w:color="auto"/>
      </w:divBdr>
    </w:div>
    <w:div w:id="349067482">
      <w:bodyDiv w:val="1"/>
      <w:marLeft w:val="0"/>
      <w:marRight w:val="0"/>
      <w:marTop w:val="0"/>
      <w:marBottom w:val="0"/>
      <w:divBdr>
        <w:top w:val="none" w:sz="0" w:space="0" w:color="auto"/>
        <w:left w:val="none" w:sz="0" w:space="0" w:color="auto"/>
        <w:bottom w:val="none" w:sz="0" w:space="0" w:color="auto"/>
        <w:right w:val="none" w:sz="0" w:space="0" w:color="auto"/>
      </w:divBdr>
    </w:div>
    <w:div w:id="356388130">
      <w:bodyDiv w:val="1"/>
      <w:marLeft w:val="0"/>
      <w:marRight w:val="0"/>
      <w:marTop w:val="0"/>
      <w:marBottom w:val="0"/>
      <w:divBdr>
        <w:top w:val="none" w:sz="0" w:space="0" w:color="auto"/>
        <w:left w:val="none" w:sz="0" w:space="0" w:color="auto"/>
        <w:bottom w:val="none" w:sz="0" w:space="0" w:color="auto"/>
        <w:right w:val="none" w:sz="0" w:space="0" w:color="auto"/>
      </w:divBdr>
    </w:div>
    <w:div w:id="359865174">
      <w:bodyDiv w:val="1"/>
      <w:marLeft w:val="0"/>
      <w:marRight w:val="0"/>
      <w:marTop w:val="0"/>
      <w:marBottom w:val="0"/>
      <w:divBdr>
        <w:top w:val="none" w:sz="0" w:space="0" w:color="auto"/>
        <w:left w:val="none" w:sz="0" w:space="0" w:color="auto"/>
        <w:bottom w:val="none" w:sz="0" w:space="0" w:color="auto"/>
        <w:right w:val="none" w:sz="0" w:space="0" w:color="auto"/>
      </w:divBdr>
    </w:div>
    <w:div w:id="360325327">
      <w:bodyDiv w:val="1"/>
      <w:marLeft w:val="0"/>
      <w:marRight w:val="0"/>
      <w:marTop w:val="0"/>
      <w:marBottom w:val="0"/>
      <w:divBdr>
        <w:top w:val="none" w:sz="0" w:space="0" w:color="auto"/>
        <w:left w:val="none" w:sz="0" w:space="0" w:color="auto"/>
        <w:bottom w:val="none" w:sz="0" w:space="0" w:color="auto"/>
        <w:right w:val="none" w:sz="0" w:space="0" w:color="auto"/>
      </w:divBdr>
    </w:div>
    <w:div w:id="360716111">
      <w:bodyDiv w:val="1"/>
      <w:marLeft w:val="0"/>
      <w:marRight w:val="0"/>
      <w:marTop w:val="0"/>
      <w:marBottom w:val="0"/>
      <w:divBdr>
        <w:top w:val="none" w:sz="0" w:space="0" w:color="auto"/>
        <w:left w:val="none" w:sz="0" w:space="0" w:color="auto"/>
        <w:bottom w:val="none" w:sz="0" w:space="0" w:color="auto"/>
        <w:right w:val="none" w:sz="0" w:space="0" w:color="auto"/>
      </w:divBdr>
    </w:div>
    <w:div w:id="360979630">
      <w:bodyDiv w:val="1"/>
      <w:marLeft w:val="0"/>
      <w:marRight w:val="0"/>
      <w:marTop w:val="0"/>
      <w:marBottom w:val="0"/>
      <w:divBdr>
        <w:top w:val="none" w:sz="0" w:space="0" w:color="auto"/>
        <w:left w:val="none" w:sz="0" w:space="0" w:color="auto"/>
        <w:bottom w:val="none" w:sz="0" w:space="0" w:color="auto"/>
        <w:right w:val="none" w:sz="0" w:space="0" w:color="auto"/>
      </w:divBdr>
    </w:div>
    <w:div w:id="371424486">
      <w:bodyDiv w:val="1"/>
      <w:marLeft w:val="0"/>
      <w:marRight w:val="0"/>
      <w:marTop w:val="0"/>
      <w:marBottom w:val="0"/>
      <w:divBdr>
        <w:top w:val="none" w:sz="0" w:space="0" w:color="auto"/>
        <w:left w:val="none" w:sz="0" w:space="0" w:color="auto"/>
        <w:bottom w:val="none" w:sz="0" w:space="0" w:color="auto"/>
        <w:right w:val="none" w:sz="0" w:space="0" w:color="auto"/>
      </w:divBdr>
    </w:div>
    <w:div w:id="381297217">
      <w:bodyDiv w:val="1"/>
      <w:marLeft w:val="0"/>
      <w:marRight w:val="0"/>
      <w:marTop w:val="0"/>
      <w:marBottom w:val="0"/>
      <w:divBdr>
        <w:top w:val="none" w:sz="0" w:space="0" w:color="auto"/>
        <w:left w:val="none" w:sz="0" w:space="0" w:color="auto"/>
        <w:bottom w:val="none" w:sz="0" w:space="0" w:color="auto"/>
        <w:right w:val="none" w:sz="0" w:space="0" w:color="auto"/>
      </w:divBdr>
    </w:div>
    <w:div w:id="391395786">
      <w:bodyDiv w:val="1"/>
      <w:marLeft w:val="0"/>
      <w:marRight w:val="0"/>
      <w:marTop w:val="0"/>
      <w:marBottom w:val="0"/>
      <w:divBdr>
        <w:top w:val="none" w:sz="0" w:space="0" w:color="auto"/>
        <w:left w:val="none" w:sz="0" w:space="0" w:color="auto"/>
        <w:bottom w:val="none" w:sz="0" w:space="0" w:color="auto"/>
        <w:right w:val="none" w:sz="0" w:space="0" w:color="auto"/>
      </w:divBdr>
    </w:div>
    <w:div w:id="397484930">
      <w:bodyDiv w:val="1"/>
      <w:marLeft w:val="0"/>
      <w:marRight w:val="0"/>
      <w:marTop w:val="0"/>
      <w:marBottom w:val="0"/>
      <w:divBdr>
        <w:top w:val="none" w:sz="0" w:space="0" w:color="auto"/>
        <w:left w:val="none" w:sz="0" w:space="0" w:color="auto"/>
        <w:bottom w:val="none" w:sz="0" w:space="0" w:color="auto"/>
        <w:right w:val="none" w:sz="0" w:space="0" w:color="auto"/>
      </w:divBdr>
    </w:div>
    <w:div w:id="398094763">
      <w:bodyDiv w:val="1"/>
      <w:marLeft w:val="0"/>
      <w:marRight w:val="0"/>
      <w:marTop w:val="0"/>
      <w:marBottom w:val="0"/>
      <w:divBdr>
        <w:top w:val="none" w:sz="0" w:space="0" w:color="auto"/>
        <w:left w:val="none" w:sz="0" w:space="0" w:color="auto"/>
        <w:bottom w:val="none" w:sz="0" w:space="0" w:color="auto"/>
        <w:right w:val="none" w:sz="0" w:space="0" w:color="auto"/>
      </w:divBdr>
    </w:div>
    <w:div w:id="402798147">
      <w:bodyDiv w:val="1"/>
      <w:marLeft w:val="0"/>
      <w:marRight w:val="0"/>
      <w:marTop w:val="0"/>
      <w:marBottom w:val="0"/>
      <w:divBdr>
        <w:top w:val="none" w:sz="0" w:space="0" w:color="auto"/>
        <w:left w:val="none" w:sz="0" w:space="0" w:color="auto"/>
        <w:bottom w:val="none" w:sz="0" w:space="0" w:color="auto"/>
        <w:right w:val="none" w:sz="0" w:space="0" w:color="auto"/>
      </w:divBdr>
    </w:div>
    <w:div w:id="403651741">
      <w:bodyDiv w:val="1"/>
      <w:marLeft w:val="0"/>
      <w:marRight w:val="0"/>
      <w:marTop w:val="0"/>
      <w:marBottom w:val="0"/>
      <w:divBdr>
        <w:top w:val="none" w:sz="0" w:space="0" w:color="auto"/>
        <w:left w:val="none" w:sz="0" w:space="0" w:color="auto"/>
        <w:bottom w:val="none" w:sz="0" w:space="0" w:color="auto"/>
        <w:right w:val="none" w:sz="0" w:space="0" w:color="auto"/>
      </w:divBdr>
    </w:div>
    <w:div w:id="404569558">
      <w:bodyDiv w:val="1"/>
      <w:marLeft w:val="0"/>
      <w:marRight w:val="0"/>
      <w:marTop w:val="0"/>
      <w:marBottom w:val="0"/>
      <w:divBdr>
        <w:top w:val="none" w:sz="0" w:space="0" w:color="auto"/>
        <w:left w:val="none" w:sz="0" w:space="0" w:color="auto"/>
        <w:bottom w:val="none" w:sz="0" w:space="0" w:color="auto"/>
        <w:right w:val="none" w:sz="0" w:space="0" w:color="auto"/>
      </w:divBdr>
    </w:div>
    <w:div w:id="414667188">
      <w:bodyDiv w:val="1"/>
      <w:marLeft w:val="0"/>
      <w:marRight w:val="0"/>
      <w:marTop w:val="0"/>
      <w:marBottom w:val="0"/>
      <w:divBdr>
        <w:top w:val="none" w:sz="0" w:space="0" w:color="auto"/>
        <w:left w:val="none" w:sz="0" w:space="0" w:color="auto"/>
        <w:bottom w:val="none" w:sz="0" w:space="0" w:color="auto"/>
        <w:right w:val="none" w:sz="0" w:space="0" w:color="auto"/>
      </w:divBdr>
    </w:div>
    <w:div w:id="417483144">
      <w:bodyDiv w:val="1"/>
      <w:marLeft w:val="0"/>
      <w:marRight w:val="0"/>
      <w:marTop w:val="0"/>
      <w:marBottom w:val="0"/>
      <w:divBdr>
        <w:top w:val="none" w:sz="0" w:space="0" w:color="auto"/>
        <w:left w:val="none" w:sz="0" w:space="0" w:color="auto"/>
        <w:bottom w:val="none" w:sz="0" w:space="0" w:color="auto"/>
        <w:right w:val="none" w:sz="0" w:space="0" w:color="auto"/>
      </w:divBdr>
    </w:div>
    <w:div w:id="419059245">
      <w:bodyDiv w:val="1"/>
      <w:marLeft w:val="0"/>
      <w:marRight w:val="0"/>
      <w:marTop w:val="0"/>
      <w:marBottom w:val="0"/>
      <w:divBdr>
        <w:top w:val="none" w:sz="0" w:space="0" w:color="auto"/>
        <w:left w:val="none" w:sz="0" w:space="0" w:color="auto"/>
        <w:bottom w:val="none" w:sz="0" w:space="0" w:color="auto"/>
        <w:right w:val="none" w:sz="0" w:space="0" w:color="auto"/>
      </w:divBdr>
    </w:div>
    <w:div w:id="434834949">
      <w:bodyDiv w:val="1"/>
      <w:marLeft w:val="0"/>
      <w:marRight w:val="0"/>
      <w:marTop w:val="0"/>
      <w:marBottom w:val="0"/>
      <w:divBdr>
        <w:top w:val="none" w:sz="0" w:space="0" w:color="auto"/>
        <w:left w:val="none" w:sz="0" w:space="0" w:color="auto"/>
        <w:bottom w:val="none" w:sz="0" w:space="0" w:color="auto"/>
        <w:right w:val="none" w:sz="0" w:space="0" w:color="auto"/>
      </w:divBdr>
    </w:div>
    <w:div w:id="438336285">
      <w:bodyDiv w:val="1"/>
      <w:marLeft w:val="0"/>
      <w:marRight w:val="0"/>
      <w:marTop w:val="0"/>
      <w:marBottom w:val="0"/>
      <w:divBdr>
        <w:top w:val="none" w:sz="0" w:space="0" w:color="auto"/>
        <w:left w:val="none" w:sz="0" w:space="0" w:color="auto"/>
        <w:bottom w:val="none" w:sz="0" w:space="0" w:color="auto"/>
        <w:right w:val="none" w:sz="0" w:space="0" w:color="auto"/>
      </w:divBdr>
    </w:div>
    <w:div w:id="440489325">
      <w:bodyDiv w:val="1"/>
      <w:marLeft w:val="0"/>
      <w:marRight w:val="0"/>
      <w:marTop w:val="0"/>
      <w:marBottom w:val="0"/>
      <w:divBdr>
        <w:top w:val="none" w:sz="0" w:space="0" w:color="auto"/>
        <w:left w:val="none" w:sz="0" w:space="0" w:color="auto"/>
        <w:bottom w:val="none" w:sz="0" w:space="0" w:color="auto"/>
        <w:right w:val="none" w:sz="0" w:space="0" w:color="auto"/>
      </w:divBdr>
    </w:div>
    <w:div w:id="441992777">
      <w:bodyDiv w:val="1"/>
      <w:marLeft w:val="0"/>
      <w:marRight w:val="0"/>
      <w:marTop w:val="0"/>
      <w:marBottom w:val="0"/>
      <w:divBdr>
        <w:top w:val="none" w:sz="0" w:space="0" w:color="auto"/>
        <w:left w:val="none" w:sz="0" w:space="0" w:color="auto"/>
        <w:bottom w:val="none" w:sz="0" w:space="0" w:color="auto"/>
        <w:right w:val="none" w:sz="0" w:space="0" w:color="auto"/>
      </w:divBdr>
    </w:div>
    <w:div w:id="450563137">
      <w:bodyDiv w:val="1"/>
      <w:marLeft w:val="0"/>
      <w:marRight w:val="0"/>
      <w:marTop w:val="0"/>
      <w:marBottom w:val="0"/>
      <w:divBdr>
        <w:top w:val="none" w:sz="0" w:space="0" w:color="auto"/>
        <w:left w:val="none" w:sz="0" w:space="0" w:color="auto"/>
        <w:bottom w:val="none" w:sz="0" w:space="0" w:color="auto"/>
        <w:right w:val="none" w:sz="0" w:space="0" w:color="auto"/>
      </w:divBdr>
    </w:div>
    <w:div w:id="470948663">
      <w:bodyDiv w:val="1"/>
      <w:marLeft w:val="0"/>
      <w:marRight w:val="0"/>
      <w:marTop w:val="0"/>
      <w:marBottom w:val="0"/>
      <w:divBdr>
        <w:top w:val="none" w:sz="0" w:space="0" w:color="auto"/>
        <w:left w:val="none" w:sz="0" w:space="0" w:color="auto"/>
        <w:bottom w:val="none" w:sz="0" w:space="0" w:color="auto"/>
        <w:right w:val="none" w:sz="0" w:space="0" w:color="auto"/>
      </w:divBdr>
    </w:div>
    <w:div w:id="471483586">
      <w:bodyDiv w:val="1"/>
      <w:marLeft w:val="0"/>
      <w:marRight w:val="0"/>
      <w:marTop w:val="0"/>
      <w:marBottom w:val="0"/>
      <w:divBdr>
        <w:top w:val="none" w:sz="0" w:space="0" w:color="auto"/>
        <w:left w:val="none" w:sz="0" w:space="0" w:color="auto"/>
        <w:bottom w:val="none" w:sz="0" w:space="0" w:color="auto"/>
        <w:right w:val="none" w:sz="0" w:space="0" w:color="auto"/>
      </w:divBdr>
    </w:div>
    <w:div w:id="478497547">
      <w:bodyDiv w:val="1"/>
      <w:marLeft w:val="0"/>
      <w:marRight w:val="0"/>
      <w:marTop w:val="0"/>
      <w:marBottom w:val="0"/>
      <w:divBdr>
        <w:top w:val="none" w:sz="0" w:space="0" w:color="auto"/>
        <w:left w:val="none" w:sz="0" w:space="0" w:color="auto"/>
        <w:bottom w:val="none" w:sz="0" w:space="0" w:color="auto"/>
        <w:right w:val="none" w:sz="0" w:space="0" w:color="auto"/>
      </w:divBdr>
    </w:div>
    <w:div w:id="479269902">
      <w:bodyDiv w:val="1"/>
      <w:marLeft w:val="0"/>
      <w:marRight w:val="0"/>
      <w:marTop w:val="0"/>
      <w:marBottom w:val="0"/>
      <w:divBdr>
        <w:top w:val="none" w:sz="0" w:space="0" w:color="auto"/>
        <w:left w:val="none" w:sz="0" w:space="0" w:color="auto"/>
        <w:bottom w:val="none" w:sz="0" w:space="0" w:color="auto"/>
        <w:right w:val="none" w:sz="0" w:space="0" w:color="auto"/>
      </w:divBdr>
    </w:div>
    <w:div w:id="480123253">
      <w:bodyDiv w:val="1"/>
      <w:marLeft w:val="0"/>
      <w:marRight w:val="0"/>
      <w:marTop w:val="0"/>
      <w:marBottom w:val="0"/>
      <w:divBdr>
        <w:top w:val="none" w:sz="0" w:space="0" w:color="auto"/>
        <w:left w:val="none" w:sz="0" w:space="0" w:color="auto"/>
        <w:bottom w:val="none" w:sz="0" w:space="0" w:color="auto"/>
        <w:right w:val="none" w:sz="0" w:space="0" w:color="auto"/>
      </w:divBdr>
    </w:div>
    <w:div w:id="481893892">
      <w:bodyDiv w:val="1"/>
      <w:marLeft w:val="0"/>
      <w:marRight w:val="0"/>
      <w:marTop w:val="0"/>
      <w:marBottom w:val="0"/>
      <w:divBdr>
        <w:top w:val="none" w:sz="0" w:space="0" w:color="auto"/>
        <w:left w:val="none" w:sz="0" w:space="0" w:color="auto"/>
        <w:bottom w:val="none" w:sz="0" w:space="0" w:color="auto"/>
        <w:right w:val="none" w:sz="0" w:space="0" w:color="auto"/>
      </w:divBdr>
    </w:div>
    <w:div w:id="489977933">
      <w:bodyDiv w:val="1"/>
      <w:marLeft w:val="0"/>
      <w:marRight w:val="0"/>
      <w:marTop w:val="0"/>
      <w:marBottom w:val="0"/>
      <w:divBdr>
        <w:top w:val="none" w:sz="0" w:space="0" w:color="auto"/>
        <w:left w:val="none" w:sz="0" w:space="0" w:color="auto"/>
        <w:bottom w:val="none" w:sz="0" w:space="0" w:color="auto"/>
        <w:right w:val="none" w:sz="0" w:space="0" w:color="auto"/>
      </w:divBdr>
    </w:div>
    <w:div w:id="494956108">
      <w:bodyDiv w:val="1"/>
      <w:marLeft w:val="0"/>
      <w:marRight w:val="0"/>
      <w:marTop w:val="0"/>
      <w:marBottom w:val="0"/>
      <w:divBdr>
        <w:top w:val="none" w:sz="0" w:space="0" w:color="auto"/>
        <w:left w:val="none" w:sz="0" w:space="0" w:color="auto"/>
        <w:bottom w:val="none" w:sz="0" w:space="0" w:color="auto"/>
        <w:right w:val="none" w:sz="0" w:space="0" w:color="auto"/>
      </w:divBdr>
    </w:div>
    <w:div w:id="499465654">
      <w:bodyDiv w:val="1"/>
      <w:marLeft w:val="0"/>
      <w:marRight w:val="0"/>
      <w:marTop w:val="0"/>
      <w:marBottom w:val="0"/>
      <w:divBdr>
        <w:top w:val="none" w:sz="0" w:space="0" w:color="auto"/>
        <w:left w:val="none" w:sz="0" w:space="0" w:color="auto"/>
        <w:bottom w:val="none" w:sz="0" w:space="0" w:color="auto"/>
        <w:right w:val="none" w:sz="0" w:space="0" w:color="auto"/>
      </w:divBdr>
    </w:div>
    <w:div w:id="507870241">
      <w:bodyDiv w:val="1"/>
      <w:marLeft w:val="0"/>
      <w:marRight w:val="0"/>
      <w:marTop w:val="0"/>
      <w:marBottom w:val="0"/>
      <w:divBdr>
        <w:top w:val="none" w:sz="0" w:space="0" w:color="auto"/>
        <w:left w:val="none" w:sz="0" w:space="0" w:color="auto"/>
        <w:bottom w:val="none" w:sz="0" w:space="0" w:color="auto"/>
        <w:right w:val="none" w:sz="0" w:space="0" w:color="auto"/>
      </w:divBdr>
    </w:div>
    <w:div w:id="512843151">
      <w:bodyDiv w:val="1"/>
      <w:marLeft w:val="0"/>
      <w:marRight w:val="0"/>
      <w:marTop w:val="0"/>
      <w:marBottom w:val="0"/>
      <w:divBdr>
        <w:top w:val="none" w:sz="0" w:space="0" w:color="auto"/>
        <w:left w:val="none" w:sz="0" w:space="0" w:color="auto"/>
        <w:bottom w:val="none" w:sz="0" w:space="0" w:color="auto"/>
        <w:right w:val="none" w:sz="0" w:space="0" w:color="auto"/>
      </w:divBdr>
    </w:div>
    <w:div w:id="514004789">
      <w:bodyDiv w:val="1"/>
      <w:marLeft w:val="0"/>
      <w:marRight w:val="0"/>
      <w:marTop w:val="0"/>
      <w:marBottom w:val="0"/>
      <w:divBdr>
        <w:top w:val="none" w:sz="0" w:space="0" w:color="auto"/>
        <w:left w:val="none" w:sz="0" w:space="0" w:color="auto"/>
        <w:bottom w:val="none" w:sz="0" w:space="0" w:color="auto"/>
        <w:right w:val="none" w:sz="0" w:space="0" w:color="auto"/>
      </w:divBdr>
    </w:div>
    <w:div w:id="524172903">
      <w:bodyDiv w:val="1"/>
      <w:marLeft w:val="0"/>
      <w:marRight w:val="0"/>
      <w:marTop w:val="0"/>
      <w:marBottom w:val="0"/>
      <w:divBdr>
        <w:top w:val="none" w:sz="0" w:space="0" w:color="auto"/>
        <w:left w:val="none" w:sz="0" w:space="0" w:color="auto"/>
        <w:bottom w:val="none" w:sz="0" w:space="0" w:color="auto"/>
        <w:right w:val="none" w:sz="0" w:space="0" w:color="auto"/>
      </w:divBdr>
    </w:div>
    <w:div w:id="536359199">
      <w:bodyDiv w:val="1"/>
      <w:marLeft w:val="0"/>
      <w:marRight w:val="0"/>
      <w:marTop w:val="0"/>
      <w:marBottom w:val="0"/>
      <w:divBdr>
        <w:top w:val="none" w:sz="0" w:space="0" w:color="auto"/>
        <w:left w:val="none" w:sz="0" w:space="0" w:color="auto"/>
        <w:bottom w:val="none" w:sz="0" w:space="0" w:color="auto"/>
        <w:right w:val="none" w:sz="0" w:space="0" w:color="auto"/>
      </w:divBdr>
    </w:div>
    <w:div w:id="538592716">
      <w:bodyDiv w:val="1"/>
      <w:marLeft w:val="0"/>
      <w:marRight w:val="0"/>
      <w:marTop w:val="0"/>
      <w:marBottom w:val="0"/>
      <w:divBdr>
        <w:top w:val="none" w:sz="0" w:space="0" w:color="auto"/>
        <w:left w:val="none" w:sz="0" w:space="0" w:color="auto"/>
        <w:bottom w:val="none" w:sz="0" w:space="0" w:color="auto"/>
        <w:right w:val="none" w:sz="0" w:space="0" w:color="auto"/>
      </w:divBdr>
    </w:div>
    <w:div w:id="547646072">
      <w:bodyDiv w:val="1"/>
      <w:marLeft w:val="0"/>
      <w:marRight w:val="0"/>
      <w:marTop w:val="0"/>
      <w:marBottom w:val="0"/>
      <w:divBdr>
        <w:top w:val="none" w:sz="0" w:space="0" w:color="auto"/>
        <w:left w:val="none" w:sz="0" w:space="0" w:color="auto"/>
        <w:bottom w:val="none" w:sz="0" w:space="0" w:color="auto"/>
        <w:right w:val="none" w:sz="0" w:space="0" w:color="auto"/>
      </w:divBdr>
    </w:div>
    <w:div w:id="552468965">
      <w:bodyDiv w:val="1"/>
      <w:marLeft w:val="0"/>
      <w:marRight w:val="0"/>
      <w:marTop w:val="0"/>
      <w:marBottom w:val="0"/>
      <w:divBdr>
        <w:top w:val="none" w:sz="0" w:space="0" w:color="auto"/>
        <w:left w:val="none" w:sz="0" w:space="0" w:color="auto"/>
        <w:bottom w:val="none" w:sz="0" w:space="0" w:color="auto"/>
        <w:right w:val="none" w:sz="0" w:space="0" w:color="auto"/>
      </w:divBdr>
    </w:div>
    <w:div w:id="555777270">
      <w:bodyDiv w:val="1"/>
      <w:marLeft w:val="0"/>
      <w:marRight w:val="0"/>
      <w:marTop w:val="0"/>
      <w:marBottom w:val="0"/>
      <w:divBdr>
        <w:top w:val="none" w:sz="0" w:space="0" w:color="auto"/>
        <w:left w:val="none" w:sz="0" w:space="0" w:color="auto"/>
        <w:bottom w:val="none" w:sz="0" w:space="0" w:color="auto"/>
        <w:right w:val="none" w:sz="0" w:space="0" w:color="auto"/>
      </w:divBdr>
    </w:div>
    <w:div w:id="561713387">
      <w:bodyDiv w:val="1"/>
      <w:marLeft w:val="0"/>
      <w:marRight w:val="0"/>
      <w:marTop w:val="0"/>
      <w:marBottom w:val="0"/>
      <w:divBdr>
        <w:top w:val="none" w:sz="0" w:space="0" w:color="auto"/>
        <w:left w:val="none" w:sz="0" w:space="0" w:color="auto"/>
        <w:bottom w:val="none" w:sz="0" w:space="0" w:color="auto"/>
        <w:right w:val="none" w:sz="0" w:space="0" w:color="auto"/>
      </w:divBdr>
    </w:div>
    <w:div w:id="561792269">
      <w:bodyDiv w:val="1"/>
      <w:marLeft w:val="0"/>
      <w:marRight w:val="0"/>
      <w:marTop w:val="0"/>
      <w:marBottom w:val="0"/>
      <w:divBdr>
        <w:top w:val="none" w:sz="0" w:space="0" w:color="auto"/>
        <w:left w:val="none" w:sz="0" w:space="0" w:color="auto"/>
        <w:bottom w:val="none" w:sz="0" w:space="0" w:color="auto"/>
        <w:right w:val="none" w:sz="0" w:space="0" w:color="auto"/>
      </w:divBdr>
    </w:div>
    <w:div w:id="570191648">
      <w:bodyDiv w:val="1"/>
      <w:marLeft w:val="0"/>
      <w:marRight w:val="0"/>
      <w:marTop w:val="0"/>
      <w:marBottom w:val="0"/>
      <w:divBdr>
        <w:top w:val="none" w:sz="0" w:space="0" w:color="auto"/>
        <w:left w:val="none" w:sz="0" w:space="0" w:color="auto"/>
        <w:bottom w:val="none" w:sz="0" w:space="0" w:color="auto"/>
        <w:right w:val="none" w:sz="0" w:space="0" w:color="auto"/>
      </w:divBdr>
    </w:div>
    <w:div w:id="572397738">
      <w:bodyDiv w:val="1"/>
      <w:marLeft w:val="0"/>
      <w:marRight w:val="0"/>
      <w:marTop w:val="0"/>
      <w:marBottom w:val="0"/>
      <w:divBdr>
        <w:top w:val="none" w:sz="0" w:space="0" w:color="auto"/>
        <w:left w:val="none" w:sz="0" w:space="0" w:color="auto"/>
        <w:bottom w:val="none" w:sz="0" w:space="0" w:color="auto"/>
        <w:right w:val="none" w:sz="0" w:space="0" w:color="auto"/>
      </w:divBdr>
    </w:div>
    <w:div w:id="574046024">
      <w:bodyDiv w:val="1"/>
      <w:marLeft w:val="0"/>
      <w:marRight w:val="0"/>
      <w:marTop w:val="0"/>
      <w:marBottom w:val="0"/>
      <w:divBdr>
        <w:top w:val="none" w:sz="0" w:space="0" w:color="auto"/>
        <w:left w:val="none" w:sz="0" w:space="0" w:color="auto"/>
        <w:bottom w:val="none" w:sz="0" w:space="0" w:color="auto"/>
        <w:right w:val="none" w:sz="0" w:space="0" w:color="auto"/>
      </w:divBdr>
    </w:div>
    <w:div w:id="582959192">
      <w:bodyDiv w:val="1"/>
      <w:marLeft w:val="0"/>
      <w:marRight w:val="0"/>
      <w:marTop w:val="0"/>
      <w:marBottom w:val="0"/>
      <w:divBdr>
        <w:top w:val="none" w:sz="0" w:space="0" w:color="auto"/>
        <w:left w:val="none" w:sz="0" w:space="0" w:color="auto"/>
        <w:bottom w:val="none" w:sz="0" w:space="0" w:color="auto"/>
        <w:right w:val="none" w:sz="0" w:space="0" w:color="auto"/>
      </w:divBdr>
    </w:div>
    <w:div w:id="585965570">
      <w:bodyDiv w:val="1"/>
      <w:marLeft w:val="0"/>
      <w:marRight w:val="0"/>
      <w:marTop w:val="0"/>
      <w:marBottom w:val="0"/>
      <w:divBdr>
        <w:top w:val="none" w:sz="0" w:space="0" w:color="auto"/>
        <w:left w:val="none" w:sz="0" w:space="0" w:color="auto"/>
        <w:bottom w:val="none" w:sz="0" w:space="0" w:color="auto"/>
        <w:right w:val="none" w:sz="0" w:space="0" w:color="auto"/>
      </w:divBdr>
    </w:div>
    <w:div w:id="589195373">
      <w:bodyDiv w:val="1"/>
      <w:marLeft w:val="0"/>
      <w:marRight w:val="0"/>
      <w:marTop w:val="0"/>
      <w:marBottom w:val="0"/>
      <w:divBdr>
        <w:top w:val="none" w:sz="0" w:space="0" w:color="auto"/>
        <w:left w:val="none" w:sz="0" w:space="0" w:color="auto"/>
        <w:bottom w:val="none" w:sz="0" w:space="0" w:color="auto"/>
        <w:right w:val="none" w:sz="0" w:space="0" w:color="auto"/>
      </w:divBdr>
    </w:div>
    <w:div w:id="591819611">
      <w:bodyDiv w:val="1"/>
      <w:marLeft w:val="0"/>
      <w:marRight w:val="0"/>
      <w:marTop w:val="0"/>
      <w:marBottom w:val="0"/>
      <w:divBdr>
        <w:top w:val="none" w:sz="0" w:space="0" w:color="auto"/>
        <w:left w:val="none" w:sz="0" w:space="0" w:color="auto"/>
        <w:bottom w:val="none" w:sz="0" w:space="0" w:color="auto"/>
        <w:right w:val="none" w:sz="0" w:space="0" w:color="auto"/>
      </w:divBdr>
    </w:div>
    <w:div w:id="594169150">
      <w:bodyDiv w:val="1"/>
      <w:marLeft w:val="0"/>
      <w:marRight w:val="0"/>
      <w:marTop w:val="0"/>
      <w:marBottom w:val="0"/>
      <w:divBdr>
        <w:top w:val="none" w:sz="0" w:space="0" w:color="auto"/>
        <w:left w:val="none" w:sz="0" w:space="0" w:color="auto"/>
        <w:bottom w:val="none" w:sz="0" w:space="0" w:color="auto"/>
        <w:right w:val="none" w:sz="0" w:space="0" w:color="auto"/>
      </w:divBdr>
    </w:div>
    <w:div w:id="594634079">
      <w:bodyDiv w:val="1"/>
      <w:marLeft w:val="0"/>
      <w:marRight w:val="0"/>
      <w:marTop w:val="0"/>
      <w:marBottom w:val="0"/>
      <w:divBdr>
        <w:top w:val="none" w:sz="0" w:space="0" w:color="auto"/>
        <w:left w:val="none" w:sz="0" w:space="0" w:color="auto"/>
        <w:bottom w:val="none" w:sz="0" w:space="0" w:color="auto"/>
        <w:right w:val="none" w:sz="0" w:space="0" w:color="auto"/>
      </w:divBdr>
    </w:div>
    <w:div w:id="596444195">
      <w:bodyDiv w:val="1"/>
      <w:marLeft w:val="0"/>
      <w:marRight w:val="0"/>
      <w:marTop w:val="0"/>
      <w:marBottom w:val="0"/>
      <w:divBdr>
        <w:top w:val="none" w:sz="0" w:space="0" w:color="auto"/>
        <w:left w:val="none" w:sz="0" w:space="0" w:color="auto"/>
        <w:bottom w:val="none" w:sz="0" w:space="0" w:color="auto"/>
        <w:right w:val="none" w:sz="0" w:space="0" w:color="auto"/>
      </w:divBdr>
    </w:div>
    <w:div w:id="597249527">
      <w:bodyDiv w:val="1"/>
      <w:marLeft w:val="0"/>
      <w:marRight w:val="0"/>
      <w:marTop w:val="0"/>
      <w:marBottom w:val="0"/>
      <w:divBdr>
        <w:top w:val="none" w:sz="0" w:space="0" w:color="auto"/>
        <w:left w:val="none" w:sz="0" w:space="0" w:color="auto"/>
        <w:bottom w:val="none" w:sz="0" w:space="0" w:color="auto"/>
        <w:right w:val="none" w:sz="0" w:space="0" w:color="auto"/>
      </w:divBdr>
    </w:div>
    <w:div w:id="608050604">
      <w:bodyDiv w:val="1"/>
      <w:marLeft w:val="0"/>
      <w:marRight w:val="0"/>
      <w:marTop w:val="0"/>
      <w:marBottom w:val="0"/>
      <w:divBdr>
        <w:top w:val="none" w:sz="0" w:space="0" w:color="auto"/>
        <w:left w:val="none" w:sz="0" w:space="0" w:color="auto"/>
        <w:bottom w:val="none" w:sz="0" w:space="0" w:color="auto"/>
        <w:right w:val="none" w:sz="0" w:space="0" w:color="auto"/>
      </w:divBdr>
    </w:div>
    <w:div w:id="617763431">
      <w:bodyDiv w:val="1"/>
      <w:marLeft w:val="0"/>
      <w:marRight w:val="0"/>
      <w:marTop w:val="0"/>
      <w:marBottom w:val="0"/>
      <w:divBdr>
        <w:top w:val="none" w:sz="0" w:space="0" w:color="auto"/>
        <w:left w:val="none" w:sz="0" w:space="0" w:color="auto"/>
        <w:bottom w:val="none" w:sz="0" w:space="0" w:color="auto"/>
        <w:right w:val="none" w:sz="0" w:space="0" w:color="auto"/>
      </w:divBdr>
    </w:div>
    <w:div w:id="619606038">
      <w:bodyDiv w:val="1"/>
      <w:marLeft w:val="0"/>
      <w:marRight w:val="0"/>
      <w:marTop w:val="0"/>
      <w:marBottom w:val="0"/>
      <w:divBdr>
        <w:top w:val="none" w:sz="0" w:space="0" w:color="auto"/>
        <w:left w:val="none" w:sz="0" w:space="0" w:color="auto"/>
        <w:bottom w:val="none" w:sz="0" w:space="0" w:color="auto"/>
        <w:right w:val="none" w:sz="0" w:space="0" w:color="auto"/>
      </w:divBdr>
    </w:div>
    <w:div w:id="622461944">
      <w:bodyDiv w:val="1"/>
      <w:marLeft w:val="0"/>
      <w:marRight w:val="0"/>
      <w:marTop w:val="0"/>
      <w:marBottom w:val="0"/>
      <w:divBdr>
        <w:top w:val="none" w:sz="0" w:space="0" w:color="auto"/>
        <w:left w:val="none" w:sz="0" w:space="0" w:color="auto"/>
        <w:bottom w:val="none" w:sz="0" w:space="0" w:color="auto"/>
        <w:right w:val="none" w:sz="0" w:space="0" w:color="auto"/>
      </w:divBdr>
    </w:div>
    <w:div w:id="622736939">
      <w:bodyDiv w:val="1"/>
      <w:marLeft w:val="0"/>
      <w:marRight w:val="0"/>
      <w:marTop w:val="0"/>
      <w:marBottom w:val="0"/>
      <w:divBdr>
        <w:top w:val="none" w:sz="0" w:space="0" w:color="auto"/>
        <w:left w:val="none" w:sz="0" w:space="0" w:color="auto"/>
        <w:bottom w:val="none" w:sz="0" w:space="0" w:color="auto"/>
        <w:right w:val="none" w:sz="0" w:space="0" w:color="auto"/>
      </w:divBdr>
    </w:div>
    <w:div w:id="622812885">
      <w:bodyDiv w:val="1"/>
      <w:marLeft w:val="0"/>
      <w:marRight w:val="0"/>
      <w:marTop w:val="0"/>
      <w:marBottom w:val="0"/>
      <w:divBdr>
        <w:top w:val="none" w:sz="0" w:space="0" w:color="auto"/>
        <w:left w:val="none" w:sz="0" w:space="0" w:color="auto"/>
        <w:bottom w:val="none" w:sz="0" w:space="0" w:color="auto"/>
        <w:right w:val="none" w:sz="0" w:space="0" w:color="auto"/>
      </w:divBdr>
    </w:div>
    <w:div w:id="625701389">
      <w:bodyDiv w:val="1"/>
      <w:marLeft w:val="0"/>
      <w:marRight w:val="0"/>
      <w:marTop w:val="0"/>
      <w:marBottom w:val="0"/>
      <w:divBdr>
        <w:top w:val="none" w:sz="0" w:space="0" w:color="auto"/>
        <w:left w:val="none" w:sz="0" w:space="0" w:color="auto"/>
        <w:bottom w:val="none" w:sz="0" w:space="0" w:color="auto"/>
        <w:right w:val="none" w:sz="0" w:space="0" w:color="auto"/>
      </w:divBdr>
    </w:div>
    <w:div w:id="631711959">
      <w:bodyDiv w:val="1"/>
      <w:marLeft w:val="0"/>
      <w:marRight w:val="0"/>
      <w:marTop w:val="0"/>
      <w:marBottom w:val="0"/>
      <w:divBdr>
        <w:top w:val="none" w:sz="0" w:space="0" w:color="auto"/>
        <w:left w:val="none" w:sz="0" w:space="0" w:color="auto"/>
        <w:bottom w:val="none" w:sz="0" w:space="0" w:color="auto"/>
        <w:right w:val="none" w:sz="0" w:space="0" w:color="auto"/>
      </w:divBdr>
    </w:div>
    <w:div w:id="633369590">
      <w:bodyDiv w:val="1"/>
      <w:marLeft w:val="0"/>
      <w:marRight w:val="0"/>
      <w:marTop w:val="0"/>
      <w:marBottom w:val="0"/>
      <w:divBdr>
        <w:top w:val="none" w:sz="0" w:space="0" w:color="auto"/>
        <w:left w:val="none" w:sz="0" w:space="0" w:color="auto"/>
        <w:bottom w:val="none" w:sz="0" w:space="0" w:color="auto"/>
        <w:right w:val="none" w:sz="0" w:space="0" w:color="auto"/>
      </w:divBdr>
    </w:div>
    <w:div w:id="635765738">
      <w:bodyDiv w:val="1"/>
      <w:marLeft w:val="0"/>
      <w:marRight w:val="0"/>
      <w:marTop w:val="0"/>
      <w:marBottom w:val="0"/>
      <w:divBdr>
        <w:top w:val="none" w:sz="0" w:space="0" w:color="auto"/>
        <w:left w:val="none" w:sz="0" w:space="0" w:color="auto"/>
        <w:bottom w:val="none" w:sz="0" w:space="0" w:color="auto"/>
        <w:right w:val="none" w:sz="0" w:space="0" w:color="auto"/>
      </w:divBdr>
    </w:div>
    <w:div w:id="638414286">
      <w:bodyDiv w:val="1"/>
      <w:marLeft w:val="0"/>
      <w:marRight w:val="0"/>
      <w:marTop w:val="0"/>
      <w:marBottom w:val="0"/>
      <w:divBdr>
        <w:top w:val="none" w:sz="0" w:space="0" w:color="auto"/>
        <w:left w:val="none" w:sz="0" w:space="0" w:color="auto"/>
        <w:bottom w:val="none" w:sz="0" w:space="0" w:color="auto"/>
        <w:right w:val="none" w:sz="0" w:space="0" w:color="auto"/>
      </w:divBdr>
    </w:div>
    <w:div w:id="640774627">
      <w:bodyDiv w:val="1"/>
      <w:marLeft w:val="0"/>
      <w:marRight w:val="0"/>
      <w:marTop w:val="0"/>
      <w:marBottom w:val="0"/>
      <w:divBdr>
        <w:top w:val="none" w:sz="0" w:space="0" w:color="auto"/>
        <w:left w:val="none" w:sz="0" w:space="0" w:color="auto"/>
        <w:bottom w:val="none" w:sz="0" w:space="0" w:color="auto"/>
        <w:right w:val="none" w:sz="0" w:space="0" w:color="auto"/>
      </w:divBdr>
    </w:div>
    <w:div w:id="645206876">
      <w:bodyDiv w:val="1"/>
      <w:marLeft w:val="0"/>
      <w:marRight w:val="0"/>
      <w:marTop w:val="0"/>
      <w:marBottom w:val="0"/>
      <w:divBdr>
        <w:top w:val="none" w:sz="0" w:space="0" w:color="auto"/>
        <w:left w:val="none" w:sz="0" w:space="0" w:color="auto"/>
        <w:bottom w:val="none" w:sz="0" w:space="0" w:color="auto"/>
        <w:right w:val="none" w:sz="0" w:space="0" w:color="auto"/>
      </w:divBdr>
    </w:div>
    <w:div w:id="646781415">
      <w:bodyDiv w:val="1"/>
      <w:marLeft w:val="0"/>
      <w:marRight w:val="0"/>
      <w:marTop w:val="0"/>
      <w:marBottom w:val="0"/>
      <w:divBdr>
        <w:top w:val="none" w:sz="0" w:space="0" w:color="auto"/>
        <w:left w:val="none" w:sz="0" w:space="0" w:color="auto"/>
        <w:bottom w:val="none" w:sz="0" w:space="0" w:color="auto"/>
        <w:right w:val="none" w:sz="0" w:space="0" w:color="auto"/>
      </w:divBdr>
    </w:div>
    <w:div w:id="648242110">
      <w:bodyDiv w:val="1"/>
      <w:marLeft w:val="0"/>
      <w:marRight w:val="0"/>
      <w:marTop w:val="0"/>
      <w:marBottom w:val="0"/>
      <w:divBdr>
        <w:top w:val="none" w:sz="0" w:space="0" w:color="auto"/>
        <w:left w:val="none" w:sz="0" w:space="0" w:color="auto"/>
        <w:bottom w:val="none" w:sz="0" w:space="0" w:color="auto"/>
        <w:right w:val="none" w:sz="0" w:space="0" w:color="auto"/>
      </w:divBdr>
    </w:div>
    <w:div w:id="650905584">
      <w:bodyDiv w:val="1"/>
      <w:marLeft w:val="0"/>
      <w:marRight w:val="0"/>
      <w:marTop w:val="0"/>
      <w:marBottom w:val="0"/>
      <w:divBdr>
        <w:top w:val="none" w:sz="0" w:space="0" w:color="auto"/>
        <w:left w:val="none" w:sz="0" w:space="0" w:color="auto"/>
        <w:bottom w:val="none" w:sz="0" w:space="0" w:color="auto"/>
        <w:right w:val="none" w:sz="0" w:space="0" w:color="auto"/>
      </w:divBdr>
    </w:div>
    <w:div w:id="659388128">
      <w:bodyDiv w:val="1"/>
      <w:marLeft w:val="0"/>
      <w:marRight w:val="0"/>
      <w:marTop w:val="0"/>
      <w:marBottom w:val="0"/>
      <w:divBdr>
        <w:top w:val="none" w:sz="0" w:space="0" w:color="auto"/>
        <w:left w:val="none" w:sz="0" w:space="0" w:color="auto"/>
        <w:bottom w:val="none" w:sz="0" w:space="0" w:color="auto"/>
        <w:right w:val="none" w:sz="0" w:space="0" w:color="auto"/>
      </w:divBdr>
    </w:div>
    <w:div w:id="674111344">
      <w:bodyDiv w:val="1"/>
      <w:marLeft w:val="0"/>
      <w:marRight w:val="0"/>
      <w:marTop w:val="0"/>
      <w:marBottom w:val="0"/>
      <w:divBdr>
        <w:top w:val="none" w:sz="0" w:space="0" w:color="auto"/>
        <w:left w:val="none" w:sz="0" w:space="0" w:color="auto"/>
        <w:bottom w:val="none" w:sz="0" w:space="0" w:color="auto"/>
        <w:right w:val="none" w:sz="0" w:space="0" w:color="auto"/>
      </w:divBdr>
    </w:div>
    <w:div w:id="675041672">
      <w:bodyDiv w:val="1"/>
      <w:marLeft w:val="0"/>
      <w:marRight w:val="0"/>
      <w:marTop w:val="0"/>
      <w:marBottom w:val="0"/>
      <w:divBdr>
        <w:top w:val="none" w:sz="0" w:space="0" w:color="auto"/>
        <w:left w:val="none" w:sz="0" w:space="0" w:color="auto"/>
        <w:bottom w:val="none" w:sz="0" w:space="0" w:color="auto"/>
        <w:right w:val="none" w:sz="0" w:space="0" w:color="auto"/>
      </w:divBdr>
    </w:div>
    <w:div w:id="679550821">
      <w:bodyDiv w:val="1"/>
      <w:marLeft w:val="0"/>
      <w:marRight w:val="0"/>
      <w:marTop w:val="0"/>
      <w:marBottom w:val="0"/>
      <w:divBdr>
        <w:top w:val="none" w:sz="0" w:space="0" w:color="auto"/>
        <w:left w:val="none" w:sz="0" w:space="0" w:color="auto"/>
        <w:bottom w:val="none" w:sz="0" w:space="0" w:color="auto"/>
        <w:right w:val="none" w:sz="0" w:space="0" w:color="auto"/>
      </w:divBdr>
    </w:div>
    <w:div w:id="686714861">
      <w:bodyDiv w:val="1"/>
      <w:marLeft w:val="0"/>
      <w:marRight w:val="0"/>
      <w:marTop w:val="0"/>
      <w:marBottom w:val="0"/>
      <w:divBdr>
        <w:top w:val="none" w:sz="0" w:space="0" w:color="auto"/>
        <w:left w:val="none" w:sz="0" w:space="0" w:color="auto"/>
        <w:bottom w:val="none" w:sz="0" w:space="0" w:color="auto"/>
        <w:right w:val="none" w:sz="0" w:space="0" w:color="auto"/>
      </w:divBdr>
    </w:div>
    <w:div w:id="688334557">
      <w:bodyDiv w:val="1"/>
      <w:marLeft w:val="0"/>
      <w:marRight w:val="0"/>
      <w:marTop w:val="0"/>
      <w:marBottom w:val="0"/>
      <w:divBdr>
        <w:top w:val="none" w:sz="0" w:space="0" w:color="auto"/>
        <w:left w:val="none" w:sz="0" w:space="0" w:color="auto"/>
        <w:bottom w:val="none" w:sz="0" w:space="0" w:color="auto"/>
        <w:right w:val="none" w:sz="0" w:space="0" w:color="auto"/>
      </w:divBdr>
    </w:div>
    <w:div w:id="696203322">
      <w:bodyDiv w:val="1"/>
      <w:marLeft w:val="0"/>
      <w:marRight w:val="0"/>
      <w:marTop w:val="0"/>
      <w:marBottom w:val="0"/>
      <w:divBdr>
        <w:top w:val="none" w:sz="0" w:space="0" w:color="auto"/>
        <w:left w:val="none" w:sz="0" w:space="0" w:color="auto"/>
        <w:bottom w:val="none" w:sz="0" w:space="0" w:color="auto"/>
        <w:right w:val="none" w:sz="0" w:space="0" w:color="auto"/>
      </w:divBdr>
    </w:div>
    <w:div w:id="700008129">
      <w:bodyDiv w:val="1"/>
      <w:marLeft w:val="0"/>
      <w:marRight w:val="0"/>
      <w:marTop w:val="0"/>
      <w:marBottom w:val="0"/>
      <w:divBdr>
        <w:top w:val="none" w:sz="0" w:space="0" w:color="auto"/>
        <w:left w:val="none" w:sz="0" w:space="0" w:color="auto"/>
        <w:bottom w:val="none" w:sz="0" w:space="0" w:color="auto"/>
        <w:right w:val="none" w:sz="0" w:space="0" w:color="auto"/>
      </w:divBdr>
    </w:div>
    <w:div w:id="702485570">
      <w:bodyDiv w:val="1"/>
      <w:marLeft w:val="0"/>
      <w:marRight w:val="0"/>
      <w:marTop w:val="0"/>
      <w:marBottom w:val="0"/>
      <w:divBdr>
        <w:top w:val="none" w:sz="0" w:space="0" w:color="auto"/>
        <w:left w:val="none" w:sz="0" w:space="0" w:color="auto"/>
        <w:bottom w:val="none" w:sz="0" w:space="0" w:color="auto"/>
        <w:right w:val="none" w:sz="0" w:space="0" w:color="auto"/>
      </w:divBdr>
    </w:div>
    <w:div w:id="702636305">
      <w:bodyDiv w:val="1"/>
      <w:marLeft w:val="0"/>
      <w:marRight w:val="0"/>
      <w:marTop w:val="0"/>
      <w:marBottom w:val="0"/>
      <w:divBdr>
        <w:top w:val="none" w:sz="0" w:space="0" w:color="auto"/>
        <w:left w:val="none" w:sz="0" w:space="0" w:color="auto"/>
        <w:bottom w:val="none" w:sz="0" w:space="0" w:color="auto"/>
        <w:right w:val="none" w:sz="0" w:space="0" w:color="auto"/>
      </w:divBdr>
    </w:div>
    <w:div w:id="705450212">
      <w:bodyDiv w:val="1"/>
      <w:marLeft w:val="0"/>
      <w:marRight w:val="0"/>
      <w:marTop w:val="0"/>
      <w:marBottom w:val="0"/>
      <w:divBdr>
        <w:top w:val="none" w:sz="0" w:space="0" w:color="auto"/>
        <w:left w:val="none" w:sz="0" w:space="0" w:color="auto"/>
        <w:bottom w:val="none" w:sz="0" w:space="0" w:color="auto"/>
        <w:right w:val="none" w:sz="0" w:space="0" w:color="auto"/>
      </w:divBdr>
    </w:div>
    <w:div w:id="706293087">
      <w:bodyDiv w:val="1"/>
      <w:marLeft w:val="0"/>
      <w:marRight w:val="0"/>
      <w:marTop w:val="0"/>
      <w:marBottom w:val="0"/>
      <w:divBdr>
        <w:top w:val="none" w:sz="0" w:space="0" w:color="auto"/>
        <w:left w:val="none" w:sz="0" w:space="0" w:color="auto"/>
        <w:bottom w:val="none" w:sz="0" w:space="0" w:color="auto"/>
        <w:right w:val="none" w:sz="0" w:space="0" w:color="auto"/>
      </w:divBdr>
    </w:div>
    <w:div w:id="707729537">
      <w:bodyDiv w:val="1"/>
      <w:marLeft w:val="0"/>
      <w:marRight w:val="0"/>
      <w:marTop w:val="0"/>
      <w:marBottom w:val="0"/>
      <w:divBdr>
        <w:top w:val="none" w:sz="0" w:space="0" w:color="auto"/>
        <w:left w:val="none" w:sz="0" w:space="0" w:color="auto"/>
        <w:bottom w:val="none" w:sz="0" w:space="0" w:color="auto"/>
        <w:right w:val="none" w:sz="0" w:space="0" w:color="auto"/>
      </w:divBdr>
    </w:div>
    <w:div w:id="713041451">
      <w:bodyDiv w:val="1"/>
      <w:marLeft w:val="0"/>
      <w:marRight w:val="0"/>
      <w:marTop w:val="0"/>
      <w:marBottom w:val="0"/>
      <w:divBdr>
        <w:top w:val="none" w:sz="0" w:space="0" w:color="auto"/>
        <w:left w:val="none" w:sz="0" w:space="0" w:color="auto"/>
        <w:bottom w:val="none" w:sz="0" w:space="0" w:color="auto"/>
        <w:right w:val="none" w:sz="0" w:space="0" w:color="auto"/>
      </w:divBdr>
    </w:div>
    <w:div w:id="716512263">
      <w:bodyDiv w:val="1"/>
      <w:marLeft w:val="0"/>
      <w:marRight w:val="0"/>
      <w:marTop w:val="0"/>
      <w:marBottom w:val="0"/>
      <w:divBdr>
        <w:top w:val="none" w:sz="0" w:space="0" w:color="auto"/>
        <w:left w:val="none" w:sz="0" w:space="0" w:color="auto"/>
        <w:bottom w:val="none" w:sz="0" w:space="0" w:color="auto"/>
        <w:right w:val="none" w:sz="0" w:space="0" w:color="auto"/>
      </w:divBdr>
    </w:div>
    <w:div w:id="719748405">
      <w:bodyDiv w:val="1"/>
      <w:marLeft w:val="0"/>
      <w:marRight w:val="0"/>
      <w:marTop w:val="0"/>
      <w:marBottom w:val="0"/>
      <w:divBdr>
        <w:top w:val="none" w:sz="0" w:space="0" w:color="auto"/>
        <w:left w:val="none" w:sz="0" w:space="0" w:color="auto"/>
        <w:bottom w:val="none" w:sz="0" w:space="0" w:color="auto"/>
        <w:right w:val="none" w:sz="0" w:space="0" w:color="auto"/>
      </w:divBdr>
    </w:div>
    <w:div w:id="720518897">
      <w:bodyDiv w:val="1"/>
      <w:marLeft w:val="0"/>
      <w:marRight w:val="0"/>
      <w:marTop w:val="0"/>
      <w:marBottom w:val="0"/>
      <w:divBdr>
        <w:top w:val="none" w:sz="0" w:space="0" w:color="auto"/>
        <w:left w:val="none" w:sz="0" w:space="0" w:color="auto"/>
        <w:bottom w:val="none" w:sz="0" w:space="0" w:color="auto"/>
        <w:right w:val="none" w:sz="0" w:space="0" w:color="auto"/>
      </w:divBdr>
    </w:div>
    <w:div w:id="722682463">
      <w:bodyDiv w:val="1"/>
      <w:marLeft w:val="0"/>
      <w:marRight w:val="0"/>
      <w:marTop w:val="0"/>
      <w:marBottom w:val="0"/>
      <w:divBdr>
        <w:top w:val="none" w:sz="0" w:space="0" w:color="auto"/>
        <w:left w:val="none" w:sz="0" w:space="0" w:color="auto"/>
        <w:bottom w:val="none" w:sz="0" w:space="0" w:color="auto"/>
        <w:right w:val="none" w:sz="0" w:space="0" w:color="auto"/>
      </w:divBdr>
    </w:div>
    <w:div w:id="722757485">
      <w:bodyDiv w:val="1"/>
      <w:marLeft w:val="0"/>
      <w:marRight w:val="0"/>
      <w:marTop w:val="0"/>
      <w:marBottom w:val="0"/>
      <w:divBdr>
        <w:top w:val="none" w:sz="0" w:space="0" w:color="auto"/>
        <w:left w:val="none" w:sz="0" w:space="0" w:color="auto"/>
        <w:bottom w:val="none" w:sz="0" w:space="0" w:color="auto"/>
        <w:right w:val="none" w:sz="0" w:space="0" w:color="auto"/>
      </w:divBdr>
    </w:div>
    <w:div w:id="730543520">
      <w:bodyDiv w:val="1"/>
      <w:marLeft w:val="0"/>
      <w:marRight w:val="0"/>
      <w:marTop w:val="0"/>
      <w:marBottom w:val="0"/>
      <w:divBdr>
        <w:top w:val="none" w:sz="0" w:space="0" w:color="auto"/>
        <w:left w:val="none" w:sz="0" w:space="0" w:color="auto"/>
        <w:bottom w:val="none" w:sz="0" w:space="0" w:color="auto"/>
        <w:right w:val="none" w:sz="0" w:space="0" w:color="auto"/>
      </w:divBdr>
    </w:div>
    <w:div w:id="732197501">
      <w:bodyDiv w:val="1"/>
      <w:marLeft w:val="0"/>
      <w:marRight w:val="0"/>
      <w:marTop w:val="0"/>
      <w:marBottom w:val="0"/>
      <w:divBdr>
        <w:top w:val="none" w:sz="0" w:space="0" w:color="auto"/>
        <w:left w:val="none" w:sz="0" w:space="0" w:color="auto"/>
        <w:bottom w:val="none" w:sz="0" w:space="0" w:color="auto"/>
        <w:right w:val="none" w:sz="0" w:space="0" w:color="auto"/>
      </w:divBdr>
    </w:div>
    <w:div w:id="735588632">
      <w:bodyDiv w:val="1"/>
      <w:marLeft w:val="0"/>
      <w:marRight w:val="0"/>
      <w:marTop w:val="0"/>
      <w:marBottom w:val="0"/>
      <w:divBdr>
        <w:top w:val="none" w:sz="0" w:space="0" w:color="auto"/>
        <w:left w:val="none" w:sz="0" w:space="0" w:color="auto"/>
        <w:bottom w:val="none" w:sz="0" w:space="0" w:color="auto"/>
        <w:right w:val="none" w:sz="0" w:space="0" w:color="auto"/>
      </w:divBdr>
    </w:div>
    <w:div w:id="736637323">
      <w:bodyDiv w:val="1"/>
      <w:marLeft w:val="0"/>
      <w:marRight w:val="0"/>
      <w:marTop w:val="0"/>
      <w:marBottom w:val="0"/>
      <w:divBdr>
        <w:top w:val="none" w:sz="0" w:space="0" w:color="auto"/>
        <w:left w:val="none" w:sz="0" w:space="0" w:color="auto"/>
        <w:bottom w:val="none" w:sz="0" w:space="0" w:color="auto"/>
        <w:right w:val="none" w:sz="0" w:space="0" w:color="auto"/>
      </w:divBdr>
    </w:div>
    <w:div w:id="738793432">
      <w:bodyDiv w:val="1"/>
      <w:marLeft w:val="0"/>
      <w:marRight w:val="0"/>
      <w:marTop w:val="0"/>
      <w:marBottom w:val="0"/>
      <w:divBdr>
        <w:top w:val="none" w:sz="0" w:space="0" w:color="auto"/>
        <w:left w:val="none" w:sz="0" w:space="0" w:color="auto"/>
        <w:bottom w:val="none" w:sz="0" w:space="0" w:color="auto"/>
        <w:right w:val="none" w:sz="0" w:space="0" w:color="auto"/>
      </w:divBdr>
    </w:div>
    <w:div w:id="743800457">
      <w:bodyDiv w:val="1"/>
      <w:marLeft w:val="0"/>
      <w:marRight w:val="0"/>
      <w:marTop w:val="0"/>
      <w:marBottom w:val="0"/>
      <w:divBdr>
        <w:top w:val="none" w:sz="0" w:space="0" w:color="auto"/>
        <w:left w:val="none" w:sz="0" w:space="0" w:color="auto"/>
        <w:bottom w:val="none" w:sz="0" w:space="0" w:color="auto"/>
        <w:right w:val="none" w:sz="0" w:space="0" w:color="auto"/>
      </w:divBdr>
    </w:div>
    <w:div w:id="751316300">
      <w:bodyDiv w:val="1"/>
      <w:marLeft w:val="0"/>
      <w:marRight w:val="0"/>
      <w:marTop w:val="0"/>
      <w:marBottom w:val="0"/>
      <w:divBdr>
        <w:top w:val="none" w:sz="0" w:space="0" w:color="auto"/>
        <w:left w:val="none" w:sz="0" w:space="0" w:color="auto"/>
        <w:bottom w:val="none" w:sz="0" w:space="0" w:color="auto"/>
        <w:right w:val="none" w:sz="0" w:space="0" w:color="auto"/>
      </w:divBdr>
    </w:div>
    <w:div w:id="751656402">
      <w:bodyDiv w:val="1"/>
      <w:marLeft w:val="0"/>
      <w:marRight w:val="0"/>
      <w:marTop w:val="0"/>
      <w:marBottom w:val="0"/>
      <w:divBdr>
        <w:top w:val="none" w:sz="0" w:space="0" w:color="auto"/>
        <w:left w:val="none" w:sz="0" w:space="0" w:color="auto"/>
        <w:bottom w:val="none" w:sz="0" w:space="0" w:color="auto"/>
        <w:right w:val="none" w:sz="0" w:space="0" w:color="auto"/>
      </w:divBdr>
    </w:div>
    <w:div w:id="763577174">
      <w:bodyDiv w:val="1"/>
      <w:marLeft w:val="0"/>
      <w:marRight w:val="0"/>
      <w:marTop w:val="0"/>
      <w:marBottom w:val="0"/>
      <w:divBdr>
        <w:top w:val="none" w:sz="0" w:space="0" w:color="auto"/>
        <w:left w:val="none" w:sz="0" w:space="0" w:color="auto"/>
        <w:bottom w:val="none" w:sz="0" w:space="0" w:color="auto"/>
        <w:right w:val="none" w:sz="0" w:space="0" w:color="auto"/>
      </w:divBdr>
    </w:div>
    <w:div w:id="765152225">
      <w:bodyDiv w:val="1"/>
      <w:marLeft w:val="0"/>
      <w:marRight w:val="0"/>
      <w:marTop w:val="0"/>
      <w:marBottom w:val="0"/>
      <w:divBdr>
        <w:top w:val="none" w:sz="0" w:space="0" w:color="auto"/>
        <w:left w:val="none" w:sz="0" w:space="0" w:color="auto"/>
        <w:bottom w:val="none" w:sz="0" w:space="0" w:color="auto"/>
        <w:right w:val="none" w:sz="0" w:space="0" w:color="auto"/>
      </w:divBdr>
    </w:div>
    <w:div w:id="770006057">
      <w:bodyDiv w:val="1"/>
      <w:marLeft w:val="0"/>
      <w:marRight w:val="0"/>
      <w:marTop w:val="0"/>
      <w:marBottom w:val="0"/>
      <w:divBdr>
        <w:top w:val="none" w:sz="0" w:space="0" w:color="auto"/>
        <w:left w:val="none" w:sz="0" w:space="0" w:color="auto"/>
        <w:bottom w:val="none" w:sz="0" w:space="0" w:color="auto"/>
        <w:right w:val="none" w:sz="0" w:space="0" w:color="auto"/>
      </w:divBdr>
    </w:div>
    <w:div w:id="776368825">
      <w:bodyDiv w:val="1"/>
      <w:marLeft w:val="0"/>
      <w:marRight w:val="0"/>
      <w:marTop w:val="0"/>
      <w:marBottom w:val="0"/>
      <w:divBdr>
        <w:top w:val="none" w:sz="0" w:space="0" w:color="auto"/>
        <w:left w:val="none" w:sz="0" w:space="0" w:color="auto"/>
        <w:bottom w:val="none" w:sz="0" w:space="0" w:color="auto"/>
        <w:right w:val="none" w:sz="0" w:space="0" w:color="auto"/>
      </w:divBdr>
    </w:div>
    <w:div w:id="786702605">
      <w:bodyDiv w:val="1"/>
      <w:marLeft w:val="0"/>
      <w:marRight w:val="0"/>
      <w:marTop w:val="0"/>
      <w:marBottom w:val="0"/>
      <w:divBdr>
        <w:top w:val="none" w:sz="0" w:space="0" w:color="auto"/>
        <w:left w:val="none" w:sz="0" w:space="0" w:color="auto"/>
        <w:bottom w:val="none" w:sz="0" w:space="0" w:color="auto"/>
        <w:right w:val="none" w:sz="0" w:space="0" w:color="auto"/>
      </w:divBdr>
    </w:div>
    <w:div w:id="789056365">
      <w:bodyDiv w:val="1"/>
      <w:marLeft w:val="0"/>
      <w:marRight w:val="0"/>
      <w:marTop w:val="0"/>
      <w:marBottom w:val="0"/>
      <w:divBdr>
        <w:top w:val="none" w:sz="0" w:space="0" w:color="auto"/>
        <w:left w:val="none" w:sz="0" w:space="0" w:color="auto"/>
        <w:bottom w:val="none" w:sz="0" w:space="0" w:color="auto"/>
        <w:right w:val="none" w:sz="0" w:space="0" w:color="auto"/>
      </w:divBdr>
    </w:div>
    <w:div w:id="793520234">
      <w:bodyDiv w:val="1"/>
      <w:marLeft w:val="0"/>
      <w:marRight w:val="0"/>
      <w:marTop w:val="0"/>
      <w:marBottom w:val="0"/>
      <w:divBdr>
        <w:top w:val="none" w:sz="0" w:space="0" w:color="auto"/>
        <w:left w:val="none" w:sz="0" w:space="0" w:color="auto"/>
        <w:bottom w:val="none" w:sz="0" w:space="0" w:color="auto"/>
        <w:right w:val="none" w:sz="0" w:space="0" w:color="auto"/>
      </w:divBdr>
    </w:div>
    <w:div w:id="793869190">
      <w:bodyDiv w:val="1"/>
      <w:marLeft w:val="0"/>
      <w:marRight w:val="0"/>
      <w:marTop w:val="0"/>
      <w:marBottom w:val="0"/>
      <w:divBdr>
        <w:top w:val="none" w:sz="0" w:space="0" w:color="auto"/>
        <w:left w:val="none" w:sz="0" w:space="0" w:color="auto"/>
        <w:bottom w:val="none" w:sz="0" w:space="0" w:color="auto"/>
        <w:right w:val="none" w:sz="0" w:space="0" w:color="auto"/>
      </w:divBdr>
    </w:div>
    <w:div w:id="797456435">
      <w:bodyDiv w:val="1"/>
      <w:marLeft w:val="0"/>
      <w:marRight w:val="0"/>
      <w:marTop w:val="0"/>
      <w:marBottom w:val="0"/>
      <w:divBdr>
        <w:top w:val="none" w:sz="0" w:space="0" w:color="auto"/>
        <w:left w:val="none" w:sz="0" w:space="0" w:color="auto"/>
        <w:bottom w:val="none" w:sz="0" w:space="0" w:color="auto"/>
        <w:right w:val="none" w:sz="0" w:space="0" w:color="auto"/>
      </w:divBdr>
    </w:div>
    <w:div w:id="798573307">
      <w:bodyDiv w:val="1"/>
      <w:marLeft w:val="0"/>
      <w:marRight w:val="0"/>
      <w:marTop w:val="0"/>
      <w:marBottom w:val="0"/>
      <w:divBdr>
        <w:top w:val="none" w:sz="0" w:space="0" w:color="auto"/>
        <w:left w:val="none" w:sz="0" w:space="0" w:color="auto"/>
        <w:bottom w:val="none" w:sz="0" w:space="0" w:color="auto"/>
        <w:right w:val="none" w:sz="0" w:space="0" w:color="auto"/>
      </w:divBdr>
    </w:div>
    <w:div w:id="801726862">
      <w:bodyDiv w:val="1"/>
      <w:marLeft w:val="0"/>
      <w:marRight w:val="0"/>
      <w:marTop w:val="0"/>
      <w:marBottom w:val="0"/>
      <w:divBdr>
        <w:top w:val="none" w:sz="0" w:space="0" w:color="auto"/>
        <w:left w:val="none" w:sz="0" w:space="0" w:color="auto"/>
        <w:bottom w:val="none" w:sz="0" w:space="0" w:color="auto"/>
        <w:right w:val="none" w:sz="0" w:space="0" w:color="auto"/>
      </w:divBdr>
    </w:div>
    <w:div w:id="803543113">
      <w:bodyDiv w:val="1"/>
      <w:marLeft w:val="0"/>
      <w:marRight w:val="0"/>
      <w:marTop w:val="0"/>
      <w:marBottom w:val="0"/>
      <w:divBdr>
        <w:top w:val="none" w:sz="0" w:space="0" w:color="auto"/>
        <w:left w:val="none" w:sz="0" w:space="0" w:color="auto"/>
        <w:bottom w:val="none" w:sz="0" w:space="0" w:color="auto"/>
        <w:right w:val="none" w:sz="0" w:space="0" w:color="auto"/>
      </w:divBdr>
    </w:div>
    <w:div w:id="813836014">
      <w:bodyDiv w:val="1"/>
      <w:marLeft w:val="0"/>
      <w:marRight w:val="0"/>
      <w:marTop w:val="0"/>
      <w:marBottom w:val="0"/>
      <w:divBdr>
        <w:top w:val="none" w:sz="0" w:space="0" w:color="auto"/>
        <w:left w:val="none" w:sz="0" w:space="0" w:color="auto"/>
        <w:bottom w:val="none" w:sz="0" w:space="0" w:color="auto"/>
        <w:right w:val="none" w:sz="0" w:space="0" w:color="auto"/>
      </w:divBdr>
    </w:div>
    <w:div w:id="828978403">
      <w:bodyDiv w:val="1"/>
      <w:marLeft w:val="0"/>
      <w:marRight w:val="0"/>
      <w:marTop w:val="0"/>
      <w:marBottom w:val="0"/>
      <w:divBdr>
        <w:top w:val="none" w:sz="0" w:space="0" w:color="auto"/>
        <w:left w:val="none" w:sz="0" w:space="0" w:color="auto"/>
        <w:bottom w:val="none" w:sz="0" w:space="0" w:color="auto"/>
        <w:right w:val="none" w:sz="0" w:space="0" w:color="auto"/>
      </w:divBdr>
    </w:div>
    <w:div w:id="836923115">
      <w:bodyDiv w:val="1"/>
      <w:marLeft w:val="0"/>
      <w:marRight w:val="0"/>
      <w:marTop w:val="0"/>
      <w:marBottom w:val="0"/>
      <w:divBdr>
        <w:top w:val="none" w:sz="0" w:space="0" w:color="auto"/>
        <w:left w:val="none" w:sz="0" w:space="0" w:color="auto"/>
        <w:bottom w:val="none" w:sz="0" w:space="0" w:color="auto"/>
        <w:right w:val="none" w:sz="0" w:space="0" w:color="auto"/>
      </w:divBdr>
    </w:div>
    <w:div w:id="843474431">
      <w:bodyDiv w:val="1"/>
      <w:marLeft w:val="0"/>
      <w:marRight w:val="0"/>
      <w:marTop w:val="0"/>
      <w:marBottom w:val="0"/>
      <w:divBdr>
        <w:top w:val="none" w:sz="0" w:space="0" w:color="auto"/>
        <w:left w:val="none" w:sz="0" w:space="0" w:color="auto"/>
        <w:bottom w:val="none" w:sz="0" w:space="0" w:color="auto"/>
        <w:right w:val="none" w:sz="0" w:space="0" w:color="auto"/>
      </w:divBdr>
    </w:div>
    <w:div w:id="844051715">
      <w:bodyDiv w:val="1"/>
      <w:marLeft w:val="0"/>
      <w:marRight w:val="0"/>
      <w:marTop w:val="0"/>
      <w:marBottom w:val="0"/>
      <w:divBdr>
        <w:top w:val="none" w:sz="0" w:space="0" w:color="auto"/>
        <w:left w:val="none" w:sz="0" w:space="0" w:color="auto"/>
        <w:bottom w:val="none" w:sz="0" w:space="0" w:color="auto"/>
        <w:right w:val="none" w:sz="0" w:space="0" w:color="auto"/>
      </w:divBdr>
    </w:div>
    <w:div w:id="844513789">
      <w:bodyDiv w:val="1"/>
      <w:marLeft w:val="0"/>
      <w:marRight w:val="0"/>
      <w:marTop w:val="0"/>
      <w:marBottom w:val="0"/>
      <w:divBdr>
        <w:top w:val="none" w:sz="0" w:space="0" w:color="auto"/>
        <w:left w:val="none" w:sz="0" w:space="0" w:color="auto"/>
        <w:bottom w:val="none" w:sz="0" w:space="0" w:color="auto"/>
        <w:right w:val="none" w:sz="0" w:space="0" w:color="auto"/>
      </w:divBdr>
    </w:div>
    <w:div w:id="860121246">
      <w:bodyDiv w:val="1"/>
      <w:marLeft w:val="0"/>
      <w:marRight w:val="0"/>
      <w:marTop w:val="0"/>
      <w:marBottom w:val="0"/>
      <w:divBdr>
        <w:top w:val="none" w:sz="0" w:space="0" w:color="auto"/>
        <w:left w:val="none" w:sz="0" w:space="0" w:color="auto"/>
        <w:bottom w:val="none" w:sz="0" w:space="0" w:color="auto"/>
        <w:right w:val="none" w:sz="0" w:space="0" w:color="auto"/>
      </w:divBdr>
    </w:div>
    <w:div w:id="864248783">
      <w:bodyDiv w:val="1"/>
      <w:marLeft w:val="0"/>
      <w:marRight w:val="0"/>
      <w:marTop w:val="0"/>
      <w:marBottom w:val="0"/>
      <w:divBdr>
        <w:top w:val="none" w:sz="0" w:space="0" w:color="auto"/>
        <w:left w:val="none" w:sz="0" w:space="0" w:color="auto"/>
        <w:bottom w:val="none" w:sz="0" w:space="0" w:color="auto"/>
        <w:right w:val="none" w:sz="0" w:space="0" w:color="auto"/>
      </w:divBdr>
    </w:div>
    <w:div w:id="867255595">
      <w:bodyDiv w:val="1"/>
      <w:marLeft w:val="0"/>
      <w:marRight w:val="0"/>
      <w:marTop w:val="0"/>
      <w:marBottom w:val="0"/>
      <w:divBdr>
        <w:top w:val="none" w:sz="0" w:space="0" w:color="auto"/>
        <w:left w:val="none" w:sz="0" w:space="0" w:color="auto"/>
        <w:bottom w:val="none" w:sz="0" w:space="0" w:color="auto"/>
        <w:right w:val="none" w:sz="0" w:space="0" w:color="auto"/>
      </w:divBdr>
    </w:div>
    <w:div w:id="885068755">
      <w:bodyDiv w:val="1"/>
      <w:marLeft w:val="0"/>
      <w:marRight w:val="0"/>
      <w:marTop w:val="0"/>
      <w:marBottom w:val="0"/>
      <w:divBdr>
        <w:top w:val="none" w:sz="0" w:space="0" w:color="auto"/>
        <w:left w:val="none" w:sz="0" w:space="0" w:color="auto"/>
        <w:bottom w:val="none" w:sz="0" w:space="0" w:color="auto"/>
        <w:right w:val="none" w:sz="0" w:space="0" w:color="auto"/>
      </w:divBdr>
    </w:div>
    <w:div w:id="888108980">
      <w:bodyDiv w:val="1"/>
      <w:marLeft w:val="0"/>
      <w:marRight w:val="0"/>
      <w:marTop w:val="0"/>
      <w:marBottom w:val="0"/>
      <w:divBdr>
        <w:top w:val="none" w:sz="0" w:space="0" w:color="auto"/>
        <w:left w:val="none" w:sz="0" w:space="0" w:color="auto"/>
        <w:bottom w:val="none" w:sz="0" w:space="0" w:color="auto"/>
        <w:right w:val="none" w:sz="0" w:space="0" w:color="auto"/>
      </w:divBdr>
    </w:div>
    <w:div w:id="889925118">
      <w:bodyDiv w:val="1"/>
      <w:marLeft w:val="0"/>
      <w:marRight w:val="0"/>
      <w:marTop w:val="0"/>
      <w:marBottom w:val="0"/>
      <w:divBdr>
        <w:top w:val="none" w:sz="0" w:space="0" w:color="auto"/>
        <w:left w:val="none" w:sz="0" w:space="0" w:color="auto"/>
        <w:bottom w:val="none" w:sz="0" w:space="0" w:color="auto"/>
        <w:right w:val="none" w:sz="0" w:space="0" w:color="auto"/>
      </w:divBdr>
    </w:div>
    <w:div w:id="894240198">
      <w:bodyDiv w:val="1"/>
      <w:marLeft w:val="0"/>
      <w:marRight w:val="0"/>
      <w:marTop w:val="0"/>
      <w:marBottom w:val="0"/>
      <w:divBdr>
        <w:top w:val="none" w:sz="0" w:space="0" w:color="auto"/>
        <w:left w:val="none" w:sz="0" w:space="0" w:color="auto"/>
        <w:bottom w:val="none" w:sz="0" w:space="0" w:color="auto"/>
        <w:right w:val="none" w:sz="0" w:space="0" w:color="auto"/>
      </w:divBdr>
    </w:div>
    <w:div w:id="901141556">
      <w:bodyDiv w:val="1"/>
      <w:marLeft w:val="0"/>
      <w:marRight w:val="0"/>
      <w:marTop w:val="0"/>
      <w:marBottom w:val="0"/>
      <w:divBdr>
        <w:top w:val="none" w:sz="0" w:space="0" w:color="auto"/>
        <w:left w:val="none" w:sz="0" w:space="0" w:color="auto"/>
        <w:bottom w:val="none" w:sz="0" w:space="0" w:color="auto"/>
        <w:right w:val="none" w:sz="0" w:space="0" w:color="auto"/>
      </w:divBdr>
    </w:div>
    <w:div w:id="913588129">
      <w:bodyDiv w:val="1"/>
      <w:marLeft w:val="0"/>
      <w:marRight w:val="0"/>
      <w:marTop w:val="0"/>
      <w:marBottom w:val="0"/>
      <w:divBdr>
        <w:top w:val="none" w:sz="0" w:space="0" w:color="auto"/>
        <w:left w:val="none" w:sz="0" w:space="0" w:color="auto"/>
        <w:bottom w:val="none" w:sz="0" w:space="0" w:color="auto"/>
        <w:right w:val="none" w:sz="0" w:space="0" w:color="auto"/>
      </w:divBdr>
    </w:div>
    <w:div w:id="918903345">
      <w:bodyDiv w:val="1"/>
      <w:marLeft w:val="0"/>
      <w:marRight w:val="0"/>
      <w:marTop w:val="0"/>
      <w:marBottom w:val="0"/>
      <w:divBdr>
        <w:top w:val="none" w:sz="0" w:space="0" w:color="auto"/>
        <w:left w:val="none" w:sz="0" w:space="0" w:color="auto"/>
        <w:bottom w:val="none" w:sz="0" w:space="0" w:color="auto"/>
        <w:right w:val="none" w:sz="0" w:space="0" w:color="auto"/>
      </w:divBdr>
    </w:div>
    <w:div w:id="919021232">
      <w:bodyDiv w:val="1"/>
      <w:marLeft w:val="0"/>
      <w:marRight w:val="0"/>
      <w:marTop w:val="0"/>
      <w:marBottom w:val="0"/>
      <w:divBdr>
        <w:top w:val="none" w:sz="0" w:space="0" w:color="auto"/>
        <w:left w:val="none" w:sz="0" w:space="0" w:color="auto"/>
        <w:bottom w:val="none" w:sz="0" w:space="0" w:color="auto"/>
        <w:right w:val="none" w:sz="0" w:space="0" w:color="auto"/>
      </w:divBdr>
    </w:div>
    <w:div w:id="919873953">
      <w:bodyDiv w:val="1"/>
      <w:marLeft w:val="0"/>
      <w:marRight w:val="0"/>
      <w:marTop w:val="0"/>
      <w:marBottom w:val="0"/>
      <w:divBdr>
        <w:top w:val="none" w:sz="0" w:space="0" w:color="auto"/>
        <w:left w:val="none" w:sz="0" w:space="0" w:color="auto"/>
        <w:bottom w:val="none" w:sz="0" w:space="0" w:color="auto"/>
        <w:right w:val="none" w:sz="0" w:space="0" w:color="auto"/>
      </w:divBdr>
    </w:div>
    <w:div w:id="921332258">
      <w:bodyDiv w:val="1"/>
      <w:marLeft w:val="0"/>
      <w:marRight w:val="0"/>
      <w:marTop w:val="0"/>
      <w:marBottom w:val="0"/>
      <w:divBdr>
        <w:top w:val="none" w:sz="0" w:space="0" w:color="auto"/>
        <w:left w:val="none" w:sz="0" w:space="0" w:color="auto"/>
        <w:bottom w:val="none" w:sz="0" w:space="0" w:color="auto"/>
        <w:right w:val="none" w:sz="0" w:space="0" w:color="auto"/>
      </w:divBdr>
    </w:div>
    <w:div w:id="922951754">
      <w:bodyDiv w:val="1"/>
      <w:marLeft w:val="0"/>
      <w:marRight w:val="0"/>
      <w:marTop w:val="0"/>
      <w:marBottom w:val="0"/>
      <w:divBdr>
        <w:top w:val="none" w:sz="0" w:space="0" w:color="auto"/>
        <w:left w:val="none" w:sz="0" w:space="0" w:color="auto"/>
        <w:bottom w:val="none" w:sz="0" w:space="0" w:color="auto"/>
        <w:right w:val="none" w:sz="0" w:space="0" w:color="auto"/>
      </w:divBdr>
    </w:div>
    <w:div w:id="923536483">
      <w:bodyDiv w:val="1"/>
      <w:marLeft w:val="0"/>
      <w:marRight w:val="0"/>
      <w:marTop w:val="0"/>
      <w:marBottom w:val="0"/>
      <w:divBdr>
        <w:top w:val="none" w:sz="0" w:space="0" w:color="auto"/>
        <w:left w:val="none" w:sz="0" w:space="0" w:color="auto"/>
        <w:bottom w:val="none" w:sz="0" w:space="0" w:color="auto"/>
        <w:right w:val="none" w:sz="0" w:space="0" w:color="auto"/>
      </w:divBdr>
    </w:div>
    <w:div w:id="923801481">
      <w:bodyDiv w:val="1"/>
      <w:marLeft w:val="0"/>
      <w:marRight w:val="0"/>
      <w:marTop w:val="0"/>
      <w:marBottom w:val="0"/>
      <w:divBdr>
        <w:top w:val="none" w:sz="0" w:space="0" w:color="auto"/>
        <w:left w:val="none" w:sz="0" w:space="0" w:color="auto"/>
        <w:bottom w:val="none" w:sz="0" w:space="0" w:color="auto"/>
        <w:right w:val="none" w:sz="0" w:space="0" w:color="auto"/>
      </w:divBdr>
    </w:div>
    <w:div w:id="925266541">
      <w:bodyDiv w:val="1"/>
      <w:marLeft w:val="0"/>
      <w:marRight w:val="0"/>
      <w:marTop w:val="0"/>
      <w:marBottom w:val="0"/>
      <w:divBdr>
        <w:top w:val="none" w:sz="0" w:space="0" w:color="auto"/>
        <w:left w:val="none" w:sz="0" w:space="0" w:color="auto"/>
        <w:bottom w:val="none" w:sz="0" w:space="0" w:color="auto"/>
        <w:right w:val="none" w:sz="0" w:space="0" w:color="auto"/>
      </w:divBdr>
    </w:div>
    <w:div w:id="927353078">
      <w:bodyDiv w:val="1"/>
      <w:marLeft w:val="0"/>
      <w:marRight w:val="0"/>
      <w:marTop w:val="0"/>
      <w:marBottom w:val="0"/>
      <w:divBdr>
        <w:top w:val="none" w:sz="0" w:space="0" w:color="auto"/>
        <w:left w:val="none" w:sz="0" w:space="0" w:color="auto"/>
        <w:bottom w:val="none" w:sz="0" w:space="0" w:color="auto"/>
        <w:right w:val="none" w:sz="0" w:space="0" w:color="auto"/>
      </w:divBdr>
    </w:div>
    <w:div w:id="941231391">
      <w:bodyDiv w:val="1"/>
      <w:marLeft w:val="0"/>
      <w:marRight w:val="0"/>
      <w:marTop w:val="0"/>
      <w:marBottom w:val="0"/>
      <w:divBdr>
        <w:top w:val="none" w:sz="0" w:space="0" w:color="auto"/>
        <w:left w:val="none" w:sz="0" w:space="0" w:color="auto"/>
        <w:bottom w:val="none" w:sz="0" w:space="0" w:color="auto"/>
        <w:right w:val="none" w:sz="0" w:space="0" w:color="auto"/>
      </w:divBdr>
    </w:div>
    <w:div w:id="943341136">
      <w:bodyDiv w:val="1"/>
      <w:marLeft w:val="0"/>
      <w:marRight w:val="0"/>
      <w:marTop w:val="0"/>
      <w:marBottom w:val="0"/>
      <w:divBdr>
        <w:top w:val="none" w:sz="0" w:space="0" w:color="auto"/>
        <w:left w:val="none" w:sz="0" w:space="0" w:color="auto"/>
        <w:bottom w:val="none" w:sz="0" w:space="0" w:color="auto"/>
        <w:right w:val="none" w:sz="0" w:space="0" w:color="auto"/>
      </w:divBdr>
    </w:div>
    <w:div w:id="945235140">
      <w:bodyDiv w:val="1"/>
      <w:marLeft w:val="0"/>
      <w:marRight w:val="0"/>
      <w:marTop w:val="0"/>
      <w:marBottom w:val="0"/>
      <w:divBdr>
        <w:top w:val="none" w:sz="0" w:space="0" w:color="auto"/>
        <w:left w:val="none" w:sz="0" w:space="0" w:color="auto"/>
        <w:bottom w:val="none" w:sz="0" w:space="0" w:color="auto"/>
        <w:right w:val="none" w:sz="0" w:space="0" w:color="auto"/>
      </w:divBdr>
    </w:div>
    <w:div w:id="947007786">
      <w:bodyDiv w:val="1"/>
      <w:marLeft w:val="0"/>
      <w:marRight w:val="0"/>
      <w:marTop w:val="0"/>
      <w:marBottom w:val="0"/>
      <w:divBdr>
        <w:top w:val="none" w:sz="0" w:space="0" w:color="auto"/>
        <w:left w:val="none" w:sz="0" w:space="0" w:color="auto"/>
        <w:bottom w:val="none" w:sz="0" w:space="0" w:color="auto"/>
        <w:right w:val="none" w:sz="0" w:space="0" w:color="auto"/>
      </w:divBdr>
    </w:div>
    <w:div w:id="953905674">
      <w:bodyDiv w:val="1"/>
      <w:marLeft w:val="0"/>
      <w:marRight w:val="0"/>
      <w:marTop w:val="0"/>
      <w:marBottom w:val="0"/>
      <w:divBdr>
        <w:top w:val="none" w:sz="0" w:space="0" w:color="auto"/>
        <w:left w:val="none" w:sz="0" w:space="0" w:color="auto"/>
        <w:bottom w:val="none" w:sz="0" w:space="0" w:color="auto"/>
        <w:right w:val="none" w:sz="0" w:space="0" w:color="auto"/>
      </w:divBdr>
    </w:div>
    <w:div w:id="954795828">
      <w:bodyDiv w:val="1"/>
      <w:marLeft w:val="0"/>
      <w:marRight w:val="0"/>
      <w:marTop w:val="0"/>
      <w:marBottom w:val="0"/>
      <w:divBdr>
        <w:top w:val="none" w:sz="0" w:space="0" w:color="auto"/>
        <w:left w:val="none" w:sz="0" w:space="0" w:color="auto"/>
        <w:bottom w:val="none" w:sz="0" w:space="0" w:color="auto"/>
        <w:right w:val="none" w:sz="0" w:space="0" w:color="auto"/>
      </w:divBdr>
    </w:div>
    <w:div w:id="957837532">
      <w:bodyDiv w:val="1"/>
      <w:marLeft w:val="0"/>
      <w:marRight w:val="0"/>
      <w:marTop w:val="0"/>
      <w:marBottom w:val="0"/>
      <w:divBdr>
        <w:top w:val="none" w:sz="0" w:space="0" w:color="auto"/>
        <w:left w:val="none" w:sz="0" w:space="0" w:color="auto"/>
        <w:bottom w:val="none" w:sz="0" w:space="0" w:color="auto"/>
        <w:right w:val="none" w:sz="0" w:space="0" w:color="auto"/>
      </w:divBdr>
    </w:div>
    <w:div w:id="958535105">
      <w:bodyDiv w:val="1"/>
      <w:marLeft w:val="0"/>
      <w:marRight w:val="0"/>
      <w:marTop w:val="0"/>
      <w:marBottom w:val="0"/>
      <w:divBdr>
        <w:top w:val="none" w:sz="0" w:space="0" w:color="auto"/>
        <w:left w:val="none" w:sz="0" w:space="0" w:color="auto"/>
        <w:bottom w:val="none" w:sz="0" w:space="0" w:color="auto"/>
        <w:right w:val="none" w:sz="0" w:space="0" w:color="auto"/>
      </w:divBdr>
    </w:div>
    <w:div w:id="964847229">
      <w:bodyDiv w:val="1"/>
      <w:marLeft w:val="0"/>
      <w:marRight w:val="0"/>
      <w:marTop w:val="0"/>
      <w:marBottom w:val="0"/>
      <w:divBdr>
        <w:top w:val="none" w:sz="0" w:space="0" w:color="auto"/>
        <w:left w:val="none" w:sz="0" w:space="0" w:color="auto"/>
        <w:bottom w:val="none" w:sz="0" w:space="0" w:color="auto"/>
        <w:right w:val="none" w:sz="0" w:space="0" w:color="auto"/>
      </w:divBdr>
    </w:div>
    <w:div w:id="975531734">
      <w:bodyDiv w:val="1"/>
      <w:marLeft w:val="0"/>
      <w:marRight w:val="0"/>
      <w:marTop w:val="0"/>
      <w:marBottom w:val="0"/>
      <w:divBdr>
        <w:top w:val="none" w:sz="0" w:space="0" w:color="auto"/>
        <w:left w:val="none" w:sz="0" w:space="0" w:color="auto"/>
        <w:bottom w:val="none" w:sz="0" w:space="0" w:color="auto"/>
        <w:right w:val="none" w:sz="0" w:space="0" w:color="auto"/>
      </w:divBdr>
    </w:div>
    <w:div w:id="979071941">
      <w:bodyDiv w:val="1"/>
      <w:marLeft w:val="0"/>
      <w:marRight w:val="0"/>
      <w:marTop w:val="0"/>
      <w:marBottom w:val="0"/>
      <w:divBdr>
        <w:top w:val="none" w:sz="0" w:space="0" w:color="auto"/>
        <w:left w:val="none" w:sz="0" w:space="0" w:color="auto"/>
        <w:bottom w:val="none" w:sz="0" w:space="0" w:color="auto"/>
        <w:right w:val="none" w:sz="0" w:space="0" w:color="auto"/>
      </w:divBdr>
    </w:div>
    <w:div w:id="983390555">
      <w:bodyDiv w:val="1"/>
      <w:marLeft w:val="0"/>
      <w:marRight w:val="0"/>
      <w:marTop w:val="0"/>
      <w:marBottom w:val="0"/>
      <w:divBdr>
        <w:top w:val="none" w:sz="0" w:space="0" w:color="auto"/>
        <w:left w:val="none" w:sz="0" w:space="0" w:color="auto"/>
        <w:bottom w:val="none" w:sz="0" w:space="0" w:color="auto"/>
        <w:right w:val="none" w:sz="0" w:space="0" w:color="auto"/>
      </w:divBdr>
    </w:div>
    <w:div w:id="990670778">
      <w:bodyDiv w:val="1"/>
      <w:marLeft w:val="0"/>
      <w:marRight w:val="0"/>
      <w:marTop w:val="0"/>
      <w:marBottom w:val="0"/>
      <w:divBdr>
        <w:top w:val="none" w:sz="0" w:space="0" w:color="auto"/>
        <w:left w:val="none" w:sz="0" w:space="0" w:color="auto"/>
        <w:bottom w:val="none" w:sz="0" w:space="0" w:color="auto"/>
        <w:right w:val="none" w:sz="0" w:space="0" w:color="auto"/>
      </w:divBdr>
    </w:div>
    <w:div w:id="1002706994">
      <w:bodyDiv w:val="1"/>
      <w:marLeft w:val="0"/>
      <w:marRight w:val="0"/>
      <w:marTop w:val="0"/>
      <w:marBottom w:val="0"/>
      <w:divBdr>
        <w:top w:val="none" w:sz="0" w:space="0" w:color="auto"/>
        <w:left w:val="none" w:sz="0" w:space="0" w:color="auto"/>
        <w:bottom w:val="none" w:sz="0" w:space="0" w:color="auto"/>
        <w:right w:val="none" w:sz="0" w:space="0" w:color="auto"/>
      </w:divBdr>
    </w:div>
    <w:div w:id="1006056015">
      <w:bodyDiv w:val="1"/>
      <w:marLeft w:val="0"/>
      <w:marRight w:val="0"/>
      <w:marTop w:val="0"/>
      <w:marBottom w:val="0"/>
      <w:divBdr>
        <w:top w:val="none" w:sz="0" w:space="0" w:color="auto"/>
        <w:left w:val="none" w:sz="0" w:space="0" w:color="auto"/>
        <w:bottom w:val="none" w:sz="0" w:space="0" w:color="auto"/>
        <w:right w:val="none" w:sz="0" w:space="0" w:color="auto"/>
      </w:divBdr>
    </w:div>
    <w:div w:id="1017192835">
      <w:bodyDiv w:val="1"/>
      <w:marLeft w:val="0"/>
      <w:marRight w:val="0"/>
      <w:marTop w:val="0"/>
      <w:marBottom w:val="0"/>
      <w:divBdr>
        <w:top w:val="none" w:sz="0" w:space="0" w:color="auto"/>
        <w:left w:val="none" w:sz="0" w:space="0" w:color="auto"/>
        <w:bottom w:val="none" w:sz="0" w:space="0" w:color="auto"/>
        <w:right w:val="none" w:sz="0" w:space="0" w:color="auto"/>
      </w:divBdr>
    </w:div>
    <w:div w:id="1031228119">
      <w:bodyDiv w:val="1"/>
      <w:marLeft w:val="0"/>
      <w:marRight w:val="0"/>
      <w:marTop w:val="0"/>
      <w:marBottom w:val="0"/>
      <w:divBdr>
        <w:top w:val="none" w:sz="0" w:space="0" w:color="auto"/>
        <w:left w:val="none" w:sz="0" w:space="0" w:color="auto"/>
        <w:bottom w:val="none" w:sz="0" w:space="0" w:color="auto"/>
        <w:right w:val="none" w:sz="0" w:space="0" w:color="auto"/>
      </w:divBdr>
    </w:div>
    <w:div w:id="1036390570">
      <w:bodyDiv w:val="1"/>
      <w:marLeft w:val="0"/>
      <w:marRight w:val="0"/>
      <w:marTop w:val="0"/>
      <w:marBottom w:val="0"/>
      <w:divBdr>
        <w:top w:val="none" w:sz="0" w:space="0" w:color="auto"/>
        <w:left w:val="none" w:sz="0" w:space="0" w:color="auto"/>
        <w:bottom w:val="none" w:sz="0" w:space="0" w:color="auto"/>
        <w:right w:val="none" w:sz="0" w:space="0" w:color="auto"/>
      </w:divBdr>
    </w:div>
    <w:div w:id="1048529518">
      <w:bodyDiv w:val="1"/>
      <w:marLeft w:val="0"/>
      <w:marRight w:val="0"/>
      <w:marTop w:val="0"/>
      <w:marBottom w:val="0"/>
      <w:divBdr>
        <w:top w:val="none" w:sz="0" w:space="0" w:color="auto"/>
        <w:left w:val="none" w:sz="0" w:space="0" w:color="auto"/>
        <w:bottom w:val="none" w:sz="0" w:space="0" w:color="auto"/>
        <w:right w:val="none" w:sz="0" w:space="0" w:color="auto"/>
      </w:divBdr>
    </w:div>
    <w:div w:id="1051001624">
      <w:bodyDiv w:val="1"/>
      <w:marLeft w:val="0"/>
      <w:marRight w:val="0"/>
      <w:marTop w:val="0"/>
      <w:marBottom w:val="0"/>
      <w:divBdr>
        <w:top w:val="none" w:sz="0" w:space="0" w:color="auto"/>
        <w:left w:val="none" w:sz="0" w:space="0" w:color="auto"/>
        <w:bottom w:val="none" w:sz="0" w:space="0" w:color="auto"/>
        <w:right w:val="none" w:sz="0" w:space="0" w:color="auto"/>
      </w:divBdr>
    </w:div>
    <w:div w:id="1051735266">
      <w:bodyDiv w:val="1"/>
      <w:marLeft w:val="0"/>
      <w:marRight w:val="0"/>
      <w:marTop w:val="0"/>
      <w:marBottom w:val="0"/>
      <w:divBdr>
        <w:top w:val="none" w:sz="0" w:space="0" w:color="auto"/>
        <w:left w:val="none" w:sz="0" w:space="0" w:color="auto"/>
        <w:bottom w:val="none" w:sz="0" w:space="0" w:color="auto"/>
        <w:right w:val="none" w:sz="0" w:space="0" w:color="auto"/>
      </w:divBdr>
    </w:div>
    <w:div w:id="1056900962">
      <w:bodyDiv w:val="1"/>
      <w:marLeft w:val="0"/>
      <w:marRight w:val="0"/>
      <w:marTop w:val="0"/>
      <w:marBottom w:val="0"/>
      <w:divBdr>
        <w:top w:val="none" w:sz="0" w:space="0" w:color="auto"/>
        <w:left w:val="none" w:sz="0" w:space="0" w:color="auto"/>
        <w:bottom w:val="none" w:sz="0" w:space="0" w:color="auto"/>
        <w:right w:val="none" w:sz="0" w:space="0" w:color="auto"/>
      </w:divBdr>
    </w:div>
    <w:div w:id="1059018773">
      <w:bodyDiv w:val="1"/>
      <w:marLeft w:val="0"/>
      <w:marRight w:val="0"/>
      <w:marTop w:val="0"/>
      <w:marBottom w:val="0"/>
      <w:divBdr>
        <w:top w:val="none" w:sz="0" w:space="0" w:color="auto"/>
        <w:left w:val="none" w:sz="0" w:space="0" w:color="auto"/>
        <w:bottom w:val="none" w:sz="0" w:space="0" w:color="auto"/>
        <w:right w:val="none" w:sz="0" w:space="0" w:color="auto"/>
      </w:divBdr>
    </w:div>
    <w:div w:id="1059551833">
      <w:bodyDiv w:val="1"/>
      <w:marLeft w:val="0"/>
      <w:marRight w:val="0"/>
      <w:marTop w:val="0"/>
      <w:marBottom w:val="0"/>
      <w:divBdr>
        <w:top w:val="none" w:sz="0" w:space="0" w:color="auto"/>
        <w:left w:val="none" w:sz="0" w:space="0" w:color="auto"/>
        <w:bottom w:val="none" w:sz="0" w:space="0" w:color="auto"/>
        <w:right w:val="none" w:sz="0" w:space="0" w:color="auto"/>
      </w:divBdr>
    </w:div>
    <w:div w:id="1063219771">
      <w:bodyDiv w:val="1"/>
      <w:marLeft w:val="0"/>
      <w:marRight w:val="0"/>
      <w:marTop w:val="0"/>
      <w:marBottom w:val="0"/>
      <w:divBdr>
        <w:top w:val="none" w:sz="0" w:space="0" w:color="auto"/>
        <w:left w:val="none" w:sz="0" w:space="0" w:color="auto"/>
        <w:bottom w:val="none" w:sz="0" w:space="0" w:color="auto"/>
        <w:right w:val="none" w:sz="0" w:space="0" w:color="auto"/>
      </w:divBdr>
    </w:div>
    <w:div w:id="1067803569">
      <w:bodyDiv w:val="1"/>
      <w:marLeft w:val="0"/>
      <w:marRight w:val="0"/>
      <w:marTop w:val="0"/>
      <w:marBottom w:val="0"/>
      <w:divBdr>
        <w:top w:val="none" w:sz="0" w:space="0" w:color="auto"/>
        <w:left w:val="none" w:sz="0" w:space="0" w:color="auto"/>
        <w:bottom w:val="none" w:sz="0" w:space="0" w:color="auto"/>
        <w:right w:val="none" w:sz="0" w:space="0" w:color="auto"/>
      </w:divBdr>
    </w:div>
    <w:div w:id="1070536745">
      <w:bodyDiv w:val="1"/>
      <w:marLeft w:val="0"/>
      <w:marRight w:val="0"/>
      <w:marTop w:val="0"/>
      <w:marBottom w:val="0"/>
      <w:divBdr>
        <w:top w:val="none" w:sz="0" w:space="0" w:color="auto"/>
        <w:left w:val="none" w:sz="0" w:space="0" w:color="auto"/>
        <w:bottom w:val="none" w:sz="0" w:space="0" w:color="auto"/>
        <w:right w:val="none" w:sz="0" w:space="0" w:color="auto"/>
      </w:divBdr>
    </w:div>
    <w:div w:id="1073696251">
      <w:bodyDiv w:val="1"/>
      <w:marLeft w:val="0"/>
      <w:marRight w:val="0"/>
      <w:marTop w:val="0"/>
      <w:marBottom w:val="0"/>
      <w:divBdr>
        <w:top w:val="none" w:sz="0" w:space="0" w:color="auto"/>
        <w:left w:val="none" w:sz="0" w:space="0" w:color="auto"/>
        <w:bottom w:val="none" w:sz="0" w:space="0" w:color="auto"/>
        <w:right w:val="none" w:sz="0" w:space="0" w:color="auto"/>
      </w:divBdr>
    </w:div>
    <w:div w:id="1083719185">
      <w:bodyDiv w:val="1"/>
      <w:marLeft w:val="0"/>
      <w:marRight w:val="0"/>
      <w:marTop w:val="0"/>
      <w:marBottom w:val="0"/>
      <w:divBdr>
        <w:top w:val="none" w:sz="0" w:space="0" w:color="auto"/>
        <w:left w:val="none" w:sz="0" w:space="0" w:color="auto"/>
        <w:bottom w:val="none" w:sz="0" w:space="0" w:color="auto"/>
        <w:right w:val="none" w:sz="0" w:space="0" w:color="auto"/>
      </w:divBdr>
    </w:div>
    <w:div w:id="1091008047">
      <w:bodyDiv w:val="1"/>
      <w:marLeft w:val="0"/>
      <w:marRight w:val="0"/>
      <w:marTop w:val="0"/>
      <w:marBottom w:val="0"/>
      <w:divBdr>
        <w:top w:val="none" w:sz="0" w:space="0" w:color="auto"/>
        <w:left w:val="none" w:sz="0" w:space="0" w:color="auto"/>
        <w:bottom w:val="none" w:sz="0" w:space="0" w:color="auto"/>
        <w:right w:val="none" w:sz="0" w:space="0" w:color="auto"/>
      </w:divBdr>
    </w:div>
    <w:div w:id="1092775542">
      <w:bodyDiv w:val="1"/>
      <w:marLeft w:val="0"/>
      <w:marRight w:val="0"/>
      <w:marTop w:val="0"/>
      <w:marBottom w:val="0"/>
      <w:divBdr>
        <w:top w:val="none" w:sz="0" w:space="0" w:color="auto"/>
        <w:left w:val="none" w:sz="0" w:space="0" w:color="auto"/>
        <w:bottom w:val="none" w:sz="0" w:space="0" w:color="auto"/>
        <w:right w:val="none" w:sz="0" w:space="0" w:color="auto"/>
      </w:divBdr>
    </w:div>
    <w:div w:id="1092776616">
      <w:bodyDiv w:val="1"/>
      <w:marLeft w:val="0"/>
      <w:marRight w:val="0"/>
      <w:marTop w:val="0"/>
      <w:marBottom w:val="0"/>
      <w:divBdr>
        <w:top w:val="none" w:sz="0" w:space="0" w:color="auto"/>
        <w:left w:val="none" w:sz="0" w:space="0" w:color="auto"/>
        <w:bottom w:val="none" w:sz="0" w:space="0" w:color="auto"/>
        <w:right w:val="none" w:sz="0" w:space="0" w:color="auto"/>
      </w:divBdr>
    </w:div>
    <w:div w:id="1093091646">
      <w:bodyDiv w:val="1"/>
      <w:marLeft w:val="0"/>
      <w:marRight w:val="0"/>
      <w:marTop w:val="0"/>
      <w:marBottom w:val="0"/>
      <w:divBdr>
        <w:top w:val="none" w:sz="0" w:space="0" w:color="auto"/>
        <w:left w:val="none" w:sz="0" w:space="0" w:color="auto"/>
        <w:bottom w:val="none" w:sz="0" w:space="0" w:color="auto"/>
        <w:right w:val="none" w:sz="0" w:space="0" w:color="auto"/>
      </w:divBdr>
    </w:div>
    <w:div w:id="1093430408">
      <w:bodyDiv w:val="1"/>
      <w:marLeft w:val="0"/>
      <w:marRight w:val="0"/>
      <w:marTop w:val="0"/>
      <w:marBottom w:val="0"/>
      <w:divBdr>
        <w:top w:val="none" w:sz="0" w:space="0" w:color="auto"/>
        <w:left w:val="none" w:sz="0" w:space="0" w:color="auto"/>
        <w:bottom w:val="none" w:sz="0" w:space="0" w:color="auto"/>
        <w:right w:val="none" w:sz="0" w:space="0" w:color="auto"/>
      </w:divBdr>
    </w:div>
    <w:div w:id="1096171449">
      <w:bodyDiv w:val="1"/>
      <w:marLeft w:val="0"/>
      <w:marRight w:val="0"/>
      <w:marTop w:val="0"/>
      <w:marBottom w:val="0"/>
      <w:divBdr>
        <w:top w:val="none" w:sz="0" w:space="0" w:color="auto"/>
        <w:left w:val="none" w:sz="0" w:space="0" w:color="auto"/>
        <w:bottom w:val="none" w:sz="0" w:space="0" w:color="auto"/>
        <w:right w:val="none" w:sz="0" w:space="0" w:color="auto"/>
      </w:divBdr>
    </w:div>
    <w:div w:id="1099133898">
      <w:bodyDiv w:val="1"/>
      <w:marLeft w:val="0"/>
      <w:marRight w:val="0"/>
      <w:marTop w:val="0"/>
      <w:marBottom w:val="0"/>
      <w:divBdr>
        <w:top w:val="none" w:sz="0" w:space="0" w:color="auto"/>
        <w:left w:val="none" w:sz="0" w:space="0" w:color="auto"/>
        <w:bottom w:val="none" w:sz="0" w:space="0" w:color="auto"/>
        <w:right w:val="none" w:sz="0" w:space="0" w:color="auto"/>
      </w:divBdr>
    </w:div>
    <w:div w:id="1104225510">
      <w:bodyDiv w:val="1"/>
      <w:marLeft w:val="0"/>
      <w:marRight w:val="0"/>
      <w:marTop w:val="0"/>
      <w:marBottom w:val="0"/>
      <w:divBdr>
        <w:top w:val="none" w:sz="0" w:space="0" w:color="auto"/>
        <w:left w:val="none" w:sz="0" w:space="0" w:color="auto"/>
        <w:bottom w:val="none" w:sz="0" w:space="0" w:color="auto"/>
        <w:right w:val="none" w:sz="0" w:space="0" w:color="auto"/>
      </w:divBdr>
    </w:div>
    <w:div w:id="1104838636">
      <w:bodyDiv w:val="1"/>
      <w:marLeft w:val="0"/>
      <w:marRight w:val="0"/>
      <w:marTop w:val="0"/>
      <w:marBottom w:val="0"/>
      <w:divBdr>
        <w:top w:val="none" w:sz="0" w:space="0" w:color="auto"/>
        <w:left w:val="none" w:sz="0" w:space="0" w:color="auto"/>
        <w:bottom w:val="none" w:sz="0" w:space="0" w:color="auto"/>
        <w:right w:val="none" w:sz="0" w:space="0" w:color="auto"/>
      </w:divBdr>
    </w:div>
    <w:div w:id="1114668667">
      <w:bodyDiv w:val="1"/>
      <w:marLeft w:val="0"/>
      <w:marRight w:val="0"/>
      <w:marTop w:val="0"/>
      <w:marBottom w:val="0"/>
      <w:divBdr>
        <w:top w:val="none" w:sz="0" w:space="0" w:color="auto"/>
        <w:left w:val="none" w:sz="0" w:space="0" w:color="auto"/>
        <w:bottom w:val="none" w:sz="0" w:space="0" w:color="auto"/>
        <w:right w:val="none" w:sz="0" w:space="0" w:color="auto"/>
      </w:divBdr>
    </w:div>
    <w:div w:id="1120227071">
      <w:bodyDiv w:val="1"/>
      <w:marLeft w:val="0"/>
      <w:marRight w:val="0"/>
      <w:marTop w:val="0"/>
      <w:marBottom w:val="0"/>
      <w:divBdr>
        <w:top w:val="none" w:sz="0" w:space="0" w:color="auto"/>
        <w:left w:val="none" w:sz="0" w:space="0" w:color="auto"/>
        <w:bottom w:val="none" w:sz="0" w:space="0" w:color="auto"/>
        <w:right w:val="none" w:sz="0" w:space="0" w:color="auto"/>
      </w:divBdr>
    </w:div>
    <w:div w:id="1121074244">
      <w:bodyDiv w:val="1"/>
      <w:marLeft w:val="0"/>
      <w:marRight w:val="0"/>
      <w:marTop w:val="0"/>
      <w:marBottom w:val="0"/>
      <w:divBdr>
        <w:top w:val="none" w:sz="0" w:space="0" w:color="auto"/>
        <w:left w:val="none" w:sz="0" w:space="0" w:color="auto"/>
        <w:bottom w:val="none" w:sz="0" w:space="0" w:color="auto"/>
        <w:right w:val="none" w:sz="0" w:space="0" w:color="auto"/>
      </w:divBdr>
    </w:div>
    <w:div w:id="1132675343">
      <w:bodyDiv w:val="1"/>
      <w:marLeft w:val="0"/>
      <w:marRight w:val="0"/>
      <w:marTop w:val="0"/>
      <w:marBottom w:val="0"/>
      <w:divBdr>
        <w:top w:val="none" w:sz="0" w:space="0" w:color="auto"/>
        <w:left w:val="none" w:sz="0" w:space="0" w:color="auto"/>
        <w:bottom w:val="none" w:sz="0" w:space="0" w:color="auto"/>
        <w:right w:val="none" w:sz="0" w:space="0" w:color="auto"/>
      </w:divBdr>
    </w:div>
    <w:div w:id="1146246058">
      <w:bodyDiv w:val="1"/>
      <w:marLeft w:val="0"/>
      <w:marRight w:val="0"/>
      <w:marTop w:val="0"/>
      <w:marBottom w:val="0"/>
      <w:divBdr>
        <w:top w:val="none" w:sz="0" w:space="0" w:color="auto"/>
        <w:left w:val="none" w:sz="0" w:space="0" w:color="auto"/>
        <w:bottom w:val="none" w:sz="0" w:space="0" w:color="auto"/>
        <w:right w:val="none" w:sz="0" w:space="0" w:color="auto"/>
      </w:divBdr>
    </w:div>
    <w:div w:id="1148522612">
      <w:bodyDiv w:val="1"/>
      <w:marLeft w:val="0"/>
      <w:marRight w:val="0"/>
      <w:marTop w:val="0"/>
      <w:marBottom w:val="0"/>
      <w:divBdr>
        <w:top w:val="none" w:sz="0" w:space="0" w:color="auto"/>
        <w:left w:val="none" w:sz="0" w:space="0" w:color="auto"/>
        <w:bottom w:val="none" w:sz="0" w:space="0" w:color="auto"/>
        <w:right w:val="none" w:sz="0" w:space="0" w:color="auto"/>
      </w:divBdr>
    </w:div>
    <w:div w:id="1149205738">
      <w:bodyDiv w:val="1"/>
      <w:marLeft w:val="0"/>
      <w:marRight w:val="0"/>
      <w:marTop w:val="0"/>
      <w:marBottom w:val="0"/>
      <w:divBdr>
        <w:top w:val="none" w:sz="0" w:space="0" w:color="auto"/>
        <w:left w:val="none" w:sz="0" w:space="0" w:color="auto"/>
        <w:bottom w:val="none" w:sz="0" w:space="0" w:color="auto"/>
        <w:right w:val="none" w:sz="0" w:space="0" w:color="auto"/>
      </w:divBdr>
    </w:div>
    <w:div w:id="1161311993">
      <w:bodyDiv w:val="1"/>
      <w:marLeft w:val="0"/>
      <w:marRight w:val="0"/>
      <w:marTop w:val="0"/>
      <w:marBottom w:val="0"/>
      <w:divBdr>
        <w:top w:val="none" w:sz="0" w:space="0" w:color="auto"/>
        <w:left w:val="none" w:sz="0" w:space="0" w:color="auto"/>
        <w:bottom w:val="none" w:sz="0" w:space="0" w:color="auto"/>
        <w:right w:val="none" w:sz="0" w:space="0" w:color="auto"/>
      </w:divBdr>
    </w:div>
    <w:div w:id="1162434365">
      <w:bodyDiv w:val="1"/>
      <w:marLeft w:val="0"/>
      <w:marRight w:val="0"/>
      <w:marTop w:val="0"/>
      <w:marBottom w:val="0"/>
      <w:divBdr>
        <w:top w:val="none" w:sz="0" w:space="0" w:color="auto"/>
        <w:left w:val="none" w:sz="0" w:space="0" w:color="auto"/>
        <w:bottom w:val="none" w:sz="0" w:space="0" w:color="auto"/>
        <w:right w:val="none" w:sz="0" w:space="0" w:color="auto"/>
      </w:divBdr>
    </w:div>
    <w:div w:id="1167865293">
      <w:bodyDiv w:val="1"/>
      <w:marLeft w:val="0"/>
      <w:marRight w:val="0"/>
      <w:marTop w:val="0"/>
      <w:marBottom w:val="0"/>
      <w:divBdr>
        <w:top w:val="none" w:sz="0" w:space="0" w:color="auto"/>
        <w:left w:val="none" w:sz="0" w:space="0" w:color="auto"/>
        <w:bottom w:val="none" w:sz="0" w:space="0" w:color="auto"/>
        <w:right w:val="none" w:sz="0" w:space="0" w:color="auto"/>
      </w:divBdr>
    </w:div>
    <w:div w:id="1168904975">
      <w:bodyDiv w:val="1"/>
      <w:marLeft w:val="0"/>
      <w:marRight w:val="0"/>
      <w:marTop w:val="0"/>
      <w:marBottom w:val="0"/>
      <w:divBdr>
        <w:top w:val="none" w:sz="0" w:space="0" w:color="auto"/>
        <w:left w:val="none" w:sz="0" w:space="0" w:color="auto"/>
        <w:bottom w:val="none" w:sz="0" w:space="0" w:color="auto"/>
        <w:right w:val="none" w:sz="0" w:space="0" w:color="auto"/>
      </w:divBdr>
    </w:div>
    <w:div w:id="1173910207">
      <w:bodyDiv w:val="1"/>
      <w:marLeft w:val="0"/>
      <w:marRight w:val="0"/>
      <w:marTop w:val="0"/>
      <w:marBottom w:val="0"/>
      <w:divBdr>
        <w:top w:val="none" w:sz="0" w:space="0" w:color="auto"/>
        <w:left w:val="none" w:sz="0" w:space="0" w:color="auto"/>
        <w:bottom w:val="none" w:sz="0" w:space="0" w:color="auto"/>
        <w:right w:val="none" w:sz="0" w:space="0" w:color="auto"/>
      </w:divBdr>
    </w:div>
    <w:div w:id="1177187310">
      <w:bodyDiv w:val="1"/>
      <w:marLeft w:val="0"/>
      <w:marRight w:val="0"/>
      <w:marTop w:val="0"/>
      <w:marBottom w:val="0"/>
      <w:divBdr>
        <w:top w:val="none" w:sz="0" w:space="0" w:color="auto"/>
        <w:left w:val="none" w:sz="0" w:space="0" w:color="auto"/>
        <w:bottom w:val="none" w:sz="0" w:space="0" w:color="auto"/>
        <w:right w:val="none" w:sz="0" w:space="0" w:color="auto"/>
      </w:divBdr>
    </w:div>
    <w:div w:id="1183978751">
      <w:bodyDiv w:val="1"/>
      <w:marLeft w:val="0"/>
      <w:marRight w:val="0"/>
      <w:marTop w:val="0"/>
      <w:marBottom w:val="0"/>
      <w:divBdr>
        <w:top w:val="none" w:sz="0" w:space="0" w:color="auto"/>
        <w:left w:val="none" w:sz="0" w:space="0" w:color="auto"/>
        <w:bottom w:val="none" w:sz="0" w:space="0" w:color="auto"/>
        <w:right w:val="none" w:sz="0" w:space="0" w:color="auto"/>
      </w:divBdr>
    </w:div>
    <w:div w:id="1188058511">
      <w:bodyDiv w:val="1"/>
      <w:marLeft w:val="0"/>
      <w:marRight w:val="0"/>
      <w:marTop w:val="0"/>
      <w:marBottom w:val="0"/>
      <w:divBdr>
        <w:top w:val="none" w:sz="0" w:space="0" w:color="auto"/>
        <w:left w:val="none" w:sz="0" w:space="0" w:color="auto"/>
        <w:bottom w:val="none" w:sz="0" w:space="0" w:color="auto"/>
        <w:right w:val="none" w:sz="0" w:space="0" w:color="auto"/>
      </w:divBdr>
    </w:div>
    <w:div w:id="1189026397">
      <w:bodyDiv w:val="1"/>
      <w:marLeft w:val="0"/>
      <w:marRight w:val="0"/>
      <w:marTop w:val="0"/>
      <w:marBottom w:val="0"/>
      <w:divBdr>
        <w:top w:val="none" w:sz="0" w:space="0" w:color="auto"/>
        <w:left w:val="none" w:sz="0" w:space="0" w:color="auto"/>
        <w:bottom w:val="none" w:sz="0" w:space="0" w:color="auto"/>
        <w:right w:val="none" w:sz="0" w:space="0" w:color="auto"/>
      </w:divBdr>
    </w:div>
    <w:div w:id="1190529382">
      <w:bodyDiv w:val="1"/>
      <w:marLeft w:val="0"/>
      <w:marRight w:val="0"/>
      <w:marTop w:val="0"/>
      <w:marBottom w:val="0"/>
      <w:divBdr>
        <w:top w:val="none" w:sz="0" w:space="0" w:color="auto"/>
        <w:left w:val="none" w:sz="0" w:space="0" w:color="auto"/>
        <w:bottom w:val="none" w:sz="0" w:space="0" w:color="auto"/>
        <w:right w:val="none" w:sz="0" w:space="0" w:color="auto"/>
      </w:divBdr>
    </w:div>
    <w:div w:id="1191990884">
      <w:bodyDiv w:val="1"/>
      <w:marLeft w:val="0"/>
      <w:marRight w:val="0"/>
      <w:marTop w:val="0"/>
      <w:marBottom w:val="0"/>
      <w:divBdr>
        <w:top w:val="none" w:sz="0" w:space="0" w:color="auto"/>
        <w:left w:val="none" w:sz="0" w:space="0" w:color="auto"/>
        <w:bottom w:val="none" w:sz="0" w:space="0" w:color="auto"/>
        <w:right w:val="none" w:sz="0" w:space="0" w:color="auto"/>
      </w:divBdr>
    </w:div>
    <w:div w:id="1192307124">
      <w:bodyDiv w:val="1"/>
      <w:marLeft w:val="0"/>
      <w:marRight w:val="0"/>
      <w:marTop w:val="0"/>
      <w:marBottom w:val="0"/>
      <w:divBdr>
        <w:top w:val="none" w:sz="0" w:space="0" w:color="auto"/>
        <w:left w:val="none" w:sz="0" w:space="0" w:color="auto"/>
        <w:bottom w:val="none" w:sz="0" w:space="0" w:color="auto"/>
        <w:right w:val="none" w:sz="0" w:space="0" w:color="auto"/>
      </w:divBdr>
    </w:div>
    <w:div w:id="1194423397">
      <w:bodyDiv w:val="1"/>
      <w:marLeft w:val="0"/>
      <w:marRight w:val="0"/>
      <w:marTop w:val="0"/>
      <w:marBottom w:val="0"/>
      <w:divBdr>
        <w:top w:val="none" w:sz="0" w:space="0" w:color="auto"/>
        <w:left w:val="none" w:sz="0" w:space="0" w:color="auto"/>
        <w:bottom w:val="none" w:sz="0" w:space="0" w:color="auto"/>
        <w:right w:val="none" w:sz="0" w:space="0" w:color="auto"/>
      </w:divBdr>
    </w:div>
    <w:div w:id="1197736044">
      <w:bodyDiv w:val="1"/>
      <w:marLeft w:val="0"/>
      <w:marRight w:val="0"/>
      <w:marTop w:val="0"/>
      <w:marBottom w:val="0"/>
      <w:divBdr>
        <w:top w:val="none" w:sz="0" w:space="0" w:color="auto"/>
        <w:left w:val="none" w:sz="0" w:space="0" w:color="auto"/>
        <w:bottom w:val="none" w:sz="0" w:space="0" w:color="auto"/>
        <w:right w:val="none" w:sz="0" w:space="0" w:color="auto"/>
      </w:divBdr>
    </w:div>
    <w:div w:id="1204901981">
      <w:bodyDiv w:val="1"/>
      <w:marLeft w:val="0"/>
      <w:marRight w:val="0"/>
      <w:marTop w:val="0"/>
      <w:marBottom w:val="0"/>
      <w:divBdr>
        <w:top w:val="none" w:sz="0" w:space="0" w:color="auto"/>
        <w:left w:val="none" w:sz="0" w:space="0" w:color="auto"/>
        <w:bottom w:val="none" w:sz="0" w:space="0" w:color="auto"/>
        <w:right w:val="none" w:sz="0" w:space="0" w:color="auto"/>
      </w:divBdr>
    </w:div>
    <w:div w:id="1205632278">
      <w:bodyDiv w:val="1"/>
      <w:marLeft w:val="0"/>
      <w:marRight w:val="0"/>
      <w:marTop w:val="0"/>
      <w:marBottom w:val="0"/>
      <w:divBdr>
        <w:top w:val="none" w:sz="0" w:space="0" w:color="auto"/>
        <w:left w:val="none" w:sz="0" w:space="0" w:color="auto"/>
        <w:bottom w:val="none" w:sz="0" w:space="0" w:color="auto"/>
        <w:right w:val="none" w:sz="0" w:space="0" w:color="auto"/>
      </w:divBdr>
    </w:div>
    <w:div w:id="1210000272">
      <w:bodyDiv w:val="1"/>
      <w:marLeft w:val="0"/>
      <w:marRight w:val="0"/>
      <w:marTop w:val="0"/>
      <w:marBottom w:val="0"/>
      <w:divBdr>
        <w:top w:val="none" w:sz="0" w:space="0" w:color="auto"/>
        <w:left w:val="none" w:sz="0" w:space="0" w:color="auto"/>
        <w:bottom w:val="none" w:sz="0" w:space="0" w:color="auto"/>
        <w:right w:val="none" w:sz="0" w:space="0" w:color="auto"/>
      </w:divBdr>
    </w:div>
    <w:div w:id="1210411670">
      <w:bodyDiv w:val="1"/>
      <w:marLeft w:val="0"/>
      <w:marRight w:val="0"/>
      <w:marTop w:val="0"/>
      <w:marBottom w:val="0"/>
      <w:divBdr>
        <w:top w:val="none" w:sz="0" w:space="0" w:color="auto"/>
        <w:left w:val="none" w:sz="0" w:space="0" w:color="auto"/>
        <w:bottom w:val="none" w:sz="0" w:space="0" w:color="auto"/>
        <w:right w:val="none" w:sz="0" w:space="0" w:color="auto"/>
      </w:divBdr>
    </w:div>
    <w:div w:id="1210726607">
      <w:bodyDiv w:val="1"/>
      <w:marLeft w:val="0"/>
      <w:marRight w:val="0"/>
      <w:marTop w:val="0"/>
      <w:marBottom w:val="0"/>
      <w:divBdr>
        <w:top w:val="none" w:sz="0" w:space="0" w:color="auto"/>
        <w:left w:val="none" w:sz="0" w:space="0" w:color="auto"/>
        <w:bottom w:val="none" w:sz="0" w:space="0" w:color="auto"/>
        <w:right w:val="none" w:sz="0" w:space="0" w:color="auto"/>
      </w:divBdr>
    </w:div>
    <w:div w:id="1219391037">
      <w:bodyDiv w:val="1"/>
      <w:marLeft w:val="0"/>
      <w:marRight w:val="0"/>
      <w:marTop w:val="0"/>
      <w:marBottom w:val="0"/>
      <w:divBdr>
        <w:top w:val="none" w:sz="0" w:space="0" w:color="auto"/>
        <w:left w:val="none" w:sz="0" w:space="0" w:color="auto"/>
        <w:bottom w:val="none" w:sz="0" w:space="0" w:color="auto"/>
        <w:right w:val="none" w:sz="0" w:space="0" w:color="auto"/>
      </w:divBdr>
    </w:div>
    <w:div w:id="1228491035">
      <w:bodyDiv w:val="1"/>
      <w:marLeft w:val="0"/>
      <w:marRight w:val="0"/>
      <w:marTop w:val="0"/>
      <w:marBottom w:val="0"/>
      <w:divBdr>
        <w:top w:val="none" w:sz="0" w:space="0" w:color="auto"/>
        <w:left w:val="none" w:sz="0" w:space="0" w:color="auto"/>
        <w:bottom w:val="none" w:sz="0" w:space="0" w:color="auto"/>
        <w:right w:val="none" w:sz="0" w:space="0" w:color="auto"/>
      </w:divBdr>
    </w:div>
    <w:div w:id="1233152563">
      <w:bodyDiv w:val="1"/>
      <w:marLeft w:val="0"/>
      <w:marRight w:val="0"/>
      <w:marTop w:val="0"/>
      <w:marBottom w:val="0"/>
      <w:divBdr>
        <w:top w:val="none" w:sz="0" w:space="0" w:color="auto"/>
        <w:left w:val="none" w:sz="0" w:space="0" w:color="auto"/>
        <w:bottom w:val="none" w:sz="0" w:space="0" w:color="auto"/>
        <w:right w:val="none" w:sz="0" w:space="0" w:color="auto"/>
      </w:divBdr>
    </w:div>
    <w:div w:id="1234656661">
      <w:bodyDiv w:val="1"/>
      <w:marLeft w:val="0"/>
      <w:marRight w:val="0"/>
      <w:marTop w:val="0"/>
      <w:marBottom w:val="0"/>
      <w:divBdr>
        <w:top w:val="none" w:sz="0" w:space="0" w:color="auto"/>
        <w:left w:val="none" w:sz="0" w:space="0" w:color="auto"/>
        <w:bottom w:val="none" w:sz="0" w:space="0" w:color="auto"/>
        <w:right w:val="none" w:sz="0" w:space="0" w:color="auto"/>
      </w:divBdr>
    </w:div>
    <w:div w:id="1241058406">
      <w:bodyDiv w:val="1"/>
      <w:marLeft w:val="0"/>
      <w:marRight w:val="0"/>
      <w:marTop w:val="0"/>
      <w:marBottom w:val="0"/>
      <w:divBdr>
        <w:top w:val="none" w:sz="0" w:space="0" w:color="auto"/>
        <w:left w:val="none" w:sz="0" w:space="0" w:color="auto"/>
        <w:bottom w:val="none" w:sz="0" w:space="0" w:color="auto"/>
        <w:right w:val="none" w:sz="0" w:space="0" w:color="auto"/>
      </w:divBdr>
    </w:div>
    <w:div w:id="1242831978">
      <w:bodyDiv w:val="1"/>
      <w:marLeft w:val="0"/>
      <w:marRight w:val="0"/>
      <w:marTop w:val="0"/>
      <w:marBottom w:val="0"/>
      <w:divBdr>
        <w:top w:val="none" w:sz="0" w:space="0" w:color="auto"/>
        <w:left w:val="none" w:sz="0" w:space="0" w:color="auto"/>
        <w:bottom w:val="none" w:sz="0" w:space="0" w:color="auto"/>
        <w:right w:val="none" w:sz="0" w:space="0" w:color="auto"/>
      </w:divBdr>
    </w:div>
    <w:div w:id="1242835919">
      <w:bodyDiv w:val="1"/>
      <w:marLeft w:val="0"/>
      <w:marRight w:val="0"/>
      <w:marTop w:val="0"/>
      <w:marBottom w:val="0"/>
      <w:divBdr>
        <w:top w:val="none" w:sz="0" w:space="0" w:color="auto"/>
        <w:left w:val="none" w:sz="0" w:space="0" w:color="auto"/>
        <w:bottom w:val="none" w:sz="0" w:space="0" w:color="auto"/>
        <w:right w:val="none" w:sz="0" w:space="0" w:color="auto"/>
      </w:divBdr>
    </w:div>
    <w:div w:id="1247760489">
      <w:bodyDiv w:val="1"/>
      <w:marLeft w:val="0"/>
      <w:marRight w:val="0"/>
      <w:marTop w:val="0"/>
      <w:marBottom w:val="0"/>
      <w:divBdr>
        <w:top w:val="none" w:sz="0" w:space="0" w:color="auto"/>
        <w:left w:val="none" w:sz="0" w:space="0" w:color="auto"/>
        <w:bottom w:val="none" w:sz="0" w:space="0" w:color="auto"/>
        <w:right w:val="none" w:sz="0" w:space="0" w:color="auto"/>
      </w:divBdr>
    </w:div>
    <w:div w:id="1255043931">
      <w:bodyDiv w:val="1"/>
      <w:marLeft w:val="0"/>
      <w:marRight w:val="0"/>
      <w:marTop w:val="0"/>
      <w:marBottom w:val="0"/>
      <w:divBdr>
        <w:top w:val="none" w:sz="0" w:space="0" w:color="auto"/>
        <w:left w:val="none" w:sz="0" w:space="0" w:color="auto"/>
        <w:bottom w:val="none" w:sz="0" w:space="0" w:color="auto"/>
        <w:right w:val="none" w:sz="0" w:space="0" w:color="auto"/>
      </w:divBdr>
    </w:div>
    <w:div w:id="1258252021">
      <w:bodyDiv w:val="1"/>
      <w:marLeft w:val="0"/>
      <w:marRight w:val="0"/>
      <w:marTop w:val="0"/>
      <w:marBottom w:val="0"/>
      <w:divBdr>
        <w:top w:val="none" w:sz="0" w:space="0" w:color="auto"/>
        <w:left w:val="none" w:sz="0" w:space="0" w:color="auto"/>
        <w:bottom w:val="none" w:sz="0" w:space="0" w:color="auto"/>
        <w:right w:val="none" w:sz="0" w:space="0" w:color="auto"/>
      </w:divBdr>
    </w:div>
    <w:div w:id="1280649073">
      <w:bodyDiv w:val="1"/>
      <w:marLeft w:val="0"/>
      <w:marRight w:val="0"/>
      <w:marTop w:val="0"/>
      <w:marBottom w:val="0"/>
      <w:divBdr>
        <w:top w:val="none" w:sz="0" w:space="0" w:color="auto"/>
        <w:left w:val="none" w:sz="0" w:space="0" w:color="auto"/>
        <w:bottom w:val="none" w:sz="0" w:space="0" w:color="auto"/>
        <w:right w:val="none" w:sz="0" w:space="0" w:color="auto"/>
      </w:divBdr>
    </w:div>
    <w:div w:id="1282372107">
      <w:bodyDiv w:val="1"/>
      <w:marLeft w:val="0"/>
      <w:marRight w:val="0"/>
      <w:marTop w:val="0"/>
      <w:marBottom w:val="0"/>
      <w:divBdr>
        <w:top w:val="none" w:sz="0" w:space="0" w:color="auto"/>
        <w:left w:val="none" w:sz="0" w:space="0" w:color="auto"/>
        <w:bottom w:val="none" w:sz="0" w:space="0" w:color="auto"/>
        <w:right w:val="none" w:sz="0" w:space="0" w:color="auto"/>
      </w:divBdr>
    </w:div>
    <w:div w:id="1288124686">
      <w:bodyDiv w:val="1"/>
      <w:marLeft w:val="0"/>
      <w:marRight w:val="0"/>
      <w:marTop w:val="0"/>
      <w:marBottom w:val="0"/>
      <w:divBdr>
        <w:top w:val="none" w:sz="0" w:space="0" w:color="auto"/>
        <w:left w:val="none" w:sz="0" w:space="0" w:color="auto"/>
        <w:bottom w:val="none" w:sz="0" w:space="0" w:color="auto"/>
        <w:right w:val="none" w:sz="0" w:space="0" w:color="auto"/>
      </w:divBdr>
    </w:div>
    <w:div w:id="1289972298">
      <w:bodyDiv w:val="1"/>
      <w:marLeft w:val="0"/>
      <w:marRight w:val="0"/>
      <w:marTop w:val="0"/>
      <w:marBottom w:val="0"/>
      <w:divBdr>
        <w:top w:val="none" w:sz="0" w:space="0" w:color="auto"/>
        <w:left w:val="none" w:sz="0" w:space="0" w:color="auto"/>
        <w:bottom w:val="none" w:sz="0" w:space="0" w:color="auto"/>
        <w:right w:val="none" w:sz="0" w:space="0" w:color="auto"/>
      </w:divBdr>
    </w:div>
    <w:div w:id="1291782542">
      <w:bodyDiv w:val="1"/>
      <w:marLeft w:val="0"/>
      <w:marRight w:val="0"/>
      <w:marTop w:val="0"/>
      <w:marBottom w:val="0"/>
      <w:divBdr>
        <w:top w:val="none" w:sz="0" w:space="0" w:color="auto"/>
        <w:left w:val="none" w:sz="0" w:space="0" w:color="auto"/>
        <w:bottom w:val="none" w:sz="0" w:space="0" w:color="auto"/>
        <w:right w:val="none" w:sz="0" w:space="0" w:color="auto"/>
      </w:divBdr>
    </w:div>
    <w:div w:id="1292712328">
      <w:bodyDiv w:val="1"/>
      <w:marLeft w:val="0"/>
      <w:marRight w:val="0"/>
      <w:marTop w:val="0"/>
      <w:marBottom w:val="0"/>
      <w:divBdr>
        <w:top w:val="none" w:sz="0" w:space="0" w:color="auto"/>
        <w:left w:val="none" w:sz="0" w:space="0" w:color="auto"/>
        <w:bottom w:val="none" w:sz="0" w:space="0" w:color="auto"/>
        <w:right w:val="none" w:sz="0" w:space="0" w:color="auto"/>
      </w:divBdr>
    </w:div>
    <w:div w:id="1300190138">
      <w:bodyDiv w:val="1"/>
      <w:marLeft w:val="0"/>
      <w:marRight w:val="0"/>
      <w:marTop w:val="0"/>
      <w:marBottom w:val="0"/>
      <w:divBdr>
        <w:top w:val="none" w:sz="0" w:space="0" w:color="auto"/>
        <w:left w:val="none" w:sz="0" w:space="0" w:color="auto"/>
        <w:bottom w:val="none" w:sz="0" w:space="0" w:color="auto"/>
        <w:right w:val="none" w:sz="0" w:space="0" w:color="auto"/>
      </w:divBdr>
    </w:div>
    <w:div w:id="1301424374">
      <w:bodyDiv w:val="1"/>
      <w:marLeft w:val="0"/>
      <w:marRight w:val="0"/>
      <w:marTop w:val="0"/>
      <w:marBottom w:val="0"/>
      <w:divBdr>
        <w:top w:val="none" w:sz="0" w:space="0" w:color="auto"/>
        <w:left w:val="none" w:sz="0" w:space="0" w:color="auto"/>
        <w:bottom w:val="none" w:sz="0" w:space="0" w:color="auto"/>
        <w:right w:val="none" w:sz="0" w:space="0" w:color="auto"/>
      </w:divBdr>
    </w:div>
    <w:div w:id="1306088278">
      <w:bodyDiv w:val="1"/>
      <w:marLeft w:val="0"/>
      <w:marRight w:val="0"/>
      <w:marTop w:val="0"/>
      <w:marBottom w:val="0"/>
      <w:divBdr>
        <w:top w:val="none" w:sz="0" w:space="0" w:color="auto"/>
        <w:left w:val="none" w:sz="0" w:space="0" w:color="auto"/>
        <w:bottom w:val="none" w:sz="0" w:space="0" w:color="auto"/>
        <w:right w:val="none" w:sz="0" w:space="0" w:color="auto"/>
      </w:divBdr>
    </w:div>
    <w:div w:id="1309433537">
      <w:bodyDiv w:val="1"/>
      <w:marLeft w:val="0"/>
      <w:marRight w:val="0"/>
      <w:marTop w:val="0"/>
      <w:marBottom w:val="0"/>
      <w:divBdr>
        <w:top w:val="none" w:sz="0" w:space="0" w:color="auto"/>
        <w:left w:val="none" w:sz="0" w:space="0" w:color="auto"/>
        <w:bottom w:val="none" w:sz="0" w:space="0" w:color="auto"/>
        <w:right w:val="none" w:sz="0" w:space="0" w:color="auto"/>
      </w:divBdr>
    </w:div>
    <w:div w:id="1319572896">
      <w:bodyDiv w:val="1"/>
      <w:marLeft w:val="0"/>
      <w:marRight w:val="0"/>
      <w:marTop w:val="0"/>
      <w:marBottom w:val="0"/>
      <w:divBdr>
        <w:top w:val="none" w:sz="0" w:space="0" w:color="auto"/>
        <w:left w:val="none" w:sz="0" w:space="0" w:color="auto"/>
        <w:bottom w:val="none" w:sz="0" w:space="0" w:color="auto"/>
        <w:right w:val="none" w:sz="0" w:space="0" w:color="auto"/>
      </w:divBdr>
    </w:div>
    <w:div w:id="1331060370">
      <w:bodyDiv w:val="1"/>
      <w:marLeft w:val="0"/>
      <w:marRight w:val="0"/>
      <w:marTop w:val="0"/>
      <w:marBottom w:val="0"/>
      <w:divBdr>
        <w:top w:val="none" w:sz="0" w:space="0" w:color="auto"/>
        <w:left w:val="none" w:sz="0" w:space="0" w:color="auto"/>
        <w:bottom w:val="none" w:sz="0" w:space="0" w:color="auto"/>
        <w:right w:val="none" w:sz="0" w:space="0" w:color="auto"/>
      </w:divBdr>
    </w:div>
    <w:div w:id="1336760668">
      <w:bodyDiv w:val="1"/>
      <w:marLeft w:val="0"/>
      <w:marRight w:val="0"/>
      <w:marTop w:val="0"/>
      <w:marBottom w:val="0"/>
      <w:divBdr>
        <w:top w:val="none" w:sz="0" w:space="0" w:color="auto"/>
        <w:left w:val="none" w:sz="0" w:space="0" w:color="auto"/>
        <w:bottom w:val="none" w:sz="0" w:space="0" w:color="auto"/>
        <w:right w:val="none" w:sz="0" w:space="0" w:color="auto"/>
      </w:divBdr>
    </w:div>
    <w:div w:id="1344748571">
      <w:bodyDiv w:val="1"/>
      <w:marLeft w:val="0"/>
      <w:marRight w:val="0"/>
      <w:marTop w:val="0"/>
      <w:marBottom w:val="0"/>
      <w:divBdr>
        <w:top w:val="none" w:sz="0" w:space="0" w:color="auto"/>
        <w:left w:val="none" w:sz="0" w:space="0" w:color="auto"/>
        <w:bottom w:val="none" w:sz="0" w:space="0" w:color="auto"/>
        <w:right w:val="none" w:sz="0" w:space="0" w:color="auto"/>
      </w:divBdr>
    </w:div>
    <w:div w:id="1361584413">
      <w:bodyDiv w:val="1"/>
      <w:marLeft w:val="0"/>
      <w:marRight w:val="0"/>
      <w:marTop w:val="0"/>
      <w:marBottom w:val="0"/>
      <w:divBdr>
        <w:top w:val="none" w:sz="0" w:space="0" w:color="auto"/>
        <w:left w:val="none" w:sz="0" w:space="0" w:color="auto"/>
        <w:bottom w:val="none" w:sz="0" w:space="0" w:color="auto"/>
        <w:right w:val="none" w:sz="0" w:space="0" w:color="auto"/>
      </w:divBdr>
    </w:div>
    <w:div w:id="1366561977">
      <w:bodyDiv w:val="1"/>
      <w:marLeft w:val="0"/>
      <w:marRight w:val="0"/>
      <w:marTop w:val="0"/>
      <w:marBottom w:val="0"/>
      <w:divBdr>
        <w:top w:val="none" w:sz="0" w:space="0" w:color="auto"/>
        <w:left w:val="none" w:sz="0" w:space="0" w:color="auto"/>
        <w:bottom w:val="none" w:sz="0" w:space="0" w:color="auto"/>
        <w:right w:val="none" w:sz="0" w:space="0" w:color="auto"/>
      </w:divBdr>
    </w:div>
    <w:div w:id="1369185865">
      <w:bodyDiv w:val="1"/>
      <w:marLeft w:val="0"/>
      <w:marRight w:val="0"/>
      <w:marTop w:val="0"/>
      <w:marBottom w:val="0"/>
      <w:divBdr>
        <w:top w:val="none" w:sz="0" w:space="0" w:color="auto"/>
        <w:left w:val="none" w:sz="0" w:space="0" w:color="auto"/>
        <w:bottom w:val="none" w:sz="0" w:space="0" w:color="auto"/>
        <w:right w:val="none" w:sz="0" w:space="0" w:color="auto"/>
      </w:divBdr>
    </w:div>
    <w:div w:id="1377239953">
      <w:bodyDiv w:val="1"/>
      <w:marLeft w:val="0"/>
      <w:marRight w:val="0"/>
      <w:marTop w:val="0"/>
      <w:marBottom w:val="0"/>
      <w:divBdr>
        <w:top w:val="none" w:sz="0" w:space="0" w:color="auto"/>
        <w:left w:val="none" w:sz="0" w:space="0" w:color="auto"/>
        <w:bottom w:val="none" w:sz="0" w:space="0" w:color="auto"/>
        <w:right w:val="none" w:sz="0" w:space="0" w:color="auto"/>
      </w:divBdr>
    </w:div>
    <w:div w:id="1406682273">
      <w:bodyDiv w:val="1"/>
      <w:marLeft w:val="0"/>
      <w:marRight w:val="0"/>
      <w:marTop w:val="0"/>
      <w:marBottom w:val="0"/>
      <w:divBdr>
        <w:top w:val="none" w:sz="0" w:space="0" w:color="auto"/>
        <w:left w:val="none" w:sz="0" w:space="0" w:color="auto"/>
        <w:bottom w:val="none" w:sz="0" w:space="0" w:color="auto"/>
        <w:right w:val="none" w:sz="0" w:space="0" w:color="auto"/>
      </w:divBdr>
    </w:div>
    <w:div w:id="1413046786">
      <w:bodyDiv w:val="1"/>
      <w:marLeft w:val="0"/>
      <w:marRight w:val="0"/>
      <w:marTop w:val="0"/>
      <w:marBottom w:val="0"/>
      <w:divBdr>
        <w:top w:val="none" w:sz="0" w:space="0" w:color="auto"/>
        <w:left w:val="none" w:sz="0" w:space="0" w:color="auto"/>
        <w:bottom w:val="none" w:sz="0" w:space="0" w:color="auto"/>
        <w:right w:val="none" w:sz="0" w:space="0" w:color="auto"/>
      </w:divBdr>
    </w:div>
    <w:div w:id="1422918306">
      <w:bodyDiv w:val="1"/>
      <w:marLeft w:val="0"/>
      <w:marRight w:val="0"/>
      <w:marTop w:val="0"/>
      <w:marBottom w:val="0"/>
      <w:divBdr>
        <w:top w:val="none" w:sz="0" w:space="0" w:color="auto"/>
        <w:left w:val="none" w:sz="0" w:space="0" w:color="auto"/>
        <w:bottom w:val="none" w:sz="0" w:space="0" w:color="auto"/>
        <w:right w:val="none" w:sz="0" w:space="0" w:color="auto"/>
      </w:divBdr>
    </w:div>
    <w:div w:id="1423524250">
      <w:bodyDiv w:val="1"/>
      <w:marLeft w:val="0"/>
      <w:marRight w:val="0"/>
      <w:marTop w:val="0"/>
      <w:marBottom w:val="0"/>
      <w:divBdr>
        <w:top w:val="none" w:sz="0" w:space="0" w:color="auto"/>
        <w:left w:val="none" w:sz="0" w:space="0" w:color="auto"/>
        <w:bottom w:val="none" w:sz="0" w:space="0" w:color="auto"/>
        <w:right w:val="none" w:sz="0" w:space="0" w:color="auto"/>
      </w:divBdr>
    </w:div>
    <w:div w:id="1423799056">
      <w:bodyDiv w:val="1"/>
      <w:marLeft w:val="0"/>
      <w:marRight w:val="0"/>
      <w:marTop w:val="0"/>
      <w:marBottom w:val="0"/>
      <w:divBdr>
        <w:top w:val="none" w:sz="0" w:space="0" w:color="auto"/>
        <w:left w:val="none" w:sz="0" w:space="0" w:color="auto"/>
        <w:bottom w:val="none" w:sz="0" w:space="0" w:color="auto"/>
        <w:right w:val="none" w:sz="0" w:space="0" w:color="auto"/>
      </w:divBdr>
    </w:div>
    <w:div w:id="1423911132">
      <w:bodyDiv w:val="1"/>
      <w:marLeft w:val="0"/>
      <w:marRight w:val="0"/>
      <w:marTop w:val="0"/>
      <w:marBottom w:val="0"/>
      <w:divBdr>
        <w:top w:val="none" w:sz="0" w:space="0" w:color="auto"/>
        <w:left w:val="none" w:sz="0" w:space="0" w:color="auto"/>
        <w:bottom w:val="none" w:sz="0" w:space="0" w:color="auto"/>
        <w:right w:val="none" w:sz="0" w:space="0" w:color="auto"/>
      </w:divBdr>
    </w:div>
    <w:div w:id="1424886091">
      <w:bodyDiv w:val="1"/>
      <w:marLeft w:val="0"/>
      <w:marRight w:val="0"/>
      <w:marTop w:val="0"/>
      <w:marBottom w:val="0"/>
      <w:divBdr>
        <w:top w:val="none" w:sz="0" w:space="0" w:color="auto"/>
        <w:left w:val="none" w:sz="0" w:space="0" w:color="auto"/>
        <w:bottom w:val="none" w:sz="0" w:space="0" w:color="auto"/>
        <w:right w:val="none" w:sz="0" w:space="0" w:color="auto"/>
      </w:divBdr>
    </w:div>
    <w:div w:id="1434134390">
      <w:bodyDiv w:val="1"/>
      <w:marLeft w:val="0"/>
      <w:marRight w:val="0"/>
      <w:marTop w:val="0"/>
      <w:marBottom w:val="0"/>
      <w:divBdr>
        <w:top w:val="none" w:sz="0" w:space="0" w:color="auto"/>
        <w:left w:val="none" w:sz="0" w:space="0" w:color="auto"/>
        <w:bottom w:val="none" w:sz="0" w:space="0" w:color="auto"/>
        <w:right w:val="none" w:sz="0" w:space="0" w:color="auto"/>
      </w:divBdr>
    </w:div>
    <w:div w:id="1439063648">
      <w:bodyDiv w:val="1"/>
      <w:marLeft w:val="0"/>
      <w:marRight w:val="0"/>
      <w:marTop w:val="0"/>
      <w:marBottom w:val="0"/>
      <w:divBdr>
        <w:top w:val="none" w:sz="0" w:space="0" w:color="auto"/>
        <w:left w:val="none" w:sz="0" w:space="0" w:color="auto"/>
        <w:bottom w:val="none" w:sz="0" w:space="0" w:color="auto"/>
        <w:right w:val="none" w:sz="0" w:space="0" w:color="auto"/>
      </w:divBdr>
    </w:div>
    <w:div w:id="1442258491">
      <w:bodyDiv w:val="1"/>
      <w:marLeft w:val="0"/>
      <w:marRight w:val="0"/>
      <w:marTop w:val="0"/>
      <w:marBottom w:val="0"/>
      <w:divBdr>
        <w:top w:val="none" w:sz="0" w:space="0" w:color="auto"/>
        <w:left w:val="none" w:sz="0" w:space="0" w:color="auto"/>
        <w:bottom w:val="none" w:sz="0" w:space="0" w:color="auto"/>
        <w:right w:val="none" w:sz="0" w:space="0" w:color="auto"/>
      </w:divBdr>
    </w:div>
    <w:div w:id="1449160297">
      <w:bodyDiv w:val="1"/>
      <w:marLeft w:val="0"/>
      <w:marRight w:val="0"/>
      <w:marTop w:val="0"/>
      <w:marBottom w:val="0"/>
      <w:divBdr>
        <w:top w:val="none" w:sz="0" w:space="0" w:color="auto"/>
        <w:left w:val="none" w:sz="0" w:space="0" w:color="auto"/>
        <w:bottom w:val="none" w:sz="0" w:space="0" w:color="auto"/>
        <w:right w:val="none" w:sz="0" w:space="0" w:color="auto"/>
      </w:divBdr>
    </w:div>
    <w:div w:id="1450122349">
      <w:bodyDiv w:val="1"/>
      <w:marLeft w:val="0"/>
      <w:marRight w:val="0"/>
      <w:marTop w:val="0"/>
      <w:marBottom w:val="0"/>
      <w:divBdr>
        <w:top w:val="none" w:sz="0" w:space="0" w:color="auto"/>
        <w:left w:val="none" w:sz="0" w:space="0" w:color="auto"/>
        <w:bottom w:val="none" w:sz="0" w:space="0" w:color="auto"/>
        <w:right w:val="none" w:sz="0" w:space="0" w:color="auto"/>
      </w:divBdr>
    </w:div>
    <w:div w:id="1453551756">
      <w:bodyDiv w:val="1"/>
      <w:marLeft w:val="0"/>
      <w:marRight w:val="0"/>
      <w:marTop w:val="0"/>
      <w:marBottom w:val="0"/>
      <w:divBdr>
        <w:top w:val="none" w:sz="0" w:space="0" w:color="auto"/>
        <w:left w:val="none" w:sz="0" w:space="0" w:color="auto"/>
        <w:bottom w:val="none" w:sz="0" w:space="0" w:color="auto"/>
        <w:right w:val="none" w:sz="0" w:space="0" w:color="auto"/>
      </w:divBdr>
    </w:div>
    <w:div w:id="1457675326">
      <w:bodyDiv w:val="1"/>
      <w:marLeft w:val="0"/>
      <w:marRight w:val="0"/>
      <w:marTop w:val="0"/>
      <w:marBottom w:val="0"/>
      <w:divBdr>
        <w:top w:val="none" w:sz="0" w:space="0" w:color="auto"/>
        <w:left w:val="none" w:sz="0" w:space="0" w:color="auto"/>
        <w:bottom w:val="none" w:sz="0" w:space="0" w:color="auto"/>
        <w:right w:val="none" w:sz="0" w:space="0" w:color="auto"/>
      </w:divBdr>
    </w:div>
    <w:div w:id="1461149861">
      <w:bodyDiv w:val="1"/>
      <w:marLeft w:val="0"/>
      <w:marRight w:val="0"/>
      <w:marTop w:val="0"/>
      <w:marBottom w:val="0"/>
      <w:divBdr>
        <w:top w:val="none" w:sz="0" w:space="0" w:color="auto"/>
        <w:left w:val="none" w:sz="0" w:space="0" w:color="auto"/>
        <w:bottom w:val="none" w:sz="0" w:space="0" w:color="auto"/>
        <w:right w:val="none" w:sz="0" w:space="0" w:color="auto"/>
      </w:divBdr>
    </w:div>
    <w:div w:id="1463882265">
      <w:bodyDiv w:val="1"/>
      <w:marLeft w:val="0"/>
      <w:marRight w:val="0"/>
      <w:marTop w:val="0"/>
      <w:marBottom w:val="0"/>
      <w:divBdr>
        <w:top w:val="none" w:sz="0" w:space="0" w:color="auto"/>
        <w:left w:val="none" w:sz="0" w:space="0" w:color="auto"/>
        <w:bottom w:val="none" w:sz="0" w:space="0" w:color="auto"/>
        <w:right w:val="none" w:sz="0" w:space="0" w:color="auto"/>
      </w:divBdr>
    </w:div>
    <w:div w:id="1465271299">
      <w:bodyDiv w:val="1"/>
      <w:marLeft w:val="0"/>
      <w:marRight w:val="0"/>
      <w:marTop w:val="0"/>
      <w:marBottom w:val="0"/>
      <w:divBdr>
        <w:top w:val="none" w:sz="0" w:space="0" w:color="auto"/>
        <w:left w:val="none" w:sz="0" w:space="0" w:color="auto"/>
        <w:bottom w:val="none" w:sz="0" w:space="0" w:color="auto"/>
        <w:right w:val="none" w:sz="0" w:space="0" w:color="auto"/>
      </w:divBdr>
    </w:div>
    <w:div w:id="1467354090">
      <w:bodyDiv w:val="1"/>
      <w:marLeft w:val="0"/>
      <w:marRight w:val="0"/>
      <w:marTop w:val="0"/>
      <w:marBottom w:val="0"/>
      <w:divBdr>
        <w:top w:val="none" w:sz="0" w:space="0" w:color="auto"/>
        <w:left w:val="none" w:sz="0" w:space="0" w:color="auto"/>
        <w:bottom w:val="none" w:sz="0" w:space="0" w:color="auto"/>
        <w:right w:val="none" w:sz="0" w:space="0" w:color="auto"/>
      </w:divBdr>
    </w:div>
    <w:div w:id="1471098898">
      <w:bodyDiv w:val="1"/>
      <w:marLeft w:val="0"/>
      <w:marRight w:val="0"/>
      <w:marTop w:val="0"/>
      <w:marBottom w:val="0"/>
      <w:divBdr>
        <w:top w:val="none" w:sz="0" w:space="0" w:color="auto"/>
        <w:left w:val="none" w:sz="0" w:space="0" w:color="auto"/>
        <w:bottom w:val="none" w:sz="0" w:space="0" w:color="auto"/>
        <w:right w:val="none" w:sz="0" w:space="0" w:color="auto"/>
      </w:divBdr>
    </w:div>
    <w:div w:id="1481195601">
      <w:bodyDiv w:val="1"/>
      <w:marLeft w:val="0"/>
      <w:marRight w:val="0"/>
      <w:marTop w:val="0"/>
      <w:marBottom w:val="0"/>
      <w:divBdr>
        <w:top w:val="none" w:sz="0" w:space="0" w:color="auto"/>
        <w:left w:val="none" w:sz="0" w:space="0" w:color="auto"/>
        <w:bottom w:val="none" w:sz="0" w:space="0" w:color="auto"/>
        <w:right w:val="none" w:sz="0" w:space="0" w:color="auto"/>
      </w:divBdr>
    </w:div>
    <w:div w:id="1481385388">
      <w:bodyDiv w:val="1"/>
      <w:marLeft w:val="0"/>
      <w:marRight w:val="0"/>
      <w:marTop w:val="0"/>
      <w:marBottom w:val="0"/>
      <w:divBdr>
        <w:top w:val="none" w:sz="0" w:space="0" w:color="auto"/>
        <w:left w:val="none" w:sz="0" w:space="0" w:color="auto"/>
        <w:bottom w:val="none" w:sz="0" w:space="0" w:color="auto"/>
        <w:right w:val="none" w:sz="0" w:space="0" w:color="auto"/>
      </w:divBdr>
    </w:div>
    <w:div w:id="1483278902">
      <w:bodyDiv w:val="1"/>
      <w:marLeft w:val="0"/>
      <w:marRight w:val="0"/>
      <w:marTop w:val="0"/>
      <w:marBottom w:val="0"/>
      <w:divBdr>
        <w:top w:val="none" w:sz="0" w:space="0" w:color="auto"/>
        <w:left w:val="none" w:sz="0" w:space="0" w:color="auto"/>
        <w:bottom w:val="none" w:sz="0" w:space="0" w:color="auto"/>
        <w:right w:val="none" w:sz="0" w:space="0" w:color="auto"/>
      </w:divBdr>
    </w:div>
    <w:div w:id="1490252334">
      <w:bodyDiv w:val="1"/>
      <w:marLeft w:val="0"/>
      <w:marRight w:val="0"/>
      <w:marTop w:val="0"/>
      <w:marBottom w:val="0"/>
      <w:divBdr>
        <w:top w:val="none" w:sz="0" w:space="0" w:color="auto"/>
        <w:left w:val="none" w:sz="0" w:space="0" w:color="auto"/>
        <w:bottom w:val="none" w:sz="0" w:space="0" w:color="auto"/>
        <w:right w:val="none" w:sz="0" w:space="0" w:color="auto"/>
      </w:divBdr>
    </w:div>
    <w:div w:id="1492210211">
      <w:bodyDiv w:val="1"/>
      <w:marLeft w:val="0"/>
      <w:marRight w:val="0"/>
      <w:marTop w:val="0"/>
      <w:marBottom w:val="0"/>
      <w:divBdr>
        <w:top w:val="none" w:sz="0" w:space="0" w:color="auto"/>
        <w:left w:val="none" w:sz="0" w:space="0" w:color="auto"/>
        <w:bottom w:val="none" w:sz="0" w:space="0" w:color="auto"/>
        <w:right w:val="none" w:sz="0" w:space="0" w:color="auto"/>
      </w:divBdr>
    </w:div>
    <w:div w:id="1501431432">
      <w:bodyDiv w:val="1"/>
      <w:marLeft w:val="0"/>
      <w:marRight w:val="0"/>
      <w:marTop w:val="0"/>
      <w:marBottom w:val="0"/>
      <w:divBdr>
        <w:top w:val="none" w:sz="0" w:space="0" w:color="auto"/>
        <w:left w:val="none" w:sz="0" w:space="0" w:color="auto"/>
        <w:bottom w:val="none" w:sz="0" w:space="0" w:color="auto"/>
        <w:right w:val="none" w:sz="0" w:space="0" w:color="auto"/>
      </w:divBdr>
    </w:div>
    <w:div w:id="1504203050">
      <w:bodyDiv w:val="1"/>
      <w:marLeft w:val="0"/>
      <w:marRight w:val="0"/>
      <w:marTop w:val="0"/>
      <w:marBottom w:val="0"/>
      <w:divBdr>
        <w:top w:val="none" w:sz="0" w:space="0" w:color="auto"/>
        <w:left w:val="none" w:sz="0" w:space="0" w:color="auto"/>
        <w:bottom w:val="none" w:sz="0" w:space="0" w:color="auto"/>
        <w:right w:val="none" w:sz="0" w:space="0" w:color="auto"/>
      </w:divBdr>
    </w:div>
    <w:div w:id="1509637175">
      <w:bodyDiv w:val="1"/>
      <w:marLeft w:val="0"/>
      <w:marRight w:val="0"/>
      <w:marTop w:val="0"/>
      <w:marBottom w:val="0"/>
      <w:divBdr>
        <w:top w:val="none" w:sz="0" w:space="0" w:color="auto"/>
        <w:left w:val="none" w:sz="0" w:space="0" w:color="auto"/>
        <w:bottom w:val="none" w:sz="0" w:space="0" w:color="auto"/>
        <w:right w:val="none" w:sz="0" w:space="0" w:color="auto"/>
      </w:divBdr>
    </w:div>
    <w:div w:id="1512908530">
      <w:bodyDiv w:val="1"/>
      <w:marLeft w:val="0"/>
      <w:marRight w:val="0"/>
      <w:marTop w:val="0"/>
      <w:marBottom w:val="0"/>
      <w:divBdr>
        <w:top w:val="none" w:sz="0" w:space="0" w:color="auto"/>
        <w:left w:val="none" w:sz="0" w:space="0" w:color="auto"/>
        <w:bottom w:val="none" w:sz="0" w:space="0" w:color="auto"/>
        <w:right w:val="none" w:sz="0" w:space="0" w:color="auto"/>
      </w:divBdr>
    </w:div>
    <w:div w:id="1516768833">
      <w:bodyDiv w:val="1"/>
      <w:marLeft w:val="0"/>
      <w:marRight w:val="0"/>
      <w:marTop w:val="0"/>
      <w:marBottom w:val="0"/>
      <w:divBdr>
        <w:top w:val="none" w:sz="0" w:space="0" w:color="auto"/>
        <w:left w:val="none" w:sz="0" w:space="0" w:color="auto"/>
        <w:bottom w:val="none" w:sz="0" w:space="0" w:color="auto"/>
        <w:right w:val="none" w:sz="0" w:space="0" w:color="auto"/>
      </w:divBdr>
    </w:div>
    <w:div w:id="1519731539">
      <w:bodyDiv w:val="1"/>
      <w:marLeft w:val="0"/>
      <w:marRight w:val="0"/>
      <w:marTop w:val="0"/>
      <w:marBottom w:val="0"/>
      <w:divBdr>
        <w:top w:val="none" w:sz="0" w:space="0" w:color="auto"/>
        <w:left w:val="none" w:sz="0" w:space="0" w:color="auto"/>
        <w:bottom w:val="none" w:sz="0" w:space="0" w:color="auto"/>
        <w:right w:val="none" w:sz="0" w:space="0" w:color="auto"/>
      </w:divBdr>
    </w:div>
    <w:div w:id="1522816934">
      <w:bodyDiv w:val="1"/>
      <w:marLeft w:val="0"/>
      <w:marRight w:val="0"/>
      <w:marTop w:val="0"/>
      <w:marBottom w:val="0"/>
      <w:divBdr>
        <w:top w:val="none" w:sz="0" w:space="0" w:color="auto"/>
        <w:left w:val="none" w:sz="0" w:space="0" w:color="auto"/>
        <w:bottom w:val="none" w:sz="0" w:space="0" w:color="auto"/>
        <w:right w:val="none" w:sz="0" w:space="0" w:color="auto"/>
      </w:divBdr>
    </w:div>
    <w:div w:id="1525631041">
      <w:bodyDiv w:val="1"/>
      <w:marLeft w:val="0"/>
      <w:marRight w:val="0"/>
      <w:marTop w:val="0"/>
      <w:marBottom w:val="0"/>
      <w:divBdr>
        <w:top w:val="none" w:sz="0" w:space="0" w:color="auto"/>
        <w:left w:val="none" w:sz="0" w:space="0" w:color="auto"/>
        <w:bottom w:val="none" w:sz="0" w:space="0" w:color="auto"/>
        <w:right w:val="none" w:sz="0" w:space="0" w:color="auto"/>
      </w:divBdr>
    </w:div>
    <w:div w:id="1528368418">
      <w:bodyDiv w:val="1"/>
      <w:marLeft w:val="0"/>
      <w:marRight w:val="0"/>
      <w:marTop w:val="0"/>
      <w:marBottom w:val="0"/>
      <w:divBdr>
        <w:top w:val="none" w:sz="0" w:space="0" w:color="auto"/>
        <w:left w:val="none" w:sz="0" w:space="0" w:color="auto"/>
        <w:bottom w:val="none" w:sz="0" w:space="0" w:color="auto"/>
        <w:right w:val="none" w:sz="0" w:space="0" w:color="auto"/>
      </w:divBdr>
    </w:div>
    <w:div w:id="1533685833">
      <w:bodyDiv w:val="1"/>
      <w:marLeft w:val="0"/>
      <w:marRight w:val="0"/>
      <w:marTop w:val="0"/>
      <w:marBottom w:val="0"/>
      <w:divBdr>
        <w:top w:val="none" w:sz="0" w:space="0" w:color="auto"/>
        <w:left w:val="none" w:sz="0" w:space="0" w:color="auto"/>
        <w:bottom w:val="none" w:sz="0" w:space="0" w:color="auto"/>
        <w:right w:val="none" w:sz="0" w:space="0" w:color="auto"/>
      </w:divBdr>
    </w:div>
    <w:div w:id="1543396687">
      <w:bodyDiv w:val="1"/>
      <w:marLeft w:val="0"/>
      <w:marRight w:val="0"/>
      <w:marTop w:val="0"/>
      <w:marBottom w:val="0"/>
      <w:divBdr>
        <w:top w:val="none" w:sz="0" w:space="0" w:color="auto"/>
        <w:left w:val="none" w:sz="0" w:space="0" w:color="auto"/>
        <w:bottom w:val="none" w:sz="0" w:space="0" w:color="auto"/>
        <w:right w:val="none" w:sz="0" w:space="0" w:color="auto"/>
      </w:divBdr>
    </w:div>
    <w:div w:id="1543588773">
      <w:bodyDiv w:val="1"/>
      <w:marLeft w:val="0"/>
      <w:marRight w:val="0"/>
      <w:marTop w:val="0"/>
      <w:marBottom w:val="0"/>
      <w:divBdr>
        <w:top w:val="none" w:sz="0" w:space="0" w:color="auto"/>
        <w:left w:val="none" w:sz="0" w:space="0" w:color="auto"/>
        <w:bottom w:val="none" w:sz="0" w:space="0" w:color="auto"/>
        <w:right w:val="none" w:sz="0" w:space="0" w:color="auto"/>
      </w:divBdr>
    </w:div>
    <w:div w:id="1544052514">
      <w:bodyDiv w:val="1"/>
      <w:marLeft w:val="0"/>
      <w:marRight w:val="0"/>
      <w:marTop w:val="0"/>
      <w:marBottom w:val="0"/>
      <w:divBdr>
        <w:top w:val="none" w:sz="0" w:space="0" w:color="auto"/>
        <w:left w:val="none" w:sz="0" w:space="0" w:color="auto"/>
        <w:bottom w:val="none" w:sz="0" w:space="0" w:color="auto"/>
        <w:right w:val="none" w:sz="0" w:space="0" w:color="auto"/>
      </w:divBdr>
    </w:div>
    <w:div w:id="1547981961">
      <w:bodyDiv w:val="1"/>
      <w:marLeft w:val="0"/>
      <w:marRight w:val="0"/>
      <w:marTop w:val="0"/>
      <w:marBottom w:val="0"/>
      <w:divBdr>
        <w:top w:val="none" w:sz="0" w:space="0" w:color="auto"/>
        <w:left w:val="none" w:sz="0" w:space="0" w:color="auto"/>
        <w:bottom w:val="none" w:sz="0" w:space="0" w:color="auto"/>
        <w:right w:val="none" w:sz="0" w:space="0" w:color="auto"/>
      </w:divBdr>
    </w:div>
    <w:div w:id="1549028141">
      <w:bodyDiv w:val="1"/>
      <w:marLeft w:val="0"/>
      <w:marRight w:val="0"/>
      <w:marTop w:val="0"/>
      <w:marBottom w:val="0"/>
      <w:divBdr>
        <w:top w:val="none" w:sz="0" w:space="0" w:color="auto"/>
        <w:left w:val="none" w:sz="0" w:space="0" w:color="auto"/>
        <w:bottom w:val="none" w:sz="0" w:space="0" w:color="auto"/>
        <w:right w:val="none" w:sz="0" w:space="0" w:color="auto"/>
      </w:divBdr>
    </w:div>
    <w:div w:id="1560166422">
      <w:bodyDiv w:val="1"/>
      <w:marLeft w:val="0"/>
      <w:marRight w:val="0"/>
      <w:marTop w:val="0"/>
      <w:marBottom w:val="0"/>
      <w:divBdr>
        <w:top w:val="none" w:sz="0" w:space="0" w:color="auto"/>
        <w:left w:val="none" w:sz="0" w:space="0" w:color="auto"/>
        <w:bottom w:val="none" w:sz="0" w:space="0" w:color="auto"/>
        <w:right w:val="none" w:sz="0" w:space="0" w:color="auto"/>
      </w:divBdr>
    </w:div>
    <w:div w:id="1566794625">
      <w:bodyDiv w:val="1"/>
      <w:marLeft w:val="0"/>
      <w:marRight w:val="0"/>
      <w:marTop w:val="0"/>
      <w:marBottom w:val="0"/>
      <w:divBdr>
        <w:top w:val="none" w:sz="0" w:space="0" w:color="auto"/>
        <w:left w:val="none" w:sz="0" w:space="0" w:color="auto"/>
        <w:bottom w:val="none" w:sz="0" w:space="0" w:color="auto"/>
        <w:right w:val="none" w:sz="0" w:space="0" w:color="auto"/>
      </w:divBdr>
    </w:div>
    <w:div w:id="1567187055">
      <w:bodyDiv w:val="1"/>
      <w:marLeft w:val="0"/>
      <w:marRight w:val="0"/>
      <w:marTop w:val="0"/>
      <w:marBottom w:val="0"/>
      <w:divBdr>
        <w:top w:val="none" w:sz="0" w:space="0" w:color="auto"/>
        <w:left w:val="none" w:sz="0" w:space="0" w:color="auto"/>
        <w:bottom w:val="none" w:sz="0" w:space="0" w:color="auto"/>
        <w:right w:val="none" w:sz="0" w:space="0" w:color="auto"/>
      </w:divBdr>
    </w:div>
    <w:div w:id="1569875146">
      <w:bodyDiv w:val="1"/>
      <w:marLeft w:val="0"/>
      <w:marRight w:val="0"/>
      <w:marTop w:val="0"/>
      <w:marBottom w:val="0"/>
      <w:divBdr>
        <w:top w:val="none" w:sz="0" w:space="0" w:color="auto"/>
        <w:left w:val="none" w:sz="0" w:space="0" w:color="auto"/>
        <w:bottom w:val="none" w:sz="0" w:space="0" w:color="auto"/>
        <w:right w:val="none" w:sz="0" w:space="0" w:color="auto"/>
      </w:divBdr>
    </w:div>
    <w:div w:id="1574663273">
      <w:bodyDiv w:val="1"/>
      <w:marLeft w:val="0"/>
      <w:marRight w:val="0"/>
      <w:marTop w:val="0"/>
      <w:marBottom w:val="0"/>
      <w:divBdr>
        <w:top w:val="none" w:sz="0" w:space="0" w:color="auto"/>
        <w:left w:val="none" w:sz="0" w:space="0" w:color="auto"/>
        <w:bottom w:val="none" w:sz="0" w:space="0" w:color="auto"/>
        <w:right w:val="none" w:sz="0" w:space="0" w:color="auto"/>
      </w:divBdr>
    </w:div>
    <w:div w:id="1578053809">
      <w:bodyDiv w:val="1"/>
      <w:marLeft w:val="0"/>
      <w:marRight w:val="0"/>
      <w:marTop w:val="0"/>
      <w:marBottom w:val="0"/>
      <w:divBdr>
        <w:top w:val="none" w:sz="0" w:space="0" w:color="auto"/>
        <w:left w:val="none" w:sz="0" w:space="0" w:color="auto"/>
        <w:bottom w:val="none" w:sz="0" w:space="0" w:color="auto"/>
        <w:right w:val="none" w:sz="0" w:space="0" w:color="auto"/>
      </w:divBdr>
    </w:div>
    <w:div w:id="1585719043">
      <w:bodyDiv w:val="1"/>
      <w:marLeft w:val="0"/>
      <w:marRight w:val="0"/>
      <w:marTop w:val="0"/>
      <w:marBottom w:val="0"/>
      <w:divBdr>
        <w:top w:val="none" w:sz="0" w:space="0" w:color="auto"/>
        <w:left w:val="none" w:sz="0" w:space="0" w:color="auto"/>
        <w:bottom w:val="none" w:sz="0" w:space="0" w:color="auto"/>
        <w:right w:val="none" w:sz="0" w:space="0" w:color="auto"/>
      </w:divBdr>
    </w:div>
    <w:div w:id="1585915911">
      <w:bodyDiv w:val="1"/>
      <w:marLeft w:val="0"/>
      <w:marRight w:val="0"/>
      <w:marTop w:val="0"/>
      <w:marBottom w:val="0"/>
      <w:divBdr>
        <w:top w:val="none" w:sz="0" w:space="0" w:color="auto"/>
        <w:left w:val="none" w:sz="0" w:space="0" w:color="auto"/>
        <w:bottom w:val="none" w:sz="0" w:space="0" w:color="auto"/>
        <w:right w:val="none" w:sz="0" w:space="0" w:color="auto"/>
      </w:divBdr>
    </w:div>
    <w:div w:id="1594315319">
      <w:bodyDiv w:val="1"/>
      <w:marLeft w:val="0"/>
      <w:marRight w:val="0"/>
      <w:marTop w:val="0"/>
      <w:marBottom w:val="0"/>
      <w:divBdr>
        <w:top w:val="none" w:sz="0" w:space="0" w:color="auto"/>
        <w:left w:val="none" w:sz="0" w:space="0" w:color="auto"/>
        <w:bottom w:val="none" w:sz="0" w:space="0" w:color="auto"/>
        <w:right w:val="none" w:sz="0" w:space="0" w:color="auto"/>
      </w:divBdr>
    </w:div>
    <w:div w:id="1595820816">
      <w:bodyDiv w:val="1"/>
      <w:marLeft w:val="0"/>
      <w:marRight w:val="0"/>
      <w:marTop w:val="0"/>
      <w:marBottom w:val="0"/>
      <w:divBdr>
        <w:top w:val="none" w:sz="0" w:space="0" w:color="auto"/>
        <w:left w:val="none" w:sz="0" w:space="0" w:color="auto"/>
        <w:bottom w:val="none" w:sz="0" w:space="0" w:color="auto"/>
        <w:right w:val="none" w:sz="0" w:space="0" w:color="auto"/>
      </w:divBdr>
    </w:div>
    <w:div w:id="1598322256">
      <w:bodyDiv w:val="1"/>
      <w:marLeft w:val="0"/>
      <w:marRight w:val="0"/>
      <w:marTop w:val="0"/>
      <w:marBottom w:val="0"/>
      <w:divBdr>
        <w:top w:val="none" w:sz="0" w:space="0" w:color="auto"/>
        <w:left w:val="none" w:sz="0" w:space="0" w:color="auto"/>
        <w:bottom w:val="none" w:sz="0" w:space="0" w:color="auto"/>
        <w:right w:val="none" w:sz="0" w:space="0" w:color="auto"/>
      </w:divBdr>
    </w:div>
    <w:div w:id="1598712037">
      <w:bodyDiv w:val="1"/>
      <w:marLeft w:val="0"/>
      <w:marRight w:val="0"/>
      <w:marTop w:val="0"/>
      <w:marBottom w:val="0"/>
      <w:divBdr>
        <w:top w:val="none" w:sz="0" w:space="0" w:color="auto"/>
        <w:left w:val="none" w:sz="0" w:space="0" w:color="auto"/>
        <w:bottom w:val="none" w:sz="0" w:space="0" w:color="auto"/>
        <w:right w:val="none" w:sz="0" w:space="0" w:color="auto"/>
      </w:divBdr>
    </w:div>
    <w:div w:id="1601447313">
      <w:bodyDiv w:val="1"/>
      <w:marLeft w:val="0"/>
      <w:marRight w:val="0"/>
      <w:marTop w:val="0"/>
      <w:marBottom w:val="0"/>
      <w:divBdr>
        <w:top w:val="none" w:sz="0" w:space="0" w:color="auto"/>
        <w:left w:val="none" w:sz="0" w:space="0" w:color="auto"/>
        <w:bottom w:val="none" w:sz="0" w:space="0" w:color="auto"/>
        <w:right w:val="none" w:sz="0" w:space="0" w:color="auto"/>
      </w:divBdr>
    </w:div>
    <w:div w:id="1606114009">
      <w:bodyDiv w:val="1"/>
      <w:marLeft w:val="0"/>
      <w:marRight w:val="0"/>
      <w:marTop w:val="0"/>
      <w:marBottom w:val="0"/>
      <w:divBdr>
        <w:top w:val="none" w:sz="0" w:space="0" w:color="auto"/>
        <w:left w:val="none" w:sz="0" w:space="0" w:color="auto"/>
        <w:bottom w:val="none" w:sz="0" w:space="0" w:color="auto"/>
        <w:right w:val="none" w:sz="0" w:space="0" w:color="auto"/>
      </w:divBdr>
    </w:div>
    <w:div w:id="1606814408">
      <w:bodyDiv w:val="1"/>
      <w:marLeft w:val="0"/>
      <w:marRight w:val="0"/>
      <w:marTop w:val="0"/>
      <w:marBottom w:val="0"/>
      <w:divBdr>
        <w:top w:val="none" w:sz="0" w:space="0" w:color="auto"/>
        <w:left w:val="none" w:sz="0" w:space="0" w:color="auto"/>
        <w:bottom w:val="none" w:sz="0" w:space="0" w:color="auto"/>
        <w:right w:val="none" w:sz="0" w:space="0" w:color="auto"/>
      </w:divBdr>
    </w:div>
    <w:div w:id="1607693314">
      <w:bodyDiv w:val="1"/>
      <w:marLeft w:val="0"/>
      <w:marRight w:val="0"/>
      <w:marTop w:val="0"/>
      <w:marBottom w:val="0"/>
      <w:divBdr>
        <w:top w:val="none" w:sz="0" w:space="0" w:color="auto"/>
        <w:left w:val="none" w:sz="0" w:space="0" w:color="auto"/>
        <w:bottom w:val="none" w:sz="0" w:space="0" w:color="auto"/>
        <w:right w:val="none" w:sz="0" w:space="0" w:color="auto"/>
      </w:divBdr>
    </w:div>
    <w:div w:id="1607729720">
      <w:bodyDiv w:val="1"/>
      <w:marLeft w:val="0"/>
      <w:marRight w:val="0"/>
      <w:marTop w:val="0"/>
      <w:marBottom w:val="0"/>
      <w:divBdr>
        <w:top w:val="none" w:sz="0" w:space="0" w:color="auto"/>
        <w:left w:val="none" w:sz="0" w:space="0" w:color="auto"/>
        <w:bottom w:val="none" w:sz="0" w:space="0" w:color="auto"/>
        <w:right w:val="none" w:sz="0" w:space="0" w:color="auto"/>
      </w:divBdr>
    </w:div>
    <w:div w:id="1609124570">
      <w:bodyDiv w:val="1"/>
      <w:marLeft w:val="0"/>
      <w:marRight w:val="0"/>
      <w:marTop w:val="0"/>
      <w:marBottom w:val="0"/>
      <w:divBdr>
        <w:top w:val="none" w:sz="0" w:space="0" w:color="auto"/>
        <w:left w:val="none" w:sz="0" w:space="0" w:color="auto"/>
        <w:bottom w:val="none" w:sz="0" w:space="0" w:color="auto"/>
        <w:right w:val="none" w:sz="0" w:space="0" w:color="auto"/>
      </w:divBdr>
    </w:div>
    <w:div w:id="1611666812">
      <w:bodyDiv w:val="1"/>
      <w:marLeft w:val="0"/>
      <w:marRight w:val="0"/>
      <w:marTop w:val="0"/>
      <w:marBottom w:val="0"/>
      <w:divBdr>
        <w:top w:val="none" w:sz="0" w:space="0" w:color="auto"/>
        <w:left w:val="none" w:sz="0" w:space="0" w:color="auto"/>
        <w:bottom w:val="none" w:sz="0" w:space="0" w:color="auto"/>
        <w:right w:val="none" w:sz="0" w:space="0" w:color="auto"/>
      </w:divBdr>
    </w:div>
    <w:div w:id="1611738235">
      <w:bodyDiv w:val="1"/>
      <w:marLeft w:val="0"/>
      <w:marRight w:val="0"/>
      <w:marTop w:val="0"/>
      <w:marBottom w:val="0"/>
      <w:divBdr>
        <w:top w:val="none" w:sz="0" w:space="0" w:color="auto"/>
        <w:left w:val="none" w:sz="0" w:space="0" w:color="auto"/>
        <w:bottom w:val="none" w:sz="0" w:space="0" w:color="auto"/>
        <w:right w:val="none" w:sz="0" w:space="0" w:color="auto"/>
      </w:divBdr>
    </w:div>
    <w:div w:id="1617829124">
      <w:bodyDiv w:val="1"/>
      <w:marLeft w:val="0"/>
      <w:marRight w:val="0"/>
      <w:marTop w:val="0"/>
      <w:marBottom w:val="0"/>
      <w:divBdr>
        <w:top w:val="none" w:sz="0" w:space="0" w:color="auto"/>
        <w:left w:val="none" w:sz="0" w:space="0" w:color="auto"/>
        <w:bottom w:val="none" w:sz="0" w:space="0" w:color="auto"/>
        <w:right w:val="none" w:sz="0" w:space="0" w:color="auto"/>
      </w:divBdr>
    </w:div>
    <w:div w:id="1625698980">
      <w:bodyDiv w:val="1"/>
      <w:marLeft w:val="0"/>
      <w:marRight w:val="0"/>
      <w:marTop w:val="0"/>
      <w:marBottom w:val="0"/>
      <w:divBdr>
        <w:top w:val="none" w:sz="0" w:space="0" w:color="auto"/>
        <w:left w:val="none" w:sz="0" w:space="0" w:color="auto"/>
        <w:bottom w:val="none" w:sz="0" w:space="0" w:color="auto"/>
        <w:right w:val="none" w:sz="0" w:space="0" w:color="auto"/>
      </w:divBdr>
    </w:div>
    <w:div w:id="1633319581">
      <w:bodyDiv w:val="1"/>
      <w:marLeft w:val="0"/>
      <w:marRight w:val="0"/>
      <w:marTop w:val="0"/>
      <w:marBottom w:val="0"/>
      <w:divBdr>
        <w:top w:val="none" w:sz="0" w:space="0" w:color="auto"/>
        <w:left w:val="none" w:sz="0" w:space="0" w:color="auto"/>
        <w:bottom w:val="none" w:sz="0" w:space="0" w:color="auto"/>
        <w:right w:val="none" w:sz="0" w:space="0" w:color="auto"/>
      </w:divBdr>
    </w:div>
    <w:div w:id="1638217663">
      <w:bodyDiv w:val="1"/>
      <w:marLeft w:val="0"/>
      <w:marRight w:val="0"/>
      <w:marTop w:val="0"/>
      <w:marBottom w:val="0"/>
      <w:divBdr>
        <w:top w:val="none" w:sz="0" w:space="0" w:color="auto"/>
        <w:left w:val="none" w:sz="0" w:space="0" w:color="auto"/>
        <w:bottom w:val="none" w:sz="0" w:space="0" w:color="auto"/>
        <w:right w:val="none" w:sz="0" w:space="0" w:color="auto"/>
      </w:divBdr>
    </w:div>
    <w:div w:id="1644651178">
      <w:bodyDiv w:val="1"/>
      <w:marLeft w:val="0"/>
      <w:marRight w:val="0"/>
      <w:marTop w:val="0"/>
      <w:marBottom w:val="0"/>
      <w:divBdr>
        <w:top w:val="none" w:sz="0" w:space="0" w:color="auto"/>
        <w:left w:val="none" w:sz="0" w:space="0" w:color="auto"/>
        <w:bottom w:val="none" w:sz="0" w:space="0" w:color="auto"/>
        <w:right w:val="none" w:sz="0" w:space="0" w:color="auto"/>
      </w:divBdr>
    </w:div>
    <w:div w:id="1651519873">
      <w:bodyDiv w:val="1"/>
      <w:marLeft w:val="0"/>
      <w:marRight w:val="0"/>
      <w:marTop w:val="0"/>
      <w:marBottom w:val="0"/>
      <w:divBdr>
        <w:top w:val="none" w:sz="0" w:space="0" w:color="auto"/>
        <w:left w:val="none" w:sz="0" w:space="0" w:color="auto"/>
        <w:bottom w:val="none" w:sz="0" w:space="0" w:color="auto"/>
        <w:right w:val="none" w:sz="0" w:space="0" w:color="auto"/>
      </w:divBdr>
    </w:div>
    <w:div w:id="1654018686">
      <w:bodyDiv w:val="1"/>
      <w:marLeft w:val="0"/>
      <w:marRight w:val="0"/>
      <w:marTop w:val="0"/>
      <w:marBottom w:val="0"/>
      <w:divBdr>
        <w:top w:val="none" w:sz="0" w:space="0" w:color="auto"/>
        <w:left w:val="none" w:sz="0" w:space="0" w:color="auto"/>
        <w:bottom w:val="none" w:sz="0" w:space="0" w:color="auto"/>
        <w:right w:val="none" w:sz="0" w:space="0" w:color="auto"/>
      </w:divBdr>
    </w:div>
    <w:div w:id="1656951226">
      <w:bodyDiv w:val="1"/>
      <w:marLeft w:val="0"/>
      <w:marRight w:val="0"/>
      <w:marTop w:val="0"/>
      <w:marBottom w:val="0"/>
      <w:divBdr>
        <w:top w:val="none" w:sz="0" w:space="0" w:color="auto"/>
        <w:left w:val="none" w:sz="0" w:space="0" w:color="auto"/>
        <w:bottom w:val="none" w:sz="0" w:space="0" w:color="auto"/>
        <w:right w:val="none" w:sz="0" w:space="0" w:color="auto"/>
      </w:divBdr>
    </w:div>
    <w:div w:id="1657757246">
      <w:bodyDiv w:val="1"/>
      <w:marLeft w:val="0"/>
      <w:marRight w:val="0"/>
      <w:marTop w:val="0"/>
      <w:marBottom w:val="0"/>
      <w:divBdr>
        <w:top w:val="none" w:sz="0" w:space="0" w:color="auto"/>
        <w:left w:val="none" w:sz="0" w:space="0" w:color="auto"/>
        <w:bottom w:val="none" w:sz="0" w:space="0" w:color="auto"/>
        <w:right w:val="none" w:sz="0" w:space="0" w:color="auto"/>
      </w:divBdr>
    </w:div>
    <w:div w:id="1659991394">
      <w:bodyDiv w:val="1"/>
      <w:marLeft w:val="0"/>
      <w:marRight w:val="0"/>
      <w:marTop w:val="0"/>
      <w:marBottom w:val="0"/>
      <w:divBdr>
        <w:top w:val="none" w:sz="0" w:space="0" w:color="auto"/>
        <w:left w:val="none" w:sz="0" w:space="0" w:color="auto"/>
        <w:bottom w:val="none" w:sz="0" w:space="0" w:color="auto"/>
        <w:right w:val="none" w:sz="0" w:space="0" w:color="auto"/>
      </w:divBdr>
    </w:div>
    <w:div w:id="1664166170">
      <w:bodyDiv w:val="1"/>
      <w:marLeft w:val="0"/>
      <w:marRight w:val="0"/>
      <w:marTop w:val="0"/>
      <w:marBottom w:val="0"/>
      <w:divBdr>
        <w:top w:val="none" w:sz="0" w:space="0" w:color="auto"/>
        <w:left w:val="none" w:sz="0" w:space="0" w:color="auto"/>
        <w:bottom w:val="none" w:sz="0" w:space="0" w:color="auto"/>
        <w:right w:val="none" w:sz="0" w:space="0" w:color="auto"/>
      </w:divBdr>
    </w:div>
    <w:div w:id="1672096669">
      <w:bodyDiv w:val="1"/>
      <w:marLeft w:val="0"/>
      <w:marRight w:val="0"/>
      <w:marTop w:val="0"/>
      <w:marBottom w:val="0"/>
      <w:divBdr>
        <w:top w:val="none" w:sz="0" w:space="0" w:color="auto"/>
        <w:left w:val="none" w:sz="0" w:space="0" w:color="auto"/>
        <w:bottom w:val="none" w:sz="0" w:space="0" w:color="auto"/>
        <w:right w:val="none" w:sz="0" w:space="0" w:color="auto"/>
      </w:divBdr>
    </w:div>
    <w:div w:id="1683848911">
      <w:bodyDiv w:val="1"/>
      <w:marLeft w:val="0"/>
      <w:marRight w:val="0"/>
      <w:marTop w:val="0"/>
      <w:marBottom w:val="0"/>
      <w:divBdr>
        <w:top w:val="none" w:sz="0" w:space="0" w:color="auto"/>
        <w:left w:val="none" w:sz="0" w:space="0" w:color="auto"/>
        <w:bottom w:val="none" w:sz="0" w:space="0" w:color="auto"/>
        <w:right w:val="none" w:sz="0" w:space="0" w:color="auto"/>
      </w:divBdr>
    </w:div>
    <w:div w:id="1685011407">
      <w:bodyDiv w:val="1"/>
      <w:marLeft w:val="0"/>
      <w:marRight w:val="0"/>
      <w:marTop w:val="0"/>
      <w:marBottom w:val="0"/>
      <w:divBdr>
        <w:top w:val="none" w:sz="0" w:space="0" w:color="auto"/>
        <w:left w:val="none" w:sz="0" w:space="0" w:color="auto"/>
        <w:bottom w:val="none" w:sz="0" w:space="0" w:color="auto"/>
        <w:right w:val="none" w:sz="0" w:space="0" w:color="auto"/>
      </w:divBdr>
    </w:div>
    <w:div w:id="1687950133">
      <w:bodyDiv w:val="1"/>
      <w:marLeft w:val="0"/>
      <w:marRight w:val="0"/>
      <w:marTop w:val="0"/>
      <w:marBottom w:val="0"/>
      <w:divBdr>
        <w:top w:val="none" w:sz="0" w:space="0" w:color="auto"/>
        <w:left w:val="none" w:sz="0" w:space="0" w:color="auto"/>
        <w:bottom w:val="none" w:sz="0" w:space="0" w:color="auto"/>
        <w:right w:val="none" w:sz="0" w:space="0" w:color="auto"/>
      </w:divBdr>
    </w:div>
    <w:div w:id="1707873618">
      <w:bodyDiv w:val="1"/>
      <w:marLeft w:val="0"/>
      <w:marRight w:val="0"/>
      <w:marTop w:val="0"/>
      <w:marBottom w:val="0"/>
      <w:divBdr>
        <w:top w:val="none" w:sz="0" w:space="0" w:color="auto"/>
        <w:left w:val="none" w:sz="0" w:space="0" w:color="auto"/>
        <w:bottom w:val="none" w:sz="0" w:space="0" w:color="auto"/>
        <w:right w:val="none" w:sz="0" w:space="0" w:color="auto"/>
      </w:divBdr>
    </w:div>
    <w:div w:id="1715234572">
      <w:bodyDiv w:val="1"/>
      <w:marLeft w:val="0"/>
      <w:marRight w:val="0"/>
      <w:marTop w:val="0"/>
      <w:marBottom w:val="0"/>
      <w:divBdr>
        <w:top w:val="none" w:sz="0" w:space="0" w:color="auto"/>
        <w:left w:val="none" w:sz="0" w:space="0" w:color="auto"/>
        <w:bottom w:val="none" w:sz="0" w:space="0" w:color="auto"/>
        <w:right w:val="none" w:sz="0" w:space="0" w:color="auto"/>
      </w:divBdr>
    </w:div>
    <w:div w:id="1719013120">
      <w:bodyDiv w:val="1"/>
      <w:marLeft w:val="0"/>
      <w:marRight w:val="0"/>
      <w:marTop w:val="0"/>
      <w:marBottom w:val="0"/>
      <w:divBdr>
        <w:top w:val="none" w:sz="0" w:space="0" w:color="auto"/>
        <w:left w:val="none" w:sz="0" w:space="0" w:color="auto"/>
        <w:bottom w:val="none" w:sz="0" w:space="0" w:color="auto"/>
        <w:right w:val="none" w:sz="0" w:space="0" w:color="auto"/>
      </w:divBdr>
    </w:div>
    <w:div w:id="1722053250">
      <w:bodyDiv w:val="1"/>
      <w:marLeft w:val="0"/>
      <w:marRight w:val="0"/>
      <w:marTop w:val="0"/>
      <w:marBottom w:val="0"/>
      <w:divBdr>
        <w:top w:val="none" w:sz="0" w:space="0" w:color="auto"/>
        <w:left w:val="none" w:sz="0" w:space="0" w:color="auto"/>
        <w:bottom w:val="none" w:sz="0" w:space="0" w:color="auto"/>
        <w:right w:val="none" w:sz="0" w:space="0" w:color="auto"/>
      </w:divBdr>
    </w:div>
    <w:div w:id="1723404417">
      <w:bodyDiv w:val="1"/>
      <w:marLeft w:val="0"/>
      <w:marRight w:val="0"/>
      <w:marTop w:val="0"/>
      <w:marBottom w:val="0"/>
      <w:divBdr>
        <w:top w:val="none" w:sz="0" w:space="0" w:color="auto"/>
        <w:left w:val="none" w:sz="0" w:space="0" w:color="auto"/>
        <w:bottom w:val="none" w:sz="0" w:space="0" w:color="auto"/>
        <w:right w:val="none" w:sz="0" w:space="0" w:color="auto"/>
      </w:divBdr>
    </w:div>
    <w:div w:id="1725107384">
      <w:bodyDiv w:val="1"/>
      <w:marLeft w:val="0"/>
      <w:marRight w:val="0"/>
      <w:marTop w:val="0"/>
      <w:marBottom w:val="0"/>
      <w:divBdr>
        <w:top w:val="none" w:sz="0" w:space="0" w:color="auto"/>
        <w:left w:val="none" w:sz="0" w:space="0" w:color="auto"/>
        <w:bottom w:val="none" w:sz="0" w:space="0" w:color="auto"/>
        <w:right w:val="none" w:sz="0" w:space="0" w:color="auto"/>
      </w:divBdr>
    </w:div>
    <w:div w:id="1727683300">
      <w:bodyDiv w:val="1"/>
      <w:marLeft w:val="0"/>
      <w:marRight w:val="0"/>
      <w:marTop w:val="0"/>
      <w:marBottom w:val="0"/>
      <w:divBdr>
        <w:top w:val="none" w:sz="0" w:space="0" w:color="auto"/>
        <w:left w:val="none" w:sz="0" w:space="0" w:color="auto"/>
        <w:bottom w:val="none" w:sz="0" w:space="0" w:color="auto"/>
        <w:right w:val="none" w:sz="0" w:space="0" w:color="auto"/>
      </w:divBdr>
    </w:div>
    <w:div w:id="1728070646">
      <w:bodyDiv w:val="1"/>
      <w:marLeft w:val="0"/>
      <w:marRight w:val="0"/>
      <w:marTop w:val="0"/>
      <w:marBottom w:val="0"/>
      <w:divBdr>
        <w:top w:val="none" w:sz="0" w:space="0" w:color="auto"/>
        <w:left w:val="none" w:sz="0" w:space="0" w:color="auto"/>
        <w:bottom w:val="none" w:sz="0" w:space="0" w:color="auto"/>
        <w:right w:val="none" w:sz="0" w:space="0" w:color="auto"/>
      </w:divBdr>
    </w:div>
    <w:div w:id="1730692817">
      <w:bodyDiv w:val="1"/>
      <w:marLeft w:val="0"/>
      <w:marRight w:val="0"/>
      <w:marTop w:val="0"/>
      <w:marBottom w:val="0"/>
      <w:divBdr>
        <w:top w:val="none" w:sz="0" w:space="0" w:color="auto"/>
        <w:left w:val="none" w:sz="0" w:space="0" w:color="auto"/>
        <w:bottom w:val="none" w:sz="0" w:space="0" w:color="auto"/>
        <w:right w:val="none" w:sz="0" w:space="0" w:color="auto"/>
      </w:divBdr>
    </w:div>
    <w:div w:id="1743211900">
      <w:bodyDiv w:val="1"/>
      <w:marLeft w:val="0"/>
      <w:marRight w:val="0"/>
      <w:marTop w:val="0"/>
      <w:marBottom w:val="0"/>
      <w:divBdr>
        <w:top w:val="none" w:sz="0" w:space="0" w:color="auto"/>
        <w:left w:val="none" w:sz="0" w:space="0" w:color="auto"/>
        <w:bottom w:val="none" w:sz="0" w:space="0" w:color="auto"/>
        <w:right w:val="none" w:sz="0" w:space="0" w:color="auto"/>
      </w:divBdr>
    </w:div>
    <w:div w:id="1747216711">
      <w:bodyDiv w:val="1"/>
      <w:marLeft w:val="0"/>
      <w:marRight w:val="0"/>
      <w:marTop w:val="0"/>
      <w:marBottom w:val="0"/>
      <w:divBdr>
        <w:top w:val="none" w:sz="0" w:space="0" w:color="auto"/>
        <w:left w:val="none" w:sz="0" w:space="0" w:color="auto"/>
        <w:bottom w:val="none" w:sz="0" w:space="0" w:color="auto"/>
        <w:right w:val="none" w:sz="0" w:space="0" w:color="auto"/>
      </w:divBdr>
    </w:div>
    <w:div w:id="1753701532">
      <w:bodyDiv w:val="1"/>
      <w:marLeft w:val="0"/>
      <w:marRight w:val="0"/>
      <w:marTop w:val="0"/>
      <w:marBottom w:val="0"/>
      <w:divBdr>
        <w:top w:val="none" w:sz="0" w:space="0" w:color="auto"/>
        <w:left w:val="none" w:sz="0" w:space="0" w:color="auto"/>
        <w:bottom w:val="none" w:sz="0" w:space="0" w:color="auto"/>
        <w:right w:val="none" w:sz="0" w:space="0" w:color="auto"/>
      </w:divBdr>
    </w:div>
    <w:div w:id="1754549146">
      <w:bodyDiv w:val="1"/>
      <w:marLeft w:val="0"/>
      <w:marRight w:val="0"/>
      <w:marTop w:val="0"/>
      <w:marBottom w:val="0"/>
      <w:divBdr>
        <w:top w:val="none" w:sz="0" w:space="0" w:color="auto"/>
        <w:left w:val="none" w:sz="0" w:space="0" w:color="auto"/>
        <w:bottom w:val="none" w:sz="0" w:space="0" w:color="auto"/>
        <w:right w:val="none" w:sz="0" w:space="0" w:color="auto"/>
      </w:divBdr>
    </w:div>
    <w:div w:id="1757897513">
      <w:bodyDiv w:val="1"/>
      <w:marLeft w:val="0"/>
      <w:marRight w:val="0"/>
      <w:marTop w:val="0"/>
      <w:marBottom w:val="0"/>
      <w:divBdr>
        <w:top w:val="none" w:sz="0" w:space="0" w:color="auto"/>
        <w:left w:val="none" w:sz="0" w:space="0" w:color="auto"/>
        <w:bottom w:val="none" w:sz="0" w:space="0" w:color="auto"/>
        <w:right w:val="none" w:sz="0" w:space="0" w:color="auto"/>
      </w:divBdr>
    </w:div>
    <w:div w:id="1758670611">
      <w:bodyDiv w:val="1"/>
      <w:marLeft w:val="0"/>
      <w:marRight w:val="0"/>
      <w:marTop w:val="0"/>
      <w:marBottom w:val="0"/>
      <w:divBdr>
        <w:top w:val="none" w:sz="0" w:space="0" w:color="auto"/>
        <w:left w:val="none" w:sz="0" w:space="0" w:color="auto"/>
        <w:bottom w:val="none" w:sz="0" w:space="0" w:color="auto"/>
        <w:right w:val="none" w:sz="0" w:space="0" w:color="auto"/>
      </w:divBdr>
    </w:div>
    <w:div w:id="1766993889">
      <w:bodyDiv w:val="1"/>
      <w:marLeft w:val="0"/>
      <w:marRight w:val="0"/>
      <w:marTop w:val="0"/>
      <w:marBottom w:val="0"/>
      <w:divBdr>
        <w:top w:val="none" w:sz="0" w:space="0" w:color="auto"/>
        <w:left w:val="none" w:sz="0" w:space="0" w:color="auto"/>
        <w:bottom w:val="none" w:sz="0" w:space="0" w:color="auto"/>
        <w:right w:val="none" w:sz="0" w:space="0" w:color="auto"/>
      </w:divBdr>
    </w:div>
    <w:div w:id="1771315040">
      <w:bodyDiv w:val="1"/>
      <w:marLeft w:val="0"/>
      <w:marRight w:val="0"/>
      <w:marTop w:val="0"/>
      <w:marBottom w:val="0"/>
      <w:divBdr>
        <w:top w:val="none" w:sz="0" w:space="0" w:color="auto"/>
        <w:left w:val="none" w:sz="0" w:space="0" w:color="auto"/>
        <w:bottom w:val="none" w:sz="0" w:space="0" w:color="auto"/>
        <w:right w:val="none" w:sz="0" w:space="0" w:color="auto"/>
      </w:divBdr>
    </w:div>
    <w:div w:id="1779326505">
      <w:bodyDiv w:val="1"/>
      <w:marLeft w:val="0"/>
      <w:marRight w:val="0"/>
      <w:marTop w:val="0"/>
      <w:marBottom w:val="0"/>
      <w:divBdr>
        <w:top w:val="none" w:sz="0" w:space="0" w:color="auto"/>
        <w:left w:val="none" w:sz="0" w:space="0" w:color="auto"/>
        <w:bottom w:val="none" w:sz="0" w:space="0" w:color="auto"/>
        <w:right w:val="none" w:sz="0" w:space="0" w:color="auto"/>
      </w:divBdr>
    </w:div>
    <w:div w:id="1785349371">
      <w:bodyDiv w:val="1"/>
      <w:marLeft w:val="0"/>
      <w:marRight w:val="0"/>
      <w:marTop w:val="0"/>
      <w:marBottom w:val="0"/>
      <w:divBdr>
        <w:top w:val="none" w:sz="0" w:space="0" w:color="auto"/>
        <w:left w:val="none" w:sz="0" w:space="0" w:color="auto"/>
        <w:bottom w:val="none" w:sz="0" w:space="0" w:color="auto"/>
        <w:right w:val="none" w:sz="0" w:space="0" w:color="auto"/>
      </w:divBdr>
    </w:div>
    <w:div w:id="1790661582">
      <w:bodyDiv w:val="1"/>
      <w:marLeft w:val="0"/>
      <w:marRight w:val="0"/>
      <w:marTop w:val="0"/>
      <w:marBottom w:val="0"/>
      <w:divBdr>
        <w:top w:val="none" w:sz="0" w:space="0" w:color="auto"/>
        <w:left w:val="none" w:sz="0" w:space="0" w:color="auto"/>
        <w:bottom w:val="none" w:sz="0" w:space="0" w:color="auto"/>
        <w:right w:val="none" w:sz="0" w:space="0" w:color="auto"/>
      </w:divBdr>
    </w:div>
    <w:div w:id="1800687550">
      <w:bodyDiv w:val="1"/>
      <w:marLeft w:val="0"/>
      <w:marRight w:val="0"/>
      <w:marTop w:val="0"/>
      <w:marBottom w:val="0"/>
      <w:divBdr>
        <w:top w:val="none" w:sz="0" w:space="0" w:color="auto"/>
        <w:left w:val="none" w:sz="0" w:space="0" w:color="auto"/>
        <w:bottom w:val="none" w:sz="0" w:space="0" w:color="auto"/>
        <w:right w:val="none" w:sz="0" w:space="0" w:color="auto"/>
      </w:divBdr>
    </w:div>
    <w:div w:id="1808427457">
      <w:bodyDiv w:val="1"/>
      <w:marLeft w:val="0"/>
      <w:marRight w:val="0"/>
      <w:marTop w:val="0"/>
      <w:marBottom w:val="0"/>
      <w:divBdr>
        <w:top w:val="none" w:sz="0" w:space="0" w:color="auto"/>
        <w:left w:val="none" w:sz="0" w:space="0" w:color="auto"/>
        <w:bottom w:val="none" w:sz="0" w:space="0" w:color="auto"/>
        <w:right w:val="none" w:sz="0" w:space="0" w:color="auto"/>
      </w:divBdr>
    </w:div>
    <w:div w:id="1810322163">
      <w:bodyDiv w:val="1"/>
      <w:marLeft w:val="0"/>
      <w:marRight w:val="0"/>
      <w:marTop w:val="0"/>
      <w:marBottom w:val="0"/>
      <w:divBdr>
        <w:top w:val="none" w:sz="0" w:space="0" w:color="auto"/>
        <w:left w:val="none" w:sz="0" w:space="0" w:color="auto"/>
        <w:bottom w:val="none" w:sz="0" w:space="0" w:color="auto"/>
        <w:right w:val="none" w:sz="0" w:space="0" w:color="auto"/>
      </w:divBdr>
    </w:div>
    <w:div w:id="1815412760">
      <w:bodyDiv w:val="1"/>
      <w:marLeft w:val="0"/>
      <w:marRight w:val="0"/>
      <w:marTop w:val="0"/>
      <w:marBottom w:val="0"/>
      <w:divBdr>
        <w:top w:val="none" w:sz="0" w:space="0" w:color="auto"/>
        <w:left w:val="none" w:sz="0" w:space="0" w:color="auto"/>
        <w:bottom w:val="none" w:sz="0" w:space="0" w:color="auto"/>
        <w:right w:val="none" w:sz="0" w:space="0" w:color="auto"/>
      </w:divBdr>
    </w:div>
    <w:div w:id="1819228271">
      <w:bodyDiv w:val="1"/>
      <w:marLeft w:val="0"/>
      <w:marRight w:val="0"/>
      <w:marTop w:val="0"/>
      <w:marBottom w:val="0"/>
      <w:divBdr>
        <w:top w:val="none" w:sz="0" w:space="0" w:color="auto"/>
        <w:left w:val="none" w:sz="0" w:space="0" w:color="auto"/>
        <w:bottom w:val="none" w:sz="0" w:space="0" w:color="auto"/>
        <w:right w:val="none" w:sz="0" w:space="0" w:color="auto"/>
      </w:divBdr>
    </w:div>
    <w:div w:id="1823934448">
      <w:bodyDiv w:val="1"/>
      <w:marLeft w:val="0"/>
      <w:marRight w:val="0"/>
      <w:marTop w:val="0"/>
      <w:marBottom w:val="0"/>
      <w:divBdr>
        <w:top w:val="none" w:sz="0" w:space="0" w:color="auto"/>
        <w:left w:val="none" w:sz="0" w:space="0" w:color="auto"/>
        <w:bottom w:val="none" w:sz="0" w:space="0" w:color="auto"/>
        <w:right w:val="none" w:sz="0" w:space="0" w:color="auto"/>
      </w:divBdr>
    </w:div>
    <w:div w:id="1826625565">
      <w:bodyDiv w:val="1"/>
      <w:marLeft w:val="0"/>
      <w:marRight w:val="0"/>
      <w:marTop w:val="0"/>
      <w:marBottom w:val="0"/>
      <w:divBdr>
        <w:top w:val="none" w:sz="0" w:space="0" w:color="auto"/>
        <w:left w:val="none" w:sz="0" w:space="0" w:color="auto"/>
        <w:bottom w:val="none" w:sz="0" w:space="0" w:color="auto"/>
        <w:right w:val="none" w:sz="0" w:space="0" w:color="auto"/>
      </w:divBdr>
    </w:div>
    <w:div w:id="1851605221">
      <w:bodyDiv w:val="1"/>
      <w:marLeft w:val="0"/>
      <w:marRight w:val="0"/>
      <w:marTop w:val="0"/>
      <w:marBottom w:val="0"/>
      <w:divBdr>
        <w:top w:val="none" w:sz="0" w:space="0" w:color="auto"/>
        <w:left w:val="none" w:sz="0" w:space="0" w:color="auto"/>
        <w:bottom w:val="none" w:sz="0" w:space="0" w:color="auto"/>
        <w:right w:val="none" w:sz="0" w:space="0" w:color="auto"/>
      </w:divBdr>
    </w:div>
    <w:div w:id="1851867720">
      <w:bodyDiv w:val="1"/>
      <w:marLeft w:val="0"/>
      <w:marRight w:val="0"/>
      <w:marTop w:val="0"/>
      <w:marBottom w:val="0"/>
      <w:divBdr>
        <w:top w:val="none" w:sz="0" w:space="0" w:color="auto"/>
        <w:left w:val="none" w:sz="0" w:space="0" w:color="auto"/>
        <w:bottom w:val="none" w:sz="0" w:space="0" w:color="auto"/>
        <w:right w:val="none" w:sz="0" w:space="0" w:color="auto"/>
      </w:divBdr>
    </w:div>
    <w:div w:id="1854495086">
      <w:bodyDiv w:val="1"/>
      <w:marLeft w:val="0"/>
      <w:marRight w:val="0"/>
      <w:marTop w:val="0"/>
      <w:marBottom w:val="0"/>
      <w:divBdr>
        <w:top w:val="none" w:sz="0" w:space="0" w:color="auto"/>
        <w:left w:val="none" w:sz="0" w:space="0" w:color="auto"/>
        <w:bottom w:val="none" w:sz="0" w:space="0" w:color="auto"/>
        <w:right w:val="none" w:sz="0" w:space="0" w:color="auto"/>
      </w:divBdr>
    </w:div>
    <w:div w:id="1855260978">
      <w:bodyDiv w:val="1"/>
      <w:marLeft w:val="0"/>
      <w:marRight w:val="0"/>
      <w:marTop w:val="0"/>
      <w:marBottom w:val="0"/>
      <w:divBdr>
        <w:top w:val="none" w:sz="0" w:space="0" w:color="auto"/>
        <w:left w:val="none" w:sz="0" w:space="0" w:color="auto"/>
        <w:bottom w:val="none" w:sz="0" w:space="0" w:color="auto"/>
        <w:right w:val="none" w:sz="0" w:space="0" w:color="auto"/>
      </w:divBdr>
    </w:div>
    <w:div w:id="1859151480">
      <w:bodyDiv w:val="1"/>
      <w:marLeft w:val="0"/>
      <w:marRight w:val="0"/>
      <w:marTop w:val="0"/>
      <w:marBottom w:val="0"/>
      <w:divBdr>
        <w:top w:val="none" w:sz="0" w:space="0" w:color="auto"/>
        <w:left w:val="none" w:sz="0" w:space="0" w:color="auto"/>
        <w:bottom w:val="none" w:sz="0" w:space="0" w:color="auto"/>
        <w:right w:val="none" w:sz="0" w:space="0" w:color="auto"/>
      </w:divBdr>
    </w:div>
    <w:div w:id="1860657886">
      <w:bodyDiv w:val="1"/>
      <w:marLeft w:val="0"/>
      <w:marRight w:val="0"/>
      <w:marTop w:val="0"/>
      <w:marBottom w:val="0"/>
      <w:divBdr>
        <w:top w:val="none" w:sz="0" w:space="0" w:color="auto"/>
        <w:left w:val="none" w:sz="0" w:space="0" w:color="auto"/>
        <w:bottom w:val="none" w:sz="0" w:space="0" w:color="auto"/>
        <w:right w:val="none" w:sz="0" w:space="0" w:color="auto"/>
      </w:divBdr>
    </w:div>
    <w:div w:id="1862357634">
      <w:bodyDiv w:val="1"/>
      <w:marLeft w:val="0"/>
      <w:marRight w:val="0"/>
      <w:marTop w:val="0"/>
      <w:marBottom w:val="0"/>
      <w:divBdr>
        <w:top w:val="none" w:sz="0" w:space="0" w:color="auto"/>
        <w:left w:val="none" w:sz="0" w:space="0" w:color="auto"/>
        <w:bottom w:val="none" w:sz="0" w:space="0" w:color="auto"/>
        <w:right w:val="none" w:sz="0" w:space="0" w:color="auto"/>
      </w:divBdr>
    </w:div>
    <w:div w:id="1869492337">
      <w:bodyDiv w:val="1"/>
      <w:marLeft w:val="0"/>
      <w:marRight w:val="0"/>
      <w:marTop w:val="0"/>
      <w:marBottom w:val="0"/>
      <w:divBdr>
        <w:top w:val="none" w:sz="0" w:space="0" w:color="auto"/>
        <w:left w:val="none" w:sz="0" w:space="0" w:color="auto"/>
        <w:bottom w:val="none" w:sz="0" w:space="0" w:color="auto"/>
        <w:right w:val="none" w:sz="0" w:space="0" w:color="auto"/>
      </w:divBdr>
    </w:div>
    <w:div w:id="1871335023">
      <w:bodyDiv w:val="1"/>
      <w:marLeft w:val="0"/>
      <w:marRight w:val="0"/>
      <w:marTop w:val="0"/>
      <w:marBottom w:val="0"/>
      <w:divBdr>
        <w:top w:val="none" w:sz="0" w:space="0" w:color="auto"/>
        <w:left w:val="none" w:sz="0" w:space="0" w:color="auto"/>
        <w:bottom w:val="none" w:sz="0" w:space="0" w:color="auto"/>
        <w:right w:val="none" w:sz="0" w:space="0" w:color="auto"/>
      </w:divBdr>
    </w:div>
    <w:div w:id="1871528580">
      <w:bodyDiv w:val="1"/>
      <w:marLeft w:val="0"/>
      <w:marRight w:val="0"/>
      <w:marTop w:val="0"/>
      <w:marBottom w:val="0"/>
      <w:divBdr>
        <w:top w:val="none" w:sz="0" w:space="0" w:color="auto"/>
        <w:left w:val="none" w:sz="0" w:space="0" w:color="auto"/>
        <w:bottom w:val="none" w:sz="0" w:space="0" w:color="auto"/>
        <w:right w:val="none" w:sz="0" w:space="0" w:color="auto"/>
      </w:divBdr>
    </w:div>
    <w:div w:id="1877156973">
      <w:bodyDiv w:val="1"/>
      <w:marLeft w:val="0"/>
      <w:marRight w:val="0"/>
      <w:marTop w:val="0"/>
      <w:marBottom w:val="0"/>
      <w:divBdr>
        <w:top w:val="none" w:sz="0" w:space="0" w:color="auto"/>
        <w:left w:val="none" w:sz="0" w:space="0" w:color="auto"/>
        <w:bottom w:val="none" w:sz="0" w:space="0" w:color="auto"/>
        <w:right w:val="none" w:sz="0" w:space="0" w:color="auto"/>
      </w:divBdr>
    </w:div>
    <w:div w:id="1878931062">
      <w:bodyDiv w:val="1"/>
      <w:marLeft w:val="0"/>
      <w:marRight w:val="0"/>
      <w:marTop w:val="0"/>
      <w:marBottom w:val="0"/>
      <w:divBdr>
        <w:top w:val="none" w:sz="0" w:space="0" w:color="auto"/>
        <w:left w:val="none" w:sz="0" w:space="0" w:color="auto"/>
        <w:bottom w:val="none" w:sz="0" w:space="0" w:color="auto"/>
        <w:right w:val="none" w:sz="0" w:space="0" w:color="auto"/>
      </w:divBdr>
    </w:div>
    <w:div w:id="1880971748">
      <w:bodyDiv w:val="1"/>
      <w:marLeft w:val="0"/>
      <w:marRight w:val="0"/>
      <w:marTop w:val="0"/>
      <w:marBottom w:val="0"/>
      <w:divBdr>
        <w:top w:val="none" w:sz="0" w:space="0" w:color="auto"/>
        <w:left w:val="none" w:sz="0" w:space="0" w:color="auto"/>
        <w:bottom w:val="none" w:sz="0" w:space="0" w:color="auto"/>
        <w:right w:val="none" w:sz="0" w:space="0" w:color="auto"/>
      </w:divBdr>
    </w:div>
    <w:div w:id="1882136073">
      <w:bodyDiv w:val="1"/>
      <w:marLeft w:val="0"/>
      <w:marRight w:val="0"/>
      <w:marTop w:val="0"/>
      <w:marBottom w:val="0"/>
      <w:divBdr>
        <w:top w:val="none" w:sz="0" w:space="0" w:color="auto"/>
        <w:left w:val="none" w:sz="0" w:space="0" w:color="auto"/>
        <w:bottom w:val="none" w:sz="0" w:space="0" w:color="auto"/>
        <w:right w:val="none" w:sz="0" w:space="0" w:color="auto"/>
      </w:divBdr>
    </w:div>
    <w:div w:id="1884058894">
      <w:bodyDiv w:val="1"/>
      <w:marLeft w:val="0"/>
      <w:marRight w:val="0"/>
      <w:marTop w:val="0"/>
      <w:marBottom w:val="0"/>
      <w:divBdr>
        <w:top w:val="none" w:sz="0" w:space="0" w:color="auto"/>
        <w:left w:val="none" w:sz="0" w:space="0" w:color="auto"/>
        <w:bottom w:val="none" w:sz="0" w:space="0" w:color="auto"/>
        <w:right w:val="none" w:sz="0" w:space="0" w:color="auto"/>
      </w:divBdr>
    </w:div>
    <w:div w:id="1886673323">
      <w:bodyDiv w:val="1"/>
      <w:marLeft w:val="0"/>
      <w:marRight w:val="0"/>
      <w:marTop w:val="0"/>
      <w:marBottom w:val="0"/>
      <w:divBdr>
        <w:top w:val="none" w:sz="0" w:space="0" w:color="auto"/>
        <w:left w:val="none" w:sz="0" w:space="0" w:color="auto"/>
        <w:bottom w:val="none" w:sz="0" w:space="0" w:color="auto"/>
        <w:right w:val="none" w:sz="0" w:space="0" w:color="auto"/>
      </w:divBdr>
    </w:div>
    <w:div w:id="1886747745">
      <w:bodyDiv w:val="1"/>
      <w:marLeft w:val="0"/>
      <w:marRight w:val="0"/>
      <w:marTop w:val="0"/>
      <w:marBottom w:val="0"/>
      <w:divBdr>
        <w:top w:val="none" w:sz="0" w:space="0" w:color="auto"/>
        <w:left w:val="none" w:sz="0" w:space="0" w:color="auto"/>
        <w:bottom w:val="none" w:sz="0" w:space="0" w:color="auto"/>
        <w:right w:val="none" w:sz="0" w:space="0" w:color="auto"/>
      </w:divBdr>
    </w:div>
    <w:div w:id="1895577477">
      <w:bodyDiv w:val="1"/>
      <w:marLeft w:val="0"/>
      <w:marRight w:val="0"/>
      <w:marTop w:val="0"/>
      <w:marBottom w:val="0"/>
      <w:divBdr>
        <w:top w:val="none" w:sz="0" w:space="0" w:color="auto"/>
        <w:left w:val="none" w:sz="0" w:space="0" w:color="auto"/>
        <w:bottom w:val="none" w:sz="0" w:space="0" w:color="auto"/>
        <w:right w:val="none" w:sz="0" w:space="0" w:color="auto"/>
      </w:divBdr>
    </w:div>
    <w:div w:id="1895850204">
      <w:bodyDiv w:val="1"/>
      <w:marLeft w:val="0"/>
      <w:marRight w:val="0"/>
      <w:marTop w:val="0"/>
      <w:marBottom w:val="0"/>
      <w:divBdr>
        <w:top w:val="none" w:sz="0" w:space="0" w:color="auto"/>
        <w:left w:val="none" w:sz="0" w:space="0" w:color="auto"/>
        <w:bottom w:val="none" w:sz="0" w:space="0" w:color="auto"/>
        <w:right w:val="none" w:sz="0" w:space="0" w:color="auto"/>
      </w:divBdr>
    </w:div>
    <w:div w:id="1899051880">
      <w:bodyDiv w:val="1"/>
      <w:marLeft w:val="0"/>
      <w:marRight w:val="0"/>
      <w:marTop w:val="0"/>
      <w:marBottom w:val="0"/>
      <w:divBdr>
        <w:top w:val="none" w:sz="0" w:space="0" w:color="auto"/>
        <w:left w:val="none" w:sz="0" w:space="0" w:color="auto"/>
        <w:bottom w:val="none" w:sz="0" w:space="0" w:color="auto"/>
        <w:right w:val="none" w:sz="0" w:space="0" w:color="auto"/>
      </w:divBdr>
    </w:div>
    <w:div w:id="1899120709">
      <w:bodyDiv w:val="1"/>
      <w:marLeft w:val="0"/>
      <w:marRight w:val="0"/>
      <w:marTop w:val="0"/>
      <w:marBottom w:val="0"/>
      <w:divBdr>
        <w:top w:val="none" w:sz="0" w:space="0" w:color="auto"/>
        <w:left w:val="none" w:sz="0" w:space="0" w:color="auto"/>
        <w:bottom w:val="none" w:sz="0" w:space="0" w:color="auto"/>
        <w:right w:val="none" w:sz="0" w:space="0" w:color="auto"/>
      </w:divBdr>
    </w:div>
    <w:div w:id="1899971557">
      <w:bodyDiv w:val="1"/>
      <w:marLeft w:val="0"/>
      <w:marRight w:val="0"/>
      <w:marTop w:val="0"/>
      <w:marBottom w:val="0"/>
      <w:divBdr>
        <w:top w:val="none" w:sz="0" w:space="0" w:color="auto"/>
        <w:left w:val="none" w:sz="0" w:space="0" w:color="auto"/>
        <w:bottom w:val="none" w:sz="0" w:space="0" w:color="auto"/>
        <w:right w:val="none" w:sz="0" w:space="0" w:color="auto"/>
      </w:divBdr>
    </w:div>
    <w:div w:id="1903325611">
      <w:bodyDiv w:val="1"/>
      <w:marLeft w:val="0"/>
      <w:marRight w:val="0"/>
      <w:marTop w:val="0"/>
      <w:marBottom w:val="0"/>
      <w:divBdr>
        <w:top w:val="none" w:sz="0" w:space="0" w:color="auto"/>
        <w:left w:val="none" w:sz="0" w:space="0" w:color="auto"/>
        <w:bottom w:val="none" w:sz="0" w:space="0" w:color="auto"/>
        <w:right w:val="none" w:sz="0" w:space="0" w:color="auto"/>
      </w:divBdr>
    </w:div>
    <w:div w:id="1908611083">
      <w:bodyDiv w:val="1"/>
      <w:marLeft w:val="0"/>
      <w:marRight w:val="0"/>
      <w:marTop w:val="0"/>
      <w:marBottom w:val="0"/>
      <w:divBdr>
        <w:top w:val="none" w:sz="0" w:space="0" w:color="auto"/>
        <w:left w:val="none" w:sz="0" w:space="0" w:color="auto"/>
        <w:bottom w:val="none" w:sz="0" w:space="0" w:color="auto"/>
        <w:right w:val="none" w:sz="0" w:space="0" w:color="auto"/>
      </w:divBdr>
    </w:div>
    <w:div w:id="1912888329">
      <w:bodyDiv w:val="1"/>
      <w:marLeft w:val="0"/>
      <w:marRight w:val="0"/>
      <w:marTop w:val="0"/>
      <w:marBottom w:val="0"/>
      <w:divBdr>
        <w:top w:val="none" w:sz="0" w:space="0" w:color="auto"/>
        <w:left w:val="none" w:sz="0" w:space="0" w:color="auto"/>
        <w:bottom w:val="none" w:sz="0" w:space="0" w:color="auto"/>
        <w:right w:val="none" w:sz="0" w:space="0" w:color="auto"/>
      </w:divBdr>
    </w:div>
    <w:div w:id="1922518979">
      <w:bodyDiv w:val="1"/>
      <w:marLeft w:val="0"/>
      <w:marRight w:val="0"/>
      <w:marTop w:val="0"/>
      <w:marBottom w:val="0"/>
      <w:divBdr>
        <w:top w:val="none" w:sz="0" w:space="0" w:color="auto"/>
        <w:left w:val="none" w:sz="0" w:space="0" w:color="auto"/>
        <w:bottom w:val="none" w:sz="0" w:space="0" w:color="auto"/>
        <w:right w:val="none" w:sz="0" w:space="0" w:color="auto"/>
      </w:divBdr>
    </w:div>
    <w:div w:id="1923833212">
      <w:bodyDiv w:val="1"/>
      <w:marLeft w:val="0"/>
      <w:marRight w:val="0"/>
      <w:marTop w:val="0"/>
      <w:marBottom w:val="0"/>
      <w:divBdr>
        <w:top w:val="none" w:sz="0" w:space="0" w:color="auto"/>
        <w:left w:val="none" w:sz="0" w:space="0" w:color="auto"/>
        <w:bottom w:val="none" w:sz="0" w:space="0" w:color="auto"/>
        <w:right w:val="none" w:sz="0" w:space="0" w:color="auto"/>
      </w:divBdr>
    </w:div>
    <w:div w:id="1925531620">
      <w:bodyDiv w:val="1"/>
      <w:marLeft w:val="0"/>
      <w:marRight w:val="0"/>
      <w:marTop w:val="0"/>
      <w:marBottom w:val="0"/>
      <w:divBdr>
        <w:top w:val="none" w:sz="0" w:space="0" w:color="auto"/>
        <w:left w:val="none" w:sz="0" w:space="0" w:color="auto"/>
        <w:bottom w:val="none" w:sz="0" w:space="0" w:color="auto"/>
        <w:right w:val="none" w:sz="0" w:space="0" w:color="auto"/>
      </w:divBdr>
    </w:div>
    <w:div w:id="1930891006">
      <w:bodyDiv w:val="1"/>
      <w:marLeft w:val="0"/>
      <w:marRight w:val="0"/>
      <w:marTop w:val="0"/>
      <w:marBottom w:val="0"/>
      <w:divBdr>
        <w:top w:val="none" w:sz="0" w:space="0" w:color="auto"/>
        <w:left w:val="none" w:sz="0" w:space="0" w:color="auto"/>
        <w:bottom w:val="none" w:sz="0" w:space="0" w:color="auto"/>
        <w:right w:val="none" w:sz="0" w:space="0" w:color="auto"/>
      </w:divBdr>
    </w:div>
    <w:div w:id="1938560347">
      <w:bodyDiv w:val="1"/>
      <w:marLeft w:val="0"/>
      <w:marRight w:val="0"/>
      <w:marTop w:val="0"/>
      <w:marBottom w:val="0"/>
      <w:divBdr>
        <w:top w:val="none" w:sz="0" w:space="0" w:color="auto"/>
        <w:left w:val="none" w:sz="0" w:space="0" w:color="auto"/>
        <w:bottom w:val="none" w:sz="0" w:space="0" w:color="auto"/>
        <w:right w:val="none" w:sz="0" w:space="0" w:color="auto"/>
      </w:divBdr>
    </w:div>
    <w:div w:id="1941908915">
      <w:bodyDiv w:val="1"/>
      <w:marLeft w:val="0"/>
      <w:marRight w:val="0"/>
      <w:marTop w:val="0"/>
      <w:marBottom w:val="0"/>
      <w:divBdr>
        <w:top w:val="none" w:sz="0" w:space="0" w:color="auto"/>
        <w:left w:val="none" w:sz="0" w:space="0" w:color="auto"/>
        <w:bottom w:val="none" w:sz="0" w:space="0" w:color="auto"/>
        <w:right w:val="none" w:sz="0" w:space="0" w:color="auto"/>
      </w:divBdr>
    </w:div>
    <w:div w:id="1942716247">
      <w:bodyDiv w:val="1"/>
      <w:marLeft w:val="0"/>
      <w:marRight w:val="0"/>
      <w:marTop w:val="0"/>
      <w:marBottom w:val="0"/>
      <w:divBdr>
        <w:top w:val="none" w:sz="0" w:space="0" w:color="auto"/>
        <w:left w:val="none" w:sz="0" w:space="0" w:color="auto"/>
        <w:bottom w:val="none" w:sz="0" w:space="0" w:color="auto"/>
        <w:right w:val="none" w:sz="0" w:space="0" w:color="auto"/>
      </w:divBdr>
    </w:div>
    <w:div w:id="1944611128">
      <w:bodyDiv w:val="1"/>
      <w:marLeft w:val="0"/>
      <w:marRight w:val="0"/>
      <w:marTop w:val="0"/>
      <w:marBottom w:val="0"/>
      <w:divBdr>
        <w:top w:val="none" w:sz="0" w:space="0" w:color="auto"/>
        <w:left w:val="none" w:sz="0" w:space="0" w:color="auto"/>
        <w:bottom w:val="none" w:sz="0" w:space="0" w:color="auto"/>
        <w:right w:val="none" w:sz="0" w:space="0" w:color="auto"/>
      </w:divBdr>
    </w:div>
    <w:div w:id="1946494251">
      <w:bodyDiv w:val="1"/>
      <w:marLeft w:val="0"/>
      <w:marRight w:val="0"/>
      <w:marTop w:val="0"/>
      <w:marBottom w:val="0"/>
      <w:divBdr>
        <w:top w:val="none" w:sz="0" w:space="0" w:color="auto"/>
        <w:left w:val="none" w:sz="0" w:space="0" w:color="auto"/>
        <w:bottom w:val="none" w:sz="0" w:space="0" w:color="auto"/>
        <w:right w:val="none" w:sz="0" w:space="0" w:color="auto"/>
      </w:divBdr>
    </w:div>
    <w:div w:id="1951083885">
      <w:bodyDiv w:val="1"/>
      <w:marLeft w:val="0"/>
      <w:marRight w:val="0"/>
      <w:marTop w:val="0"/>
      <w:marBottom w:val="0"/>
      <w:divBdr>
        <w:top w:val="none" w:sz="0" w:space="0" w:color="auto"/>
        <w:left w:val="none" w:sz="0" w:space="0" w:color="auto"/>
        <w:bottom w:val="none" w:sz="0" w:space="0" w:color="auto"/>
        <w:right w:val="none" w:sz="0" w:space="0" w:color="auto"/>
      </w:divBdr>
    </w:div>
    <w:div w:id="1954556464">
      <w:bodyDiv w:val="1"/>
      <w:marLeft w:val="0"/>
      <w:marRight w:val="0"/>
      <w:marTop w:val="0"/>
      <w:marBottom w:val="0"/>
      <w:divBdr>
        <w:top w:val="none" w:sz="0" w:space="0" w:color="auto"/>
        <w:left w:val="none" w:sz="0" w:space="0" w:color="auto"/>
        <w:bottom w:val="none" w:sz="0" w:space="0" w:color="auto"/>
        <w:right w:val="none" w:sz="0" w:space="0" w:color="auto"/>
      </w:divBdr>
    </w:div>
    <w:div w:id="1954942534">
      <w:bodyDiv w:val="1"/>
      <w:marLeft w:val="0"/>
      <w:marRight w:val="0"/>
      <w:marTop w:val="0"/>
      <w:marBottom w:val="0"/>
      <w:divBdr>
        <w:top w:val="none" w:sz="0" w:space="0" w:color="auto"/>
        <w:left w:val="none" w:sz="0" w:space="0" w:color="auto"/>
        <w:bottom w:val="none" w:sz="0" w:space="0" w:color="auto"/>
        <w:right w:val="none" w:sz="0" w:space="0" w:color="auto"/>
      </w:divBdr>
    </w:div>
    <w:div w:id="1960380815">
      <w:bodyDiv w:val="1"/>
      <w:marLeft w:val="0"/>
      <w:marRight w:val="0"/>
      <w:marTop w:val="0"/>
      <w:marBottom w:val="0"/>
      <w:divBdr>
        <w:top w:val="none" w:sz="0" w:space="0" w:color="auto"/>
        <w:left w:val="none" w:sz="0" w:space="0" w:color="auto"/>
        <w:bottom w:val="none" w:sz="0" w:space="0" w:color="auto"/>
        <w:right w:val="none" w:sz="0" w:space="0" w:color="auto"/>
      </w:divBdr>
    </w:div>
    <w:div w:id="1970238437">
      <w:bodyDiv w:val="1"/>
      <w:marLeft w:val="0"/>
      <w:marRight w:val="0"/>
      <w:marTop w:val="0"/>
      <w:marBottom w:val="0"/>
      <w:divBdr>
        <w:top w:val="none" w:sz="0" w:space="0" w:color="auto"/>
        <w:left w:val="none" w:sz="0" w:space="0" w:color="auto"/>
        <w:bottom w:val="none" w:sz="0" w:space="0" w:color="auto"/>
        <w:right w:val="none" w:sz="0" w:space="0" w:color="auto"/>
      </w:divBdr>
    </w:div>
    <w:div w:id="1971981680">
      <w:bodyDiv w:val="1"/>
      <w:marLeft w:val="0"/>
      <w:marRight w:val="0"/>
      <w:marTop w:val="0"/>
      <w:marBottom w:val="0"/>
      <w:divBdr>
        <w:top w:val="none" w:sz="0" w:space="0" w:color="auto"/>
        <w:left w:val="none" w:sz="0" w:space="0" w:color="auto"/>
        <w:bottom w:val="none" w:sz="0" w:space="0" w:color="auto"/>
        <w:right w:val="none" w:sz="0" w:space="0" w:color="auto"/>
      </w:divBdr>
    </w:div>
    <w:div w:id="1975524413">
      <w:bodyDiv w:val="1"/>
      <w:marLeft w:val="0"/>
      <w:marRight w:val="0"/>
      <w:marTop w:val="0"/>
      <w:marBottom w:val="0"/>
      <w:divBdr>
        <w:top w:val="none" w:sz="0" w:space="0" w:color="auto"/>
        <w:left w:val="none" w:sz="0" w:space="0" w:color="auto"/>
        <w:bottom w:val="none" w:sz="0" w:space="0" w:color="auto"/>
        <w:right w:val="none" w:sz="0" w:space="0" w:color="auto"/>
      </w:divBdr>
    </w:div>
    <w:div w:id="1979535074">
      <w:bodyDiv w:val="1"/>
      <w:marLeft w:val="0"/>
      <w:marRight w:val="0"/>
      <w:marTop w:val="0"/>
      <w:marBottom w:val="0"/>
      <w:divBdr>
        <w:top w:val="none" w:sz="0" w:space="0" w:color="auto"/>
        <w:left w:val="none" w:sz="0" w:space="0" w:color="auto"/>
        <w:bottom w:val="none" w:sz="0" w:space="0" w:color="auto"/>
        <w:right w:val="none" w:sz="0" w:space="0" w:color="auto"/>
      </w:divBdr>
    </w:div>
    <w:div w:id="1990164156">
      <w:bodyDiv w:val="1"/>
      <w:marLeft w:val="0"/>
      <w:marRight w:val="0"/>
      <w:marTop w:val="0"/>
      <w:marBottom w:val="0"/>
      <w:divBdr>
        <w:top w:val="none" w:sz="0" w:space="0" w:color="auto"/>
        <w:left w:val="none" w:sz="0" w:space="0" w:color="auto"/>
        <w:bottom w:val="none" w:sz="0" w:space="0" w:color="auto"/>
        <w:right w:val="none" w:sz="0" w:space="0" w:color="auto"/>
      </w:divBdr>
    </w:div>
    <w:div w:id="1991447875">
      <w:bodyDiv w:val="1"/>
      <w:marLeft w:val="0"/>
      <w:marRight w:val="0"/>
      <w:marTop w:val="0"/>
      <w:marBottom w:val="0"/>
      <w:divBdr>
        <w:top w:val="none" w:sz="0" w:space="0" w:color="auto"/>
        <w:left w:val="none" w:sz="0" w:space="0" w:color="auto"/>
        <w:bottom w:val="none" w:sz="0" w:space="0" w:color="auto"/>
        <w:right w:val="none" w:sz="0" w:space="0" w:color="auto"/>
      </w:divBdr>
    </w:div>
    <w:div w:id="1998337056">
      <w:bodyDiv w:val="1"/>
      <w:marLeft w:val="0"/>
      <w:marRight w:val="0"/>
      <w:marTop w:val="0"/>
      <w:marBottom w:val="0"/>
      <w:divBdr>
        <w:top w:val="none" w:sz="0" w:space="0" w:color="auto"/>
        <w:left w:val="none" w:sz="0" w:space="0" w:color="auto"/>
        <w:bottom w:val="none" w:sz="0" w:space="0" w:color="auto"/>
        <w:right w:val="none" w:sz="0" w:space="0" w:color="auto"/>
      </w:divBdr>
    </w:div>
    <w:div w:id="2006783633">
      <w:bodyDiv w:val="1"/>
      <w:marLeft w:val="0"/>
      <w:marRight w:val="0"/>
      <w:marTop w:val="0"/>
      <w:marBottom w:val="0"/>
      <w:divBdr>
        <w:top w:val="none" w:sz="0" w:space="0" w:color="auto"/>
        <w:left w:val="none" w:sz="0" w:space="0" w:color="auto"/>
        <w:bottom w:val="none" w:sz="0" w:space="0" w:color="auto"/>
        <w:right w:val="none" w:sz="0" w:space="0" w:color="auto"/>
      </w:divBdr>
    </w:div>
    <w:div w:id="2010019130">
      <w:bodyDiv w:val="1"/>
      <w:marLeft w:val="0"/>
      <w:marRight w:val="0"/>
      <w:marTop w:val="0"/>
      <w:marBottom w:val="0"/>
      <w:divBdr>
        <w:top w:val="none" w:sz="0" w:space="0" w:color="auto"/>
        <w:left w:val="none" w:sz="0" w:space="0" w:color="auto"/>
        <w:bottom w:val="none" w:sz="0" w:space="0" w:color="auto"/>
        <w:right w:val="none" w:sz="0" w:space="0" w:color="auto"/>
      </w:divBdr>
    </w:div>
    <w:div w:id="2018069539">
      <w:bodyDiv w:val="1"/>
      <w:marLeft w:val="0"/>
      <w:marRight w:val="0"/>
      <w:marTop w:val="0"/>
      <w:marBottom w:val="0"/>
      <w:divBdr>
        <w:top w:val="none" w:sz="0" w:space="0" w:color="auto"/>
        <w:left w:val="none" w:sz="0" w:space="0" w:color="auto"/>
        <w:bottom w:val="none" w:sz="0" w:space="0" w:color="auto"/>
        <w:right w:val="none" w:sz="0" w:space="0" w:color="auto"/>
      </w:divBdr>
    </w:div>
    <w:div w:id="2022006955">
      <w:bodyDiv w:val="1"/>
      <w:marLeft w:val="0"/>
      <w:marRight w:val="0"/>
      <w:marTop w:val="0"/>
      <w:marBottom w:val="0"/>
      <w:divBdr>
        <w:top w:val="none" w:sz="0" w:space="0" w:color="auto"/>
        <w:left w:val="none" w:sz="0" w:space="0" w:color="auto"/>
        <w:bottom w:val="none" w:sz="0" w:space="0" w:color="auto"/>
        <w:right w:val="none" w:sz="0" w:space="0" w:color="auto"/>
      </w:divBdr>
    </w:div>
    <w:div w:id="2029137503">
      <w:bodyDiv w:val="1"/>
      <w:marLeft w:val="0"/>
      <w:marRight w:val="0"/>
      <w:marTop w:val="0"/>
      <w:marBottom w:val="0"/>
      <w:divBdr>
        <w:top w:val="none" w:sz="0" w:space="0" w:color="auto"/>
        <w:left w:val="none" w:sz="0" w:space="0" w:color="auto"/>
        <w:bottom w:val="none" w:sz="0" w:space="0" w:color="auto"/>
        <w:right w:val="none" w:sz="0" w:space="0" w:color="auto"/>
      </w:divBdr>
    </w:div>
    <w:div w:id="2037190796">
      <w:bodyDiv w:val="1"/>
      <w:marLeft w:val="0"/>
      <w:marRight w:val="0"/>
      <w:marTop w:val="0"/>
      <w:marBottom w:val="0"/>
      <w:divBdr>
        <w:top w:val="none" w:sz="0" w:space="0" w:color="auto"/>
        <w:left w:val="none" w:sz="0" w:space="0" w:color="auto"/>
        <w:bottom w:val="none" w:sz="0" w:space="0" w:color="auto"/>
        <w:right w:val="none" w:sz="0" w:space="0" w:color="auto"/>
      </w:divBdr>
    </w:div>
    <w:div w:id="2038502287">
      <w:bodyDiv w:val="1"/>
      <w:marLeft w:val="0"/>
      <w:marRight w:val="0"/>
      <w:marTop w:val="0"/>
      <w:marBottom w:val="0"/>
      <w:divBdr>
        <w:top w:val="none" w:sz="0" w:space="0" w:color="auto"/>
        <w:left w:val="none" w:sz="0" w:space="0" w:color="auto"/>
        <w:bottom w:val="none" w:sz="0" w:space="0" w:color="auto"/>
        <w:right w:val="none" w:sz="0" w:space="0" w:color="auto"/>
      </w:divBdr>
    </w:div>
    <w:div w:id="2041280945">
      <w:bodyDiv w:val="1"/>
      <w:marLeft w:val="0"/>
      <w:marRight w:val="0"/>
      <w:marTop w:val="0"/>
      <w:marBottom w:val="0"/>
      <w:divBdr>
        <w:top w:val="none" w:sz="0" w:space="0" w:color="auto"/>
        <w:left w:val="none" w:sz="0" w:space="0" w:color="auto"/>
        <w:bottom w:val="none" w:sz="0" w:space="0" w:color="auto"/>
        <w:right w:val="none" w:sz="0" w:space="0" w:color="auto"/>
      </w:divBdr>
    </w:div>
    <w:div w:id="2045399937">
      <w:bodyDiv w:val="1"/>
      <w:marLeft w:val="0"/>
      <w:marRight w:val="0"/>
      <w:marTop w:val="0"/>
      <w:marBottom w:val="0"/>
      <w:divBdr>
        <w:top w:val="none" w:sz="0" w:space="0" w:color="auto"/>
        <w:left w:val="none" w:sz="0" w:space="0" w:color="auto"/>
        <w:bottom w:val="none" w:sz="0" w:space="0" w:color="auto"/>
        <w:right w:val="none" w:sz="0" w:space="0" w:color="auto"/>
      </w:divBdr>
    </w:div>
    <w:div w:id="2059429247">
      <w:bodyDiv w:val="1"/>
      <w:marLeft w:val="0"/>
      <w:marRight w:val="0"/>
      <w:marTop w:val="0"/>
      <w:marBottom w:val="0"/>
      <w:divBdr>
        <w:top w:val="none" w:sz="0" w:space="0" w:color="auto"/>
        <w:left w:val="none" w:sz="0" w:space="0" w:color="auto"/>
        <w:bottom w:val="none" w:sz="0" w:space="0" w:color="auto"/>
        <w:right w:val="none" w:sz="0" w:space="0" w:color="auto"/>
      </w:divBdr>
    </w:div>
    <w:div w:id="2060202126">
      <w:bodyDiv w:val="1"/>
      <w:marLeft w:val="0"/>
      <w:marRight w:val="0"/>
      <w:marTop w:val="0"/>
      <w:marBottom w:val="0"/>
      <w:divBdr>
        <w:top w:val="none" w:sz="0" w:space="0" w:color="auto"/>
        <w:left w:val="none" w:sz="0" w:space="0" w:color="auto"/>
        <w:bottom w:val="none" w:sz="0" w:space="0" w:color="auto"/>
        <w:right w:val="none" w:sz="0" w:space="0" w:color="auto"/>
      </w:divBdr>
    </w:div>
    <w:div w:id="2065323797">
      <w:bodyDiv w:val="1"/>
      <w:marLeft w:val="0"/>
      <w:marRight w:val="0"/>
      <w:marTop w:val="0"/>
      <w:marBottom w:val="0"/>
      <w:divBdr>
        <w:top w:val="none" w:sz="0" w:space="0" w:color="auto"/>
        <w:left w:val="none" w:sz="0" w:space="0" w:color="auto"/>
        <w:bottom w:val="none" w:sz="0" w:space="0" w:color="auto"/>
        <w:right w:val="none" w:sz="0" w:space="0" w:color="auto"/>
      </w:divBdr>
    </w:div>
    <w:div w:id="2065520568">
      <w:bodyDiv w:val="1"/>
      <w:marLeft w:val="0"/>
      <w:marRight w:val="0"/>
      <w:marTop w:val="0"/>
      <w:marBottom w:val="0"/>
      <w:divBdr>
        <w:top w:val="none" w:sz="0" w:space="0" w:color="auto"/>
        <w:left w:val="none" w:sz="0" w:space="0" w:color="auto"/>
        <w:bottom w:val="none" w:sz="0" w:space="0" w:color="auto"/>
        <w:right w:val="none" w:sz="0" w:space="0" w:color="auto"/>
      </w:divBdr>
    </w:div>
    <w:div w:id="2078897205">
      <w:bodyDiv w:val="1"/>
      <w:marLeft w:val="0"/>
      <w:marRight w:val="0"/>
      <w:marTop w:val="0"/>
      <w:marBottom w:val="0"/>
      <w:divBdr>
        <w:top w:val="none" w:sz="0" w:space="0" w:color="auto"/>
        <w:left w:val="none" w:sz="0" w:space="0" w:color="auto"/>
        <w:bottom w:val="none" w:sz="0" w:space="0" w:color="auto"/>
        <w:right w:val="none" w:sz="0" w:space="0" w:color="auto"/>
      </w:divBdr>
    </w:div>
    <w:div w:id="2090882559">
      <w:bodyDiv w:val="1"/>
      <w:marLeft w:val="0"/>
      <w:marRight w:val="0"/>
      <w:marTop w:val="0"/>
      <w:marBottom w:val="0"/>
      <w:divBdr>
        <w:top w:val="none" w:sz="0" w:space="0" w:color="auto"/>
        <w:left w:val="none" w:sz="0" w:space="0" w:color="auto"/>
        <w:bottom w:val="none" w:sz="0" w:space="0" w:color="auto"/>
        <w:right w:val="none" w:sz="0" w:space="0" w:color="auto"/>
      </w:divBdr>
    </w:div>
    <w:div w:id="2094662269">
      <w:bodyDiv w:val="1"/>
      <w:marLeft w:val="0"/>
      <w:marRight w:val="0"/>
      <w:marTop w:val="0"/>
      <w:marBottom w:val="0"/>
      <w:divBdr>
        <w:top w:val="none" w:sz="0" w:space="0" w:color="auto"/>
        <w:left w:val="none" w:sz="0" w:space="0" w:color="auto"/>
        <w:bottom w:val="none" w:sz="0" w:space="0" w:color="auto"/>
        <w:right w:val="none" w:sz="0" w:space="0" w:color="auto"/>
      </w:divBdr>
    </w:div>
    <w:div w:id="2094928501">
      <w:bodyDiv w:val="1"/>
      <w:marLeft w:val="0"/>
      <w:marRight w:val="0"/>
      <w:marTop w:val="0"/>
      <w:marBottom w:val="0"/>
      <w:divBdr>
        <w:top w:val="none" w:sz="0" w:space="0" w:color="auto"/>
        <w:left w:val="none" w:sz="0" w:space="0" w:color="auto"/>
        <w:bottom w:val="none" w:sz="0" w:space="0" w:color="auto"/>
        <w:right w:val="none" w:sz="0" w:space="0" w:color="auto"/>
      </w:divBdr>
    </w:div>
    <w:div w:id="2097357878">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101175199">
      <w:bodyDiv w:val="1"/>
      <w:marLeft w:val="0"/>
      <w:marRight w:val="0"/>
      <w:marTop w:val="0"/>
      <w:marBottom w:val="0"/>
      <w:divBdr>
        <w:top w:val="none" w:sz="0" w:space="0" w:color="auto"/>
        <w:left w:val="none" w:sz="0" w:space="0" w:color="auto"/>
        <w:bottom w:val="none" w:sz="0" w:space="0" w:color="auto"/>
        <w:right w:val="none" w:sz="0" w:space="0" w:color="auto"/>
      </w:divBdr>
    </w:div>
    <w:div w:id="2113624052">
      <w:bodyDiv w:val="1"/>
      <w:marLeft w:val="0"/>
      <w:marRight w:val="0"/>
      <w:marTop w:val="0"/>
      <w:marBottom w:val="0"/>
      <w:divBdr>
        <w:top w:val="none" w:sz="0" w:space="0" w:color="auto"/>
        <w:left w:val="none" w:sz="0" w:space="0" w:color="auto"/>
        <w:bottom w:val="none" w:sz="0" w:space="0" w:color="auto"/>
        <w:right w:val="none" w:sz="0" w:space="0" w:color="auto"/>
      </w:divBdr>
    </w:div>
    <w:div w:id="2115855184">
      <w:bodyDiv w:val="1"/>
      <w:marLeft w:val="0"/>
      <w:marRight w:val="0"/>
      <w:marTop w:val="0"/>
      <w:marBottom w:val="0"/>
      <w:divBdr>
        <w:top w:val="none" w:sz="0" w:space="0" w:color="auto"/>
        <w:left w:val="none" w:sz="0" w:space="0" w:color="auto"/>
        <w:bottom w:val="none" w:sz="0" w:space="0" w:color="auto"/>
        <w:right w:val="none" w:sz="0" w:space="0" w:color="auto"/>
      </w:divBdr>
    </w:div>
    <w:div w:id="2116316973">
      <w:bodyDiv w:val="1"/>
      <w:marLeft w:val="0"/>
      <w:marRight w:val="0"/>
      <w:marTop w:val="0"/>
      <w:marBottom w:val="0"/>
      <w:divBdr>
        <w:top w:val="none" w:sz="0" w:space="0" w:color="auto"/>
        <w:left w:val="none" w:sz="0" w:space="0" w:color="auto"/>
        <w:bottom w:val="none" w:sz="0" w:space="0" w:color="auto"/>
        <w:right w:val="none" w:sz="0" w:space="0" w:color="auto"/>
      </w:divBdr>
    </w:div>
    <w:div w:id="2118400374">
      <w:bodyDiv w:val="1"/>
      <w:marLeft w:val="0"/>
      <w:marRight w:val="0"/>
      <w:marTop w:val="0"/>
      <w:marBottom w:val="0"/>
      <w:divBdr>
        <w:top w:val="none" w:sz="0" w:space="0" w:color="auto"/>
        <w:left w:val="none" w:sz="0" w:space="0" w:color="auto"/>
        <w:bottom w:val="none" w:sz="0" w:space="0" w:color="auto"/>
        <w:right w:val="none" w:sz="0" w:space="0" w:color="auto"/>
      </w:divBdr>
    </w:div>
    <w:div w:id="2121676684">
      <w:bodyDiv w:val="1"/>
      <w:marLeft w:val="0"/>
      <w:marRight w:val="0"/>
      <w:marTop w:val="0"/>
      <w:marBottom w:val="0"/>
      <w:divBdr>
        <w:top w:val="none" w:sz="0" w:space="0" w:color="auto"/>
        <w:left w:val="none" w:sz="0" w:space="0" w:color="auto"/>
        <w:bottom w:val="none" w:sz="0" w:space="0" w:color="auto"/>
        <w:right w:val="none" w:sz="0" w:space="0" w:color="auto"/>
      </w:divBdr>
    </w:div>
    <w:div w:id="2122722862">
      <w:bodyDiv w:val="1"/>
      <w:marLeft w:val="0"/>
      <w:marRight w:val="0"/>
      <w:marTop w:val="0"/>
      <w:marBottom w:val="0"/>
      <w:divBdr>
        <w:top w:val="none" w:sz="0" w:space="0" w:color="auto"/>
        <w:left w:val="none" w:sz="0" w:space="0" w:color="auto"/>
        <w:bottom w:val="none" w:sz="0" w:space="0" w:color="auto"/>
        <w:right w:val="none" w:sz="0" w:space="0" w:color="auto"/>
      </w:divBdr>
    </w:div>
    <w:div w:id="2142109811">
      <w:bodyDiv w:val="1"/>
      <w:marLeft w:val="0"/>
      <w:marRight w:val="0"/>
      <w:marTop w:val="0"/>
      <w:marBottom w:val="0"/>
      <w:divBdr>
        <w:top w:val="none" w:sz="0" w:space="0" w:color="auto"/>
        <w:left w:val="none" w:sz="0" w:space="0" w:color="auto"/>
        <w:bottom w:val="none" w:sz="0" w:space="0" w:color="auto"/>
        <w:right w:val="none" w:sz="0" w:space="0" w:color="auto"/>
      </w:divBdr>
    </w:div>
    <w:div w:id="2145389585">
      <w:bodyDiv w:val="1"/>
      <w:marLeft w:val="0"/>
      <w:marRight w:val="0"/>
      <w:marTop w:val="0"/>
      <w:marBottom w:val="0"/>
      <w:divBdr>
        <w:top w:val="none" w:sz="0" w:space="0" w:color="auto"/>
        <w:left w:val="none" w:sz="0" w:space="0" w:color="auto"/>
        <w:bottom w:val="none" w:sz="0" w:space="0" w:color="auto"/>
        <w:right w:val="none" w:sz="0" w:space="0" w:color="auto"/>
      </w:divBdr>
    </w:div>
    <w:div w:id="214723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jpg"/><Relationship Id="rId26" Type="http://schemas.openxmlformats.org/officeDocument/2006/relationships/header" Target="header9.xml"/><Relationship Id="rId39" Type="http://schemas.openxmlformats.org/officeDocument/2006/relationships/header" Target="header18.xml"/><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header" Target="header14.xml"/><Relationship Id="rId42" Type="http://schemas.openxmlformats.org/officeDocument/2006/relationships/header" Target="header21.xml"/><Relationship Id="rId47" Type="http://schemas.openxmlformats.org/officeDocument/2006/relationships/header" Target="header25.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footer" Target="footer2.xml"/><Relationship Id="rId33" Type="http://schemas.openxmlformats.org/officeDocument/2006/relationships/image" Target="media/image12.emf"/><Relationship Id="rId38" Type="http://schemas.openxmlformats.org/officeDocument/2006/relationships/header" Target="header17.xml"/><Relationship Id="rId46"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6.jpg"/><Relationship Id="rId29" Type="http://schemas.openxmlformats.org/officeDocument/2006/relationships/header" Target="header11.xm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9.jpg"/><Relationship Id="rId28" Type="http://schemas.openxmlformats.org/officeDocument/2006/relationships/header" Target="header10.xml"/><Relationship Id="rId36" Type="http://schemas.openxmlformats.org/officeDocument/2006/relationships/image" Target="media/image13.emf"/><Relationship Id="rId49" Type="http://schemas.openxmlformats.org/officeDocument/2006/relationships/header" Target="header27.xml"/><Relationship Id="rId10" Type="http://schemas.openxmlformats.org/officeDocument/2006/relationships/image" Target="media/image2.JPG"/><Relationship Id="rId19" Type="http://schemas.openxmlformats.org/officeDocument/2006/relationships/image" Target="media/image5.jpg"/><Relationship Id="rId31" Type="http://schemas.openxmlformats.org/officeDocument/2006/relationships/header" Target="header12.xm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8.jpg"/><Relationship Id="rId27" Type="http://schemas.openxmlformats.org/officeDocument/2006/relationships/image" Target="media/image10.emf"/><Relationship Id="rId30" Type="http://schemas.openxmlformats.org/officeDocument/2006/relationships/image" Target="media/image11.emf"/><Relationship Id="rId35" Type="http://schemas.openxmlformats.org/officeDocument/2006/relationships/header" Target="header15.xml"/><Relationship Id="rId43" Type="http://schemas.openxmlformats.org/officeDocument/2006/relationships/header" Target="header22.xml"/><Relationship Id="rId48" Type="http://schemas.openxmlformats.org/officeDocument/2006/relationships/header" Target="header26.xml"/><Relationship Id="rId8" Type="http://schemas.openxmlformats.org/officeDocument/2006/relationships/header" Target="header1.xml"/><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chko\Desktop\&#1057;&#1042;&#1080;&#1042;%20&#1071;&#1088;&#1086;&#1089;&#1083;&#1072;&#1074;&#1083;&#1100;\&#1064;&#1072;&#1073;&#1083;&#1086;&#1085;%20&#1057;&#1093;&#1077;&#1084;&#1099;%20&#1057;&#1042;&#1080;&#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86A7F-4EBA-4F12-A3C8-AFCA97F2C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Схемы СВиВ</Template>
  <TotalTime>1</TotalTime>
  <Pages>137</Pages>
  <Words>41243</Words>
  <Characters>235089</Characters>
  <Application>Microsoft Office Word</Application>
  <DocSecurity>0</DocSecurity>
  <Lines>1959</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SAVage</dc:creator>
  <cp:lastModifiedBy>user</cp:lastModifiedBy>
  <cp:revision>3</cp:revision>
  <cp:lastPrinted>2022-12-27T06:25:00Z</cp:lastPrinted>
  <dcterms:created xsi:type="dcterms:W3CDTF">2023-02-15T08:59:00Z</dcterms:created>
  <dcterms:modified xsi:type="dcterms:W3CDTF">2023-02-15T08:59:00Z</dcterms:modified>
</cp:coreProperties>
</file>