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2E" w:rsidRDefault="007A3B2E" w:rsidP="00F96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2E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</w:t>
      </w:r>
      <w:r w:rsidR="00DB63E7">
        <w:rPr>
          <w:rFonts w:ascii="Times New Roman" w:hAnsi="Times New Roman" w:cs="Times New Roman"/>
          <w:b/>
          <w:sz w:val="28"/>
          <w:szCs w:val="28"/>
        </w:rPr>
        <w:t>актуализации схемы теплоснабжения муниципального образования «Киселевский городской округ» на 2017</w:t>
      </w:r>
      <w:r w:rsidR="00F9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3E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DB63E7" w:rsidRDefault="00DB63E7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№190-ФЗ «О теплоснабжении», постановлением Правительства Российской Федерации от 22.02.2010 №154 «О требованиях к схемам теплоснабжения, порядку их </w:t>
      </w:r>
      <w:r w:rsidR="00426241" w:rsidRPr="00426241">
        <w:rPr>
          <w:rFonts w:ascii="Times New Roman" w:hAnsi="Times New Roman" w:cs="Times New Roman"/>
          <w:sz w:val="28"/>
          <w:szCs w:val="28"/>
        </w:rPr>
        <w:t>разработки</w:t>
      </w:r>
      <w:r w:rsidRPr="00426241">
        <w:rPr>
          <w:rFonts w:ascii="Times New Roman" w:hAnsi="Times New Roman" w:cs="Times New Roman"/>
          <w:sz w:val="28"/>
          <w:szCs w:val="28"/>
        </w:rPr>
        <w:t xml:space="preserve"> и </w:t>
      </w:r>
      <w:r w:rsidR="00426241">
        <w:rPr>
          <w:rFonts w:ascii="Times New Roman" w:hAnsi="Times New Roman" w:cs="Times New Roman"/>
          <w:sz w:val="28"/>
          <w:szCs w:val="28"/>
        </w:rPr>
        <w:t xml:space="preserve">утверждения», орган местного самоуправления в лице Управления жилищно-коммунального хозяйства Киселевского городского округа, приступает к актуализации схемы теплоснабжения муниципального образования Киселевский городской  округ на 2017год. </w:t>
      </w:r>
    </w:p>
    <w:p w:rsidR="00426241" w:rsidRDefault="00426241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</w:t>
      </w:r>
      <w:r w:rsidR="00F967EA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схем теплоснабжения принимаются до 01.03.2016г. по адресу</w:t>
      </w:r>
      <w:r w:rsidR="00FE7B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УЖКХ КГО, ул. Советская, 5а.</w:t>
      </w:r>
    </w:p>
    <w:p w:rsidR="00426241" w:rsidRPr="00862BFB" w:rsidRDefault="00862BFB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862BFB">
          <w:rPr>
            <w:rStyle w:val="a4"/>
            <w:rFonts w:ascii="Times New Roman" w:hAnsi="Times New Roman" w:cs="Times New Roman"/>
            <w:sz w:val="28"/>
            <w:szCs w:val="28"/>
          </w:rPr>
          <w:t>15@</w:t>
        </w:r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62B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06EDE" w:rsidRPr="00426241" w:rsidRDefault="00106EDE" w:rsidP="0042624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C0AC5" w:rsidRPr="00B40D86" w:rsidRDefault="00CC0AC5" w:rsidP="00B40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AC5" w:rsidRPr="00B40D86" w:rsidRDefault="00CC0AC5" w:rsidP="00B40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AC5" w:rsidRDefault="00CC0AC5" w:rsidP="00CC0AC5">
      <w:pPr>
        <w:pStyle w:val="a3"/>
      </w:pPr>
    </w:p>
    <w:p w:rsidR="00CC0AC5" w:rsidRDefault="00CC0AC5" w:rsidP="00CC0A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C0AC5" w:rsidRPr="007A3B2E" w:rsidRDefault="00CC0AC5" w:rsidP="00CC0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0AC5" w:rsidRPr="007A3B2E" w:rsidSect="00947B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E"/>
    <w:rsid w:val="000263A8"/>
    <w:rsid w:val="000874A4"/>
    <w:rsid w:val="00106EDE"/>
    <w:rsid w:val="00180ECE"/>
    <w:rsid w:val="00270B5A"/>
    <w:rsid w:val="003B4D5E"/>
    <w:rsid w:val="00426241"/>
    <w:rsid w:val="00470267"/>
    <w:rsid w:val="00580BB7"/>
    <w:rsid w:val="007A3B2E"/>
    <w:rsid w:val="00862BFB"/>
    <w:rsid w:val="00947B76"/>
    <w:rsid w:val="00A40C03"/>
    <w:rsid w:val="00A60C77"/>
    <w:rsid w:val="00B05506"/>
    <w:rsid w:val="00B40D86"/>
    <w:rsid w:val="00BB58BF"/>
    <w:rsid w:val="00C14A55"/>
    <w:rsid w:val="00CC0AC5"/>
    <w:rsid w:val="00D36E5F"/>
    <w:rsid w:val="00D50BF8"/>
    <w:rsid w:val="00DB63E7"/>
    <w:rsid w:val="00EB7F06"/>
    <w:rsid w:val="00ED7A00"/>
    <w:rsid w:val="00F967EA"/>
    <w:rsid w:val="00FA4483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kh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E8B4-DE5B-4E45-847E-11338F2C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МИЛЛЕР</cp:lastModifiedBy>
  <cp:revision>6</cp:revision>
  <dcterms:created xsi:type="dcterms:W3CDTF">2016-02-15T04:55:00Z</dcterms:created>
  <dcterms:modified xsi:type="dcterms:W3CDTF">2016-02-15T06:19:00Z</dcterms:modified>
</cp:coreProperties>
</file>