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83B" w:rsidRDefault="000E283B" w:rsidP="000E283B">
      <w:pPr>
        <w:pStyle w:val="af9"/>
        <w:tabs>
          <w:tab w:val="clear" w:pos="4677"/>
          <w:tab w:val="clear" w:pos="9355"/>
        </w:tabs>
        <w:jc w:val="center"/>
        <w:rPr>
          <w:rFonts w:ascii="FreeSerif" w:hAnsi="FreeSerif"/>
          <w:sz w:val="6"/>
        </w:rPr>
      </w:pPr>
      <w:r>
        <w:rPr>
          <w:b/>
          <w:noProof/>
          <w:sz w:val="32"/>
          <w:szCs w:val="32"/>
        </w:rPr>
        <w:drawing>
          <wp:inline distT="0" distB="0" distL="0" distR="0" wp14:anchorId="5450BF4D" wp14:editId="38C7C3F7">
            <wp:extent cx="714375" cy="1104900"/>
            <wp:effectExtent l="0" t="0" r="9525" b="0"/>
            <wp:docPr id="2" name="Рисунок 2" descr="герб-Киселевска-прозрач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Киселевска-прозрачный-2"/>
                    <pic:cNvPicPr>
                      <a:picLocks noChangeAspect="1" noChangeArrowheads="1"/>
                    </pic:cNvPicPr>
                  </pic:nvPicPr>
                  <pic:blipFill>
                    <a:blip r:embed="rId8" cstate="print">
                      <a:lum bright="6000"/>
                      <a:grayscl/>
                      <a:extLst>
                        <a:ext uri="{28A0092B-C50C-407E-A947-70E740481C1C}">
                          <a14:useLocalDpi xmlns:a14="http://schemas.microsoft.com/office/drawing/2010/main" val="0"/>
                        </a:ext>
                      </a:extLst>
                    </a:blip>
                    <a:srcRect/>
                    <a:stretch>
                      <a:fillRect/>
                    </a:stretch>
                  </pic:blipFill>
                  <pic:spPr bwMode="auto">
                    <a:xfrm>
                      <a:off x="0" y="0"/>
                      <a:ext cx="714375" cy="1104900"/>
                    </a:xfrm>
                    <a:prstGeom prst="rect">
                      <a:avLst/>
                    </a:prstGeom>
                    <a:noFill/>
                    <a:ln>
                      <a:noFill/>
                    </a:ln>
                  </pic:spPr>
                </pic:pic>
              </a:graphicData>
            </a:graphic>
          </wp:inline>
        </w:drawing>
      </w:r>
    </w:p>
    <w:p w:rsidR="000E283B" w:rsidRPr="000F667A" w:rsidRDefault="000E283B" w:rsidP="000E283B">
      <w:pPr>
        <w:jc w:val="center"/>
        <w:rPr>
          <w:b/>
          <w:sz w:val="20"/>
          <w:szCs w:val="20"/>
        </w:rPr>
      </w:pPr>
    </w:p>
    <w:p w:rsidR="000E283B" w:rsidRPr="000F667A" w:rsidRDefault="000E283B" w:rsidP="000E283B">
      <w:pPr>
        <w:jc w:val="center"/>
        <w:rPr>
          <w:b/>
          <w:sz w:val="20"/>
          <w:szCs w:val="20"/>
        </w:rPr>
      </w:pPr>
    </w:p>
    <w:p w:rsidR="000E283B" w:rsidRPr="004C0F22" w:rsidRDefault="000E283B" w:rsidP="000E283B">
      <w:pPr>
        <w:jc w:val="center"/>
        <w:rPr>
          <w:b/>
          <w:sz w:val="28"/>
          <w:szCs w:val="28"/>
        </w:rPr>
      </w:pPr>
      <w:r w:rsidRPr="004C0F22">
        <w:rPr>
          <w:b/>
          <w:sz w:val="28"/>
          <w:szCs w:val="28"/>
        </w:rPr>
        <w:t>АДМИНИСТРАЦИЯ КИСЕЛЕВСКОГО</w:t>
      </w:r>
    </w:p>
    <w:p w:rsidR="000E283B" w:rsidRPr="004C0F22" w:rsidRDefault="000E283B" w:rsidP="000E283B">
      <w:pPr>
        <w:jc w:val="center"/>
        <w:rPr>
          <w:b/>
          <w:sz w:val="28"/>
          <w:szCs w:val="28"/>
        </w:rPr>
      </w:pPr>
      <w:r w:rsidRPr="004C0F22">
        <w:rPr>
          <w:b/>
          <w:sz w:val="28"/>
          <w:szCs w:val="28"/>
        </w:rPr>
        <w:t>ГОРОДСКОГО ОКРУГА</w:t>
      </w:r>
    </w:p>
    <w:p w:rsidR="000E283B" w:rsidRPr="000F667A" w:rsidRDefault="000E283B" w:rsidP="000E283B">
      <w:pPr>
        <w:jc w:val="center"/>
        <w:rPr>
          <w:sz w:val="20"/>
          <w:szCs w:val="20"/>
        </w:rPr>
      </w:pPr>
    </w:p>
    <w:p w:rsidR="000E283B" w:rsidRPr="00875B20" w:rsidRDefault="000E283B" w:rsidP="000E283B">
      <w:pPr>
        <w:jc w:val="center"/>
        <w:rPr>
          <w:b/>
          <w:sz w:val="28"/>
          <w:szCs w:val="28"/>
        </w:rPr>
      </w:pPr>
      <w:r>
        <w:rPr>
          <w:b/>
          <w:sz w:val="28"/>
          <w:szCs w:val="28"/>
        </w:rPr>
        <w:t>ПОСТАНОВЛЕНИЕ</w:t>
      </w:r>
    </w:p>
    <w:p w:rsidR="000E283B" w:rsidRPr="000F667A" w:rsidRDefault="000E283B" w:rsidP="000E283B">
      <w:pPr>
        <w:jc w:val="center"/>
        <w:rPr>
          <w:sz w:val="20"/>
          <w:szCs w:val="20"/>
        </w:rPr>
      </w:pPr>
    </w:p>
    <w:p w:rsidR="000E283B" w:rsidRPr="00157CDF" w:rsidRDefault="000E283B" w:rsidP="000E283B">
      <w:pPr>
        <w:jc w:val="center"/>
        <w:rPr>
          <w:sz w:val="28"/>
          <w:u w:val="single"/>
        </w:rPr>
      </w:pPr>
      <w:r w:rsidRPr="00157CDF">
        <w:rPr>
          <w:sz w:val="28"/>
          <w:szCs w:val="28"/>
          <w:u w:val="single"/>
        </w:rPr>
        <w:t>от «</w:t>
      </w:r>
      <w:r w:rsidR="00157CDF" w:rsidRPr="00157CDF">
        <w:rPr>
          <w:sz w:val="28"/>
          <w:szCs w:val="28"/>
          <w:u w:val="single"/>
        </w:rPr>
        <w:t>13</w:t>
      </w:r>
      <w:r w:rsidRPr="00157CDF">
        <w:rPr>
          <w:sz w:val="28"/>
          <w:szCs w:val="28"/>
          <w:u w:val="single"/>
        </w:rPr>
        <w:t>»</w:t>
      </w:r>
      <w:r w:rsidR="00157CDF" w:rsidRPr="00157CDF">
        <w:rPr>
          <w:sz w:val="28"/>
          <w:szCs w:val="28"/>
          <w:u w:val="single"/>
        </w:rPr>
        <w:t xml:space="preserve"> сентября  </w:t>
      </w:r>
      <w:r w:rsidRPr="00157CDF">
        <w:rPr>
          <w:sz w:val="28"/>
          <w:szCs w:val="28"/>
          <w:u w:val="single"/>
        </w:rPr>
        <w:t>2021 г. №_</w:t>
      </w:r>
      <w:r w:rsidR="00157CDF" w:rsidRPr="00157CDF">
        <w:rPr>
          <w:sz w:val="28"/>
          <w:szCs w:val="28"/>
          <w:u w:val="single"/>
        </w:rPr>
        <w:t>150</w:t>
      </w:r>
    </w:p>
    <w:p w:rsidR="000E283B" w:rsidRPr="0013098F" w:rsidRDefault="000E283B" w:rsidP="000E283B">
      <w:pPr>
        <w:jc w:val="center"/>
        <w:rPr>
          <w:sz w:val="20"/>
          <w:szCs w:val="20"/>
        </w:rPr>
      </w:pPr>
      <w:r w:rsidRPr="0013098F">
        <w:rPr>
          <w:sz w:val="20"/>
          <w:szCs w:val="20"/>
        </w:rPr>
        <w:t>Киселевский городской округ</w:t>
      </w:r>
    </w:p>
    <w:p w:rsidR="000E283B" w:rsidRPr="000F667A" w:rsidRDefault="000E283B" w:rsidP="000E283B">
      <w:pPr>
        <w:jc w:val="center"/>
        <w:rPr>
          <w:sz w:val="20"/>
          <w:szCs w:val="20"/>
        </w:rPr>
      </w:pPr>
    </w:p>
    <w:p w:rsidR="000E283B" w:rsidRPr="000F667A" w:rsidRDefault="000E283B" w:rsidP="000E283B">
      <w:pPr>
        <w:jc w:val="center"/>
        <w:rPr>
          <w:b/>
          <w:sz w:val="20"/>
          <w:szCs w:val="20"/>
        </w:rPr>
      </w:pPr>
    </w:p>
    <w:p w:rsidR="000E283B" w:rsidRDefault="000E283B" w:rsidP="000E283B">
      <w:pPr>
        <w:jc w:val="center"/>
        <w:rPr>
          <w:b/>
          <w:sz w:val="28"/>
          <w:szCs w:val="28"/>
          <w:lang w:eastAsia="ar-SA"/>
        </w:rPr>
      </w:pPr>
      <w:r w:rsidRPr="007330F1">
        <w:rPr>
          <w:b/>
          <w:sz w:val="28"/>
          <w:szCs w:val="28"/>
        </w:rPr>
        <w:t xml:space="preserve">Об утверждении  </w:t>
      </w:r>
      <w:r>
        <w:rPr>
          <w:b/>
          <w:sz w:val="28"/>
          <w:szCs w:val="28"/>
          <w:lang w:eastAsia="ar-SA"/>
        </w:rPr>
        <w:t xml:space="preserve">Схемы водоснабжения и водоотведения </w:t>
      </w:r>
      <w:r w:rsidRPr="00D27971">
        <w:rPr>
          <w:b/>
          <w:sz w:val="28"/>
          <w:szCs w:val="28"/>
          <w:lang w:eastAsia="ar-SA"/>
        </w:rPr>
        <w:t xml:space="preserve"> Киселевского городского о</w:t>
      </w:r>
      <w:r>
        <w:rPr>
          <w:b/>
          <w:sz w:val="28"/>
          <w:szCs w:val="28"/>
          <w:lang w:eastAsia="ar-SA"/>
        </w:rPr>
        <w:t>круга с перспективой до 2031</w:t>
      </w:r>
      <w:r w:rsidRPr="00D27971">
        <w:rPr>
          <w:b/>
          <w:sz w:val="28"/>
          <w:szCs w:val="28"/>
          <w:lang w:eastAsia="ar-SA"/>
        </w:rPr>
        <w:t xml:space="preserve"> года.  Актуализация на </w:t>
      </w:r>
      <w:r>
        <w:rPr>
          <w:b/>
          <w:sz w:val="28"/>
          <w:szCs w:val="28"/>
          <w:lang w:eastAsia="ar-SA"/>
        </w:rPr>
        <w:t>2022 год.</w:t>
      </w:r>
    </w:p>
    <w:p w:rsidR="000E283B" w:rsidRPr="000F667A" w:rsidRDefault="000E283B" w:rsidP="000E283B">
      <w:pPr>
        <w:jc w:val="center"/>
        <w:rPr>
          <w:sz w:val="20"/>
          <w:szCs w:val="20"/>
        </w:rPr>
      </w:pPr>
    </w:p>
    <w:p w:rsidR="000E283B" w:rsidRPr="007330F1" w:rsidRDefault="000E283B" w:rsidP="00EC2098">
      <w:pPr>
        <w:ind w:firstLine="708"/>
        <w:jc w:val="both"/>
        <w:rPr>
          <w:rFonts w:eastAsia="Calibri"/>
          <w:sz w:val="28"/>
          <w:szCs w:val="28"/>
          <w:lang w:eastAsia="en-US"/>
        </w:rPr>
      </w:pPr>
      <w:r w:rsidRPr="00BC6DA2">
        <w:rPr>
          <w:sz w:val="28"/>
          <w:szCs w:val="28"/>
          <w:lang w:eastAsia="ar-SA"/>
        </w:rPr>
        <w:t xml:space="preserve">В соответствии с Федеральным законом от 07.12.2011 № 416-ФЗ «О водоснабжении и водоотведении», постановлением Правительства Российской Федерации от 05.09.2013 № 782 «О схемах водоснабжения и водоотведения» (вместе с «Правилами разработки и утверждения схем водоснабжения и водоотведения», «Требования к содержанию схем водоснабжения и водоотведения), </w:t>
      </w:r>
      <w:r>
        <w:rPr>
          <w:sz w:val="28"/>
          <w:szCs w:val="28"/>
          <w:lang w:eastAsia="ar-SA"/>
        </w:rPr>
        <w:t xml:space="preserve"> </w:t>
      </w:r>
      <w:r w:rsidRPr="007330F1">
        <w:rPr>
          <w:rFonts w:eastAsia="Calibri"/>
          <w:sz w:val="28"/>
          <w:szCs w:val="28"/>
          <w:lang w:eastAsia="en-US"/>
        </w:rPr>
        <w:t>Уставом муниципального образования «Киселевский</w:t>
      </w:r>
      <w:r>
        <w:rPr>
          <w:rFonts w:eastAsia="Calibri"/>
          <w:sz w:val="28"/>
          <w:szCs w:val="28"/>
          <w:lang w:eastAsia="en-US"/>
        </w:rPr>
        <w:t xml:space="preserve"> городской округ», постановлением</w:t>
      </w:r>
      <w:r w:rsidRPr="007330F1">
        <w:rPr>
          <w:rFonts w:eastAsia="Calibri"/>
          <w:sz w:val="28"/>
          <w:szCs w:val="28"/>
          <w:lang w:eastAsia="en-US"/>
        </w:rPr>
        <w:t xml:space="preserve"> администрации Киселевского город</w:t>
      </w:r>
      <w:r>
        <w:rPr>
          <w:rFonts w:eastAsia="Calibri"/>
          <w:sz w:val="28"/>
          <w:szCs w:val="28"/>
          <w:lang w:eastAsia="en-US"/>
        </w:rPr>
        <w:t xml:space="preserve">ского округа </w:t>
      </w:r>
      <w:r w:rsidRPr="00191E1D">
        <w:rPr>
          <w:rFonts w:eastAsia="Calibri"/>
          <w:color w:val="000000" w:themeColor="text1"/>
          <w:sz w:val="28"/>
          <w:szCs w:val="28"/>
          <w:lang w:eastAsia="en-US"/>
        </w:rPr>
        <w:t>от  2</w:t>
      </w:r>
      <w:r>
        <w:rPr>
          <w:rFonts w:eastAsia="Calibri"/>
          <w:color w:val="000000" w:themeColor="text1"/>
          <w:sz w:val="28"/>
          <w:szCs w:val="28"/>
          <w:lang w:eastAsia="en-US"/>
        </w:rPr>
        <w:t>4</w:t>
      </w:r>
      <w:r w:rsidRPr="00191E1D">
        <w:rPr>
          <w:rFonts w:eastAsia="Calibri"/>
          <w:color w:val="000000" w:themeColor="text1"/>
          <w:sz w:val="28"/>
          <w:szCs w:val="28"/>
          <w:lang w:eastAsia="en-US"/>
        </w:rPr>
        <w:t>.08.2021</w:t>
      </w:r>
      <w:r w:rsidR="008B7B36">
        <w:rPr>
          <w:rFonts w:eastAsia="Calibri"/>
          <w:b/>
          <w:color w:val="FF0000"/>
          <w:sz w:val="28"/>
          <w:szCs w:val="28"/>
          <w:lang w:eastAsia="en-US"/>
        </w:rPr>
        <w:t xml:space="preserve"> </w:t>
      </w:r>
      <w:r w:rsidRPr="00073352">
        <w:rPr>
          <w:rFonts w:eastAsia="Calibri"/>
          <w:color w:val="000000" w:themeColor="text1"/>
          <w:sz w:val="28"/>
          <w:szCs w:val="28"/>
          <w:lang w:eastAsia="en-US"/>
        </w:rPr>
        <w:t xml:space="preserve">№ </w:t>
      </w:r>
      <w:r>
        <w:rPr>
          <w:rFonts w:eastAsia="Calibri"/>
          <w:color w:val="000000" w:themeColor="text1"/>
          <w:sz w:val="28"/>
          <w:szCs w:val="28"/>
          <w:lang w:eastAsia="en-US"/>
        </w:rPr>
        <w:t>142</w:t>
      </w:r>
      <w:r w:rsidRPr="003D086A">
        <w:rPr>
          <w:rFonts w:eastAsia="Calibri"/>
          <w:color w:val="FF0000"/>
          <w:sz w:val="28"/>
          <w:szCs w:val="28"/>
          <w:lang w:eastAsia="en-US"/>
        </w:rPr>
        <w:t xml:space="preserve"> </w:t>
      </w:r>
      <w:r w:rsidRPr="007330F1">
        <w:rPr>
          <w:rFonts w:eastAsia="Calibri"/>
          <w:sz w:val="28"/>
          <w:szCs w:val="28"/>
          <w:lang w:eastAsia="en-US"/>
        </w:rPr>
        <w:t xml:space="preserve">«О </w:t>
      </w:r>
      <w:r>
        <w:rPr>
          <w:rFonts w:eastAsia="Calibri"/>
          <w:sz w:val="28"/>
          <w:szCs w:val="28"/>
          <w:lang w:eastAsia="en-US"/>
        </w:rPr>
        <w:t>проведении</w:t>
      </w:r>
      <w:r w:rsidRPr="007330F1">
        <w:rPr>
          <w:rFonts w:eastAsia="Calibri"/>
          <w:sz w:val="28"/>
          <w:szCs w:val="28"/>
          <w:lang w:eastAsia="en-US"/>
        </w:rPr>
        <w:t xml:space="preserve"> публичных слушаний по проекту «</w:t>
      </w:r>
      <w:r w:rsidRPr="000F667A">
        <w:rPr>
          <w:sz w:val="28"/>
          <w:szCs w:val="28"/>
          <w:lang w:eastAsia="ar-SA"/>
        </w:rPr>
        <w:t>Схема водоснабжения и водоотведения  Киселевского городского округа с перспективой до 2031 года.  Актуализация на 2022 год.»</w:t>
      </w:r>
      <w:r w:rsidRPr="000F667A">
        <w:rPr>
          <w:rFonts w:eastAsia="Calibri"/>
          <w:sz w:val="28"/>
          <w:szCs w:val="28"/>
          <w:lang w:eastAsia="en-US"/>
        </w:rPr>
        <w:t>,  с учетом</w:t>
      </w:r>
      <w:r w:rsidRPr="007330F1">
        <w:rPr>
          <w:rFonts w:eastAsia="Calibri"/>
          <w:sz w:val="28"/>
          <w:szCs w:val="28"/>
          <w:lang w:eastAsia="en-US"/>
        </w:rPr>
        <w:t xml:space="preserve"> протокола публичных слушаний по проекту </w:t>
      </w:r>
      <w:r w:rsidRPr="000F667A">
        <w:rPr>
          <w:rFonts w:eastAsia="Calibri"/>
          <w:sz w:val="28"/>
          <w:szCs w:val="28"/>
          <w:lang w:eastAsia="en-US"/>
        </w:rPr>
        <w:t>«</w:t>
      </w:r>
      <w:r w:rsidRPr="000F667A">
        <w:rPr>
          <w:sz w:val="28"/>
          <w:szCs w:val="28"/>
          <w:lang w:eastAsia="ar-SA"/>
        </w:rPr>
        <w:t>Схема водоснабжения и водоотведения  Киселевского городского округа с перспективой до 2031 года.  Актуализация на 2022 год.</w:t>
      </w:r>
      <w:r w:rsidRPr="000F667A">
        <w:rPr>
          <w:rFonts w:eastAsia="Calibri"/>
          <w:sz w:val="28"/>
          <w:szCs w:val="28"/>
          <w:lang w:eastAsia="en-US"/>
        </w:rPr>
        <w:t>» от 27.08.2021</w:t>
      </w:r>
      <w:r w:rsidRPr="007330F1">
        <w:rPr>
          <w:rFonts w:eastAsia="Calibri"/>
          <w:sz w:val="28"/>
          <w:szCs w:val="28"/>
          <w:lang w:eastAsia="en-US"/>
        </w:rPr>
        <w:t>:</w:t>
      </w:r>
    </w:p>
    <w:p w:rsidR="000E283B" w:rsidRPr="000F667A" w:rsidRDefault="000E283B" w:rsidP="00EC2098">
      <w:pPr>
        <w:jc w:val="both"/>
        <w:rPr>
          <w:sz w:val="28"/>
          <w:szCs w:val="28"/>
          <w:lang w:eastAsia="ar-SA"/>
        </w:rPr>
      </w:pPr>
      <w:r w:rsidRPr="000F667A">
        <w:rPr>
          <w:sz w:val="28"/>
          <w:szCs w:val="28"/>
        </w:rPr>
        <w:t xml:space="preserve">1. Утвердить прилагаемую </w:t>
      </w:r>
      <w:r w:rsidRPr="000F667A">
        <w:rPr>
          <w:sz w:val="28"/>
          <w:szCs w:val="28"/>
          <w:lang w:eastAsia="ar-SA"/>
        </w:rPr>
        <w:t>Схем</w:t>
      </w:r>
      <w:r>
        <w:rPr>
          <w:sz w:val="28"/>
          <w:szCs w:val="28"/>
          <w:lang w:eastAsia="ar-SA"/>
        </w:rPr>
        <w:t>у</w:t>
      </w:r>
      <w:r w:rsidRPr="000F667A">
        <w:rPr>
          <w:sz w:val="28"/>
          <w:szCs w:val="28"/>
          <w:lang w:eastAsia="ar-SA"/>
        </w:rPr>
        <w:t xml:space="preserve"> водоснабжения и водоотведения  Киселевского городского округа с перспективой до 2031 года.  Актуализация на 2022 год.</w:t>
      </w:r>
    </w:p>
    <w:p w:rsidR="000E283B" w:rsidRPr="007330F1" w:rsidRDefault="000E283B" w:rsidP="00EC2098">
      <w:pPr>
        <w:ind w:firstLine="708"/>
        <w:jc w:val="both"/>
        <w:rPr>
          <w:rFonts w:eastAsia="Calibri"/>
          <w:sz w:val="28"/>
          <w:szCs w:val="28"/>
          <w:lang w:eastAsia="en-US"/>
        </w:rPr>
      </w:pPr>
      <w:r w:rsidRPr="000F667A">
        <w:rPr>
          <w:sz w:val="28"/>
          <w:szCs w:val="28"/>
        </w:rPr>
        <w:t>2. Раз</w:t>
      </w:r>
      <w:r>
        <w:rPr>
          <w:sz w:val="28"/>
          <w:szCs w:val="28"/>
        </w:rPr>
        <w:t>местить настоящее постановление</w:t>
      </w:r>
      <w:r w:rsidRPr="000F667A">
        <w:rPr>
          <w:sz w:val="28"/>
          <w:szCs w:val="28"/>
        </w:rPr>
        <w:t xml:space="preserve"> на </w:t>
      </w:r>
      <w:r w:rsidRPr="000F667A">
        <w:rPr>
          <w:rFonts w:eastAsia="Calibri"/>
          <w:sz w:val="28"/>
          <w:szCs w:val="28"/>
        </w:rPr>
        <w:t>официальном сайте администрации Киселевского</w:t>
      </w:r>
      <w:r w:rsidRPr="007330F1">
        <w:rPr>
          <w:rFonts w:eastAsia="Calibri"/>
          <w:sz w:val="28"/>
          <w:szCs w:val="28"/>
        </w:rPr>
        <w:t xml:space="preserve"> городского округа </w:t>
      </w:r>
      <w:r w:rsidRPr="007330F1">
        <w:rPr>
          <w:rFonts w:eastAsia="Calibri"/>
          <w:sz w:val="28"/>
          <w:szCs w:val="28"/>
          <w:lang w:val="en-US"/>
        </w:rPr>
        <w:t>http</w:t>
      </w:r>
      <w:r w:rsidRPr="007330F1">
        <w:rPr>
          <w:rFonts w:eastAsia="Calibri"/>
          <w:sz w:val="28"/>
          <w:szCs w:val="28"/>
        </w:rPr>
        <w:t>://</w:t>
      </w:r>
      <w:r w:rsidRPr="007330F1">
        <w:rPr>
          <w:rFonts w:eastAsia="Calibri"/>
          <w:sz w:val="28"/>
          <w:szCs w:val="28"/>
          <w:lang w:val="en-US"/>
        </w:rPr>
        <w:t>www</w:t>
      </w:r>
      <w:r w:rsidRPr="007330F1">
        <w:rPr>
          <w:rFonts w:eastAsia="Calibri"/>
          <w:sz w:val="28"/>
          <w:szCs w:val="28"/>
        </w:rPr>
        <w:t>.</w:t>
      </w:r>
      <w:r w:rsidRPr="007330F1">
        <w:rPr>
          <w:rFonts w:eastAsia="Calibri"/>
          <w:sz w:val="28"/>
          <w:szCs w:val="28"/>
          <w:lang w:val="en-US"/>
        </w:rPr>
        <w:t>shahter</w:t>
      </w:r>
      <w:r w:rsidRPr="007330F1">
        <w:rPr>
          <w:rFonts w:eastAsia="Calibri"/>
          <w:sz w:val="28"/>
          <w:szCs w:val="28"/>
        </w:rPr>
        <w:t>.</w:t>
      </w:r>
      <w:r w:rsidRPr="007330F1">
        <w:rPr>
          <w:rFonts w:eastAsia="Calibri"/>
          <w:sz w:val="28"/>
          <w:szCs w:val="28"/>
          <w:lang w:val="en-US"/>
        </w:rPr>
        <w:t>ru</w:t>
      </w:r>
      <w:r w:rsidRPr="007330F1">
        <w:rPr>
          <w:rFonts w:eastAsia="Calibri"/>
          <w:sz w:val="28"/>
          <w:szCs w:val="28"/>
        </w:rPr>
        <w:t xml:space="preserve">// в информационно-телекоммуникационной сети «Интернет». </w:t>
      </w:r>
    </w:p>
    <w:p w:rsidR="000E283B" w:rsidRPr="007330F1" w:rsidRDefault="000E283B" w:rsidP="00EC2098">
      <w:pPr>
        <w:ind w:firstLine="708"/>
        <w:jc w:val="both"/>
        <w:rPr>
          <w:sz w:val="28"/>
          <w:szCs w:val="28"/>
        </w:rPr>
      </w:pPr>
      <w:r w:rsidRPr="007330F1">
        <w:rPr>
          <w:sz w:val="28"/>
          <w:szCs w:val="28"/>
        </w:rPr>
        <w:t>3. Контроль  за</w:t>
      </w:r>
      <w:r w:rsidR="00EC2098">
        <w:rPr>
          <w:sz w:val="28"/>
          <w:szCs w:val="28"/>
        </w:rPr>
        <w:t xml:space="preserve"> исполнением</w:t>
      </w:r>
      <w:r w:rsidRPr="007330F1">
        <w:rPr>
          <w:sz w:val="28"/>
          <w:szCs w:val="28"/>
        </w:rPr>
        <w:t xml:space="preserve"> настоящего постановления возложить на исполняющего обязанности заместителя главы Киселевского городского округа (по ЖКХ и благоустройству) В.В. Скирта.</w:t>
      </w:r>
    </w:p>
    <w:p w:rsidR="000E283B" w:rsidRPr="007330F1" w:rsidRDefault="000E283B" w:rsidP="00EC2098">
      <w:pPr>
        <w:jc w:val="both"/>
        <w:rPr>
          <w:sz w:val="28"/>
          <w:szCs w:val="28"/>
        </w:rPr>
      </w:pPr>
    </w:p>
    <w:p w:rsidR="000E283B" w:rsidRPr="007330F1" w:rsidRDefault="000E283B" w:rsidP="000E283B">
      <w:pPr>
        <w:rPr>
          <w:sz w:val="28"/>
          <w:szCs w:val="28"/>
        </w:rPr>
      </w:pPr>
    </w:p>
    <w:p w:rsidR="000E283B" w:rsidRPr="007330F1" w:rsidRDefault="000E283B" w:rsidP="000E283B">
      <w:pPr>
        <w:rPr>
          <w:sz w:val="28"/>
          <w:szCs w:val="28"/>
        </w:rPr>
      </w:pPr>
    </w:p>
    <w:p w:rsidR="000E283B" w:rsidRPr="007330F1" w:rsidRDefault="000E283B" w:rsidP="000E283B">
      <w:pPr>
        <w:rPr>
          <w:sz w:val="28"/>
          <w:szCs w:val="28"/>
        </w:rPr>
      </w:pPr>
      <w:r w:rsidRPr="007330F1">
        <w:rPr>
          <w:sz w:val="28"/>
          <w:szCs w:val="28"/>
        </w:rPr>
        <w:t xml:space="preserve">Глава  Киселевского </w:t>
      </w:r>
    </w:p>
    <w:p w:rsidR="000E283B" w:rsidRPr="000E283B" w:rsidRDefault="000E283B" w:rsidP="000E283B">
      <w:r w:rsidRPr="007330F1">
        <w:rPr>
          <w:sz w:val="28"/>
          <w:szCs w:val="28"/>
        </w:rPr>
        <w:t xml:space="preserve">городского округа               </w:t>
      </w:r>
      <w:r w:rsidRPr="007330F1">
        <w:rPr>
          <w:sz w:val="28"/>
          <w:szCs w:val="28"/>
        </w:rPr>
        <w:tab/>
      </w:r>
      <w:r w:rsidRPr="007330F1">
        <w:rPr>
          <w:sz w:val="28"/>
          <w:szCs w:val="28"/>
        </w:rPr>
        <w:tab/>
      </w:r>
      <w:r w:rsidRPr="007330F1">
        <w:rPr>
          <w:sz w:val="28"/>
          <w:szCs w:val="28"/>
        </w:rPr>
        <w:tab/>
      </w:r>
      <w:r w:rsidRPr="007330F1">
        <w:rPr>
          <w:sz w:val="28"/>
          <w:szCs w:val="28"/>
        </w:rPr>
        <w:tab/>
        <w:t xml:space="preserve">        М.А. Шкарабейников</w:t>
      </w:r>
    </w:p>
    <w:p w:rsidR="00373C10" w:rsidRPr="00FE67DA" w:rsidRDefault="00373C10" w:rsidP="00373C10">
      <w:pPr>
        <w:jc w:val="right"/>
      </w:pPr>
      <w:r w:rsidRPr="00FE67DA">
        <w:lastRenderedPageBreak/>
        <w:t>УТВЕРЖДЕНА</w:t>
      </w:r>
    </w:p>
    <w:p w:rsidR="00373C10" w:rsidRPr="00FE67DA" w:rsidRDefault="00373C10" w:rsidP="00373C10">
      <w:pPr>
        <w:ind w:left="720"/>
        <w:jc w:val="right"/>
      </w:pPr>
      <w:r w:rsidRPr="00FE67DA">
        <w:t xml:space="preserve">постановлением администрации </w:t>
      </w:r>
    </w:p>
    <w:p w:rsidR="00373C10" w:rsidRPr="00FE67DA" w:rsidRDefault="00373C10" w:rsidP="00373C10">
      <w:pPr>
        <w:ind w:left="720"/>
        <w:jc w:val="right"/>
      </w:pPr>
      <w:r w:rsidRPr="00FE67DA">
        <w:t>Киселевского городского округа</w:t>
      </w:r>
    </w:p>
    <w:p w:rsidR="00373C10" w:rsidRPr="00FE67DA" w:rsidRDefault="00157CDF" w:rsidP="00373C10">
      <w:pPr>
        <w:ind w:left="720"/>
        <w:jc w:val="right"/>
        <w:rPr>
          <w:u w:val="single"/>
        </w:rPr>
      </w:pPr>
      <w:r>
        <w:rPr>
          <w:u w:val="single"/>
        </w:rPr>
        <w:t>от «13</w:t>
      </w:r>
      <w:r w:rsidR="00373C10">
        <w:rPr>
          <w:u w:val="single"/>
        </w:rPr>
        <w:t xml:space="preserve"> </w:t>
      </w:r>
      <w:r w:rsidR="00373C10" w:rsidRPr="00FE67DA">
        <w:rPr>
          <w:u w:val="single"/>
        </w:rPr>
        <w:t xml:space="preserve">» </w:t>
      </w:r>
      <w:r w:rsidR="00373C10">
        <w:rPr>
          <w:u w:val="single"/>
        </w:rPr>
        <w:t xml:space="preserve">  </w:t>
      </w:r>
      <w:r>
        <w:rPr>
          <w:u w:val="single"/>
        </w:rPr>
        <w:t xml:space="preserve">сентября  </w:t>
      </w:r>
      <w:bookmarkStart w:id="0" w:name="_GoBack"/>
      <w:bookmarkEnd w:id="0"/>
      <w:r w:rsidR="00373C10" w:rsidRPr="00FE67DA">
        <w:rPr>
          <w:u w:val="single"/>
        </w:rPr>
        <w:t xml:space="preserve"> 2021г. №</w:t>
      </w:r>
      <w:r w:rsidR="00373C10">
        <w:rPr>
          <w:u w:val="single"/>
        </w:rPr>
        <w:t xml:space="preserve"> </w:t>
      </w:r>
      <w:r>
        <w:rPr>
          <w:u w:val="single"/>
        </w:rPr>
        <w:t>150</w:t>
      </w:r>
      <w:r w:rsidR="00373C10" w:rsidRPr="00FE67DA">
        <w:rPr>
          <w:u w:val="single"/>
        </w:rPr>
        <w:t xml:space="preserve">          </w:t>
      </w:r>
    </w:p>
    <w:p w:rsidR="00373C10" w:rsidRPr="0086077D" w:rsidRDefault="00373C10" w:rsidP="00373C10">
      <w:pPr>
        <w:ind w:left="720"/>
        <w:jc w:val="right"/>
        <w:rPr>
          <w:sz w:val="28"/>
          <w:szCs w:val="28"/>
        </w:rPr>
      </w:pPr>
    </w:p>
    <w:p w:rsidR="00373C10" w:rsidRPr="0086077D" w:rsidRDefault="00373C10" w:rsidP="00373C10">
      <w:pPr>
        <w:ind w:left="720"/>
        <w:jc w:val="right"/>
        <w:rPr>
          <w:sz w:val="28"/>
          <w:szCs w:val="28"/>
        </w:rPr>
      </w:pPr>
    </w:p>
    <w:p w:rsidR="00373C10" w:rsidRPr="0086077D" w:rsidRDefault="00373C10" w:rsidP="00373C10">
      <w:pPr>
        <w:ind w:left="720"/>
        <w:jc w:val="right"/>
        <w:rPr>
          <w:sz w:val="28"/>
          <w:szCs w:val="28"/>
        </w:rPr>
      </w:pPr>
    </w:p>
    <w:p w:rsidR="00BE3556" w:rsidRPr="000E283B" w:rsidRDefault="00967849" w:rsidP="00BE3556">
      <w:pPr>
        <w:ind w:left="720"/>
        <w:jc w:val="center"/>
        <w:rPr>
          <w:b/>
          <w:sz w:val="28"/>
          <w:szCs w:val="28"/>
        </w:rPr>
      </w:pPr>
      <w:r w:rsidRPr="000E283B">
        <w:rPr>
          <w:b/>
          <w:sz w:val="28"/>
          <w:szCs w:val="28"/>
        </w:rPr>
        <w:t>Схема водоснабжения и водоотведения  Киселевского городского округа с перспективой до 2031 года. Актуализация на 2022 год.</w:t>
      </w:r>
      <w:bookmarkStart w:id="1" w:name="P204"/>
      <w:bookmarkStart w:id="2" w:name="_Toc80702537"/>
      <w:bookmarkEnd w:id="1"/>
    </w:p>
    <w:p w:rsidR="00BE3556" w:rsidRPr="000E283B" w:rsidRDefault="00BE3556" w:rsidP="00BE3556">
      <w:pPr>
        <w:ind w:left="720"/>
        <w:jc w:val="center"/>
        <w:rPr>
          <w:b/>
          <w:sz w:val="28"/>
          <w:szCs w:val="28"/>
        </w:rPr>
      </w:pPr>
    </w:p>
    <w:p w:rsidR="00BE3556" w:rsidRDefault="00BE3556" w:rsidP="00BE3556">
      <w:pPr>
        <w:ind w:left="720"/>
        <w:jc w:val="center"/>
        <w:rPr>
          <w:b/>
        </w:rPr>
      </w:pPr>
    </w:p>
    <w:p w:rsidR="00DF2205" w:rsidRPr="00BE3556" w:rsidRDefault="00756140" w:rsidP="00BE3556">
      <w:pPr>
        <w:ind w:left="720"/>
        <w:jc w:val="center"/>
        <w:rPr>
          <w:b/>
        </w:rPr>
      </w:pPr>
      <w:r w:rsidRPr="00BE3556">
        <w:rPr>
          <w:b/>
        </w:rPr>
        <w:t>СОДЕРЖАНИЕ</w:t>
      </w:r>
      <w:bookmarkEnd w:id="2"/>
    </w:p>
    <w:sdt>
      <w:sdtPr>
        <w:rPr>
          <w:b w:val="0"/>
          <w:bCs/>
          <w:caps w:val="0"/>
          <w:noProof w:val="0"/>
          <w:sz w:val="20"/>
        </w:rPr>
        <w:id w:val="16664696"/>
        <w:docPartObj>
          <w:docPartGallery w:val="Table of Contents"/>
          <w:docPartUnique/>
        </w:docPartObj>
      </w:sdtPr>
      <w:sdtEndPr>
        <w:rPr>
          <w:b/>
          <w:bCs w:val="0"/>
          <w:caps/>
          <w:noProof/>
          <w:sz w:val="24"/>
        </w:rPr>
      </w:sdtEndPr>
      <w:sdtContent>
        <w:p w:rsidR="006F4874" w:rsidRDefault="00956BB2">
          <w:pPr>
            <w:pStyle w:val="13"/>
            <w:rPr>
              <w:rFonts w:asciiTheme="minorHAnsi" w:eastAsiaTheme="minorEastAsia" w:hAnsiTheme="minorHAnsi" w:cstheme="minorBidi"/>
              <w:b w:val="0"/>
              <w:caps w:val="0"/>
              <w:sz w:val="22"/>
              <w:szCs w:val="22"/>
            </w:rPr>
          </w:pPr>
          <w:r w:rsidRPr="006F4874">
            <w:rPr>
              <w:b w:val="0"/>
            </w:rPr>
            <w:fldChar w:fldCharType="begin"/>
          </w:r>
          <w:r w:rsidRPr="006F4874">
            <w:rPr>
              <w:b w:val="0"/>
            </w:rPr>
            <w:instrText xml:space="preserve"> TOC \o \h \z \u </w:instrText>
          </w:r>
          <w:r w:rsidRPr="006F4874">
            <w:rPr>
              <w:b w:val="0"/>
            </w:rPr>
            <w:fldChar w:fldCharType="separate"/>
          </w:r>
          <w:hyperlink w:anchor="_Toc80702537" w:history="1">
            <w:r w:rsidR="006F4874" w:rsidRPr="00361FEF">
              <w:rPr>
                <w:rStyle w:val="aff8"/>
              </w:rPr>
              <w:t>СОДЕРЖАНИЕ</w:t>
            </w:r>
            <w:r w:rsidR="006F4874">
              <w:rPr>
                <w:webHidden/>
              </w:rPr>
              <w:tab/>
            </w:r>
            <w:r w:rsidR="006F4874">
              <w:rPr>
                <w:webHidden/>
              </w:rPr>
              <w:fldChar w:fldCharType="begin"/>
            </w:r>
            <w:r w:rsidR="006F4874">
              <w:rPr>
                <w:webHidden/>
              </w:rPr>
              <w:instrText xml:space="preserve"> PAGEREF _Toc80702537 \h </w:instrText>
            </w:r>
            <w:r w:rsidR="006F4874">
              <w:rPr>
                <w:webHidden/>
              </w:rPr>
            </w:r>
            <w:r w:rsidR="006F4874">
              <w:rPr>
                <w:webHidden/>
              </w:rPr>
              <w:fldChar w:fldCharType="separate"/>
            </w:r>
            <w:r w:rsidR="003F18F1">
              <w:rPr>
                <w:webHidden/>
              </w:rPr>
              <w:t>2</w:t>
            </w:r>
            <w:r w:rsidR="006F4874">
              <w:rPr>
                <w:webHidden/>
              </w:rPr>
              <w:fldChar w:fldCharType="end"/>
            </w:r>
          </w:hyperlink>
        </w:p>
        <w:p w:rsidR="006F4874" w:rsidRDefault="00497504">
          <w:pPr>
            <w:pStyle w:val="13"/>
            <w:rPr>
              <w:rFonts w:asciiTheme="minorHAnsi" w:eastAsiaTheme="minorEastAsia" w:hAnsiTheme="minorHAnsi" w:cstheme="minorBidi"/>
              <w:b w:val="0"/>
              <w:caps w:val="0"/>
              <w:sz w:val="22"/>
              <w:szCs w:val="22"/>
            </w:rPr>
          </w:pPr>
          <w:hyperlink w:anchor="_Toc80702538" w:history="1">
            <w:r w:rsidR="006F4874" w:rsidRPr="00361FEF">
              <w:rPr>
                <w:rStyle w:val="aff8"/>
              </w:rPr>
              <w:t>СОСТАВ ОТЧЕТНОЙ ТЕХНИЧЕСКОЙ ДОКУМЕНТАЦИИ</w:t>
            </w:r>
            <w:r w:rsidR="006F4874">
              <w:rPr>
                <w:webHidden/>
              </w:rPr>
              <w:tab/>
            </w:r>
            <w:r w:rsidR="006F4874">
              <w:rPr>
                <w:webHidden/>
              </w:rPr>
              <w:fldChar w:fldCharType="begin"/>
            </w:r>
            <w:r w:rsidR="006F4874">
              <w:rPr>
                <w:webHidden/>
              </w:rPr>
              <w:instrText xml:space="preserve"> PAGEREF _Toc80702538 \h </w:instrText>
            </w:r>
            <w:r w:rsidR="006F4874">
              <w:rPr>
                <w:webHidden/>
              </w:rPr>
            </w:r>
            <w:r w:rsidR="006F4874">
              <w:rPr>
                <w:webHidden/>
              </w:rPr>
              <w:fldChar w:fldCharType="separate"/>
            </w:r>
            <w:r w:rsidR="003F18F1">
              <w:rPr>
                <w:webHidden/>
              </w:rPr>
              <w:t>8</w:t>
            </w:r>
            <w:r w:rsidR="006F4874">
              <w:rPr>
                <w:webHidden/>
              </w:rPr>
              <w:fldChar w:fldCharType="end"/>
            </w:r>
          </w:hyperlink>
        </w:p>
        <w:p w:rsidR="006F4874" w:rsidRDefault="00497504">
          <w:pPr>
            <w:pStyle w:val="13"/>
            <w:rPr>
              <w:rFonts w:asciiTheme="minorHAnsi" w:eastAsiaTheme="minorEastAsia" w:hAnsiTheme="minorHAnsi" w:cstheme="minorBidi"/>
              <w:b w:val="0"/>
              <w:caps w:val="0"/>
              <w:sz w:val="22"/>
              <w:szCs w:val="22"/>
            </w:rPr>
          </w:pPr>
          <w:hyperlink w:anchor="_Toc80702539" w:history="1">
            <w:r w:rsidR="006F4874" w:rsidRPr="00361FEF">
              <w:rPr>
                <w:rStyle w:val="aff8"/>
              </w:rPr>
              <w:t>ПЕРЕЧЕНЬ ИСПОЛЬЗОВАННЫХ НОРМАТИВНЫХ ПРАВОВЫХ АКТОВ</w:t>
            </w:r>
            <w:r w:rsidR="006F4874">
              <w:rPr>
                <w:webHidden/>
              </w:rPr>
              <w:tab/>
            </w:r>
            <w:r w:rsidR="006F4874">
              <w:rPr>
                <w:webHidden/>
              </w:rPr>
              <w:fldChar w:fldCharType="begin"/>
            </w:r>
            <w:r w:rsidR="006F4874">
              <w:rPr>
                <w:webHidden/>
              </w:rPr>
              <w:instrText xml:space="preserve"> PAGEREF _Toc80702539 \h </w:instrText>
            </w:r>
            <w:r w:rsidR="006F4874">
              <w:rPr>
                <w:webHidden/>
              </w:rPr>
            </w:r>
            <w:r w:rsidR="006F4874">
              <w:rPr>
                <w:webHidden/>
              </w:rPr>
              <w:fldChar w:fldCharType="separate"/>
            </w:r>
            <w:r w:rsidR="003F18F1">
              <w:rPr>
                <w:webHidden/>
              </w:rPr>
              <w:t>9</w:t>
            </w:r>
            <w:r w:rsidR="006F4874">
              <w:rPr>
                <w:webHidden/>
              </w:rPr>
              <w:fldChar w:fldCharType="end"/>
            </w:r>
          </w:hyperlink>
        </w:p>
        <w:p w:rsidR="006F4874" w:rsidRDefault="00497504">
          <w:pPr>
            <w:pStyle w:val="13"/>
            <w:rPr>
              <w:rFonts w:asciiTheme="minorHAnsi" w:eastAsiaTheme="minorEastAsia" w:hAnsiTheme="minorHAnsi" w:cstheme="minorBidi"/>
              <w:b w:val="0"/>
              <w:caps w:val="0"/>
              <w:sz w:val="22"/>
              <w:szCs w:val="22"/>
            </w:rPr>
          </w:pPr>
          <w:hyperlink w:anchor="_Toc80702540" w:history="1">
            <w:r w:rsidR="006F4874" w:rsidRPr="00361FEF">
              <w:rPr>
                <w:rStyle w:val="aff8"/>
              </w:rPr>
              <w:t>ТЕРМИНЫ, ОПРЕДЕЛЕНИЯ, СОКРАЩЕНИЯ</w:t>
            </w:r>
            <w:r w:rsidR="006F4874">
              <w:rPr>
                <w:webHidden/>
              </w:rPr>
              <w:tab/>
            </w:r>
            <w:r w:rsidR="006F4874">
              <w:rPr>
                <w:webHidden/>
              </w:rPr>
              <w:fldChar w:fldCharType="begin"/>
            </w:r>
            <w:r w:rsidR="006F4874">
              <w:rPr>
                <w:webHidden/>
              </w:rPr>
              <w:instrText xml:space="preserve"> PAGEREF _Toc80702540 \h </w:instrText>
            </w:r>
            <w:r w:rsidR="006F4874">
              <w:rPr>
                <w:webHidden/>
              </w:rPr>
            </w:r>
            <w:r w:rsidR="006F4874">
              <w:rPr>
                <w:webHidden/>
              </w:rPr>
              <w:fldChar w:fldCharType="separate"/>
            </w:r>
            <w:r w:rsidR="003F18F1">
              <w:rPr>
                <w:webHidden/>
              </w:rPr>
              <w:t>11</w:t>
            </w:r>
            <w:r w:rsidR="006F4874">
              <w:rPr>
                <w:webHidden/>
              </w:rPr>
              <w:fldChar w:fldCharType="end"/>
            </w:r>
          </w:hyperlink>
        </w:p>
        <w:p w:rsidR="006F4874" w:rsidRDefault="00497504">
          <w:pPr>
            <w:pStyle w:val="13"/>
            <w:rPr>
              <w:rFonts w:asciiTheme="minorHAnsi" w:eastAsiaTheme="minorEastAsia" w:hAnsiTheme="minorHAnsi" w:cstheme="minorBidi"/>
              <w:b w:val="0"/>
              <w:caps w:val="0"/>
              <w:sz w:val="22"/>
              <w:szCs w:val="22"/>
            </w:rPr>
          </w:pPr>
          <w:hyperlink w:anchor="_Toc80702541" w:history="1">
            <w:r w:rsidR="006F4874" w:rsidRPr="00361FEF">
              <w:rPr>
                <w:rStyle w:val="aff8"/>
              </w:rPr>
              <w:t>ОБЩИЕ ПОЛОЖЕНИЯ</w:t>
            </w:r>
            <w:r w:rsidR="006F4874">
              <w:rPr>
                <w:webHidden/>
              </w:rPr>
              <w:tab/>
            </w:r>
            <w:r w:rsidR="006F4874">
              <w:rPr>
                <w:webHidden/>
              </w:rPr>
              <w:fldChar w:fldCharType="begin"/>
            </w:r>
            <w:r w:rsidR="006F4874">
              <w:rPr>
                <w:webHidden/>
              </w:rPr>
              <w:instrText xml:space="preserve"> PAGEREF _Toc80702541 \h </w:instrText>
            </w:r>
            <w:r w:rsidR="006F4874">
              <w:rPr>
                <w:webHidden/>
              </w:rPr>
            </w:r>
            <w:r w:rsidR="006F4874">
              <w:rPr>
                <w:webHidden/>
              </w:rPr>
              <w:fldChar w:fldCharType="separate"/>
            </w:r>
            <w:r w:rsidR="003F18F1">
              <w:rPr>
                <w:webHidden/>
              </w:rPr>
              <w:t>16</w:t>
            </w:r>
            <w:r w:rsidR="006F4874">
              <w:rPr>
                <w:webHidden/>
              </w:rPr>
              <w:fldChar w:fldCharType="end"/>
            </w:r>
          </w:hyperlink>
        </w:p>
        <w:p w:rsidR="006F4874" w:rsidRDefault="00497504">
          <w:pPr>
            <w:pStyle w:val="13"/>
            <w:rPr>
              <w:rFonts w:asciiTheme="minorHAnsi" w:eastAsiaTheme="minorEastAsia" w:hAnsiTheme="minorHAnsi" w:cstheme="minorBidi"/>
              <w:b w:val="0"/>
              <w:caps w:val="0"/>
              <w:sz w:val="22"/>
              <w:szCs w:val="22"/>
            </w:rPr>
          </w:pPr>
          <w:hyperlink w:anchor="_Toc80702542" w:history="1">
            <w:r w:rsidR="006F4874" w:rsidRPr="00361FEF">
              <w:rPr>
                <w:rStyle w:val="aff8"/>
              </w:rPr>
              <w:t>КРАТКАЯ ХАРАКТЕРИСТИКА МУНИЦИПАЛЬНОГО ОБРАЗОВАНИЯ</w:t>
            </w:r>
            <w:r w:rsidR="006F4874">
              <w:rPr>
                <w:webHidden/>
              </w:rPr>
              <w:tab/>
            </w:r>
            <w:r w:rsidR="006F4874">
              <w:rPr>
                <w:webHidden/>
              </w:rPr>
              <w:fldChar w:fldCharType="begin"/>
            </w:r>
            <w:r w:rsidR="006F4874">
              <w:rPr>
                <w:webHidden/>
              </w:rPr>
              <w:instrText xml:space="preserve"> PAGEREF _Toc80702542 \h </w:instrText>
            </w:r>
            <w:r w:rsidR="006F4874">
              <w:rPr>
                <w:webHidden/>
              </w:rPr>
            </w:r>
            <w:r w:rsidR="006F4874">
              <w:rPr>
                <w:webHidden/>
              </w:rPr>
              <w:fldChar w:fldCharType="separate"/>
            </w:r>
            <w:r w:rsidR="003F18F1">
              <w:rPr>
                <w:webHidden/>
              </w:rPr>
              <w:t>17</w:t>
            </w:r>
            <w:r w:rsidR="006F4874">
              <w:rPr>
                <w:webHidden/>
              </w:rPr>
              <w:fldChar w:fldCharType="end"/>
            </w:r>
          </w:hyperlink>
        </w:p>
        <w:p w:rsidR="006F4874" w:rsidRDefault="00497504">
          <w:pPr>
            <w:pStyle w:val="13"/>
            <w:tabs>
              <w:tab w:val="left" w:pos="1320"/>
            </w:tabs>
            <w:rPr>
              <w:rFonts w:asciiTheme="minorHAnsi" w:eastAsiaTheme="minorEastAsia" w:hAnsiTheme="minorHAnsi" w:cstheme="minorBidi"/>
              <w:b w:val="0"/>
              <w:caps w:val="0"/>
              <w:sz w:val="22"/>
              <w:szCs w:val="22"/>
            </w:rPr>
          </w:pPr>
          <w:hyperlink w:anchor="_Toc80702543" w:history="1">
            <w:r w:rsidR="006F4874" w:rsidRPr="00361FEF">
              <w:rPr>
                <w:rStyle w:val="aff8"/>
                <w14:scene3d>
                  <w14:camera w14:prst="orthographicFront"/>
                  <w14:lightRig w14:rig="threePt" w14:dir="t">
                    <w14:rot w14:lat="0" w14:lon="0" w14:rev="0"/>
                  </w14:lightRig>
                </w14:scene3d>
              </w:rPr>
              <w:t>Глава 1</w:t>
            </w:r>
            <w:r w:rsidR="006F4874">
              <w:rPr>
                <w:rFonts w:asciiTheme="minorHAnsi" w:eastAsiaTheme="minorEastAsia" w:hAnsiTheme="minorHAnsi" w:cstheme="minorBidi"/>
                <w:b w:val="0"/>
                <w:caps w:val="0"/>
                <w:sz w:val="22"/>
                <w:szCs w:val="22"/>
              </w:rPr>
              <w:tab/>
            </w:r>
            <w:r w:rsidR="006F4874" w:rsidRPr="00361FEF">
              <w:rPr>
                <w:rStyle w:val="aff8"/>
              </w:rPr>
              <w:t>«Схема водоснабжения»</w:t>
            </w:r>
            <w:r w:rsidR="006F4874">
              <w:rPr>
                <w:webHidden/>
              </w:rPr>
              <w:tab/>
            </w:r>
            <w:r w:rsidR="006F4874">
              <w:rPr>
                <w:webHidden/>
              </w:rPr>
              <w:fldChar w:fldCharType="begin"/>
            </w:r>
            <w:r w:rsidR="006F4874">
              <w:rPr>
                <w:webHidden/>
              </w:rPr>
              <w:instrText xml:space="preserve"> PAGEREF _Toc80702543 \h </w:instrText>
            </w:r>
            <w:r w:rsidR="006F4874">
              <w:rPr>
                <w:webHidden/>
              </w:rPr>
            </w:r>
            <w:r w:rsidR="006F4874">
              <w:rPr>
                <w:webHidden/>
              </w:rPr>
              <w:fldChar w:fldCharType="separate"/>
            </w:r>
            <w:r w:rsidR="003F18F1">
              <w:rPr>
                <w:webHidden/>
              </w:rPr>
              <w:t>19</w:t>
            </w:r>
            <w:r w:rsidR="006F4874">
              <w:rPr>
                <w:webHidden/>
              </w:rPr>
              <w:fldChar w:fldCharType="end"/>
            </w:r>
          </w:hyperlink>
        </w:p>
        <w:p w:rsidR="006F4874" w:rsidRDefault="00497504">
          <w:pPr>
            <w:pStyle w:val="22"/>
            <w:rPr>
              <w:rFonts w:asciiTheme="minorHAnsi" w:eastAsiaTheme="minorEastAsia" w:hAnsiTheme="minorHAnsi" w:cstheme="minorBidi"/>
              <w:b w:val="0"/>
              <w:sz w:val="22"/>
              <w:szCs w:val="22"/>
            </w:rPr>
          </w:pPr>
          <w:hyperlink w:anchor="_Toc80702544" w:history="1">
            <w:r w:rsidR="006F4874" w:rsidRPr="00361FEF">
              <w:rPr>
                <w:rStyle w:val="aff8"/>
                <w14:scene3d>
                  <w14:camera w14:prst="orthographicFront"/>
                  <w14:lightRig w14:rig="threePt" w14:dir="t">
                    <w14:rot w14:lat="0" w14:lon="0" w14:rev="0"/>
                  </w14:lightRig>
                </w14:scene3d>
              </w:rPr>
              <w:t>1.1</w:t>
            </w:r>
            <w:r w:rsidR="006F4874">
              <w:rPr>
                <w:rFonts w:asciiTheme="minorHAnsi" w:eastAsiaTheme="minorEastAsia" w:hAnsiTheme="minorHAnsi" w:cstheme="minorBidi"/>
                <w:b w:val="0"/>
                <w:sz w:val="22"/>
                <w:szCs w:val="22"/>
              </w:rPr>
              <w:tab/>
            </w:r>
            <w:r w:rsidR="006F4874" w:rsidRPr="00361FEF">
              <w:rPr>
                <w:rStyle w:val="aff8"/>
              </w:rPr>
              <w:t>Раздел 1 «Технико-экономическое состояние централизованных систем водоснабжения муниципального образования»</w:t>
            </w:r>
            <w:r w:rsidR="006F4874">
              <w:rPr>
                <w:webHidden/>
              </w:rPr>
              <w:tab/>
            </w:r>
            <w:r w:rsidR="006F4874">
              <w:rPr>
                <w:webHidden/>
              </w:rPr>
              <w:fldChar w:fldCharType="begin"/>
            </w:r>
            <w:r w:rsidR="006F4874">
              <w:rPr>
                <w:webHidden/>
              </w:rPr>
              <w:instrText xml:space="preserve"> PAGEREF _Toc80702544 \h </w:instrText>
            </w:r>
            <w:r w:rsidR="006F4874">
              <w:rPr>
                <w:webHidden/>
              </w:rPr>
            </w:r>
            <w:r w:rsidR="006F4874">
              <w:rPr>
                <w:webHidden/>
              </w:rPr>
              <w:fldChar w:fldCharType="separate"/>
            </w:r>
            <w:r w:rsidR="003F18F1">
              <w:rPr>
                <w:webHidden/>
              </w:rPr>
              <w:t>19</w:t>
            </w:r>
            <w:r w:rsidR="006F4874">
              <w:rPr>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45" w:history="1">
            <w:r w:rsidR="006F4874" w:rsidRPr="00361FEF">
              <w:rPr>
                <w:rStyle w:val="aff8"/>
                <w:noProof/>
                <w14:scene3d>
                  <w14:camera w14:prst="orthographicFront"/>
                  <w14:lightRig w14:rig="threePt" w14:dir="t">
                    <w14:rot w14:lat="0" w14:lon="0" w14:rev="0"/>
                  </w14:lightRig>
                </w14:scene3d>
              </w:rPr>
              <w:t>1.1.1</w:t>
            </w:r>
            <w:r w:rsidR="006F4874">
              <w:rPr>
                <w:rFonts w:asciiTheme="minorHAnsi" w:eastAsiaTheme="minorEastAsia" w:hAnsiTheme="minorHAnsi" w:cstheme="minorBidi"/>
                <w:noProof/>
                <w:sz w:val="22"/>
                <w:szCs w:val="22"/>
              </w:rPr>
              <w:tab/>
            </w:r>
            <w:r w:rsidR="006F4874" w:rsidRPr="00361FEF">
              <w:rPr>
                <w:rStyle w:val="aff8"/>
                <w:noProof/>
              </w:rPr>
              <w:t>Описание системы и структуры водоснабжения городского округа и деление территории на эксплуатационные зоны</w:t>
            </w:r>
            <w:r w:rsidR="006F4874">
              <w:rPr>
                <w:noProof/>
                <w:webHidden/>
              </w:rPr>
              <w:tab/>
            </w:r>
            <w:r w:rsidR="006F4874">
              <w:rPr>
                <w:noProof/>
                <w:webHidden/>
              </w:rPr>
              <w:fldChar w:fldCharType="begin"/>
            </w:r>
            <w:r w:rsidR="006F4874">
              <w:rPr>
                <w:noProof/>
                <w:webHidden/>
              </w:rPr>
              <w:instrText xml:space="preserve"> PAGEREF _Toc80702545 \h </w:instrText>
            </w:r>
            <w:r w:rsidR="006F4874">
              <w:rPr>
                <w:noProof/>
                <w:webHidden/>
              </w:rPr>
            </w:r>
            <w:r w:rsidR="006F4874">
              <w:rPr>
                <w:noProof/>
                <w:webHidden/>
              </w:rPr>
              <w:fldChar w:fldCharType="separate"/>
            </w:r>
            <w:r w:rsidR="003F18F1">
              <w:rPr>
                <w:noProof/>
                <w:webHidden/>
              </w:rPr>
              <w:t>19</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46" w:history="1">
            <w:r w:rsidR="006F4874" w:rsidRPr="00361FEF">
              <w:rPr>
                <w:rStyle w:val="aff8"/>
                <w:noProof/>
                <w14:scene3d>
                  <w14:camera w14:prst="orthographicFront"/>
                  <w14:lightRig w14:rig="threePt" w14:dir="t">
                    <w14:rot w14:lat="0" w14:lon="0" w14:rev="0"/>
                  </w14:lightRig>
                </w14:scene3d>
              </w:rPr>
              <w:t>1.1.2</w:t>
            </w:r>
            <w:r w:rsidR="006F4874">
              <w:rPr>
                <w:rFonts w:asciiTheme="minorHAnsi" w:eastAsiaTheme="minorEastAsia" w:hAnsiTheme="minorHAnsi" w:cstheme="minorBidi"/>
                <w:noProof/>
                <w:sz w:val="22"/>
                <w:szCs w:val="22"/>
              </w:rPr>
              <w:tab/>
            </w:r>
            <w:r w:rsidR="006F4874" w:rsidRPr="00361FEF">
              <w:rPr>
                <w:rStyle w:val="aff8"/>
                <w:noProof/>
              </w:rPr>
              <w:t>Описание территорий, не охваченных централизованными системами водоснабжения</w:t>
            </w:r>
            <w:r w:rsidR="006F4874">
              <w:rPr>
                <w:noProof/>
                <w:webHidden/>
              </w:rPr>
              <w:tab/>
            </w:r>
            <w:r w:rsidR="006F4874">
              <w:rPr>
                <w:noProof/>
                <w:webHidden/>
              </w:rPr>
              <w:fldChar w:fldCharType="begin"/>
            </w:r>
            <w:r w:rsidR="006F4874">
              <w:rPr>
                <w:noProof/>
                <w:webHidden/>
              </w:rPr>
              <w:instrText xml:space="preserve"> PAGEREF _Toc80702546 \h </w:instrText>
            </w:r>
            <w:r w:rsidR="006F4874">
              <w:rPr>
                <w:noProof/>
                <w:webHidden/>
              </w:rPr>
            </w:r>
            <w:r w:rsidR="006F4874">
              <w:rPr>
                <w:noProof/>
                <w:webHidden/>
              </w:rPr>
              <w:fldChar w:fldCharType="separate"/>
            </w:r>
            <w:r w:rsidR="003F18F1">
              <w:rPr>
                <w:noProof/>
                <w:webHidden/>
              </w:rPr>
              <w:t>21</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47" w:history="1">
            <w:r w:rsidR="006F4874" w:rsidRPr="00361FEF">
              <w:rPr>
                <w:rStyle w:val="aff8"/>
                <w:noProof/>
                <w14:scene3d>
                  <w14:camera w14:prst="orthographicFront"/>
                  <w14:lightRig w14:rig="threePt" w14:dir="t">
                    <w14:rot w14:lat="0" w14:lon="0" w14:rev="0"/>
                  </w14:lightRig>
                </w14:scene3d>
              </w:rPr>
              <w:t>1.1.3</w:t>
            </w:r>
            <w:r w:rsidR="006F4874">
              <w:rPr>
                <w:rFonts w:asciiTheme="minorHAnsi" w:eastAsiaTheme="minorEastAsia" w:hAnsiTheme="minorHAnsi" w:cstheme="minorBidi"/>
                <w:noProof/>
                <w:sz w:val="22"/>
                <w:szCs w:val="22"/>
              </w:rPr>
              <w:tab/>
            </w:r>
            <w:r w:rsidR="006F4874" w:rsidRPr="00361FEF">
              <w:rPr>
                <w:rStyle w:val="aff8"/>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6F4874">
              <w:rPr>
                <w:noProof/>
                <w:webHidden/>
              </w:rPr>
              <w:tab/>
            </w:r>
            <w:r w:rsidR="006F4874">
              <w:rPr>
                <w:noProof/>
                <w:webHidden/>
              </w:rPr>
              <w:fldChar w:fldCharType="begin"/>
            </w:r>
            <w:r w:rsidR="006F4874">
              <w:rPr>
                <w:noProof/>
                <w:webHidden/>
              </w:rPr>
              <w:instrText xml:space="preserve"> PAGEREF _Toc80702547 \h </w:instrText>
            </w:r>
            <w:r w:rsidR="006F4874">
              <w:rPr>
                <w:noProof/>
                <w:webHidden/>
              </w:rPr>
            </w:r>
            <w:r w:rsidR="006F4874">
              <w:rPr>
                <w:noProof/>
                <w:webHidden/>
              </w:rPr>
              <w:fldChar w:fldCharType="separate"/>
            </w:r>
            <w:r w:rsidR="003F18F1">
              <w:rPr>
                <w:noProof/>
                <w:webHidden/>
              </w:rPr>
              <w:t>22</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48" w:history="1">
            <w:r w:rsidR="006F4874" w:rsidRPr="00361FEF">
              <w:rPr>
                <w:rStyle w:val="aff8"/>
                <w:noProof/>
                <w14:scene3d>
                  <w14:camera w14:prst="orthographicFront"/>
                  <w14:lightRig w14:rig="threePt" w14:dir="t">
                    <w14:rot w14:lat="0" w14:lon="0" w14:rev="0"/>
                  </w14:lightRig>
                </w14:scene3d>
              </w:rPr>
              <w:t>1.1.4</w:t>
            </w:r>
            <w:r w:rsidR="006F4874">
              <w:rPr>
                <w:rFonts w:asciiTheme="minorHAnsi" w:eastAsiaTheme="minorEastAsia" w:hAnsiTheme="minorHAnsi" w:cstheme="minorBidi"/>
                <w:noProof/>
                <w:sz w:val="22"/>
                <w:szCs w:val="22"/>
              </w:rPr>
              <w:tab/>
            </w:r>
            <w:r w:rsidR="006F4874" w:rsidRPr="00361FEF">
              <w:rPr>
                <w:rStyle w:val="aff8"/>
                <w:noProof/>
              </w:rPr>
              <w:t>Описание результатов технического обследования (если выполнялись) централизованных систем водоснабжения</w:t>
            </w:r>
            <w:r w:rsidR="006F4874">
              <w:rPr>
                <w:noProof/>
                <w:webHidden/>
              </w:rPr>
              <w:tab/>
            </w:r>
            <w:r w:rsidR="006F4874">
              <w:rPr>
                <w:noProof/>
                <w:webHidden/>
              </w:rPr>
              <w:fldChar w:fldCharType="begin"/>
            </w:r>
            <w:r w:rsidR="006F4874">
              <w:rPr>
                <w:noProof/>
                <w:webHidden/>
              </w:rPr>
              <w:instrText xml:space="preserve"> PAGEREF _Toc80702548 \h </w:instrText>
            </w:r>
            <w:r w:rsidR="006F4874">
              <w:rPr>
                <w:noProof/>
                <w:webHidden/>
              </w:rPr>
            </w:r>
            <w:r w:rsidR="006F4874">
              <w:rPr>
                <w:noProof/>
                <w:webHidden/>
              </w:rPr>
              <w:fldChar w:fldCharType="separate"/>
            </w:r>
            <w:r w:rsidR="003F18F1">
              <w:rPr>
                <w:noProof/>
                <w:webHidden/>
              </w:rPr>
              <w:t>22</w:t>
            </w:r>
            <w:r w:rsidR="006F4874">
              <w:rPr>
                <w:noProof/>
                <w:webHidden/>
              </w:rPr>
              <w:fldChar w:fldCharType="end"/>
            </w:r>
          </w:hyperlink>
        </w:p>
        <w:p w:rsidR="006F4874" w:rsidRDefault="00497504">
          <w:pPr>
            <w:pStyle w:val="41"/>
            <w:tabs>
              <w:tab w:val="left" w:pos="1760"/>
              <w:tab w:val="right" w:leader="dot" w:pos="9344"/>
            </w:tabs>
            <w:rPr>
              <w:rFonts w:asciiTheme="minorHAnsi" w:eastAsiaTheme="minorEastAsia" w:hAnsiTheme="minorHAnsi" w:cstheme="minorBidi"/>
              <w:noProof/>
              <w:sz w:val="22"/>
              <w:szCs w:val="22"/>
            </w:rPr>
          </w:pPr>
          <w:hyperlink w:anchor="_Toc80702549" w:history="1">
            <w:r w:rsidR="006F4874" w:rsidRPr="00361FEF">
              <w:rPr>
                <w:rStyle w:val="aff8"/>
                <w:noProof/>
                <w14:scene3d>
                  <w14:camera w14:prst="orthographicFront"/>
                  <w14:lightRig w14:rig="threePt" w14:dir="t">
                    <w14:rot w14:lat="0" w14:lon="0" w14:rev="0"/>
                  </w14:lightRig>
                </w14:scene3d>
              </w:rPr>
              <w:t>1.1.4.1</w:t>
            </w:r>
            <w:r w:rsidR="006F4874">
              <w:rPr>
                <w:rFonts w:asciiTheme="minorHAnsi" w:eastAsiaTheme="minorEastAsia" w:hAnsiTheme="minorHAnsi" w:cstheme="minorBidi"/>
                <w:noProof/>
                <w:sz w:val="22"/>
                <w:szCs w:val="22"/>
              </w:rPr>
              <w:tab/>
            </w:r>
            <w:r w:rsidR="006F4874" w:rsidRPr="00361FEF">
              <w:rPr>
                <w:rStyle w:val="aff8"/>
                <w:noProof/>
              </w:rPr>
              <w:t>Описание состояния существующих источников водоснабжения и водозаборных сооружений</w:t>
            </w:r>
            <w:r w:rsidR="006F4874">
              <w:rPr>
                <w:noProof/>
                <w:webHidden/>
              </w:rPr>
              <w:tab/>
            </w:r>
            <w:r w:rsidR="006F4874">
              <w:rPr>
                <w:noProof/>
                <w:webHidden/>
              </w:rPr>
              <w:fldChar w:fldCharType="begin"/>
            </w:r>
            <w:r w:rsidR="006F4874">
              <w:rPr>
                <w:noProof/>
                <w:webHidden/>
              </w:rPr>
              <w:instrText xml:space="preserve"> PAGEREF _Toc80702549 \h </w:instrText>
            </w:r>
            <w:r w:rsidR="006F4874">
              <w:rPr>
                <w:noProof/>
                <w:webHidden/>
              </w:rPr>
            </w:r>
            <w:r w:rsidR="006F4874">
              <w:rPr>
                <w:noProof/>
                <w:webHidden/>
              </w:rPr>
              <w:fldChar w:fldCharType="separate"/>
            </w:r>
            <w:r w:rsidR="003F18F1">
              <w:rPr>
                <w:noProof/>
                <w:webHidden/>
              </w:rPr>
              <w:t>22</w:t>
            </w:r>
            <w:r w:rsidR="006F4874">
              <w:rPr>
                <w:noProof/>
                <w:webHidden/>
              </w:rPr>
              <w:fldChar w:fldCharType="end"/>
            </w:r>
          </w:hyperlink>
        </w:p>
        <w:p w:rsidR="006F4874" w:rsidRDefault="00497504">
          <w:pPr>
            <w:pStyle w:val="41"/>
            <w:tabs>
              <w:tab w:val="left" w:pos="1760"/>
              <w:tab w:val="right" w:leader="dot" w:pos="9344"/>
            </w:tabs>
            <w:rPr>
              <w:rFonts w:asciiTheme="minorHAnsi" w:eastAsiaTheme="minorEastAsia" w:hAnsiTheme="minorHAnsi" w:cstheme="minorBidi"/>
              <w:noProof/>
              <w:sz w:val="22"/>
              <w:szCs w:val="22"/>
            </w:rPr>
          </w:pPr>
          <w:hyperlink w:anchor="_Toc80702550" w:history="1">
            <w:r w:rsidR="006F4874" w:rsidRPr="00361FEF">
              <w:rPr>
                <w:rStyle w:val="aff8"/>
                <w:noProof/>
                <w14:scene3d>
                  <w14:camera w14:prst="orthographicFront"/>
                  <w14:lightRig w14:rig="threePt" w14:dir="t">
                    <w14:rot w14:lat="0" w14:lon="0" w14:rev="0"/>
                  </w14:lightRig>
                </w14:scene3d>
              </w:rPr>
              <w:t>1.1.4.2</w:t>
            </w:r>
            <w:r w:rsidR="006F4874">
              <w:rPr>
                <w:rFonts w:asciiTheme="minorHAnsi" w:eastAsiaTheme="minorEastAsia" w:hAnsiTheme="minorHAnsi" w:cstheme="minorBidi"/>
                <w:noProof/>
                <w:sz w:val="22"/>
                <w:szCs w:val="22"/>
              </w:rPr>
              <w:tab/>
            </w:r>
            <w:r w:rsidR="006F4874" w:rsidRPr="00361FEF">
              <w:rPr>
                <w:rStyle w:val="aff8"/>
                <w:noProof/>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6F4874">
              <w:rPr>
                <w:noProof/>
                <w:webHidden/>
              </w:rPr>
              <w:tab/>
            </w:r>
            <w:r w:rsidR="006F4874">
              <w:rPr>
                <w:noProof/>
                <w:webHidden/>
              </w:rPr>
              <w:fldChar w:fldCharType="begin"/>
            </w:r>
            <w:r w:rsidR="006F4874">
              <w:rPr>
                <w:noProof/>
                <w:webHidden/>
              </w:rPr>
              <w:instrText xml:space="preserve"> PAGEREF _Toc80702550 \h </w:instrText>
            </w:r>
            <w:r w:rsidR="006F4874">
              <w:rPr>
                <w:noProof/>
                <w:webHidden/>
              </w:rPr>
            </w:r>
            <w:r w:rsidR="006F4874">
              <w:rPr>
                <w:noProof/>
                <w:webHidden/>
              </w:rPr>
              <w:fldChar w:fldCharType="separate"/>
            </w:r>
            <w:r w:rsidR="003F18F1">
              <w:rPr>
                <w:noProof/>
                <w:webHidden/>
              </w:rPr>
              <w:t>24</w:t>
            </w:r>
            <w:r w:rsidR="006F4874">
              <w:rPr>
                <w:noProof/>
                <w:webHidden/>
              </w:rPr>
              <w:fldChar w:fldCharType="end"/>
            </w:r>
          </w:hyperlink>
        </w:p>
        <w:p w:rsidR="006F4874" w:rsidRDefault="00497504">
          <w:pPr>
            <w:pStyle w:val="41"/>
            <w:tabs>
              <w:tab w:val="left" w:pos="1760"/>
              <w:tab w:val="right" w:leader="dot" w:pos="9344"/>
            </w:tabs>
            <w:rPr>
              <w:rFonts w:asciiTheme="minorHAnsi" w:eastAsiaTheme="minorEastAsia" w:hAnsiTheme="minorHAnsi" w:cstheme="minorBidi"/>
              <w:noProof/>
              <w:sz w:val="22"/>
              <w:szCs w:val="22"/>
            </w:rPr>
          </w:pPr>
          <w:hyperlink w:anchor="_Toc80702551" w:history="1">
            <w:r w:rsidR="006F4874" w:rsidRPr="00361FEF">
              <w:rPr>
                <w:rStyle w:val="aff8"/>
                <w:noProof/>
                <w14:scene3d>
                  <w14:camera w14:prst="orthographicFront"/>
                  <w14:lightRig w14:rig="threePt" w14:dir="t">
                    <w14:rot w14:lat="0" w14:lon="0" w14:rev="0"/>
                  </w14:lightRig>
                </w14:scene3d>
              </w:rPr>
              <w:t>1.1.4.3</w:t>
            </w:r>
            <w:r w:rsidR="006F4874">
              <w:rPr>
                <w:rFonts w:asciiTheme="minorHAnsi" w:eastAsiaTheme="minorEastAsia" w:hAnsiTheme="minorHAnsi" w:cstheme="minorBidi"/>
                <w:noProof/>
                <w:sz w:val="22"/>
                <w:szCs w:val="22"/>
              </w:rPr>
              <w:tab/>
            </w:r>
            <w:r w:rsidR="006F4874" w:rsidRPr="00361FEF">
              <w:rPr>
                <w:rStyle w:val="aff8"/>
                <w:noProof/>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6F4874">
              <w:rPr>
                <w:noProof/>
                <w:webHidden/>
              </w:rPr>
              <w:tab/>
            </w:r>
            <w:r w:rsidR="006F4874">
              <w:rPr>
                <w:noProof/>
                <w:webHidden/>
              </w:rPr>
              <w:fldChar w:fldCharType="begin"/>
            </w:r>
            <w:r w:rsidR="006F4874">
              <w:rPr>
                <w:noProof/>
                <w:webHidden/>
              </w:rPr>
              <w:instrText xml:space="preserve"> PAGEREF _Toc80702551 \h </w:instrText>
            </w:r>
            <w:r w:rsidR="006F4874">
              <w:rPr>
                <w:noProof/>
                <w:webHidden/>
              </w:rPr>
            </w:r>
            <w:r w:rsidR="006F4874">
              <w:rPr>
                <w:noProof/>
                <w:webHidden/>
              </w:rPr>
              <w:fldChar w:fldCharType="separate"/>
            </w:r>
            <w:r w:rsidR="003F18F1">
              <w:rPr>
                <w:noProof/>
                <w:webHidden/>
              </w:rPr>
              <w:t>26</w:t>
            </w:r>
            <w:r w:rsidR="006F4874">
              <w:rPr>
                <w:noProof/>
                <w:webHidden/>
              </w:rPr>
              <w:fldChar w:fldCharType="end"/>
            </w:r>
          </w:hyperlink>
        </w:p>
        <w:p w:rsidR="006F4874" w:rsidRDefault="00497504">
          <w:pPr>
            <w:pStyle w:val="41"/>
            <w:tabs>
              <w:tab w:val="left" w:pos="1760"/>
              <w:tab w:val="right" w:leader="dot" w:pos="9344"/>
            </w:tabs>
            <w:rPr>
              <w:rFonts w:asciiTheme="minorHAnsi" w:eastAsiaTheme="minorEastAsia" w:hAnsiTheme="minorHAnsi" w:cstheme="minorBidi"/>
              <w:noProof/>
              <w:sz w:val="22"/>
              <w:szCs w:val="22"/>
            </w:rPr>
          </w:pPr>
          <w:hyperlink w:anchor="_Toc80702552" w:history="1">
            <w:r w:rsidR="006F4874" w:rsidRPr="00361FEF">
              <w:rPr>
                <w:rStyle w:val="aff8"/>
                <w:noProof/>
                <w14:scene3d>
                  <w14:camera w14:prst="orthographicFront"/>
                  <w14:lightRig w14:rig="threePt" w14:dir="t">
                    <w14:rot w14:lat="0" w14:lon="0" w14:rev="0"/>
                  </w14:lightRig>
                </w14:scene3d>
              </w:rPr>
              <w:t>1.1.4.4</w:t>
            </w:r>
            <w:r w:rsidR="006F4874">
              <w:rPr>
                <w:rFonts w:asciiTheme="minorHAnsi" w:eastAsiaTheme="minorEastAsia" w:hAnsiTheme="minorHAnsi" w:cstheme="minorBidi"/>
                <w:noProof/>
                <w:sz w:val="22"/>
                <w:szCs w:val="22"/>
              </w:rPr>
              <w:tab/>
            </w:r>
            <w:r w:rsidR="006F4874" w:rsidRPr="00361FEF">
              <w:rPr>
                <w:rStyle w:val="aff8"/>
                <w:noProof/>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6F4874">
              <w:rPr>
                <w:noProof/>
                <w:webHidden/>
              </w:rPr>
              <w:tab/>
            </w:r>
            <w:r w:rsidR="006F4874">
              <w:rPr>
                <w:noProof/>
                <w:webHidden/>
              </w:rPr>
              <w:fldChar w:fldCharType="begin"/>
            </w:r>
            <w:r w:rsidR="006F4874">
              <w:rPr>
                <w:noProof/>
                <w:webHidden/>
              </w:rPr>
              <w:instrText xml:space="preserve"> PAGEREF _Toc80702552 \h </w:instrText>
            </w:r>
            <w:r w:rsidR="006F4874">
              <w:rPr>
                <w:noProof/>
                <w:webHidden/>
              </w:rPr>
            </w:r>
            <w:r w:rsidR="006F4874">
              <w:rPr>
                <w:noProof/>
                <w:webHidden/>
              </w:rPr>
              <w:fldChar w:fldCharType="separate"/>
            </w:r>
            <w:r w:rsidR="003F18F1">
              <w:rPr>
                <w:noProof/>
                <w:webHidden/>
              </w:rPr>
              <w:t>28</w:t>
            </w:r>
            <w:r w:rsidR="006F4874">
              <w:rPr>
                <w:noProof/>
                <w:webHidden/>
              </w:rPr>
              <w:fldChar w:fldCharType="end"/>
            </w:r>
          </w:hyperlink>
        </w:p>
        <w:p w:rsidR="006F4874" w:rsidRDefault="00497504">
          <w:pPr>
            <w:pStyle w:val="41"/>
            <w:tabs>
              <w:tab w:val="left" w:pos="1760"/>
              <w:tab w:val="right" w:leader="dot" w:pos="9344"/>
            </w:tabs>
            <w:rPr>
              <w:rFonts w:asciiTheme="minorHAnsi" w:eastAsiaTheme="minorEastAsia" w:hAnsiTheme="minorHAnsi" w:cstheme="minorBidi"/>
              <w:noProof/>
              <w:sz w:val="22"/>
              <w:szCs w:val="22"/>
            </w:rPr>
          </w:pPr>
          <w:hyperlink w:anchor="_Toc80702553" w:history="1">
            <w:r w:rsidR="006F4874" w:rsidRPr="00361FEF">
              <w:rPr>
                <w:rStyle w:val="aff8"/>
                <w:noProof/>
                <w14:scene3d>
                  <w14:camera w14:prst="orthographicFront"/>
                  <w14:lightRig w14:rig="threePt" w14:dir="t">
                    <w14:rot w14:lat="0" w14:lon="0" w14:rev="0"/>
                  </w14:lightRig>
                </w14:scene3d>
              </w:rPr>
              <w:t>1.1.4.5</w:t>
            </w:r>
            <w:r w:rsidR="006F4874">
              <w:rPr>
                <w:rFonts w:asciiTheme="minorHAnsi" w:eastAsiaTheme="minorEastAsia" w:hAnsiTheme="minorHAnsi" w:cstheme="minorBidi"/>
                <w:noProof/>
                <w:sz w:val="22"/>
                <w:szCs w:val="22"/>
              </w:rPr>
              <w:tab/>
            </w:r>
            <w:r w:rsidR="006F4874" w:rsidRPr="00361FEF">
              <w:rPr>
                <w:rStyle w:val="aff8"/>
                <w:noProof/>
              </w:rPr>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6F4874">
              <w:rPr>
                <w:noProof/>
                <w:webHidden/>
              </w:rPr>
              <w:tab/>
            </w:r>
            <w:r w:rsidR="006F4874">
              <w:rPr>
                <w:noProof/>
                <w:webHidden/>
              </w:rPr>
              <w:fldChar w:fldCharType="begin"/>
            </w:r>
            <w:r w:rsidR="006F4874">
              <w:rPr>
                <w:noProof/>
                <w:webHidden/>
              </w:rPr>
              <w:instrText xml:space="preserve"> PAGEREF _Toc80702553 \h </w:instrText>
            </w:r>
            <w:r w:rsidR="006F4874">
              <w:rPr>
                <w:noProof/>
                <w:webHidden/>
              </w:rPr>
            </w:r>
            <w:r w:rsidR="006F4874">
              <w:rPr>
                <w:noProof/>
                <w:webHidden/>
              </w:rPr>
              <w:fldChar w:fldCharType="separate"/>
            </w:r>
            <w:r w:rsidR="003F18F1">
              <w:rPr>
                <w:noProof/>
                <w:webHidden/>
              </w:rPr>
              <w:t>28</w:t>
            </w:r>
            <w:r w:rsidR="006F4874">
              <w:rPr>
                <w:noProof/>
                <w:webHidden/>
              </w:rPr>
              <w:fldChar w:fldCharType="end"/>
            </w:r>
          </w:hyperlink>
        </w:p>
        <w:p w:rsidR="006F4874" w:rsidRDefault="00497504">
          <w:pPr>
            <w:pStyle w:val="41"/>
            <w:tabs>
              <w:tab w:val="left" w:pos="1760"/>
              <w:tab w:val="right" w:leader="dot" w:pos="9344"/>
            </w:tabs>
            <w:rPr>
              <w:rFonts w:asciiTheme="minorHAnsi" w:eastAsiaTheme="minorEastAsia" w:hAnsiTheme="minorHAnsi" w:cstheme="minorBidi"/>
              <w:noProof/>
              <w:sz w:val="22"/>
              <w:szCs w:val="22"/>
            </w:rPr>
          </w:pPr>
          <w:hyperlink w:anchor="_Toc80702554" w:history="1">
            <w:r w:rsidR="006F4874" w:rsidRPr="00361FEF">
              <w:rPr>
                <w:rStyle w:val="aff8"/>
                <w:noProof/>
                <w14:scene3d>
                  <w14:camera w14:prst="orthographicFront"/>
                  <w14:lightRig w14:rig="threePt" w14:dir="t">
                    <w14:rot w14:lat="0" w14:lon="0" w14:rev="0"/>
                  </w14:lightRig>
                </w14:scene3d>
              </w:rPr>
              <w:t>1.1.4.6</w:t>
            </w:r>
            <w:r w:rsidR="006F4874">
              <w:rPr>
                <w:rFonts w:asciiTheme="minorHAnsi" w:eastAsiaTheme="minorEastAsia" w:hAnsiTheme="minorHAnsi" w:cstheme="minorBidi"/>
                <w:noProof/>
                <w:sz w:val="22"/>
                <w:szCs w:val="22"/>
              </w:rPr>
              <w:tab/>
            </w:r>
            <w:r w:rsidR="006F4874" w:rsidRPr="00361FEF">
              <w:rPr>
                <w:rStyle w:val="aff8"/>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6F4874">
              <w:rPr>
                <w:noProof/>
                <w:webHidden/>
              </w:rPr>
              <w:tab/>
            </w:r>
            <w:r w:rsidR="006F4874">
              <w:rPr>
                <w:noProof/>
                <w:webHidden/>
              </w:rPr>
              <w:fldChar w:fldCharType="begin"/>
            </w:r>
            <w:r w:rsidR="006F4874">
              <w:rPr>
                <w:noProof/>
                <w:webHidden/>
              </w:rPr>
              <w:instrText xml:space="preserve"> PAGEREF _Toc80702554 \h </w:instrText>
            </w:r>
            <w:r w:rsidR="006F4874">
              <w:rPr>
                <w:noProof/>
                <w:webHidden/>
              </w:rPr>
            </w:r>
            <w:r w:rsidR="006F4874">
              <w:rPr>
                <w:noProof/>
                <w:webHidden/>
              </w:rPr>
              <w:fldChar w:fldCharType="separate"/>
            </w:r>
            <w:r w:rsidR="003F18F1">
              <w:rPr>
                <w:noProof/>
                <w:webHidden/>
              </w:rPr>
              <w:t>29</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55" w:history="1">
            <w:r w:rsidR="006F4874" w:rsidRPr="00361FEF">
              <w:rPr>
                <w:rStyle w:val="aff8"/>
                <w:noProof/>
                <w14:scene3d>
                  <w14:camera w14:prst="orthographicFront"/>
                  <w14:lightRig w14:rig="threePt" w14:dir="t">
                    <w14:rot w14:lat="0" w14:lon="0" w14:rev="0"/>
                  </w14:lightRig>
                </w14:scene3d>
              </w:rPr>
              <w:t>1.1.5</w:t>
            </w:r>
            <w:r w:rsidR="006F4874">
              <w:rPr>
                <w:rFonts w:asciiTheme="minorHAnsi" w:eastAsiaTheme="minorEastAsia" w:hAnsiTheme="minorHAnsi" w:cstheme="minorBidi"/>
                <w:noProof/>
                <w:sz w:val="22"/>
                <w:szCs w:val="22"/>
              </w:rPr>
              <w:tab/>
            </w:r>
            <w:r w:rsidR="006F4874" w:rsidRPr="00361FEF">
              <w:rPr>
                <w:rStyle w:val="aff8"/>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6F4874">
              <w:rPr>
                <w:noProof/>
                <w:webHidden/>
              </w:rPr>
              <w:tab/>
            </w:r>
            <w:r w:rsidR="006F4874">
              <w:rPr>
                <w:noProof/>
                <w:webHidden/>
              </w:rPr>
              <w:fldChar w:fldCharType="begin"/>
            </w:r>
            <w:r w:rsidR="006F4874">
              <w:rPr>
                <w:noProof/>
                <w:webHidden/>
              </w:rPr>
              <w:instrText xml:space="preserve"> PAGEREF _Toc80702555 \h </w:instrText>
            </w:r>
            <w:r w:rsidR="006F4874">
              <w:rPr>
                <w:noProof/>
                <w:webHidden/>
              </w:rPr>
            </w:r>
            <w:r w:rsidR="006F4874">
              <w:rPr>
                <w:noProof/>
                <w:webHidden/>
              </w:rPr>
              <w:fldChar w:fldCharType="separate"/>
            </w:r>
            <w:r w:rsidR="003F18F1">
              <w:rPr>
                <w:noProof/>
                <w:webHidden/>
              </w:rPr>
              <w:t>29</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56" w:history="1">
            <w:r w:rsidR="006F4874" w:rsidRPr="00361FEF">
              <w:rPr>
                <w:rStyle w:val="aff8"/>
                <w:noProof/>
                <w14:scene3d>
                  <w14:camera w14:prst="orthographicFront"/>
                  <w14:lightRig w14:rig="threePt" w14:dir="t">
                    <w14:rot w14:lat="0" w14:lon="0" w14:rev="0"/>
                  </w14:lightRig>
                </w14:scene3d>
              </w:rPr>
              <w:t>1.1.6</w:t>
            </w:r>
            <w:r w:rsidR="006F4874">
              <w:rPr>
                <w:rFonts w:asciiTheme="minorHAnsi" w:eastAsiaTheme="minorEastAsia" w:hAnsiTheme="minorHAnsi" w:cstheme="minorBidi"/>
                <w:noProof/>
                <w:sz w:val="22"/>
                <w:szCs w:val="22"/>
              </w:rPr>
              <w:tab/>
            </w:r>
            <w:r w:rsidR="006F4874" w:rsidRPr="00361FEF">
              <w:rPr>
                <w:rStyle w:val="aff8"/>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6F4874">
              <w:rPr>
                <w:noProof/>
                <w:webHidden/>
              </w:rPr>
              <w:tab/>
            </w:r>
            <w:r w:rsidR="006F4874">
              <w:rPr>
                <w:noProof/>
                <w:webHidden/>
              </w:rPr>
              <w:fldChar w:fldCharType="begin"/>
            </w:r>
            <w:r w:rsidR="006F4874">
              <w:rPr>
                <w:noProof/>
                <w:webHidden/>
              </w:rPr>
              <w:instrText xml:space="preserve"> PAGEREF _Toc80702556 \h </w:instrText>
            </w:r>
            <w:r w:rsidR="006F4874">
              <w:rPr>
                <w:noProof/>
                <w:webHidden/>
              </w:rPr>
            </w:r>
            <w:r w:rsidR="006F4874">
              <w:rPr>
                <w:noProof/>
                <w:webHidden/>
              </w:rPr>
              <w:fldChar w:fldCharType="separate"/>
            </w:r>
            <w:r w:rsidR="003F18F1">
              <w:rPr>
                <w:noProof/>
                <w:webHidden/>
              </w:rPr>
              <w:t>29</w:t>
            </w:r>
            <w:r w:rsidR="006F4874">
              <w:rPr>
                <w:noProof/>
                <w:webHidden/>
              </w:rPr>
              <w:fldChar w:fldCharType="end"/>
            </w:r>
          </w:hyperlink>
        </w:p>
        <w:p w:rsidR="006F4874" w:rsidRDefault="00497504">
          <w:pPr>
            <w:pStyle w:val="22"/>
            <w:rPr>
              <w:rFonts w:asciiTheme="minorHAnsi" w:eastAsiaTheme="minorEastAsia" w:hAnsiTheme="minorHAnsi" w:cstheme="minorBidi"/>
              <w:b w:val="0"/>
              <w:sz w:val="22"/>
              <w:szCs w:val="22"/>
            </w:rPr>
          </w:pPr>
          <w:hyperlink w:anchor="_Toc80702557" w:history="1">
            <w:r w:rsidR="006F4874" w:rsidRPr="00361FEF">
              <w:rPr>
                <w:rStyle w:val="aff8"/>
                <w14:scene3d>
                  <w14:camera w14:prst="orthographicFront"/>
                  <w14:lightRig w14:rig="threePt" w14:dir="t">
                    <w14:rot w14:lat="0" w14:lon="0" w14:rev="0"/>
                  </w14:lightRig>
                </w14:scene3d>
              </w:rPr>
              <w:t>1.2</w:t>
            </w:r>
            <w:r w:rsidR="006F4874">
              <w:rPr>
                <w:rFonts w:asciiTheme="minorHAnsi" w:eastAsiaTheme="minorEastAsia" w:hAnsiTheme="minorHAnsi" w:cstheme="minorBidi"/>
                <w:b w:val="0"/>
                <w:sz w:val="22"/>
                <w:szCs w:val="22"/>
              </w:rPr>
              <w:tab/>
            </w:r>
            <w:r w:rsidR="006F4874" w:rsidRPr="00361FEF">
              <w:rPr>
                <w:rStyle w:val="aff8"/>
              </w:rPr>
              <w:t>Раздел 2. «Направления развития централизованных систем водоснабжения»</w:t>
            </w:r>
            <w:r w:rsidR="006F4874">
              <w:rPr>
                <w:webHidden/>
              </w:rPr>
              <w:tab/>
            </w:r>
            <w:r w:rsidR="006F4874">
              <w:rPr>
                <w:webHidden/>
              </w:rPr>
              <w:fldChar w:fldCharType="begin"/>
            </w:r>
            <w:r w:rsidR="006F4874">
              <w:rPr>
                <w:webHidden/>
              </w:rPr>
              <w:instrText xml:space="preserve"> PAGEREF _Toc80702557 \h </w:instrText>
            </w:r>
            <w:r w:rsidR="006F4874">
              <w:rPr>
                <w:webHidden/>
              </w:rPr>
            </w:r>
            <w:r w:rsidR="006F4874">
              <w:rPr>
                <w:webHidden/>
              </w:rPr>
              <w:fldChar w:fldCharType="separate"/>
            </w:r>
            <w:r w:rsidR="003F18F1">
              <w:rPr>
                <w:webHidden/>
              </w:rPr>
              <w:t>30</w:t>
            </w:r>
            <w:r w:rsidR="006F4874">
              <w:rPr>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58" w:history="1">
            <w:r w:rsidR="006F4874" w:rsidRPr="00361FEF">
              <w:rPr>
                <w:rStyle w:val="aff8"/>
                <w:noProof/>
                <w14:scene3d>
                  <w14:camera w14:prst="orthographicFront"/>
                  <w14:lightRig w14:rig="threePt" w14:dir="t">
                    <w14:rot w14:lat="0" w14:lon="0" w14:rev="0"/>
                  </w14:lightRig>
                </w14:scene3d>
              </w:rPr>
              <w:t>1.2.1</w:t>
            </w:r>
            <w:r w:rsidR="006F4874">
              <w:rPr>
                <w:rFonts w:asciiTheme="minorHAnsi" w:eastAsiaTheme="minorEastAsia" w:hAnsiTheme="minorHAnsi" w:cstheme="minorBidi"/>
                <w:noProof/>
                <w:sz w:val="22"/>
                <w:szCs w:val="22"/>
              </w:rPr>
              <w:tab/>
            </w:r>
            <w:r w:rsidR="006F4874" w:rsidRPr="00361FEF">
              <w:rPr>
                <w:rStyle w:val="aff8"/>
                <w:noProof/>
              </w:rPr>
              <w:t>Основные направления, принципы, задачи и плановые значения показателей развития централизованных систем водоснабжения</w:t>
            </w:r>
            <w:r w:rsidR="006F4874">
              <w:rPr>
                <w:noProof/>
                <w:webHidden/>
              </w:rPr>
              <w:tab/>
            </w:r>
            <w:r w:rsidR="006F4874">
              <w:rPr>
                <w:noProof/>
                <w:webHidden/>
              </w:rPr>
              <w:fldChar w:fldCharType="begin"/>
            </w:r>
            <w:r w:rsidR="006F4874">
              <w:rPr>
                <w:noProof/>
                <w:webHidden/>
              </w:rPr>
              <w:instrText xml:space="preserve"> PAGEREF _Toc80702558 \h </w:instrText>
            </w:r>
            <w:r w:rsidR="006F4874">
              <w:rPr>
                <w:noProof/>
                <w:webHidden/>
              </w:rPr>
            </w:r>
            <w:r w:rsidR="006F4874">
              <w:rPr>
                <w:noProof/>
                <w:webHidden/>
              </w:rPr>
              <w:fldChar w:fldCharType="separate"/>
            </w:r>
            <w:r w:rsidR="003F18F1">
              <w:rPr>
                <w:noProof/>
                <w:webHidden/>
              </w:rPr>
              <w:t>30</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59" w:history="1">
            <w:r w:rsidR="006F4874" w:rsidRPr="00361FEF">
              <w:rPr>
                <w:rStyle w:val="aff8"/>
                <w:noProof/>
                <w14:scene3d>
                  <w14:camera w14:prst="orthographicFront"/>
                  <w14:lightRig w14:rig="threePt" w14:dir="t">
                    <w14:rot w14:lat="0" w14:lon="0" w14:rev="0"/>
                  </w14:lightRig>
                </w14:scene3d>
              </w:rPr>
              <w:t>1.2.2</w:t>
            </w:r>
            <w:r w:rsidR="006F4874">
              <w:rPr>
                <w:rFonts w:asciiTheme="minorHAnsi" w:eastAsiaTheme="minorEastAsia" w:hAnsiTheme="minorHAnsi" w:cstheme="minorBidi"/>
                <w:noProof/>
                <w:sz w:val="22"/>
                <w:szCs w:val="22"/>
              </w:rPr>
              <w:tab/>
            </w:r>
            <w:r w:rsidR="006F4874" w:rsidRPr="00361FEF">
              <w:rPr>
                <w:rStyle w:val="aff8"/>
                <w:noProof/>
              </w:rPr>
              <w:t>Различные сценарии развития централизованных систем водоснабжения в зависимости от различных сценариев развития муниципального образования</w:t>
            </w:r>
            <w:r w:rsidR="006F4874">
              <w:rPr>
                <w:noProof/>
                <w:webHidden/>
              </w:rPr>
              <w:tab/>
            </w:r>
            <w:r w:rsidR="006F4874">
              <w:rPr>
                <w:noProof/>
                <w:webHidden/>
              </w:rPr>
              <w:fldChar w:fldCharType="begin"/>
            </w:r>
            <w:r w:rsidR="006F4874">
              <w:rPr>
                <w:noProof/>
                <w:webHidden/>
              </w:rPr>
              <w:instrText xml:space="preserve"> PAGEREF _Toc80702559 \h </w:instrText>
            </w:r>
            <w:r w:rsidR="006F4874">
              <w:rPr>
                <w:noProof/>
                <w:webHidden/>
              </w:rPr>
            </w:r>
            <w:r w:rsidR="006F4874">
              <w:rPr>
                <w:noProof/>
                <w:webHidden/>
              </w:rPr>
              <w:fldChar w:fldCharType="separate"/>
            </w:r>
            <w:r w:rsidR="003F18F1">
              <w:rPr>
                <w:noProof/>
                <w:webHidden/>
              </w:rPr>
              <w:t>32</w:t>
            </w:r>
            <w:r w:rsidR="006F4874">
              <w:rPr>
                <w:noProof/>
                <w:webHidden/>
              </w:rPr>
              <w:fldChar w:fldCharType="end"/>
            </w:r>
          </w:hyperlink>
        </w:p>
        <w:p w:rsidR="006F4874" w:rsidRDefault="00497504">
          <w:pPr>
            <w:pStyle w:val="22"/>
            <w:rPr>
              <w:rFonts w:asciiTheme="minorHAnsi" w:eastAsiaTheme="minorEastAsia" w:hAnsiTheme="minorHAnsi" w:cstheme="minorBidi"/>
              <w:b w:val="0"/>
              <w:sz w:val="22"/>
              <w:szCs w:val="22"/>
            </w:rPr>
          </w:pPr>
          <w:hyperlink w:anchor="_Toc80702560" w:history="1">
            <w:r w:rsidR="006F4874" w:rsidRPr="00361FEF">
              <w:rPr>
                <w:rStyle w:val="aff8"/>
                <w14:scene3d>
                  <w14:camera w14:prst="orthographicFront"/>
                  <w14:lightRig w14:rig="threePt" w14:dir="t">
                    <w14:rot w14:lat="0" w14:lon="0" w14:rev="0"/>
                  </w14:lightRig>
                </w14:scene3d>
              </w:rPr>
              <w:t>1.3</w:t>
            </w:r>
            <w:r w:rsidR="006F4874">
              <w:rPr>
                <w:rFonts w:asciiTheme="minorHAnsi" w:eastAsiaTheme="minorEastAsia" w:hAnsiTheme="minorHAnsi" w:cstheme="minorBidi"/>
                <w:b w:val="0"/>
                <w:sz w:val="22"/>
                <w:szCs w:val="22"/>
              </w:rPr>
              <w:tab/>
            </w:r>
            <w:r w:rsidR="006F4874" w:rsidRPr="00361FEF">
              <w:rPr>
                <w:rStyle w:val="aff8"/>
              </w:rPr>
              <w:t>Раздел 3. «Баланс водоснабжения и потребления горячей, питьевой, технической воды»</w:t>
            </w:r>
            <w:r w:rsidR="006F4874">
              <w:rPr>
                <w:webHidden/>
              </w:rPr>
              <w:tab/>
            </w:r>
            <w:r w:rsidR="006F4874">
              <w:rPr>
                <w:webHidden/>
              </w:rPr>
              <w:fldChar w:fldCharType="begin"/>
            </w:r>
            <w:r w:rsidR="006F4874">
              <w:rPr>
                <w:webHidden/>
              </w:rPr>
              <w:instrText xml:space="preserve"> PAGEREF _Toc80702560 \h </w:instrText>
            </w:r>
            <w:r w:rsidR="006F4874">
              <w:rPr>
                <w:webHidden/>
              </w:rPr>
            </w:r>
            <w:r w:rsidR="006F4874">
              <w:rPr>
                <w:webHidden/>
              </w:rPr>
              <w:fldChar w:fldCharType="separate"/>
            </w:r>
            <w:r w:rsidR="003F18F1">
              <w:rPr>
                <w:webHidden/>
              </w:rPr>
              <w:t>34</w:t>
            </w:r>
            <w:r w:rsidR="006F4874">
              <w:rPr>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61" w:history="1">
            <w:r w:rsidR="006F4874" w:rsidRPr="00361FEF">
              <w:rPr>
                <w:rStyle w:val="aff8"/>
                <w:noProof/>
                <w14:scene3d>
                  <w14:camera w14:prst="orthographicFront"/>
                  <w14:lightRig w14:rig="threePt" w14:dir="t">
                    <w14:rot w14:lat="0" w14:lon="0" w14:rev="0"/>
                  </w14:lightRig>
                </w14:scene3d>
              </w:rPr>
              <w:t>1.3.1</w:t>
            </w:r>
            <w:r w:rsidR="006F4874">
              <w:rPr>
                <w:rFonts w:asciiTheme="minorHAnsi" w:eastAsiaTheme="minorEastAsia" w:hAnsiTheme="minorHAnsi" w:cstheme="minorBidi"/>
                <w:noProof/>
                <w:sz w:val="22"/>
                <w:szCs w:val="22"/>
              </w:rPr>
              <w:tab/>
            </w:r>
            <w:r w:rsidR="006F4874" w:rsidRPr="00361FEF">
              <w:rPr>
                <w:rStyle w:val="aff8"/>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6F4874">
              <w:rPr>
                <w:noProof/>
                <w:webHidden/>
              </w:rPr>
              <w:tab/>
            </w:r>
            <w:r w:rsidR="006F4874">
              <w:rPr>
                <w:noProof/>
                <w:webHidden/>
              </w:rPr>
              <w:fldChar w:fldCharType="begin"/>
            </w:r>
            <w:r w:rsidR="006F4874">
              <w:rPr>
                <w:noProof/>
                <w:webHidden/>
              </w:rPr>
              <w:instrText xml:space="preserve"> PAGEREF _Toc80702561 \h </w:instrText>
            </w:r>
            <w:r w:rsidR="006F4874">
              <w:rPr>
                <w:noProof/>
                <w:webHidden/>
              </w:rPr>
            </w:r>
            <w:r w:rsidR="006F4874">
              <w:rPr>
                <w:noProof/>
                <w:webHidden/>
              </w:rPr>
              <w:fldChar w:fldCharType="separate"/>
            </w:r>
            <w:r w:rsidR="003F18F1">
              <w:rPr>
                <w:noProof/>
                <w:webHidden/>
              </w:rPr>
              <w:t>34</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62" w:history="1">
            <w:r w:rsidR="006F4874" w:rsidRPr="00361FEF">
              <w:rPr>
                <w:rStyle w:val="aff8"/>
                <w:noProof/>
                <w14:scene3d>
                  <w14:camera w14:prst="orthographicFront"/>
                  <w14:lightRig w14:rig="threePt" w14:dir="t">
                    <w14:rot w14:lat="0" w14:lon="0" w14:rev="0"/>
                  </w14:lightRig>
                </w14:scene3d>
              </w:rPr>
              <w:t>1.3.2</w:t>
            </w:r>
            <w:r w:rsidR="006F4874">
              <w:rPr>
                <w:rFonts w:asciiTheme="minorHAnsi" w:eastAsiaTheme="minorEastAsia" w:hAnsiTheme="minorHAnsi" w:cstheme="minorBidi"/>
                <w:noProof/>
                <w:sz w:val="22"/>
                <w:szCs w:val="22"/>
              </w:rPr>
              <w:tab/>
            </w:r>
            <w:r w:rsidR="006F4874" w:rsidRPr="00361FEF">
              <w:rPr>
                <w:rStyle w:val="aff8"/>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6F4874">
              <w:rPr>
                <w:noProof/>
                <w:webHidden/>
              </w:rPr>
              <w:tab/>
            </w:r>
            <w:r w:rsidR="006F4874">
              <w:rPr>
                <w:noProof/>
                <w:webHidden/>
              </w:rPr>
              <w:fldChar w:fldCharType="begin"/>
            </w:r>
            <w:r w:rsidR="006F4874">
              <w:rPr>
                <w:noProof/>
                <w:webHidden/>
              </w:rPr>
              <w:instrText xml:space="preserve"> PAGEREF _Toc80702562 \h </w:instrText>
            </w:r>
            <w:r w:rsidR="006F4874">
              <w:rPr>
                <w:noProof/>
                <w:webHidden/>
              </w:rPr>
            </w:r>
            <w:r w:rsidR="006F4874">
              <w:rPr>
                <w:noProof/>
                <w:webHidden/>
              </w:rPr>
              <w:fldChar w:fldCharType="separate"/>
            </w:r>
            <w:r w:rsidR="003F18F1">
              <w:rPr>
                <w:noProof/>
                <w:webHidden/>
              </w:rPr>
              <w:t>34</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63" w:history="1">
            <w:r w:rsidR="006F4874" w:rsidRPr="00361FEF">
              <w:rPr>
                <w:rStyle w:val="aff8"/>
                <w:noProof/>
                <w14:scene3d>
                  <w14:camera w14:prst="orthographicFront"/>
                  <w14:lightRig w14:rig="threePt" w14:dir="t">
                    <w14:rot w14:lat="0" w14:lon="0" w14:rev="0"/>
                  </w14:lightRig>
                </w14:scene3d>
              </w:rPr>
              <w:t>1.3.3</w:t>
            </w:r>
            <w:r w:rsidR="006F4874">
              <w:rPr>
                <w:rFonts w:asciiTheme="minorHAnsi" w:eastAsiaTheme="minorEastAsia" w:hAnsiTheme="minorHAnsi" w:cstheme="minorBidi"/>
                <w:noProof/>
                <w:sz w:val="22"/>
                <w:szCs w:val="22"/>
              </w:rPr>
              <w:tab/>
            </w:r>
            <w:r w:rsidR="006F4874" w:rsidRPr="00361FEF">
              <w:rPr>
                <w:rStyle w:val="aff8"/>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6F4874">
              <w:rPr>
                <w:noProof/>
                <w:webHidden/>
              </w:rPr>
              <w:tab/>
            </w:r>
            <w:r w:rsidR="006F4874">
              <w:rPr>
                <w:noProof/>
                <w:webHidden/>
              </w:rPr>
              <w:fldChar w:fldCharType="begin"/>
            </w:r>
            <w:r w:rsidR="006F4874">
              <w:rPr>
                <w:noProof/>
                <w:webHidden/>
              </w:rPr>
              <w:instrText xml:space="preserve"> PAGEREF _Toc80702563 \h </w:instrText>
            </w:r>
            <w:r w:rsidR="006F4874">
              <w:rPr>
                <w:noProof/>
                <w:webHidden/>
              </w:rPr>
            </w:r>
            <w:r w:rsidR="006F4874">
              <w:rPr>
                <w:noProof/>
                <w:webHidden/>
              </w:rPr>
              <w:fldChar w:fldCharType="separate"/>
            </w:r>
            <w:r w:rsidR="003F18F1">
              <w:rPr>
                <w:noProof/>
                <w:webHidden/>
              </w:rPr>
              <w:t>35</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64" w:history="1">
            <w:r w:rsidR="006F4874" w:rsidRPr="00361FEF">
              <w:rPr>
                <w:rStyle w:val="aff8"/>
                <w:noProof/>
                <w14:scene3d>
                  <w14:camera w14:prst="orthographicFront"/>
                  <w14:lightRig w14:rig="threePt" w14:dir="t">
                    <w14:rot w14:lat="0" w14:lon="0" w14:rev="0"/>
                  </w14:lightRig>
                </w14:scene3d>
              </w:rPr>
              <w:t>1.3.4</w:t>
            </w:r>
            <w:r w:rsidR="006F4874">
              <w:rPr>
                <w:rFonts w:asciiTheme="minorHAnsi" w:eastAsiaTheme="minorEastAsia" w:hAnsiTheme="minorHAnsi" w:cstheme="minorBidi"/>
                <w:noProof/>
                <w:sz w:val="22"/>
                <w:szCs w:val="22"/>
              </w:rPr>
              <w:tab/>
            </w:r>
            <w:r w:rsidR="006F4874" w:rsidRPr="00361FEF">
              <w:rPr>
                <w:rStyle w:val="aff8"/>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6F4874">
              <w:rPr>
                <w:noProof/>
                <w:webHidden/>
              </w:rPr>
              <w:tab/>
            </w:r>
            <w:r w:rsidR="006F4874">
              <w:rPr>
                <w:noProof/>
                <w:webHidden/>
              </w:rPr>
              <w:fldChar w:fldCharType="begin"/>
            </w:r>
            <w:r w:rsidR="006F4874">
              <w:rPr>
                <w:noProof/>
                <w:webHidden/>
              </w:rPr>
              <w:instrText xml:space="preserve"> PAGEREF _Toc80702564 \h </w:instrText>
            </w:r>
            <w:r w:rsidR="006F4874">
              <w:rPr>
                <w:noProof/>
                <w:webHidden/>
              </w:rPr>
            </w:r>
            <w:r w:rsidR="006F4874">
              <w:rPr>
                <w:noProof/>
                <w:webHidden/>
              </w:rPr>
              <w:fldChar w:fldCharType="separate"/>
            </w:r>
            <w:r w:rsidR="003F18F1">
              <w:rPr>
                <w:noProof/>
                <w:webHidden/>
              </w:rPr>
              <w:t>35</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65" w:history="1">
            <w:r w:rsidR="006F4874" w:rsidRPr="00361FEF">
              <w:rPr>
                <w:rStyle w:val="aff8"/>
                <w:noProof/>
                <w14:scene3d>
                  <w14:camera w14:prst="orthographicFront"/>
                  <w14:lightRig w14:rig="threePt" w14:dir="t">
                    <w14:rot w14:lat="0" w14:lon="0" w14:rev="0"/>
                  </w14:lightRig>
                </w14:scene3d>
              </w:rPr>
              <w:t>1.3.5</w:t>
            </w:r>
            <w:r w:rsidR="006F4874">
              <w:rPr>
                <w:rFonts w:asciiTheme="minorHAnsi" w:eastAsiaTheme="minorEastAsia" w:hAnsiTheme="minorHAnsi" w:cstheme="minorBidi"/>
                <w:noProof/>
                <w:sz w:val="22"/>
                <w:szCs w:val="22"/>
              </w:rPr>
              <w:tab/>
            </w:r>
            <w:r w:rsidR="006F4874" w:rsidRPr="00361FEF">
              <w:rPr>
                <w:rStyle w:val="aff8"/>
                <w:noProof/>
              </w:rPr>
              <w:t>Описание существующей системы коммерческого учета горячей, питьевой, технической воды и планов по установке приборов учета</w:t>
            </w:r>
            <w:r w:rsidR="006F4874">
              <w:rPr>
                <w:noProof/>
                <w:webHidden/>
              </w:rPr>
              <w:tab/>
            </w:r>
            <w:r w:rsidR="006F4874">
              <w:rPr>
                <w:noProof/>
                <w:webHidden/>
              </w:rPr>
              <w:fldChar w:fldCharType="begin"/>
            </w:r>
            <w:r w:rsidR="006F4874">
              <w:rPr>
                <w:noProof/>
                <w:webHidden/>
              </w:rPr>
              <w:instrText xml:space="preserve"> PAGEREF _Toc80702565 \h </w:instrText>
            </w:r>
            <w:r w:rsidR="006F4874">
              <w:rPr>
                <w:noProof/>
                <w:webHidden/>
              </w:rPr>
            </w:r>
            <w:r w:rsidR="006F4874">
              <w:rPr>
                <w:noProof/>
                <w:webHidden/>
              </w:rPr>
              <w:fldChar w:fldCharType="separate"/>
            </w:r>
            <w:r w:rsidR="003F18F1">
              <w:rPr>
                <w:noProof/>
                <w:webHidden/>
              </w:rPr>
              <w:t>36</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66" w:history="1">
            <w:r w:rsidR="006F4874" w:rsidRPr="00361FEF">
              <w:rPr>
                <w:rStyle w:val="aff8"/>
                <w:noProof/>
                <w14:scene3d>
                  <w14:camera w14:prst="orthographicFront"/>
                  <w14:lightRig w14:rig="threePt" w14:dir="t">
                    <w14:rot w14:lat="0" w14:lon="0" w14:rev="0"/>
                  </w14:lightRig>
                </w14:scene3d>
              </w:rPr>
              <w:t>1.3.6</w:t>
            </w:r>
            <w:r w:rsidR="006F4874">
              <w:rPr>
                <w:rFonts w:asciiTheme="minorHAnsi" w:eastAsiaTheme="minorEastAsia" w:hAnsiTheme="minorHAnsi" w:cstheme="minorBidi"/>
                <w:noProof/>
                <w:sz w:val="22"/>
                <w:szCs w:val="22"/>
              </w:rPr>
              <w:tab/>
            </w:r>
            <w:r w:rsidR="006F4874" w:rsidRPr="00361FEF">
              <w:rPr>
                <w:rStyle w:val="aff8"/>
                <w:noProof/>
              </w:rPr>
              <w:t>Анализ резервов и дефицитов производственных мощностей системы водоснабжения муниципального образования</w:t>
            </w:r>
            <w:r w:rsidR="006F4874">
              <w:rPr>
                <w:noProof/>
                <w:webHidden/>
              </w:rPr>
              <w:tab/>
            </w:r>
            <w:r w:rsidR="006F4874">
              <w:rPr>
                <w:noProof/>
                <w:webHidden/>
              </w:rPr>
              <w:fldChar w:fldCharType="begin"/>
            </w:r>
            <w:r w:rsidR="006F4874">
              <w:rPr>
                <w:noProof/>
                <w:webHidden/>
              </w:rPr>
              <w:instrText xml:space="preserve"> PAGEREF _Toc80702566 \h </w:instrText>
            </w:r>
            <w:r w:rsidR="006F4874">
              <w:rPr>
                <w:noProof/>
                <w:webHidden/>
              </w:rPr>
            </w:r>
            <w:r w:rsidR="006F4874">
              <w:rPr>
                <w:noProof/>
                <w:webHidden/>
              </w:rPr>
              <w:fldChar w:fldCharType="separate"/>
            </w:r>
            <w:r w:rsidR="003F18F1">
              <w:rPr>
                <w:noProof/>
                <w:webHidden/>
              </w:rPr>
              <w:t>36</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67" w:history="1">
            <w:r w:rsidR="006F4874" w:rsidRPr="00361FEF">
              <w:rPr>
                <w:rStyle w:val="aff8"/>
                <w:noProof/>
                <w14:scene3d>
                  <w14:camera w14:prst="orthographicFront"/>
                  <w14:lightRig w14:rig="threePt" w14:dir="t">
                    <w14:rot w14:lat="0" w14:lon="0" w14:rev="0"/>
                  </w14:lightRig>
                </w14:scene3d>
              </w:rPr>
              <w:t>1.3.7</w:t>
            </w:r>
            <w:r w:rsidR="006F4874">
              <w:rPr>
                <w:rFonts w:asciiTheme="minorHAnsi" w:eastAsiaTheme="minorEastAsia" w:hAnsiTheme="minorHAnsi" w:cstheme="minorBidi"/>
                <w:noProof/>
                <w:sz w:val="22"/>
                <w:szCs w:val="22"/>
              </w:rPr>
              <w:tab/>
            </w:r>
            <w:r w:rsidR="006F4874" w:rsidRPr="00361FEF">
              <w:rPr>
                <w:rStyle w:val="aff8"/>
                <w:noProof/>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6F4874">
              <w:rPr>
                <w:noProof/>
                <w:webHidden/>
              </w:rPr>
              <w:tab/>
            </w:r>
            <w:r w:rsidR="006F4874">
              <w:rPr>
                <w:noProof/>
                <w:webHidden/>
              </w:rPr>
              <w:fldChar w:fldCharType="begin"/>
            </w:r>
            <w:r w:rsidR="006F4874">
              <w:rPr>
                <w:noProof/>
                <w:webHidden/>
              </w:rPr>
              <w:instrText xml:space="preserve"> PAGEREF _Toc80702567 \h </w:instrText>
            </w:r>
            <w:r w:rsidR="006F4874">
              <w:rPr>
                <w:noProof/>
                <w:webHidden/>
              </w:rPr>
            </w:r>
            <w:r w:rsidR="006F4874">
              <w:rPr>
                <w:noProof/>
                <w:webHidden/>
              </w:rPr>
              <w:fldChar w:fldCharType="separate"/>
            </w:r>
            <w:r w:rsidR="003F18F1">
              <w:rPr>
                <w:noProof/>
                <w:webHidden/>
              </w:rPr>
              <w:t>37</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68" w:history="1">
            <w:r w:rsidR="006F4874" w:rsidRPr="00361FEF">
              <w:rPr>
                <w:rStyle w:val="aff8"/>
                <w:noProof/>
                <w14:scene3d>
                  <w14:camera w14:prst="orthographicFront"/>
                  <w14:lightRig w14:rig="threePt" w14:dir="t">
                    <w14:rot w14:lat="0" w14:lon="0" w14:rev="0"/>
                  </w14:lightRig>
                </w14:scene3d>
              </w:rPr>
              <w:t>1.3.8</w:t>
            </w:r>
            <w:r w:rsidR="006F4874">
              <w:rPr>
                <w:rFonts w:asciiTheme="minorHAnsi" w:eastAsiaTheme="minorEastAsia" w:hAnsiTheme="minorHAnsi" w:cstheme="minorBidi"/>
                <w:noProof/>
                <w:sz w:val="22"/>
                <w:szCs w:val="22"/>
              </w:rPr>
              <w:tab/>
            </w:r>
            <w:r w:rsidR="006F4874" w:rsidRPr="00361FEF">
              <w:rPr>
                <w:rStyle w:val="aff8"/>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6F4874">
              <w:rPr>
                <w:noProof/>
                <w:webHidden/>
              </w:rPr>
              <w:tab/>
            </w:r>
            <w:r w:rsidR="006F4874">
              <w:rPr>
                <w:noProof/>
                <w:webHidden/>
              </w:rPr>
              <w:fldChar w:fldCharType="begin"/>
            </w:r>
            <w:r w:rsidR="006F4874">
              <w:rPr>
                <w:noProof/>
                <w:webHidden/>
              </w:rPr>
              <w:instrText xml:space="preserve"> PAGEREF _Toc80702568 \h </w:instrText>
            </w:r>
            <w:r w:rsidR="006F4874">
              <w:rPr>
                <w:noProof/>
                <w:webHidden/>
              </w:rPr>
            </w:r>
            <w:r w:rsidR="006F4874">
              <w:rPr>
                <w:noProof/>
                <w:webHidden/>
              </w:rPr>
              <w:fldChar w:fldCharType="separate"/>
            </w:r>
            <w:r w:rsidR="003F18F1">
              <w:rPr>
                <w:noProof/>
                <w:webHidden/>
              </w:rPr>
              <w:t>37</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69" w:history="1">
            <w:r w:rsidR="006F4874" w:rsidRPr="00361FEF">
              <w:rPr>
                <w:rStyle w:val="aff8"/>
                <w:noProof/>
                <w14:scene3d>
                  <w14:camera w14:prst="orthographicFront"/>
                  <w14:lightRig w14:rig="threePt" w14:dir="t">
                    <w14:rot w14:lat="0" w14:lon="0" w14:rev="0"/>
                  </w14:lightRig>
                </w14:scene3d>
              </w:rPr>
              <w:t>1.3.9</w:t>
            </w:r>
            <w:r w:rsidR="006F4874">
              <w:rPr>
                <w:rFonts w:asciiTheme="minorHAnsi" w:eastAsiaTheme="minorEastAsia" w:hAnsiTheme="minorHAnsi" w:cstheme="minorBidi"/>
                <w:noProof/>
                <w:sz w:val="22"/>
                <w:szCs w:val="22"/>
              </w:rPr>
              <w:tab/>
            </w:r>
            <w:r w:rsidR="006F4874" w:rsidRPr="00361FEF">
              <w:rPr>
                <w:rStyle w:val="aff8"/>
                <w:noProof/>
              </w:rPr>
              <w:t>Сведения о фактическом и ожидаемом потреблении горячей, питьевой, технической воды (годовое, среднесуточное, максимальное суточное)</w:t>
            </w:r>
            <w:r w:rsidR="006F4874">
              <w:rPr>
                <w:noProof/>
                <w:webHidden/>
              </w:rPr>
              <w:tab/>
            </w:r>
            <w:r w:rsidR="006F4874">
              <w:rPr>
                <w:noProof/>
                <w:webHidden/>
              </w:rPr>
              <w:fldChar w:fldCharType="begin"/>
            </w:r>
            <w:r w:rsidR="006F4874">
              <w:rPr>
                <w:noProof/>
                <w:webHidden/>
              </w:rPr>
              <w:instrText xml:space="preserve"> PAGEREF _Toc80702569 \h </w:instrText>
            </w:r>
            <w:r w:rsidR="006F4874">
              <w:rPr>
                <w:noProof/>
                <w:webHidden/>
              </w:rPr>
            </w:r>
            <w:r w:rsidR="006F4874">
              <w:rPr>
                <w:noProof/>
                <w:webHidden/>
              </w:rPr>
              <w:fldChar w:fldCharType="separate"/>
            </w:r>
            <w:r w:rsidR="003F18F1">
              <w:rPr>
                <w:noProof/>
                <w:webHidden/>
              </w:rPr>
              <w:t>38</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70" w:history="1">
            <w:r w:rsidR="006F4874" w:rsidRPr="00361FEF">
              <w:rPr>
                <w:rStyle w:val="aff8"/>
                <w:noProof/>
                <w14:scene3d>
                  <w14:camera w14:prst="orthographicFront"/>
                  <w14:lightRig w14:rig="threePt" w14:dir="t">
                    <w14:rot w14:lat="0" w14:lon="0" w14:rev="0"/>
                  </w14:lightRig>
                </w14:scene3d>
              </w:rPr>
              <w:t>1.3.10</w:t>
            </w:r>
            <w:r w:rsidR="006F4874">
              <w:rPr>
                <w:rFonts w:asciiTheme="minorHAnsi" w:eastAsiaTheme="minorEastAsia" w:hAnsiTheme="minorHAnsi" w:cstheme="minorBidi"/>
                <w:noProof/>
                <w:sz w:val="22"/>
                <w:szCs w:val="22"/>
              </w:rPr>
              <w:tab/>
            </w:r>
            <w:r w:rsidR="006F4874" w:rsidRPr="00361FEF">
              <w:rPr>
                <w:rStyle w:val="aff8"/>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6F4874">
              <w:rPr>
                <w:noProof/>
                <w:webHidden/>
              </w:rPr>
              <w:tab/>
            </w:r>
            <w:r w:rsidR="006F4874">
              <w:rPr>
                <w:noProof/>
                <w:webHidden/>
              </w:rPr>
              <w:fldChar w:fldCharType="begin"/>
            </w:r>
            <w:r w:rsidR="006F4874">
              <w:rPr>
                <w:noProof/>
                <w:webHidden/>
              </w:rPr>
              <w:instrText xml:space="preserve"> PAGEREF _Toc80702570 \h </w:instrText>
            </w:r>
            <w:r w:rsidR="006F4874">
              <w:rPr>
                <w:noProof/>
                <w:webHidden/>
              </w:rPr>
            </w:r>
            <w:r w:rsidR="006F4874">
              <w:rPr>
                <w:noProof/>
                <w:webHidden/>
              </w:rPr>
              <w:fldChar w:fldCharType="separate"/>
            </w:r>
            <w:r w:rsidR="003F18F1">
              <w:rPr>
                <w:noProof/>
                <w:webHidden/>
              </w:rPr>
              <w:t>38</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71" w:history="1">
            <w:r w:rsidR="006F4874" w:rsidRPr="00361FEF">
              <w:rPr>
                <w:rStyle w:val="aff8"/>
                <w:noProof/>
                <w14:scene3d>
                  <w14:camera w14:prst="orthographicFront"/>
                  <w14:lightRig w14:rig="threePt" w14:dir="t">
                    <w14:rot w14:lat="0" w14:lon="0" w14:rev="0"/>
                  </w14:lightRig>
                </w14:scene3d>
              </w:rPr>
              <w:t>1.3.11</w:t>
            </w:r>
            <w:r w:rsidR="006F4874">
              <w:rPr>
                <w:rFonts w:asciiTheme="minorHAnsi" w:eastAsiaTheme="minorEastAsia" w:hAnsiTheme="minorHAnsi" w:cstheme="minorBidi"/>
                <w:noProof/>
                <w:sz w:val="22"/>
                <w:szCs w:val="22"/>
              </w:rPr>
              <w:tab/>
            </w:r>
            <w:r w:rsidR="006F4874" w:rsidRPr="00361FEF">
              <w:rPr>
                <w:rStyle w:val="aff8"/>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6F4874">
              <w:rPr>
                <w:noProof/>
                <w:webHidden/>
              </w:rPr>
              <w:tab/>
            </w:r>
            <w:r w:rsidR="006F4874">
              <w:rPr>
                <w:noProof/>
                <w:webHidden/>
              </w:rPr>
              <w:fldChar w:fldCharType="begin"/>
            </w:r>
            <w:r w:rsidR="006F4874">
              <w:rPr>
                <w:noProof/>
                <w:webHidden/>
              </w:rPr>
              <w:instrText xml:space="preserve"> PAGEREF _Toc80702571 \h </w:instrText>
            </w:r>
            <w:r w:rsidR="006F4874">
              <w:rPr>
                <w:noProof/>
                <w:webHidden/>
              </w:rPr>
            </w:r>
            <w:r w:rsidR="006F4874">
              <w:rPr>
                <w:noProof/>
                <w:webHidden/>
              </w:rPr>
              <w:fldChar w:fldCharType="separate"/>
            </w:r>
            <w:r w:rsidR="003F18F1">
              <w:rPr>
                <w:noProof/>
                <w:webHidden/>
              </w:rPr>
              <w:t>38</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72" w:history="1">
            <w:r w:rsidR="006F4874" w:rsidRPr="00361FEF">
              <w:rPr>
                <w:rStyle w:val="aff8"/>
                <w:noProof/>
                <w14:scene3d>
                  <w14:camera w14:prst="orthographicFront"/>
                  <w14:lightRig w14:rig="threePt" w14:dir="t">
                    <w14:rot w14:lat="0" w14:lon="0" w14:rev="0"/>
                  </w14:lightRig>
                </w14:scene3d>
              </w:rPr>
              <w:t>1.3.12</w:t>
            </w:r>
            <w:r w:rsidR="006F4874">
              <w:rPr>
                <w:rFonts w:asciiTheme="minorHAnsi" w:eastAsiaTheme="minorEastAsia" w:hAnsiTheme="minorHAnsi" w:cstheme="minorBidi"/>
                <w:noProof/>
                <w:sz w:val="22"/>
                <w:szCs w:val="22"/>
              </w:rPr>
              <w:tab/>
            </w:r>
            <w:r w:rsidR="006F4874" w:rsidRPr="00361FEF">
              <w:rPr>
                <w:rStyle w:val="aff8"/>
                <w:noProof/>
              </w:rPr>
              <w:t>Сведения о фактических и планируемых потерях горячей, питьевой, технической воды при ее транспортировке (годовые, среднесуточные значения)</w:t>
            </w:r>
            <w:r w:rsidR="006F4874">
              <w:rPr>
                <w:noProof/>
                <w:webHidden/>
              </w:rPr>
              <w:tab/>
            </w:r>
            <w:r w:rsidR="006F4874">
              <w:rPr>
                <w:noProof/>
                <w:webHidden/>
              </w:rPr>
              <w:fldChar w:fldCharType="begin"/>
            </w:r>
            <w:r w:rsidR="006F4874">
              <w:rPr>
                <w:noProof/>
                <w:webHidden/>
              </w:rPr>
              <w:instrText xml:space="preserve"> PAGEREF _Toc80702572 \h </w:instrText>
            </w:r>
            <w:r w:rsidR="006F4874">
              <w:rPr>
                <w:noProof/>
                <w:webHidden/>
              </w:rPr>
            </w:r>
            <w:r w:rsidR="006F4874">
              <w:rPr>
                <w:noProof/>
                <w:webHidden/>
              </w:rPr>
              <w:fldChar w:fldCharType="separate"/>
            </w:r>
            <w:r w:rsidR="003F18F1">
              <w:rPr>
                <w:noProof/>
                <w:webHidden/>
              </w:rPr>
              <w:t>38</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73" w:history="1">
            <w:r w:rsidR="006F4874" w:rsidRPr="00361FEF">
              <w:rPr>
                <w:rStyle w:val="aff8"/>
                <w:noProof/>
                <w14:scene3d>
                  <w14:camera w14:prst="orthographicFront"/>
                  <w14:lightRig w14:rig="threePt" w14:dir="t">
                    <w14:rot w14:lat="0" w14:lon="0" w14:rev="0"/>
                  </w14:lightRig>
                </w14:scene3d>
              </w:rPr>
              <w:t>1.3.13</w:t>
            </w:r>
            <w:r w:rsidR="006F4874">
              <w:rPr>
                <w:rFonts w:asciiTheme="minorHAnsi" w:eastAsiaTheme="minorEastAsia" w:hAnsiTheme="minorHAnsi" w:cstheme="minorBidi"/>
                <w:noProof/>
                <w:sz w:val="22"/>
                <w:szCs w:val="22"/>
              </w:rPr>
              <w:tab/>
            </w:r>
            <w:r w:rsidR="006F4874" w:rsidRPr="00361FEF">
              <w:rPr>
                <w:rStyle w:val="aff8"/>
                <w:noProof/>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6F4874">
              <w:rPr>
                <w:noProof/>
                <w:webHidden/>
              </w:rPr>
              <w:tab/>
            </w:r>
            <w:r w:rsidR="006F4874">
              <w:rPr>
                <w:noProof/>
                <w:webHidden/>
              </w:rPr>
              <w:fldChar w:fldCharType="begin"/>
            </w:r>
            <w:r w:rsidR="006F4874">
              <w:rPr>
                <w:noProof/>
                <w:webHidden/>
              </w:rPr>
              <w:instrText xml:space="preserve"> PAGEREF _Toc80702573 \h </w:instrText>
            </w:r>
            <w:r w:rsidR="006F4874">
              <w:rPr>
                <w:noProof/>
                <w:webHidden/>
              </w:rPr>
            </w:r>
            <w:r w:rsidR="006F4874">
              <w:rPr>
                <w:noProof/>
                <w:webHidden/>
              </w:rPr>
              <w:fldChar w:fldCharType="separate"/>
            </w:r>
            <w:r w:rsidR="003F18F1">
              <w:rPr>
                <w:noProof/>
                <w:webHidden/>
              </w:rPr>
              <w:t>39</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74" w:history="1">
            <w:r w:rsidR="006F4874" w:rsidRPr="00361FEF">
              <w:rPr>
                <w:rStyle w:val="aff8"/>
                <w:noProof/>
                <w14:scene3d>
                  <w14:camera w14:prst="orthographicFront"/>
                  <w14:lightRig w14:rig="threePt" w14:dir="t">
                    <w14:rot w14:lat="0" w14:lon="0" w14:rev="0"/>
                  </w14:lightRig>
                </w14:scene3d>
              </w:rPr>
              <w:t>1.3.14</w:t>
            </w:r>
            <w:r w:rsidR="006F4874">
              <w:rPr>
                <w:rFonts w:asciiTheme="minorHAnsi" w:eastAsiaTheme="minorEastAsia" w:hAnsiTheme="minorHAnsi" w:cstheme="minorBidi"/>
                <w:noProof/>
                <w:sz w:val="22"/>
                <w:szCs w:val="22"/>
              </w:rPr>
              <w:tab/>
            </w:r>
            <w:r w:rsidR="006F4874" w:rsidRPr="00361FEF">
              <w:rPr>
                <w:rStyle w:val="aff8"/>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6F4874">
              <w:rPr>
                <w:noProof/>
                <w:webHidden/>
              </w:rPr>
              <w:tab/>
            </w:r>
            <w:r w:rsidR="006F4874">
              <w:rPr>
                <w:noProof/>
                <w:webHidden/>
              </w:rPr>
              <w:fldChar w:fldCharType="begin"/>
            </w:r>
            <w:r w:rsidR="006F4874">
              <w:rPr>
                <w:noProof/>
                <w:webHidden/>
              </w:rPr>
              <w:instrText xml:space="preserve"> PAGEREF _Toc80702574 \h </w:instrText>
            </w:r>
            <w:r w:rsidR="006F4874">
              <w:rPr>
                <w:noProof/>
                <w:webHidden/>
              </w:rPr>
            </w:r>
            <w:r w:rsidR="006F4874">
              <w:rPr>
                <w:noProof/>
                <w:webHidden/>
              </w:rPr>
              <w:fldChar w:fldCharType="separate"/>
            </w:r>
            <w:r w:rsidR="003F18F1">
              <w:rPr>
                <w:noProof/>
                <w:webHidden/>
              </w:rPr>
              <w:t>39</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75" w:history="1">
            <w:r w:rsidR="006F4874" w:rsidRPr="00361FEF">
              <w:rPr>
                <w:rStyle w:val="aff8"/>
                <w:noProof/>
                <w14:scene3d>
                  <w14:camera w14:prst="orthographicFront"/>
                  <w14:lightRig w14:rig="threePt" w14:dir="t">
                    <w14:rot w14:lat="0" w14:lon="0" w14:rev="0"/>
                  </w14:lightRig>
                </w14:scene3d>
              </w:rPr>
              <w:t>1.3.15</w:t>
            </w:r>
            <w:r w:rsidR="006F4874">
              <w:rPr>
                <w:rFonts w:asciiTheme="minorHAnsi" w:eastAsiaTheme="minorEastAsia" w:hAnsiTheme="minorHAnsi" w:cstheme="minorBidi"/>
                <w:noProof/>
                <w:sz w:val="22"/>
                <w:szCs w:val="22"/>
              </w:rPr>
              <w:tab/>
            </w:r>
            <w:r w:rsidR="006F4874" w:rsidRPr="00361FEF">
              <w:rPr>
                <w:rStyle w:val="aff8"/>
                <w:noProof/>
              </w:rPr>
              <w:t>Наименование организации, которая наделена статусом гарантирующей организации</w:t>
            </w:r>
            <w:r w:rsidR="006F4874">
              <w:rPr>
                <w:noProof/>
                <w:webHidden/>
              </w:rPr>
              <w:tab/>
            </w:r>
            <w:r w:rsidR="006F4874">
              <w:rPr>
                <w:noProof/>
                <w:webHidden/>
              </w:rPr>
              <w:fldChar w:fldCharType="begin"/>
            </w:r>
            <w:r w:rsidR="006F4874">
              <w:rPr>
                <w:noProof/>
                <w:webHidden/>
              </w:rPr>
              <w:instrText xml:space="preserve"> PAGEREF _Toc80702575 \h </w:instrText>
            </w:r>
            <w:r w:rsidR="006F4874">
              <w:rPr>
                <w:noProof/>
                <w:webHidden/>
              </w:rPr>
            </w:r>
            <w:r w:rsidR="006F4874">
              <w:rPr>
                <w:noProof/>
                <w:webHidden/>
              </w:rPr>
              <w:fldChar w:fldCharType="separate"/>
            </w:r>
            <w:r w:rsidR="003F18F1">
              <w:rPr>
                <w:noProof/>
                <w:webHidden/>
              </w:rPr>
              <w:t>40</w:t>
            </w:r>
            <w:r w:rsidR="006F4874">
              <w:rPr>
                <w:noProof/>
                <w:webHidden/>
              </w:rPr>
              <w:fldChar w:fldCharType="end"/>
            </w:r>
          </w:hyperlink>
        </w:p>
        <w:p w:rsidR="006F4874" w:rsidRDefault="00497504">
          <w:pPr>
            <w:pStyle w:val="22"/>
            <w:rPr>
              <w:rFonts w:asciiTheme="minorHAnsi" w:eastAsiaTheme="minorEastAsia" w:hAnsiTheme="minorHAnsi" w:cstheme="minorBidi"/>
              <w:b w:val="0"/>
              <w:sz w:val="22"/>
              <w:szCs w:val="22"/>
            </w:rPr>
          </w:pPr>
          <w:hyperlink w:anchor="_Toc80702576" w:history="1">
            <w:r w:rsidR="006F4874" w:rsidRPr="00361FEF">
              <w:rPr>
                <w:rStyle w:val="aff8"/>
                <w14:scene3d>
                  <w14:camera w14:prst="orthographicFront"/>
                  <w14:lightRig w14:rig="threePt" w14:dir="t">
                    <w14:rot w14:lat="0" w14:lon="0" w14:rev="0"/>
                  </w14:lightRig>
                </w14:scene3d>
              </w:rPr>
              <w:t>1.4</w:t>
            </w:r>
            <w:r w:rsidR="006F4874">
              <w:rPr>
                <w:rFonts w:asciiTheme="minorHAnsi" w:eastAsiaTheme="minorEastAsia" w:hAnsiTheme="minorHAnsi" w:cstheme="minorBidi"/>
                <w:b w:val="0"/>
                <w:sz w:val="22"/>
                <w:szCs w:val="22"/>
              </w:rPr>
              <w:tab/>
            </w:r>
            <w:r w:rsidR="006F4874" w:rsidRPr="00361FEF">
              <w:rPr>
                <w:rStyle w:val="aff8"/>
              </w:rPr>
              <w:t>Раздел 4. «Предложения по строительству, реконструкции и модернизации объектов централизованных систем водоснабжения»</w:t>
            </w:r>
            <w:r w:rsidR="006F4874">
              <w:rPr>
                <w:webHidden/>
              </w:rPr>
              <w:tab/>
            </w:r>
            <w:r w:rsidR="006F4874">
              <w:rPr>
                <w:webHidden/>
              </w:rPr>
              <w:fldChar w:fldCharType="begin"/>
            </w:r>
            <w:r w:rsidR="006F4874">
              <w:rPr>
                <w:webHidden/>
              </w:rPr>
              <w:instrText xml:space="preserve"> PAGEREF _Toc80702576 \h </w:instrText>
            </w:r>
            <w:r w:rsidR="006F4874">
              <w:rPr>
                <w:webHidden/>
              </w:rPr>
            </w:r>
            <w:r w:rsidR="006F4874">
              <w:rPr>
                <w:webHidden/>
              </w:rPr>
              <w:fldChar w:fldCharType="separate"/>
            </w:r>
            <w:r w:rsidR="003F18F1">
              <w:rPr>
                <w:webHidden/>
              </w:rPr>
              <w:t>42</w:t>
            </w:r>
            <w:r w:rsidR="006F4874">
              <w:rPr>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77" w:history="1">
            <w:r w:rsidR="006F4874" w:rsidRPr="00361FEF">
              <w:rPr>
                <w:rStyle w:val="aff8"/>
                <w:noProof/>
                <w14:scene3d>
                  <w14:camera w14:prst="orthographicFront"/>
                  <w14:lightRig w14:rig="threePt" w14:dir="t">
                    <w14:rot w14:lat="0" w14:lon="0" w14:rev="0"/>
                  </w14:lightRig>
                </w14:scene3d>
              </w:rPr>
              <w:t>1.4.1</w:t>
            </w:r>
            <w:r w:rsidR="006F4874">
              <w:rPr>
                <w:rFonts w:asciiTheme="minorHAnsi" w:eastAsiaTheme="minorEastAsia" w:hAnsiTheme="minorHAnsi" w:cstheme="minorBidi"/>
                <w:noProof/>
                <w:sz w:val="22"/>
                <w:szCs w:val="22"/>
              </w:rPr>
              <w:tab/>
            </w:r>
            <w:r w:rsidR="006F4874" w:rsidRPr="00361FEF">
              <w:rPr>
                <w:rStyle w:val="aff8"/>
                <w:noProof/>
              </w:rPr>
              <w:t>Перечень основных мероприятий по реализации схем водоснабжения с разбивкой по годам</w:t>
            </w:r>
            <w:r w:rsidR="006F4874">
              <w:rPr>
                <w:noProof/>
                <w:webHidden/>
              </w:rPr>
              <w:tab/>
            </w:r>
            <w:r w:rsidR="006F4874">
              <w:rPr>
                <w:noProof/>
                <w:webHidden/>
              </w:rPr>
              <w:fldChar w:fldCharType="begin"/>
            </w:r>
            <w:r w:rsidR="006F4874">
              <w:rPr>
                <w:noProof/>
                <w:webHidden/>
              </w:rPr>
              <w:instrText xml:space="preserve"> PAGEREF _Toc80702577 \h </w:instrText>
            </w:r>
            <w:r w:rsidR="006F4874">
              <w:rPr>
                <w:noProof/>
                <w:webHidden/>
              </w:rPr>
            </w:r>
            <w:r w:rsidR="006F4874">
              <w:rPr>
                <w:noProof/>
                <w:webHidden/>
              </w:rPr>
              <w:fldChar w:fldCharType="separate"/>
            </w:r>
            <w:r w:rsidR="003F18F1">
              <w:rPr>
                <w:noProof/>
                <w:webHidden/>
              </w:rPr>
              <w:t>42</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78" w:history="1">
            <w:r w:rsidR="006F4874" w:rsidRPr="00361FEF">
              <w:rPr>
                <w:rStyle w:val="aff8"/>
                <w:noProof/>
                <w14:scene3d>
                  <w14:camera w14:prst="orthographicFront"/>
                  <w14:lightRig w14:rig="threePt" w14:dir="t">
                    <w14:rot w14:lat="0" w14:lon="0" w14:rev="0"/>
                  </w14:lightRig>
                </w14:scene3d>
              </w:rPr>
              <w:t>1.4.2</w:t>
            </w:r>
            <w:r w:rsidR="006F4874">
              <w:rPr>
                <w:rFonts w:asciiTheme="minorHAnsi" w:eastAsiaTheme="minorEastAsia" w:hAnsiTheme="minorHAnsi" w:cstheme="minorBidi"/>
                <w:noProof/>
                <w:sz w:val="22"/>
                <w:szCs w:val="22"/>
              </w:rPr>
              <w:tab/>
            </w:r>
            <w:r w:rsidR="006F4874" w:rsidRPr="00361FEF">
              <w:rPr>
                <w:rStyle w:val="aff8"/>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6F4874">
              <w:rPr>
                <w:noProof/>
                <w:webHidden/>
              </w:rPr>
              <w:tab/>
            </w:r>
            <w:r w:rsidR="006F4874">
              <w:rPr>
                <w:noProof/>
                <w:webHidden/>
              </w:rPr>
              <w:fldChar w:fldCharType="begin"/>
            </w:r>
            <w:r w:rsidR="006F4874">
              <w:rPr>
                <w:noProof/>
                <w:webHidden/>
              </w:rPr>
              <w:instrText xml:space="preserve"> PAGEREF _Toc80702578 \h </w:instrText>
            </w:r>
            <w:r w:rsidR="006F4874">
              <w:rPr>
                <w:noProof/>
                <w:webHidden/>
              </w:rPr>
            </w:r>
            <w:r w:rsidR="006F4874">
              <w:rPr>
                <w:noProof/>
                <w:webHidden/>
              </w:rPr>
              <w:fldChar w:fldCharType="separate"/>
            </w:r>
            <w:r w:rsidR="003F18F1">
              <w:rPr>
                <w:noProof/>
                <w:webHidden/>
              </w:rPr>
              <w:t>49</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79" w:history="1">
            <w:r w:rsidR="006F4874" w:rsidRPr="00361FEF">
              <w:rPr>
                <w:rStyle w:val="aff8"/>
                <w:noProof/>
                <w14:scene3d>
                  <w14:camera w14:prst="orthographicFront"/>
                  <w14:lightRig w14:rig="threePt" w14:dir="t">
                    <w14:rot w14:lat="0" w14:lon="0" w14:rev="0"/>
                  </w14:lightRig>
                </w14:scene3d>
              </w:rPr>
              <w:t>1.4.3</w:t>
            </w:r>
            <w:r w:rsidR="006F4874">
              <w:rPr>
                <w:rFonts w:asciiTheme="minorHAnsi" w:eastAsiaTheme="minorEastAsia" w:hAnsiTheme="minorHAnsi" w:cstheme="minorBidi"/>
                <w:noProof/>
                <w:sz w:val="22"/>
                <w:szCs w:val="22"/>
              </w:rPr>
              <w:tab/>
            </w:r>
            <w:r w:rsidR="006F4874" w:rsidRPr="00361FEF">
              <w:rPr>
                <w:rStyle w:val="aff8"/>
                <w:noProof/>
              </w:rPr>
              <w:t>Сведения о вновь строящихся, реконструируемых и предлагаемых к выводу из эксплуатации объектах системы водоснабжения</w:t>
            </w:r>
            <w:r w:rsidR="006F4874">
              <w:rPr>
                <w:noProof/>
                <w:webHidden/>
              </w:rPr>
              <w:tab/>
            </w:r>
            <w:r w:rsidR="006F4874">
              <w:rPr>
                <w:noProof/>
                <w:webHidden/>
              </w:rPr>
              <w:fldChar w:fldCharType="begin"/>
            </w:r>
            <w:r w:rsidR="006F4874">
              <w:rPr>
                <w:noProof/>
                <w:webHidden/>
              </w:rPr>
              <w:instrText xml:space="preserve"> PAGEREF _Toc80702579 \h </w:instrText>
            </w:r>
            <w:r w:rsidR="006F4874">
              <w:rPr>
                <w:noProof/>
                <w:webHidden/>
              </w:rPr>
            </w:r>
            <w:r w:rsidR="006F4874">
              <w:rPr>
                <w:noProof/>
                <w:webHidden/>
              </w:rPr>
              <w:fldChar w:fldCharType="separate"/>
            </w:r>
            <w:r w:rsidR="003F18F1">
              <w:rPr>
                <w:noProof/>
                <w:webHidden/>
              </w:rPr>
              <w:t>49</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80" w:history="1">
            <w:r w:rsidR="006F4874" w:rsidRPr="00361FEF">
              <w:rPr>
                <w:rStyle w:val="aff8"/>
                <w:noProof/>
                <w14:scene3d>
                  <w14:camera w14:prst="orthographicFront"/>
                  <w14:lightRig w14:rig="threePt" w14:dir="t">
                    <w14:rot w14:lat="0" w14:lon="0" w14:rev="0"/>
                  </w14:lightRig>
                </w14:scene3d>
              </w:rPr>
              <w:t>1.4.4</w:t>
            </w:r>
            <w:r w:rsidR="006F4874">
              <w:rPr>
                <w:rFonts w:asciiTheme="minorHAnsi" w:eastAsiaTheme="minorEastAsia" w:hAnsiTheme="minorHAnsi" w:cstheme="minorBidi"/>
                <w:noProof/>
                <w:sz w:val="22"/>
                <w:szCs w:val="22"/>
              </w:rPr>
              <w:tab/>
            </w:r>
            <w:r w:rsidR="006F4874" w:rsidRPr="00361FEF">
              <w:rPr>
                <w:rStyle w:val="aff8"/>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6F4874">
              <w:rPr>
                <w:noProof/>
                <w:webHidden/>
              </w:rPr>
              <w:tab/>
            </w:r>
            <w:r w:rsidR="006F4874">
              <w:rPr>
                <w:noProof/>
                <w:webHidden/>
              </w:rPr>
              <w:fldChar w:fldCharType="begin"/>
            </w:r>
            <w:r w:rsidR="006F4874">
              <w:rPr>
                <w:noProof/>
                <w:webHidden/>
              </w:rPr>
              <w:instrText xml:space="preserve"> PAGEREF _Toc80702580 \h </w:instrText>
            </w:r>
            <w:r w:rsidR="006F4874">
              <w:rPr>
                <w:noProof/>
                <w:webHidden/>
              </w:rPr>
            </w:r>
            <w:r w:rsidR="006F4874">
              <w:rPr>
                <w:noProof/>
                <w:webHidden/>
              </w:rPr>
              <w:fldChar w:fldCharType="separate"/>
            </w:r>
            <w:r w:rsidR="003F18F1">
              <w:rPr>
                <w:noProof/>
                <w:webHidden/>
              </w:rPr>
              <w:t>49</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81" w:history="1">
            <w:r w:rsidR="006F4874" w:rsidRPr="00361FEF">
              <w:rPr>
                <w:rStyle w:val="aff8"/>
                <w:noProof/>
                <w14:scene3d>
                  <w14:camera w14:prst="orthographicFront"/>
                  <w14:lightRig w14:rig="threePt" w14:dir="t">
                    <w14:rot w14:lat="0" w14:lon="0" w14:rev="0"/>
                  </w14:lightRig>
                </w14:scene3d>
              </w:rPr>
              <w:t>1.4.5</w:t>
            </w:r>
            <w:r w:rsidR="006F4874">
              <w:rPr>
                <w:rFonts w:asciiTheme="minorHAnsi" w:eastAsiaTheme="minorEastAsia" w:hAnsiTheme="minorHAnsi" w:cstheme="minorBidi"/>
                <w:noProof/>
                <w:sz w:val="22"/>
                <w:szCs w:val="22"/>
              </w:rPr>
              <w:tab/>
            </w:r>
            <w:r w:rsidR="006F4874" w:rsidRPr="00361FEF">
              <w:rPr>
                <w:rStyle w:val="aff8"/>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6F4874">
              <w:rPr>
                <w:noProof/>
                <w:webHidden/>
              </w:rPr>
              <w:tab/>
            </w:r>
            <w:r w:rsidR="006F4874">
              <w:rPr>
                <w:noProof/>
                <w:webHidden/>
              </w:rPr>
              <w:fldChar w:fldCharType="begin"/>
            </w:r>
            <w:r w:rsidR="006F4874">
              <w:rPr>
                <w:noProof/>
                <w:webHidden/>
              </w:rPr>
              <w:instrText xml:space="preserve"> PAGEREF _Toc80702581 \h </w:instrText>
            </w:r>
            <w:r w:rsidR="006F4874">
              <w:rPr>
                <w:noProof/>
                <w:webHidden/>
              </w:rPr>
            </w:r>
            <w:r w:rsidR="006F4874">
              <w:rPr>
                <w:noProof/>
                <w:webHidden/>
              </w:rPr>
              <w:fldChar w:fldCharType="separate"/>
            </w:r>
            <w:r w:rsidR="003F18F1">
              <w:rPr>
                <w:noProof/>
                <w:webHidden/>
              </w:rPr>
              <w:t>52</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82" w:history="1">
            <w:r w:rsidR="006F4874" w:rsidRPr="00361FEF">
              <w:rPr>
                <w:rStyle w:val="aff8"/>
                <w:noProof/>
                <w14:scene3d>
                  <w14:camera w14:prst="orthographicFront"/>
                  <w14:lightRig w14:rig="threePt" w14:dir="t">
                    <w14:rot w14:lat="0" w14:lon="0" w14:rev="0"/>
                  </w14:lightRig>
                </w14:scene3d>
              </w:rPr>
              <w:t>1.4.6</w:t>
            </w:r>
            <w:r w:rsidR="006F4874">
              <w:rPr>
                <w:rFonts w:asciiTheme="minorHAnsi" w:eastAsiaTheme="minorEastAsia" w:hAnsiTheme="minorHAnsi" w:cstheme="minorBidi"/>
                <w:noProof/>
                <w:sz w:val="22"/>
                <w:szCs w:val="22"/>
              </w:rPr>
              <w:tab/>
            </w:r>
            <w:r w:rsidR="006F4874" w:rsidRPr="00361FEF">
              <w:rPr>
                <w:rStyle w:val="aff8"/>
                <w:noProof/>
              </w:rPr>
              <w:t>Описание вариантов маршрутов прохождения трубопроводов (трасс) по территории муниципального образования и их обоснование</w:t>
            </w:r>
            <w:r w:rsidR="006F4874">
              <w:rPr>
                <w:noProof/>
                <w:webHidden/>
              </w:rPr>
              <w:tab/>
            </w:r>
            <w:r w:rsidR="006F4874">
              <w:rPr>
                <w:noProof/>
                <w:webHidden/>
              </w:rPr>
              <w:fldChar w:fldCharType="begin"/>
            </w:r>
            <w:r w:rsidR="006F4874">
              <w:rPr>
                <w:noProof/>
                <w:webHidden/>
              </w:rPr>
              <w:instrText xml:space="preserve"> PAGEREF _Toc80702582 \h </w:instrText>
            </w:r>
            <w:r w:rsidR="006F4874">
              <w:rPr>
                <w:noProof/>
                <w:webHidden/>
              </w:rPr>
            </w:r>
            <w:r w:rsidR="006F4874">
              <w:rPr>
                <w:noProof/>
                <w:webHidden/>
              </w:rPr>
              <w:fldChar w:fldCharType="separate"/>
            </w:r>
            <w:r w:rsidR="003F18F1">
              <w:rPr>
                <w:noProof/>
                <w:webHidden/>
              </w:rPr>
              <w:t>52</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83" w:history="1">
            <w:r w:rsidR="006F4874" w:rsidRPr="00361FEF">
              <w:rPr>
                <w:rStyle w:val="aff8"/>
                <w:noProof/>
                <w14:scene3d>
                  <w14:camera w14:prst="orthographicFront"/>
                  <w14:lightRig w14:rig="threePt" w14:dir="t">
                    <w14:rot w14:lat="0" w14:lon="0" w14:rev="0"/>
                  </w14:lightRig>
                </w14:scene3d>
              </w:rPr>
              <w:t>1.4.7</w:t>
            </w:r>
            <w:r w:rsidR="006F4874">
              <w:rPr>
                <w:rFonts w:asciiTheme="minorHAnsi" w:eastAsiaTheme="minorEastAsia" w:hAnsiTheme="minorHAnsi" w:cstheme="minorBidi"/>
                <w:noProof/>
                <w:sz w:val="22"/>
                <w:szCs w:val="22"/>
              </w:rPr>
              <w:tab/>
            </w:r>
            <w:r w:rsidR="006F4874" w:rsidRPr="00361FEF">
              <w:rPr>
                <w:rStyle w:val="aff8"/>
                <w:noProof/>
              </w:rPr>
              <w:t>Рекомендации о месте размещения насосных станций, резервуаров, водонапорных башен</w:t>
            </w:r>
            <w:r w:rsidR="006F4874">
              <w:rPr>
                <w:noProof/>
                <w:webHidden/>
              </w:rPr>
              <w:tab/>
            </w:r>
            <w:r w:rsidR="006F4874">
              <w:rPr>
                <w:noProof/>
                <w:webHidden/>
              </w:rPr>
              <w:fldChar w:fldCharType="begin"/>
            </w:r>
            <w:r w:rsidR="006F4874">
              <w:rPr>
                <w:noProof/>
                <w:webHidden/>
              </w:rPr>
              <w:instrText xml:space="preserve"> PAGEREF _Toc80702583 \h </w:instrText>
            </w:r>
            <w:r w:rsidR="006F4874">
              <w:rPr>
                <w:noProof/>
                <w:webHidden/>
              </w:rPr>
            </w:r>
            <w:r w:rsidR="006F4874">
              <w:rPr>
                <w:noProof/>
                <w:webHidden/>
              </w:rPr>
              <w:fldChar w:fldCharType="separate"/>
            </w:r>
            <w:r w:rsidR="003F18F1">
              <w:rPr>
                <w:noProof/>
                <w:webHidden/>
              </w:rPr>
              <w:t>52</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84" w:history="1">
            <w:r w:rsidR="006F4874" w:rsidRPr="00361FEF">
              <w:rPr>
                <w:rStyle w:val="aff8"/>
                <w:noProof/>
                <w14:scene3d>
                  <w14:camera w14:prst="orthographicFront"/>
                  <w14:lightRig w14:rig="threePt" w14:dir="t">
                    <w14:rot w14:lat="0" w14:lon="0" w14:rev="0"/>
                  </w14:lightRig>
                </w14:scene3d>
              </w:rPr>
              <w:t>1.4.8</w:t>
            </w:r>
            <w:r w:rsidR="006F4874">
              <w:rPr>
                <w:rFonts w:asciiTheme="minorHAnsi" w:eastAsiaTheme="minorEastAsia" w:hAnsiTheme="minorHAnsi" w:cstheme="minorBidi"/>
                <w:noProof/>
                <w:sz w:val="22"/>
                <w:szCs w:val="22"/>
              </w:rPr>
              <w:tab/>
            </w:r>
            <w:r w:rsidR="006F4874" w:rsidRPr="00361FEF">
              <w:rPr>
                <w:rStyle w:val="aff8"/>
                <w:noProof/>
              </w:rPr>
              <w:t>Границы планируемых зон размещения объектов централизованных систем горячего водоснабжения, холодного водоснабжения</w:t>
            </w:r>
            <w:r w:rsidR="006F4874">
              <w:rPr>
                <w:noProof/>
                <w:webHidden/>
              </w:rPr>
              <w:tab/>
            </w:r>
            <w:r w:rsidR="006F4874">
              <w:rPr>
                <w:noProof/>
                <w:webHidden/>
              </w:rPr>
              <w:fldChar w:fldCharType="begin"/>
            </w:r>
            <w:r w:rsidR="006F4874">
              <w:rPr>
                <w:noProof/>
                <w:webHidden/>
              </w:rPr>
              <w:instrText xml:space="preserve"> PAGEREF _Toc80702584 \h </w:instrText>
            </w:r>
            <w:r w:rsidR="006F4874">
              <w:rPr>
                <w:noProof/>
                <w:webHidden/>
              </w:rPr>
            </w:r>
            <w:r w:rsidR="006F4874">
              <w:rPr>
                <w:noProof/>
                <w:webHidden/>
              </w:rPr>
              <w:fldChar w:fldCharType="separate"/>
            </w:r>
            <w:r w:rsidR="003F18F1">
              <w:rPr>
                <w:noProof/>
                <w:webHidden/>
              </w:rPr>
              <w:t>53</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85" w:history="1">
            <w:r w:rsidR="006F4874" w:rsidRPr="00361FEF">
              <w:rPr>
                <w:rStyle w:val="aff8"/>
                <w:noProof/>
                <w14:scene3d>
                  <w14:camera w14:prst="orthographicFront"/>
                  <w14:lightRig w14:rig="threePt" w14:dir="t">
                    <w14:rot w14:lat="0" w14:lon="0" w14:rev="0"/>
                  </w14:lightRig>
                </w14:scene3d>
              </w:rPr>
              <w:t>1.4.9</w:t>
            </w:r>
            <w:r w:rsidR="006F4874">
              <w:rPr>
                <w:rFonts w:asciiTheme="minorHAnsi" w:eastAsiaTheme="minorEastAsia" w:hAnsiTheme="minorHAnsi" w:cstheme="minorBidi"/>
                <w:noProof/>
                <w:sz w:val="22"/>
                <w:szCs w:val="22"/>
              </w:rPr>
              <w:tab/>
            </w:r>
            <w:r w:rsidR="006F4874" w:rsidRPr="00361FEF">
              <w:rPr>
                <w:rStyle w:val="aff8"/>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6F4874">
              <w:rPr>
                <w:noProof/>
                <w:webHidden/>
              </w:rPr>
              <w:tab/>
            </w:r>
            <w:r w:rsidR="006F4874">
              <w:rPr>
                <w:noProof/>
                <w:webHidden/>
              </w:rPr>
              <w:fldChar w:fldCharType="begin"/>
            </w:r>
            <w:r w:rsidR="006F4874">
              <w:rPr>
                <w:noProof/>
                <w:webHidden/>
              </w:rPr>
              <w:instrText xml:space="preserve"> PAGEREF _Toc80702585 \h </w:instrText>
            </w:r>
            <w:r w:rsidR="006F4874">
              <w:rPr>
                <w:noProof/>
                <w:webHidden/>
              </w:rPr>
            </w:r>
            <w:r w:rsidR="006F4874">
              <w:rPr>
                <w:noProof/>
                <w:webHidden/>
              </w:rPr>
              <w:fldChar w:fldCharType="separate"/>
            </w:r>
            <w:r w:rsidR="003F18F1">
              <w:rPr>
                <w:noProof/>
                <w:webHidden/>
              </w:rPr>
              <w:t>53</w:t>
            </w:r>
            <w:r w:rsidR="006F4874">
              <w:rPr>
                <w:noProof/>
                <w:webHidden/>
              </w:rPr>
              <w:fldChar w:fldCharType="end"/>
            </w:r>
          </w:hyperlink>
        </w:p>
        <w:p w:rsidR="006F4874" w:rsidRDefault="00497504">
          <w:pPr>
            <w:pStyle w:val="22"/>
            <w:rPr>
              <w:rFonts w:asciiTheme="minorHAnsi" w:eastAsiaTheme="minorEastAsia" w:hAnsiTheme="minorHAnsi" w:cstheme="minorBidi"/>
              <w:b w:val="0"/>
              <w:sz w:val="22"/>
              <w:szCs w:val="22"/>
            </w:rPr>
          </w:pPr>
          <w:hyperlink w:anchor="_Toc80702586" w:history="1">
            <w:r w:rsidR="006F4874" w:rsidRPr="00361FEF">
              <w:rPr>
                <w:rStyle w:val="aff8"/>
                <w14:scene3d>
                  <w14:camera w14:prst="orthographicFront"/>
                  <w14:lightRig w14:rig="threePt" w14:dir="t">
                    <w14:rot w14:lat="0" w14:lon="0" w14:rev="0"/>
                  </w14:lightRig>
                </w14:scene3d>
              </w:rPr>
              <w:t>1.5</w:t>
            </w:r>
            <w:r w:rsidR="006F4874">
              <w:rPr>
                <w:rFonts w:asciiTheme="minorHAnsi" w:eastAsiaTheme="minorEastAsia" w:hAnsiTheme="minorHAnsi" w:cstheme="minorBidi"/>
                <w:b w:val="0"/>
                <w:sz w:val="22"/>
                <w:szCs w:val="22"/>
              </w:rPr>
              <w:tab/>
            </w:r>
            <w:r w:rsidR="006F4874" w:rsidRPr="00361FEF">
              <w:rPr>
                <w:rStyle w:val="aff8"/>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6F4874">
              <w:rPr>
                <w:webHidden/>
              </w:rPr>
              <w:tab/>
            </w:r>
            <w:r w:rsidR="006F4874">
              <w:rPr>
                <w:webHidden/>
              </w:rPr>
              <w:fldChar w:fldCharType="begin"/>
            </w:r>
            <w:r w:rsidR="006F4874">
              <w:rPr>
                <w:webHidden/>
              </w:rPr>
              <w:instrText xml:space="preserve"> PAGEREF _Toc80702586 \h </w:instrText>
            </w:r>
            <w:r w:rsidR="006F4874">
              <w:rPr>
                <w:webHidden/>
              </w:rPr>
            </w:r>
            <w:r w:rsidR="006F4874">
              <w:rPr>
                <w:webHidden/>
              </w:rPr>
              <w:fldChar w:fldCharType="separate"/>
            </w:r>
            <w:r w:rsidR="003F18F1">
              <w:rPr>
                <w:webHidden/>
              </w:rPr>
              <w:t>54</w:t>
            </w:r>
            <w:r w:rsidR="006F4874">
              <w:rPr>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87" w:history="1">
            <w:r w:rsidR="006F4874" w:rsidRPr="00361FEF">
              <w:rPr>
                <w:rStyle w:val="aff8"/>
                <w:noProof/>
                <w14:scene3d>
                  <w14:camera w14:prst="orthographicFront"/>
                  <w14:lightRig w14:rig="threePt" w14:dir="t">
                    <w14:rot w14:lat="0" w14:lon="0" w14:rev="0"/>
                  </w14:lightRig>
                </w14:scene3d>
              </w:rPr>
              <w:t>1.5.1</w:t>
            </w:r>
            <w:r w:rsidR="006F4874">
              <w:rPr>
                <w:rFonts w:asciiTheme="minorHAnsi" w:eastAsiaTheme="minorEastAsia" w:hAnsiTheme="minorHAnsi" w:cstheme="minorBidi"/>
                <w:noProof/>
                <w:sz w:val="22"/>
                <w:szCs w:val="22"/>
              </w:rPr>
              <w:tab/>
            </w:r>
            <w:r w:rsidR="006F4874" w:rsidRPr="00361FEF">
              <w:rPr>
                <w:rStyle w:val="aff8"/>
                <w:noProof/>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6F4874">
              <w:rPr>
                <w:noProof/>
                <w:webHidden/>
              </w:rPr>
              <w:tab/>
            </w:r>
            <w:r w:rsidR="006F4874">
              <w:rPr>
                <w:noProof/>
                <w:webHidden/>
              </w:rPr>
              <w:fldChar w:fldCharType="begin"/>
            </w:r>
            <w:r w:rsidR="006F4874">
              <w:rPr>
                <w:noProof/>
                <w:webHidden/>
              </w:rPr>
              <w:instrText xml:space="preserve"> PAGEREF _Toc80702587 \h </w:instrText>
            </w:r>
            <w:r w:rsidR="006F4874">
              <w:rPr>
                <w:noProof/>
                <w:webHidden/>
              </w:rPr>
            </w:r>
            <w:r w:rsidR="006F4874">
              <w:rPr>
                <w:noProof/>
                <w:webHidden/>
              </w:rPr>
              <w:fldChar w:fldCharType="separate"/>
            </w:r>
            <w:r w:rsidR="003F18F1">
              <w:rPr>
                <w:noProof/>
                <w:webHidden/>
              </w:rPr>
              <w:t>54</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88" w:history="1">
            <w:r w:rsidR="006F4874" w:rsidRPr="00361FEF">
              <w:rPr>
                <w:rStyle w:val="aff8"/>
                <w:noProof/>
                <w14:scene3d>
                  <w14:camera w14:prst="orthographicFront"/>
                  <w14:lightRig w14:rig="threePt" w14:dir="t">
                    <w14:rot w14:lat="0" w14:lon="0" w14:rev="0"/>
                  </w14:lightRig>
                </w14:scene3d>
              </w:rPr>
              <w:t>1.5.2</w:t>
            </w:r>
            <w:r w:rsidR="006F4874">
              <w:rPr>
                <w:rFonts w:asciiTheme="minorHAnsi" w:eastAsiaTheme="minorEastAsia" w:hAnsiTheme="minorHAnsi" w:cstheme="minorBidi"/>
                <w:noProof/>
                <w:sz w:val="22"/>
                <w:szCs w:val="22"/>
              </w:rPr>
              <w:tab/>
            </w:r>
            <w:r w:rsidR="006F4874" w:rsidRPr="00361FEF">
              <w:rPr>
                <w:rStyle w:val="aff8"/>
                <w:noProof/>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6F4874">
              <w:rPr>
                <w:noProof/>
                <w:webHidden/>
              </w:rPr>
              <w:tab/>
            </w:r>
            <w:r w:rsidR="006F4874">
              <w:rPr>
                <w:noProof/>
                <w:webHidden/>
              </w:rPr>
              <w:fldChar w:fldCharType="begin"/>
            </w:r>
            <w:r w:rsidR="006F4874">
              <w:rPr>
                <w:noProof/>
                <w:webHidden/>
              </w:rPr>
              <w:instrText xml:space="preserve"> PAGEREF _Toc80702588 \h </w:instrText>
            </w:r>
            <w:r w:rsidR="006F4874">
              <w:rPr>
                <w:noProof/>
                <w:webHidden/>
              </w:rPr>
            </w:r>
            <w:r w:rsidR="006F4874">
              <w:rPr>
                <w:noProof/>
                <w:webHidden/>
              </w:rPr>
              <w:fldChar w:fldCharType="separate"/>
            </w:r>
            <w:r w:rsidR="003F18F1">
              <w:rPr>
                <w:noProof/>
                <w:webHidden/>
              </w:rPr>
              <w:t>54</w:t>
            </w:r>
            <w:r w:rsidR="006F4874">
              <w:rPr>
                <w:noProof/>
                <w:webHidden/>
              </w:rPr>
              <w:fldChar w:fldCharType="end"/>
            </w:r>
          </w:hyperlink>
        </w:p>
        <w:p w:rsidR="006F4874" w:rsidRDefault="00497504">
          <w:pPr>
            <w:pStyle w:val="22"/>
            <w:rPr>
              <w:rFonts w:asciiTheme="minorHAnsi" w:eastAsiaTheme="minorEastAsia" w:hAnsiTheme="minorHAnsi" w:cstheme="minorBidi"/>
              <w:b w:val="0"/>
              <w:sz w:val="22"/>
              <w:szCs w:val="22"/>
            </w:rPr>
          </w:pPr>
          <w:hyperlink w:anchor="_Toc80702589" w:history="1">
            <w:r w:rsidR="006F4874" w:rsidRPr="00361FEF">
              <w:rPr>
                <w:rStyle w:val="aff8"/>
                <w14:scene3d>
                  <w14:camera w14:prst="orthographicFront"/>
                  <w14:lightRig w14:rig="threePt" w14:dir="t">
                    <w14:rot w14:lat="0" w14:lon="0" w14:rev="0"/>
                  </w14:lightRig>
                </w14:scene3d>
              </w:rPr>
              <w:t>1.6</w:t>
            </w:r>
            <w:r w:rsidR="006F4874">
              <w:rPr>
                <w:rFonts w:asciiTheme="minorHAnsi" w:eastAsiaTheme="minorEastAsia" w:hAnsiTheme="minorHAnsi" w:cstheme="minorBidi"/>
                <w:b w:val="0"/>
                <w:sz w:val="22"/>
                <w:szCs w:val="22"/>
              </w:rPr>
              <w:tab/>
            </w:r>
            <w:r w:rsidR="006F4874" w:rsidRPr="00361FEF">
              <w:rPr>
                <w:rStyle w:val="aff8"/>
              </w:rPr>
              <w:t>Раздел 6. «Оценка объемов капитальных вложений в строительство, реконструкцию и модернизацию объектов централизованных систем водоснабжения»</w:t>
            </w:r>
            <w:r w:rsidR="006F4874">
              <w:rPr>
                <w:webHidden/>
              </w:rPr>
              <w:tab/>
            </w:r>
            <w:r w:rsidR="006F4874">
              <w:rPr>
                <w:webHidden/>
              </w:rPr>
              <w:fldChar w:fldCharType="begin"/>
            </w:r>
            <w:r w:rsidR="006F4874">
              <w:rPr>
                <w:webHidden/>
              </w:rPr>
              <w:instrText xml:space="preserve"> PAGEREF _Toc80702589 \h </w:instrText>
            </w:r>
            <w:r w:rsidR="006F4874">
              <w:rPr>
                <w:webHidden/>
              </w:rPr>
            </w:r>
            <w:r w:rsidR="006F4874">
              <w:rPr>
                <w:webHidden/>
              </w:rPr>
              <w:fldChar w:fldCharType="separate"/>
            </w:r>
            <w:r w:rsidR="003F18F1">
              <w:rPr>
                <w:webHidden/>
              </w:rPr>
              <w:t>55</w:t>
            </w:r>
            <w:r w:rsidR="006F4874">
              <w:rPr>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90" w:history="1">
            <w:r w:rsidR="006F4874" w:rsidRPr="00361FEF">
              <w:rPr>
                <w:rStyle w:val="aff8"/>
                <w:noProof/>
                <w14:scene3d>
                  <w14:camera w14:prst="orthographicFront"/>
                  <w14:lightRig w14:rig="threePt" w14:dir="t">
                    <w14:rot w14:lat="0" w14:lon="0" w14:rev="0"/>
                  </w14:lightRig>
                </w14:scene3d>
              </w:rPr>
              <w:t>1.6.1</w:t>
            </w:r>
            <w:r w:rsidR="006F4874">
              <w:rPr>
                <w:rFonts w:asciiTheme="minorHAnsi" w:eastAsiaTheme="minorEastAsia" w:hAnsiTheme="minorHAnsi" w:cstheme="minorBidi"/>
                <w:noProof/>
                <w:sz w:val="22"/>
                <w:szCs w:val="22"/>
              </w:rPr>
              <w:tab/>
            </w:r>
            <w:r w:rsidR="006F4874" w:rsidRPr="00361FEF">
              <w:rPr>
                <w:rStyle w:val="aff8"/>
                <w:noProof/>
              </w:rPr>
              <w:t>Оценка стоимости основных мероприятий по реализации схем водоснабжения</w:t>
            </w:r>
            <w:r w:rsidR="006F4874">
              <w:rPr>
                <w:noProof/>
                <w:webHidden/>
              </w:rPr>
              <w:tab/>
            </w:r>
            <w:r w:rsidR="006F4874">
              <w:rPr>
                <w:noProof/>
                <w:webHidden/>
              </w:rPr>
              <w:fldChar w:fldCharType="begin"/>
            </w:r>
            <w:r w:rsidR="006F4874">
              <w:rPr>
                <w:noProof/>
                <w:webHidden/>
              </w:rPr>
              <w:instrText xml:space="preserve"> PAGEREF _Toc80702590 \h </w:instrText>
            </w:r>
            <w:r w:rsidR="006F4874">
              <w:rPr>
                <w:noProof/>
                <w:webHidden/>
              </w:rPr>
            </w:r>
            <w:r w:rsidR="006F4874">
              <w:rPr>
                <w:noProof/>
                <w:webHidden/>
              </w:rPr>
              <w:fldChar w:fldCharType="separate"/>
            </w:r>
            <w:r w:rsidR="003F18F1">
              <w:rPr>
                <w:noProof/>
                <w:webHidden/>
              </w:rPr>
              <w:t>55</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91" w:history="1">
            <w:r w:rsidR="006F4874" w:rsidRPr="00361FEF">
              <w:rPr>
                <w:rStyle w:val="aff8"/>
                <w:noProof/>
                <w14:scene3d>
                  <w14:camera w14:prst="orthographicFront"/>
                  <w14:lightRig w14:rig="threePt" w14:dir="t">
                    <w14:rot w14:lat="0" w14:lon="0" w14:rev="0"/>
                  </w14:lightRig>
                </w14:scene3d>
              </w:rPr>
              <w:t>1.6.2</w:t>
            </w:r>
            <w:r w:rsidR="006F4874">
              <w:rPr>
                <w:rFonts w:asciiTheme="minorHAnsi" w:eastAsiaTheme="minorEastAsia" w:hAnsiTheme="minorHAnsi" w:cstheme="minorBidi"/>
                <w:noProof/>
                <w:sz w:val="22"/>
                <w:szCs w:val="22"/>
              </w:rPr>
              <w:tab/>
            </w:r>
            <w:r w:rsidR="006F4874" w:rsidRPr="00361FEF">
              <w:rPr>
                <w:rStyle w:val="aff8"/>
                <w:noProof/>
              </w:rPr>
              <w:t>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принятая по объектам - аналогам по видам капитального строительства и видам работ, с указанием источников финансирования</w:t>
            </w:r>
            <w:r w:rsidR="006F4874">
              <w:rPr>
                <w:noProof/>
                <w:webHidden/>
              </w:rPr>
              <w:tab/>
            </w:r>
            <w:r w:rsidR="006F4874">
              <w:rPr>
                <w:noProof/>
                <w:webHidden/>
              </w:rPr>
              <w:fldChar w:fldCharType="begin"/>
            </w:r>
            <w:r w:rsidR="006F4874">
              <w:rPr>
                <w:noProof/>
                <w:webHidden/>
              </w:rPr>
              <w:instrText xml:space="preserve"> PAGEREF _Toc80702591 \h </w:instrText>
            </w:r>
            <w:r w:rsidR="006F4874">
              <w:rPr>
                <w:noProof/>
                <w:webHidden/>
              </w:rPr>
            </w:r>
            <w:r w:rsidR="006F4874">
              <w:rPr>
                <w:noProof/>
                <w:webHidden/>
              </w:rPr>
              <w:fldChar w:fldCharType="separate"/>
            </w:r>
            <w:r w:rsidR="003F18F1">
              <w:rPr>
                <w:noProof/>
                <w:webHidden/>
              </w:rPr>
              <w:t>57</w:t>
            </w:r>
            <w:r w:rsidR="006F4874">
              <w:rPr>
                <w:noProof/>
                <w:webHidden/>
              </w:rPr>
              <w:fldChar w:fldCharType="end"/>
            </w:r>
          </w:hyperlink>
        </w:p>
        <w:p w:rsidR="006F4874" w:rsidRDefault="00497504">
          <w:pPr>
            <w:pStyle w:val="22"/>
            <w:rPr>
              <w:rFonts w:asciiTheme="minorHAnsi" w:eastAsiaTheme="minorEastAsia" w:hAnsiTheme="minorHAnsi" w:cstheme="minorBidi"/>
              <w:b w:val="0"/>
              <w:sz w:val="22"/>
              <w:szCs w:val="22"/>
            </w:rPr>
          </w:pPr>
          <w:hyperlink w:anchor="_Toc80702592" w:history="1">
            <w:r w:rsidR="006F4874" w:rsidRPr="00361FEF">
              <w:rPr>
                <w:rStyle w:val="aff8"/>
                <w14:scene3d>
                  <w14:camera w14:prst="orthographicFront"/>
                  <w14:lightRig w14:rig="threePt" w14:dir="t">
                    <w14:rot w14:lat="0" w14:lon="0" w14:rev="0"/>
                  </w14:lightRig>
                </w14:scene3d>
              </w:rPr>
              <w:t>1.7</w:t>
            </w:r>
            <w:r w:rsidR="006F4874">
              <w:rPr>
                <w:rFonts w:asciiTheme="minorHAnsi" w:eastAsiaTheme="minorEastAsia" w:hAnsiTheme="minorHAnsi" w:cstheme="minorBidi"/>
                <w:b w:val="0"/>
                <w:sz w:val="22"/>
                <w:szCs w:val="22"/>
              </w:rPr>
              <w:tab/>
            </w:r>
            <w:r w:rsidR="006F4874" w:rsidRPr="00361FEF">
              <w:rPr>
                <w:rStyle w:val="aff8"/>
              </w:rPr>
              <w:t>Раздел 7. «Плановые значения показателей развития централизованных систем водоснабжения»</w:t>
            </w:r>
            <w:r w:rsidR="006F4874">
              <w:rPr>
                <w:webHidden/>
              </w:rPr>
              <w:tab/>
            </w:r>
            <w:r w:rsidR="006F4874">
              <w:rPr>
                <w:webHidden/>
              </w:rPr>
              <w:fldChar w:fldCharType="begin"/>
            </w:r>
            <w:r w:rsidR="006F4874">
              <w:rPr>
                <w:webHidden/>
              </w:rPr>
              <w:instrText xml:space="preserve"> PAGEREF _Toc80702592 \h </w:instrText>
            </w:r>
            <w:r w:rsidR="006F4874">
              <w:rPr>
                <w:webHidden/>
              </w:rPr>
            </w:r>
            <w:r w:rsidR="006F4874">
              <w:rPr>
                <w:webHidden/>
              </w:rPr>
              <w:fldChar w:fldCharType="separate"/>
            </w:r>
            <w:r w:rsidR="003F18F1">
              <w:rPr>
                <w:webHidden/>
              </w:rPr>
              <w:t>62</w:t>
            </w:r>
            <w:r w:rsidR="006F4874">
              <w:rPr>
                <w:webHidden/>
              </w:rPr>
              <w:fldChar w:fldCharType="end"/>
            </w:r>
          </w:hyperlink>
        </w:p>
        <w:p w:rsidR="006F4874" w:rsidRDefault="00497504">
          <w:pPr>
            <w:pStyle w:val="22"/>
            <w:rPr>
              <w:rFonts w:asciiTheme="minorHAnsi" w:eastAsiaTheme="minorEastAsia" w:hAnsiTheme="minorHAnsi" w:cstheme="minorBidi"/>
              <w:b w:val="0"/>
              <w:sz w:val="22"/>
              <w:szCs w:val="22"/>
            </w:rPr>
          </w:pPr>
          <w:hyperlink w:anchor="_Toc80702593" w:history="1">
            <w:r w:rsidR="006F4874" w:rsidRPr="00361FEF">
              <w:rPr>
                <w:rStyle w:val="aff8"/>
                <w14:scene3d>
                  <w14:camera w14:prst="orthographicFront"/>
                  <w14:lightRig w14:rig="threePt" w14:dir="t">
                    <w14:rot w14:lat="0" w14:lon="0" w14:rev="0"/>
                  </w14:lightRig>
                </w14:scene3d>
              </w:rPr>
              <w:t>1.8</w:t>
            </w:r>
            <w:r w:rsidR="006F4874">
              <w:rPr>
                <w:rFonts w:asciiTheme="minorHAnsi" w:eastAsiaTheme="minorEastAsia" w:hAnsiTheme="minorHAnsi" w:cstheme="minorBidi"/>
                <w:b w:val="0"/>
                <w:sz w:val="22"/>
                <w:szCs w:val="22"/>
              </w:rPr>
              <w:tab/>
            </w:r>
            <w:r w:rsidR="006F4874" w:rsidRPr="00361FEF">
              <w:rPr>
                <w:rStyle w:val="aff8"/>
              </w:rPr>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6F4874">
              <w:rPr>
                <w:webHidden/>
              </w:rPr>
              <w:tab/>
            </w:r>
            <w:r w:rsidR="006F4874">
              <w:rPr>
                <w:webHidden/>
              </w:rPr>
              <w:fldChar w:fldCharType="begin"/>
            </w:r>
            <w:r w:rsidR="006F4874">
              <w:rPr>
                <w:webHidden/>
              </w:rPr>
              <w:instrText xml:space="preserve"> PAGEREF _Toc80702593 \h </w:instrText>
            </w:r>
            <w:r w:rsidR="006F4874">
              <w:rPr>
                <w:webHidden/>
              </w:rPr>
            </w:r>
            <w:r w:rsidR="006F4874">
              <w:rPr>
                <w:webHidden/>
              </w:rPr>
              <w:fldChar w:fldCharType="separate"/>
            </w:r>
            <w:r w:rsidR="003F18F1">
              <w:rPr>
                <w:webHidden/>
              </w:rPr>
              <w:t>66</w:t>
            </w:r>
            <w:r w:rsidR="006F4874">
              <w:rPr>
                <w:webHidden/>
              </w:rPr>
              <w:fldChar w:fldCharType="end"/>
            </w:r>
          </w:hyperlink>
        </w:p>
        <w:p w:rsidR="006F4874" w:rsidRDefault="00497504">
          <w:pPr>
            <w:pStyle w:val="13"/>
            <w:tabs>
              <w:tab w:val="left" w:pos="1320"/>
            </w:tabs>
            <w:rPr>
              <w:rFonts w:asciiTheme="minorHAnsi" w:eastAsiaTheme="minorEastAsia" w:hAnsiTheme="minorHAnsi" w:cstheme="minorBidi"/>
              <w:b w:val="0"/>
              <w:caps w:val="0"/>
              <w:sz w:val="22"/>
              <w:szCs w:val="22"/>
            </w:rPr>
          </w:pPr>
          <w:hyperlink w:anchor="_Toc80702594" w:history="1">
            <w:r w:rsidR="006F4874" w:rsidRPr="00361FEF">
              <w:rPr>
                <w:rStyle w:val="aff8"/>
                <w14:scene3d>
                  <w14:camera w14:prst="orthographicFront"/>
                  <w14:lightRig w14:rig="threePt" w14:dir="t">
                    <w14:rot w14:lat="0" w14:lon="0" w14:rev="0"/>
                  </w14:lightRig>
                </w14:scene3d>
              </w:rPr>
              <w:t>Глава 2</w:t>
            </w:r>
            <w:r w:rsidR="006F4874">
              <w:rPr>
                <w:rFonts w:asciiTheme="minorHAnsi" w:eastAsiaTheme="minorEastAsia" w:hAnsiTheme="minorHAnsi" w:cstheme="minorBidi"/>
                <w:b w:val="0"/>
                <w:caps w:val="0"/>
                <w:sz w:val="22"/>
                <w:szCs w:val="22"/>
              </w:rPr>
              <w:tab/>
            </w:r>
            <w:r w:rsidR="006F4874" w:rsidRPr="00361FEF">
              <w:rPr>
                <w:rStyle w:val="aff8"/>
              </w:rPr>
              <w:t>Схема водоотведения</w:t>
            </w:r>
            <w:r w:rsidR="006F4874">
              <w:rPr>
                <w:webHidden/>
              </w:rPr>
              <w:tab/>
            </w:r>
            <w:r w:rsidR="006F4874">
              <w:rPr>
                <w:webHidden/>
              </w:rPr>
              <w:fldChar w:fldCharType="begin"/>
            </w:r>
            <w:r w:rsidR="006F4874">
              <w:rPr>
                <w:webHidden/>
              </w:rPr>
              <w:instrText xml:space="preserve"> PAGEREF _Toc80702594 \h </w:instrText>
            </w:r>
            <w:r w:rsidR="006F4874">
              <w:rPr>
                <w:webHidden/>
              </w:rPr>
            </w:r>
            <w:r w:rsidR="006F4874">
              <w:rPr>
                <w:webHidden/>
              </w:rPr>
              <w:fldChar w:fldCharType="separate"/>
            </w:r>
            <w:r w:rsidR="003F18F1">
              <w:rPr>
                <w:webHidden/>
              </w:rPr>
              <w:t>67</w:t>
            </w:r>
            <w:r w:rsidR="006F4874">
              <w:rPr>
                <w:webHidden/>
              </w:rPr>
              <w:fldChar w:fldCharType="end"/>
            </w:r>
          </w:hyperlink>
        </w:p>
        <w:p w:rsidR="006F4874" w:rsidRDefault="00497504">
          <w:pPr>
            <w:pStyle w:val="22"/>
            <w:rPr>
              <w:rFonts w:asciiTheme="minorHAnsi" w:eastAsiaTheme="minorEastAsia" w:hAnsiTheme="minorHAnsi" w:cstheme="minorBidi"/>
              <w:b w:val="0"/>
              <w:sz w:val="22"/>
              <w:szCs w:val="22"/>
            </w:rPr>
          </w:pPr>
          <w:hyperlink w:anchor="_Toc80702595" w:history="1">
            <w:r w:rsidR="006F4874" w:rsidRPr="00361FEF">
              <w:rPr>
                <w:rStyle w:val="aff8"/>
                <w14:scene3d>
                  <w14:camera w14:prst="orthographicFront"/>
                  <w14:lightRig w14:rig="threePt" w14:dir="t">
                    <w14:rot w14:lat="0" w14:lon="0" w14:rev="0"/>
                  </w14:lightRig>
                </w14:scene3d>
              </w:rPr>
              <w:t>2.1</w:t>
            </w:r>
            <w:r w:rsidR="006F4874">
              <w:rPr>
                <w:rFonts w:asciiTheme="minorHAnsi" w:eastAsiaTheme="minorEastAsia" w:hAnsiTheme="minorHAnsi" w:cstheme="minorBidi"/>
                <w:b w:val="0"/>
                <w:sz w:val="22"/>
                <w:szCs w:val="22"/>
              </w:rPr>
              <w:tab/>
            </w:r>
            <w:r w:rsidR="006F4874" w:rsidRPr="00361FEF">
              <w:rPr>
                <w:rStyle w:val="aff8"/>
              </w:rPr>
              <w:t>Раздел 1. «Существующее положение в сфере водоотведения муниципального образования»</w:t>
            </w:r>
            <w:r w:rsidR="006F4874">
              <w:rPr>
                <w:webHidden/>
              </w:rPr>
              <w:tab/>
            </w:r>
            <w:r w:rsidR="006F4874">
              <w:rPr>
                <w:webHidden/>
              </w:rPr>
              <w:fldChar w:fldCharType="begin"/>
            </w:r>
            <w:r w:rsidR="006F4874">
              <w:rPr>
                <w:webHidden/>
              </w:rPr>
              <w:instrText xml:space="preserve"> PAGEREF _Toc80702595 \h </w:instrText>
            </w:r>
            <w:r w:rsidR="006F4874">
              <w:rPr>
                <w:webHidden/>
              </w:rPr>
            </w:r>
            <w:r w:rsidR="006F4874">
              <w:rPr>
                <w:webHidden/>
              </w:rPr>
              <w:fldChar w:fldCharType="separate"/>
            </w:r>
            <w:r w:rsidR="003F18F1">
              <w:rPr>
                <w:webHidden/>
              </w:rPr>
              <w:t>67</w:t>
            </w:r>
            <w:r w:rsidR="006F4874">
              <w:rPr>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96" w:history="1">
            <w:r w:rsidR="006F4874" w:rsidRPr="00361FEF">
              <w:rPr>
                <w:rStyle w:val="aff8"/>
                <w:noProof/>
                <w14:scene3d>
                  <w14:camera w14:prst="orthographicFront"/>
                  <w14:lightRig w14:rig="threePt" w14:dir="t">
                    <w14:rot w14:lat="0" w14:lon="0" w14:rev="0"/>
                  </w14:lightRig>
                </w14:scene3d>
              </w:rPr>
              <w:t>2.1.1</w:t>
            </w:r>
            <w:r w:rsidR="006F4874">
              <w:rPr>
                <w:rFonts w:asciiTheme="minorHAnsi" w:eastAsiaTheme="minorEastAsia" w:hAnsiTheme="minorHAnsi" w:cstheme="minorBidi"/>
                <w:noProof/>
                <w:sz w:val="22"/>
                <w:szCs w:val="22"/>
              </w:rPr>
              <w:tab/>
            </w:r>
            <w:r w:rsidR="006F4874" w:rsidRPr="00361FEF">
              <w:rPr>
                <w:rStyle w:val="aff8"/>
                <w:noProof/>
              </w:rPr>
              <w:t>Описание структуры системы сбора, очистки и отведения сточных вод на территории муниципального образования округа и деление муниципального образования на эксплуатационные зоны</w:t>
            </w:r>
            <w:r w:rsidR="006F4874">
              <w:rPr>
                <w:noProof/>
                <w:webHidden/>
              </w:rPr>
              <w:tab/>
            </w:r>
            <w:r w:rsidR="006F4874">
              <w:rPr>
                <w:noProof/>
                <w:webHidden/>
              </w:rPr>
              <w:fldChar w:fldCharType="begin"/>
            </w:r>
            <w:r w:rsidR="006F4874">
              <w:rPr>
                <w:noProof/>
                <w:webHidden/>
              </w:rPr>
              <w:instrText xml:space="preserve"> PAGEREF _Toc80702596 \h </w:instrText>
            </w:r>
            <w:r w:rsidR="006F4874">
              <w:rPr>
                <w:noProof/>
                <w:webHidden/>
              </w:rPr>
            </w:r>
            <w:r w:rsidR="006F4874">
              <w:rPr>
                <w:noProof/>
                <w:webHidden/>
              </w:rPr>
              <w:fldChar w:fldCharType="separate"/>
            </w:r>
            <w:r w:rsidR="003F18F1">
              <w:rPr>
                <w:noProof/>
                <w:webHidden/>
              </w:rPr>
              <w:t>67</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97" w:history="1">
            <w:r w:rsidR="006F4874" w:rsidRPr="00361FEF">
              <w:rPr>
                <w:rStyle w:val="aff8"/>
                <w:noProof/>
                <w14:scene3d>
                  <w14:camera w14:prst="orthographicFront"/>
                  <w14:lightRig w14:rig="threePt" w14:dir="t">
                    <w14:rot w14:lat="0" w14:lon="0" w14:rev="0"/>
                  </w14:lightRig>
                </w14:scene3d>
              </w:rPr>
              <w:t>2.1.2</w:t>
            </w:r>
            <w:r w:rsidR="006F4874">
              <w:rPr>
                <w:rFonts w:asciiTheme="minorHAnsi" w:eastAsiaTheme="minorEastAsia" w:hAnsiTheme="minorHAnsi" w:cstheme="minorBidi"/>
                <w:noProof/>
                <w:sz w:val="22"/>
                <w:szCs w:val="22"/>
              </w:rPr>
              <w:tab/>
            </w:r>
            <w:r w:rsidR="006F4874" w:rsidRPr="00361FEF">
              <w:rPr>
                <w:rStyle w:val="aff8"/>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6F4874">
              <w:rPr>
                <w:noProof/>
                <w:webHidden/>
              </w:rPr>
              <w:tab/>
            </w:r>
            <w:r w:rsidR="006F4874">
              <w:rPr>
                <w:noProof/>
                <w:webHidden/>
              </w:rPr>
              <w:fldChar w:fldCharType="begin"/>
            </w:r>
            <w:r w:rsidR="006F4874">
              <w:rPr>
                <w:noProof/>
                <w:webHidden/>
              </w:rPr>
              <w:instrText xml:space="preserve"> PAGEREF _Toc80702597 \h </w:instrText>
            </w:r>
            <w:r w:rsidR="006F4874">
              <w:rPr>
                <w:noProof/>
                <w:webHidden/>
              </w:rPr>
            </w:r>
            <w:r w:rsidR="006F4874">
              <w:rPr>
                <w:noProof/>
                <w:webHidden/>
              </w:rPr>
              <w:fldChar w:fldCharType="separate"/>
            </w:r>
            <w:r w:rsidR="003F18F1">
              <w:rPr>
                <w:noProof/>
                <w:webHidden/>
              </w:rPr>
              <w:t>75</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98" w:history="1">
            <w:r w:rsidR="006F4874" w:rsidRPr="00361FEF">
              <w:rPr>
                <w:rStyle w:val="aff8"/>
                <w:noProof/>
                <w14:scene3d>
                  <w14:camera w14:prst="orthographicFront"/>
                  <w14:lightRig w14:rig="threePt" w14:dir="t">
                    <w14:rot w14:lat="0" w14:lon="0" w14:rev="0"/>
                  </w14:lightRig>
                </w14:scene3d>
              </w:rPr>
              <w:t>2.1.3</w:t>
            </w:r>
            <w:r w:rsidR="006F4874">
              <w:rPr>
                <w:rFonts w:asciiTheme="minorHAnsi" w:eastAsiaTheme="minorEastAsia" w:hAnsiTheme="minorHAnsi" w:cstheme="minorBidi"/>
                <w:noProof/>
                <w:sz w:val="22"/>
                <w:szCs w:val="22"/>
              </w:rPr>
              <w:tab/>
            </w:r>
            <w:r w:rsidR="006F4874" w:rsidRPr="00361FEF">
              <w:rPr>
                <w:rStyle w:val="aff8"/>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6F4874">
              <w:rPr>
                <w:noProof/>
                <w:webHidden/>
              </w:rPr>
              <w:tab/>
            </w:r>
            <w:r w:rsidR="006F4874">
              <w:rPr>
                <w:noProof/>
                <w:webHidden/>
              </w:rPr>
              <w:fldChar w:fldCharType="begin"/>
            </w:r>
            <w:r w:rsidR="006F4874">
              <w:rPr>
                <w:noProof/>
                <w:webHidden/>
              </w:rPr>
              <w:instrText xml:space="preserve"> PAGEREF _Toc80702598 \h </w:instrText>
            </w:r>
            <w:r w:rsidR="006F4874">
              <w:rPr>
                <w:noProof/>
                <w:webHidden/>
              </w:rPr>
            </w:r>
            <w:r w:rsidR="006F4874">
              <w:rPr>
                <w:noProof/>
                <w:webHidden/>
              </w:rPr>
              <w:fldChar w:fldCharType="separate"/>
            </w:r>
            <w:r w:rsidR="003F18F1">
              <w:rPr>
                <w:noProof/>
                <w:webHidden/>
              </w:rPr>
              <w:t>102</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599" w:history="1">
            <w:r w:rsidR="006F4874" w:rsidRPr="00361FEF">
              <w:rPr>
                <w:rStyle w:val="aff8"/>
                <w:noProof/>
                <w14:scene3d>
                  <w14:camera w14:prst="orthographicFront"/>
                  <w14:lightRig w14:rig="threePt" w14:dir="t">
                    <w14:rot w14:lat="0" w14:lon="0" w14:rev="0"/>
                  </w14:lightRig>
                </w14:scene3d>
              </w:rPr>
              <w:t>2.1.4</w:t>
            </w:r>
            <w:r w:rsidR="006F4874">
              <w:rPr>
                <w:rFonts w:asciiTheme="minorHAnsi" w:eastAsiaTheme="minorEastAsia" w:hAnsiTheme="minorHAnsi" w:cstheme="minorBidi"/>
                <w:noProof/>
                <w:sz w:val="22"/>
                <w:szCs w:val="22"/>
              </w:rPr>
              <w:tab/>
            </w:r>
            <w:r w:rsidR="006F4874" w:rsidRPr="00361FEF">
              <w:rPr>
                <w:rStyle w:val="aff8"/>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6F4874">
              <w:rPr>
                <w:noProof/>
                <w:webHidden/>
              </w:rPr>
              <w:tab/>
            </w:r>
            <w:r w:rsidR="006F4874">
              <w:rPr>
                <w:noProof/>
                <w:webHidden/>
              </w:rPr>
              <w:fldChar w:fldCharType="begin"/>
            </w:r>
            <w:r w:rsidR="006F4874">
              <w:rPr>
                <w:noProof/>
                <w:webHidden/>
              </w:rPr>
              <w:instrText xml:space="preserve"> PAGEREF _Toc80702599 \h </w:instrText>
            </w:r>
            <w:r w:rsidR="006F4874">
              <w:rPr>
                <w:noProof/>
                <w:webHidden/>
              </w:rPr>
            </w:r>
            <w:r w:rsidR="006F4874">
              <w:rPr>
                <w:noProof/>
                <w:webHidden/>
              </w:rPr>
              <w:fldChar w:fldCharType="separate"/>
            </w:r>
            <w:r w:rsidR="003F18F1">
              <w:rPr>
                <w:noProof/>
                <w:webHidden/>
              </w:rPr>
              <w:t>103</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600" w:history="1">
            <w:r w:rsidR="006F4874" w:rsidRPr="00361FEF">
              <w:rPr>
                <w:rStyle w:val="aff8"/>
                <w:noProof/>
                <w14:scene3d>
                  <w14:camera w14:prst="orthographicFront"/>
                  <w14:lightRig w14:rig="threePt" w14:dir="t">
                    <w14:rot w14:lat="0" w14:lon="0" w14:rev="0"/>
                  </w14:lightRig>
                </w14:scene3d>
              </w:rPr>
              <w:t>2.1.5</w:t>
            </w:r>
            <w:r w:rsidR="006F4874">
              <w:rPr>
                <w:rFonts w:asciiTheme="minorHAnsi" w:eastAsiaTheme="minorEastAsia" w:hAnsiTheme="minorHAnsi" w:cstheme="minorBidi"/>
                <w:noProof/>
                <w:sz w:val="22"/>
                <w:szCs w:val="22"/>
              </w:rPr>
              <w:tab/>
            </w:r>
            <w:r w:rsidR="006F4874" w:rsidRPr="00361FEF">
              <w:rPr>
                <w:rStyle w:val="aff8"/>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6F4874">
              <w:rPr>
                <w:noProof/>
                <w:webHidden/>
              </w:rPr>
              <w:tab/>
            </w:r>
            <w:r w:rsidR="006F4874">
              <w:rPr>
                <w:noProof/>
                <w:webHidden/>
              </w:rPr>
              <w:fldChar w:fldCharType="begin"/>
            </w:r>
            <w:r w:rsidR="006F4874">
              <w:rPr>
                <w:noProof/>
                <w:webHidden/>
              </w:rPr>
              <w:instrText xml:space="preserve"> PAGEREF _Toc80702600 \h </w:instrText>
            </w:r>
            <w:r w:rsidR="006F4874">
              <w:rPr>
                <w:noProof/>
                <w:webHidden/>
              </w:rPr>
            </w:r>
            <w:r w:rsidR="006F4874">
              <w:rPr>
                <w:noProof/>
                <w:webHidden/>
              </w:rPr>
              <w:fldChar w:fldCharType="separate"/>
            </w:r>
            <w:r w:rsidR="003F18F1">
              <w:rPr>
                <w:noProof/>
                <w:webHidden/>
              </w:rPr>
              <w:t>103</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601" w:history="1">
            <w:r w:rsidR="006F4874" w:rsidRPr="00361FEF">
              <w:rPr>
                <w:rStyle w:val="aff8"/>
                <w:noProof/>
                <w14:scene3d>
                  <w14:camera w14:prst="orthographicFront"/>
                  <w14:lightRig w14:rig="threePt" w14:dir="t">
                    <w14:rot w14:lat="0" w14:lon="0" w14:rev="0"/>
                  </w14:lightRig>
                </w14:scene3d>
              </w:rPr>
              <w:t>2.1.6</w:t>
            </w:r>
            <w:r w:rsidR="006F4874">
              <w:rPr>
                <w:rFonts w:asciiTheme="minorHAnsi" w:eastAsiaTheme="minorEastAsia" w:hAnsiTheme="minorHAnsi" w:cstheme="minorBidi"/>
                <w:noProof/>
                <w:sz w:val="22"/>
                <w:szCs w:val="22"/>
              </w:rPr>
              <w:tab/>
            </w:r>
            <w:r w:rsidR="006F4874" w:rsidRPr="00361FEF">
              <w:rPr>
                <w:rStyle w:val="aff8"/>
                <w:noProof/>
              </w:rPr>
              <w:t>Оценка безопасности и надежности объектов централизованной системы водоотведения и их управляемости</w:t>
            </w:r>
            <w:r w:rsidR="006F4874">
              <w:rPr>
                <w:noProof/>
                <w:webHidden/>
              </w:rPr>
              <w:tab/>
            </w:r>
            <w:r w:rsidR="006F4874">
              <w:rPr>
                <w:noProof/>
                <w:webHidden/>
              </w:rPr>
              <w:fldChar w:fldCharType="begin"/>
            </w:r>
            <w:r w:rsidR="006F4874">
              <w:rPr>
                <w:noProof/>
                <w:webHidden/>
              </w:rPr>
              <w:instrText xml:space="preserve"> PAGEREF _Toc80702601 \h </w:instrText>
            </w:r>
            <w:r w:rsidR="006F4874">
              <w:rPr>
                <w:noProof/>
                <w:webHidden/>
              </w:rPr>
            </w:r>
            <w:r w:rsidR="006F4874">
              <w:rPr>
                <w:noProof/>
                <w:webHidden/>
              </w:rPr>
              <w:fldChar w:fldCharType="separate"/>
            </w:r>
            <w:r w:rsidR="003F18F1">
              <w:rPr>
                <w:noProof/>
                <w:webHidden/>
              </w:rPr>
              <w:t>104</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602" w:history="1">
            <w:r w:rsidR="006F4874" w:rsidRPr="00361FEF">
              <w:rPr>
                <w:rStyle w:val="aff8"/>
                <w:noProof/>
                <w14:scene3d>
                  <w14:camera w14:prst="orthographicFront"/>
                  <w14:lightRig w14:rig="threePt" w14:dir="t">
                    <w14:rot w14:lat="0" w14:lon="0" w14:rev="0"/>
                  </w14:lightRig>
                </w14:scene3d>
              </w:rPr>
              <w:t>2.1.7</w:t>
            </w:r>
            <w:r w:rsidR="006F4874">
              <w:rPr>
                <w:rFonts w:asciiTheme="minorHAnsi" w:eastAsiaTheme="minorEastAsia" w:hAnsiTheme="minorHAnsi" w:cstheme="minorBidi"/>
                <w:noProof/>
                <w:sz w:val="22"/>
                <w:szCs w:val="22"/>
              </w:rPr>
              <w:tab/>
            </w:r>
            <w:r w:rsidR="006F4874" w:rsidRPr="00361FEF">
              <w:rPr>
                <w:rStyle w:val="aff8"/>
                <w:noProof/>
              </w:rPr>
              <w:t>Оценка воздействия сбросов сточных вод через централизованную систему водоотведения на окружающую среду</w:t>
            </w:r>
            <w:r w:rsidR="006F4874">
              <w:rPr>
                <w:noProof/>
                <w:webHidden/>
              </w:rPr>
              <w:tab/>
            </w:r>
            <w:r w:rsidR="006F4874">
              <w:rPr>
                <w:noProof/>
                <w:webHidden/>
              </w:rPr>
              <w:fldChar w:fldCharType="begin"/>
            </w:r>
            <w:r w:rsidR="006F4874">
              <w:rPr>
                <w:noProof/>
                <w:webHidden/>
              </w:rPr>
              <w:instrText xml:space="preserve"> PAGEREF _Toc80702602 \h </w:instrText>
            </w:r>
            <w:r w:rsidR="006F4874">
              <w:rPr>
                <w:noProof/>
                <w:webHidden/>
              </w:rPr>
            </w:r>
            <w:r w:rsidR="006F4874">
              <w:rPr>
                <w:noProof/>
                <w:webHidden/>
              </w:rPr>
              <w:fldChar w:fldCharType="separate"/>
            </w:r>
            <w:r w:rsidR="003F18F1">
              <w:rPr>
                <w:noProof/>
                <w:webHidden/>
              </w:rPr>
              <w:t>104</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603" w:history="1">
            <w:r w:rsidR="006F4874" w:rsidRPr="00361FEF">
              <w:rPr>
                <w:rStyle w:val="aff8"/>
                <w:noProof/>
                <w14:scene3d>
                  <w14:camera w14:prst="orthographicFront"/>
                  <w14:lightRig w14:rig="threePt" w14:dir="t">
                    <w14:rot w14:lat="0" w14:lon="0" w14:rev="0"/>
                  </w14:lightRig>
                </w14:scene3d>
              </w:rPr>
              <w:t>2.1.8</w:t>
            </w:r>
            <w:r w:rsidR="006F4874">
              <w:rPr>
                <w:rFonts w:asciiTheme="minorHAnsi" w:eastAsiaTheme="minorEastAsia" w:hAnsiTheme="minorHAnsi" w:cstheme="minorBidi"/>
                <w:noProof/>
                <w:sz w:val="22"/>
                <w:szCs w:val="22"/>
              </w:rPr>
              <w:tab/>
            </w:r>
            <w:r w:rsidR="006F4874" w:rsidRPr="00361FEF">
              <w:rPr>
                <w:rStyle w:val="aff8"/>
                <w:noProof/>
              </w:rPr>
              <w:t>Описание территорий муниципального образования, не охваченных централизованной системой водоотведения</w:t>
            </w:r>
            <w:r w:rsidR="006F4874">
              <w:rPr>
                <w:noProof/>
                <w:webHidden/>
              </w:rPr>
              <w:tab/>
            </w:r>
            <w:r w:rsidR="006F4874">
              <w:rPr>
                <w:noProof/>
                <w:webHidden/>
              </w:rPr>
              <w:fldChar w:fldCharType="begin"/>
            </w:r>
            <w:r w:rsidR="006F4874">
              <w:rPr>
                <w:noProof/>
                <w:webHidden/>
              </w:rPr>
              <w:instrText xml:space="preserve"> PAGEREF _Toc80702603 \h </w:instrText>
            </w:r>
            <w:r w:rsidR="006F4874">
              <w:rPr>
                <w:noProof/>
                <w:webHidden/>
              </w:rPr>
            </w:r>
            <w:r w:rsidR="006F4874">
              <w:rPr>
                <w:noProof/>
                <w:webHidden/>
              </w:rPr>
              <w:fldChar w:fldCharType="separate"/>
            </w:r>
            <w:r w:rsidR="003F18F1">
              <w:rPr>
                <w:noProof/>
                <w:webHidden/>
              </w:rPr>
              <w:t>104</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604" w:history="1">
            <w:r w:rsidR="006F4874" w:rsidRPr="00361FEF">
              <w:rPr>
                <w:rStyle w:val="aff8"/>
                <w:noProof/>
                <w14:scene3d>
                  <w14:camera w14:prst="orthographicFront"/>
                  <w14:lightRig w14:rig="threePt" w14:dir="t">
                    <w14:rot w14:lat="0" w14:lon="0" w14:rev="0"/>
                  </w14:lightRig>
                </w14:scene3d>
              </w:rPr>
              <w:t>2.1.9</w:t>
            </w:r>
            <w:r w:rsidR="006F4874">
              <w:rPr>
                <w:rFonts w:asciiTheme="minorHAnsi" w:eastAsiaTheme="minorEastAsia" w:hAnsiTheme="minorHAnsi" w:cstheme="minorBidi"/>
                <w:noProof/>
                <w:sz w:val="22"/>
                <w:szCs w:val="22"/>
              </w:rPr>
              <w:tab/>
            </w:r>
            <w:r w:rsidR="006F4874" w:rsidRPr="00361FEF">
              <w:rPr>
                <w:rStyle w:val="aff8"/>
                <w:noProof/>
              </w:rPr>
              <w:t>Описание существующих технических и технологических проблем системы водоотведения муниципального образования</w:t>
            </w:r>
            <w:r w:rsidR="006F4874">
              <w:rPr>
                <w:noProof/>
                <w:webHidden/>
              </w:rPr>
              <w:tab/>
            </w:r>
            <w:r w:rsidR="006F4874">
              <w:rPr>
                <w:noProof/>
                <w:webHidden/>
              </w:rPr>
              <w:fldChar w:fldCharType="begin"/>
            </w:r>
            <w:r w:rsidR="006F4874">
              <w:rPr>
                <w:noProof/>
                <w:webHidden/>
              </w:rPr>
              <w:instrText xml:space="preserve"> PAGEREF _Toc80702604 \h </w:instrText>
            </w:r>
            <w:r w:rsidR="006F4874">
              <w:rPr>
                <w:noProof/>
                <w:webHidden/>
              </w:rPr>
            </w:r>
            <w:r w:rsidR="006F4874">
              <w:rPr>
                <w:noProof/>
                <w:webHidden/>
              </w:rPr>
              <w:fldChar w:fldCharType="separate"/>
            </w:r>
            <w:r w:rsidR="003F18F1">
              <w:rPr>
                <w:noProof/>
                <w:webHidden/>
              </w:rPr>
              <w:t>104</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605" w:history="1">
            <w:r w:rsidR="006F4874" w:rsidRPr="00361FEF">
              <w:rPr>
                <w:rStyle w:val="aff8"/>
                <w:noProof/>
                <w14:scene3d>
                  <w14:camera w14:prst="orthographicFront"/>
                  <w14:lightRig w14:rig="threePt" w14:dir="t">
                    <w14:rot w14:lat="0" w14:lon="0" w14:rev="0"/>
                  </w14:lightRig>
                </w14:scene3d>
              </w:rPr>
              <w:t>2.1.10</w:t>
            </w:r>
            <w:r w:rsidR="006F4874">
              <w:rPr>
                <w:rFonts w:asciiTheme="minorHAnsi" w:eastAsiaTheme="minorEastAsia" w:hAnsiTheme="minorHAnsi" w:cstheme="minorBidi"/>
                <w:noProof/>
                <w:sz w:val="22"/>
                <w:szCs w:val="22"/>
              </w:rPr>
              <w:tab/>
            </w:r>
            <w:r w:rsidR="006F4874" w:rsidRPr="00361FEF">
              <w:rPr>
                <w:rStyle w:val="aff8"/>
                <w:noProof/>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6F4874">
              <w:rPr>
                <w:noProof/>
                <w:webHidden/>
              </w:rPr>
              <w:tab/>
            </w:r>
            <w:r w:rsidR="006F4874">
              <w:rPr>
                <w:noProof/>
                <w:webHidden/>
              </w:rPr>
              <w:fldChar w:fldCharType="begin"/>
            </w:r>
            <w:r w:rsidR="006F4874">
              <w:rPr>
                <w:noProof/>
                <w:webHidden/>
              </w:rPr>
              <w:instrText xml:space="preserve"> PAGEREF _Toc80702605 \h </w:instrText>
            </w:r>
            <w:r w:rsidR="006F4874">
              <w:rPr>
                <w:noProof/>
                <w:webHidden/>
              </w:rPr>
            </w:r>
            <w:r w:rsidR="006F4874">
              <w:rPr>
                <w:noProof/>
                <w:webHidden/>
              </w:rPr>
              <w:fldChar w:fldCharType="separate"/>
            </w:r>
            <w:r w:rsidR="003F18F1">
              <w:rPr>
                <w:noProof/>
                <w:webHidden/>
              </w:rPr>
              <w:t>105</w:t>
            </w:r>
            <w:r w:rsidR="006F4874">
              <w:rPr>
                <w:noProof/>
                <w:webHidden/>
              </w:rPr>
              <w:fldChar w:fldCharType="end"/>
            </w:r>
          </w:hyperlink>
        </w:p>
        <w:p w:rsidR="006F4874" w:rsidRDefault="00497504">
          <w:pPr>
            <w:pStyle w:val="22"/>
            <w:rPr>
              <w:rFonts w:asciiTheme="minorHAnsi" w:eastAsiaTheme="minorEastAsia" w:hAnsiTheme="minorHAnsi" w:cstheme="minorBidi"/>
              <w:b w:val="0"/>
              <w:sz w:val="22"/>
              <w:szCs w:val="22"/>
            </w:rPr>
          </w:pPr>
          <w:hyperlink w:anchor="_Toc80702606" w:history="1">
            <w:r w:rsidR="006F4874" w:rsidRPr="00361FEF">
              <w:rPr>
                <w:rStyle w:val="aff8"/>
                <w14:scene3d>
                  <w14:camera w14:prst="orthographicFront"/>
                  <w14:lightRig w14:rig="threePt" w14:dir="t">
                    <w14:rot w14:lat="0" w14:lon="0" w14:rev="0"/>
                  </w14:lightRig>
                </w14:scene3d>
              </w:rPr>
              <w:t>2.2</w:t>
            </w:r>
            <w:r w:rsidR="006F4874">
              <w:rPr>
                <w:rFonts w:asciiTheme="minorHAnsi" w:eastAsiaTheme="minorEastAsia" w:hAnsiTheme="minorHAnsi" w:cstheme="minorBidi"/>
                <w:b w:val="0"/>
                <w:sz w:val="22"/>
                <w:szCs w:val="22"/>
              </w:rPr>
              <w:tab/>
            </w:r>
            <w:r w:rsidR="006F4874" w:rsidRPr="00361FEF">
              <w:rPr>
                <w:rStyle w:val="aff8"/>
              </w:rPr>
              <w:t>Раздел 2. «Балансы сточных вод в системе водоотведения»</w:t>
            </w:r>
            <w:r w:rsidR="006F4874">
              <w:rPr>
                <w:webHidden/>
              </w:rPr>
              <w:tab/>
            </w:r>
            <w:r w:rsidR="006F4874">
              <w:rPr>
                <w:webHidden/>
              </w:rPr>
              <w:fldChar w:fldCharType="begin"/>
            </w:r>
            <w:r w:rsidR="006F4874">
              <w:rPr>
                <w:webHidden/>
              </w:rPr>
              <w:instrText xml:space="preserve"> PAGEREF _Toc80702606 \h </w:instrText>
            </w:r>
            <w:r w:rsidR="006F4874">
              <w:rPr>
                <w:webHidden/>
              </w:rPr>
            </w:r>
            <w:r w:rsidR="006F4874">
              <w:rPr>
                <w:webHidden/>
              </w:rPr>
              <w:fldChar w:fldCharType="separate"/>
            </w:r>
            <w:r w:rsidR="003F18F1">
              <w:rPr>
                <w:webHidden/>
              </w:rPr>
              <w:t>106</w:t>
            </w:r>
            <w:r w:rsidR="006F4874">
              <w:rPr>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607" w:history="1">
            <w:r w:rsidR="006F4874" w:rsidRPr="00361FEF">
              <w:rPr>
                <w:rStyle w:val="aff8"/>
                <w:noProof/>
                <w14:scene3d>
                  <w14:camera w14:prst="orthographicFront"/>
                  <w14:lightRig w14:rig="threePt" w14:dir="t">
                    <w14:rot w14:lat="0" w14:lon="0" w14:rev="0"/>
                  </w14:lightRig>
                </w14:scene3d>
              </w:rPr>
              <w:t>2.2.1</w:t>
            </w:r>
            <w:r w:rsidR="006F4874">
              <w:rPr>
                <w:rFonts w:asciiTheme="minorHAnsi" w:eastAsiaTheme="minorEastAsia" w:hAnsiTheme="minorHAnsi" w:cstheme="minorBidi"/>
                <w:noProof/>
                <w:sz w:val="22"/>
                <w:szCs w:val="22"/>
              </w:rPr>
              <w:tab/>
            </w:r>
            <w:r w:rsidR="006F4874" w:rsidRPr="00361FEF">
              <w:rPr>
                <w:rStyle w:val="aff8"/>
                <w:noProof/>
              </w:rPr>
              <w:t>Баланс поступления сточных вод в централизованную систему водоотведения и отведения стоков по технологическим зонам водоотведения</w:t>
            </w:r>
            <w:r w:rsidR="006F4874">
              <w:rPr>
                <w:noProof/>
                <w:webHidden/>
              </w:rPr>
              <w:tab/>
            </w:r>
            <w:r w:rsidR="006F4874">
              <w:rPr>
                <w:noProof/>
                <w:webHidden/>
              </w:rPr>
              <w:fldChar w:fldCharType="begin"/>
            </w:r>
            <w:r w:rsidR="006F4874">
              <w:rPr>
                <w:noProof/>
                <w:webHidden/>
              </w:rPr>
              <w:instrText xml:space="preserve"> PAGEREF _Toc80702607 \h </w:instrText>
            </w:r>
            <w:r w:rsidR="006F4874">
              <w:rPr>
                <w:noProof/>
                <w:webHidden/>
              </w:rPr>
            </w:r>
            <w:r w:rsidR="006F4874">
              <w:rPr>
                <w:noProof/>
                <w:webHidden/>
              </w:rPr>
              <w:fldChar w:fldCharType="separate"/>
            </w:r>
            <w:r w:rsidR="003F18F1">
              <w:rPr>
                <w:noProof/>
                <w:webHidden/>
              </w:rPr>
              <w:t>106</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608" w:history="1">
            <w:r w:rsidR="006F4874" w:rsidRPr="00361FEF">
              <w:rPr>
                <w:rStyle w:val="aff8"/>
                <w:noProof/>
                <w14:scene3d>
                  <w14:camera w14:prst="orthographicFront"/>
                  <w14:lightRig w14:rig="threePt" w14:dir="t">
                    <w14:rot w14:lat="0" w14:lon="0" w14:rev="0"/>
                  </w14:lightRig>
                </w14:scene3d>
              </w:rPr>
              <w:t>2.2.2</w:t>
            </w:r>
            <w:r w:rsidR="006F4874">
              <w:rPr>
                <w:rFonts w:asciiTheme="minorHAnsi" w:eastAsiaTheme="minorEastAsia" w:hAnsiTheme="minorHAnsi" w:cstheme="minorBidi"/>
                <w:noProof/>
                <w:sz w:val="22"/>
                <w:szCs w:val="22"/>
              </w:rPr>
              <w:tab/>
            </w:r>
            <w:r w:rsidR="006F4874" w:rsidRPr="00361FEF">
              <w:rPr>
                <w:rStyle w:val="aff8"/>
                <w:noProof/>
              </w:rPr>
              <w:t>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6F4874">
              <w:rPr>
                <w:noProof/>
                <w:webHidden/>
              </w:rPr>
              <w:tab/>
            </w:r>
            <w:r w:rsidR="006F4874">
              <w:rPr>
                <w:noProof/>
                <w:webHidden/>
              </w:rPr>
              <w:fldChar w:fldCharType="begin"/>
            </w:r>
            <w:r w:rsidR="006F4874">
              <w:rPr>
                <w:noProof/>
                <w:webHidden/>
              </w:rPr>
              <w:instrText xml:space="preserve"> PAGEREF _Toc80702608 \h </w:instrText>
            </w:r>
            <w:r w:rsidR="006F4874">
              <w:rPr>
                <w:noProof/>
                <w:webHidden/>
              </w:rPr>
            </w:r>
            <w:r w:rsidR="006F4874">
              <w:rPr>
                <w:noProof/>
                <w:webHidden/>
              </w:rPr>
              <w:fldChar w:fldCharType="separate"/>
            </w:r>
            <w:r w:rsidR="003F18F1">
              <w:rPr>
                <w:noProof/>
                <w:webHidden/>
              </w:rPr>
              <w:t>106</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609" w:history="1">
            <w:r w:rsidR="006F4874" w:rsidRPr="00361FEF">
              <w:rPr>
                <w:rStyle w:val="aff8"/>
                <w:noProof/>
                <w14:scene3d>
                  <w14:camera w14:prst="orthographicFront"/>
                  <w14:lightRig w14:rig="threePt" w14:dir="t">
                    <w14:rot w14:lat="0" w14:lon="0" w14:rev="0"/>
                  </w14:lightRig>
                </w14:scene3d>
              </w:rPr>
              <w:t>2.2.3</w:t>
            </w:r>
            <w:r w:rsidR="006F4874">
              <w:rPr>
                <w:rFonts w:asciiTheme="minorHAnsi" w:eastAsiaTheme="minorEastAsia" w:hAnsiTheme="minorHAnsi" w:cstheme="minorBidi"/>
                <w:noProof/>
                <w:sz w:val="22"/>
                <w:szCs w:val="22"/>
              </w:rPr>
              <w:tab/>
            </w:r>
            <w:r w:rsidR="006F4874" w:rsidRPr="00361FEF">
              <w:rPr>
                <w:rStyle w:val="aff8"/>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6F4874">
              <w:rPr>
                <w:noProof/>
                <w:webHidden/>
              </w:rPr>
              <w:tab/>
            </w:r>
            <w:r w:rsidR="006F4874">
              <w:rPr>
                <w:noProof/>
                <w:webHidden/>
              </w:rPr>
              <w:fldChar w:fldCharType="begin"/>
            </w:r>
            <w:r w:rsidR="006F4874">
              <w:rPr>
                <w:noProof/>
                <w:webHidden/>
              </w:rPr>
              <w:instrText xml:space="preserve"> PAGEREF _Toc80702609 \h </w:instrText>
            </w:r>
            <w:r w:rsidR="006F4874">
              <w:rPr>
                <w:noProof/>
                <w:webHidden/>
              </w:rPr>
            </w:r>
            <w:r w:rsidR="006F4874">
              <w:rPr>
                <w:noProof/>
                <w:webHidden/>
              </w:rPr>
              <w:fldChar w:fldCharType="separate"/>
            </w:r>
            <w:r w:rsidR="003F18F1">
              <w:rPr>
                <w:noProof/>
                <w:webHidden/>
              </w:rPr>
              <w:t>107</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610" w:history="1">
            <w:r w:rsidR="006F4874" w:rsidRPr="00361FEF">
              <w:rPr>
                <w:rStyle w:val="aff8"/>
                <w:noProof/>
                <w14:scene3d>
                  <w14:camera w14:prst="orthographicFront"/>
                  <w14:lightRig w14:rig="threePt" w14:dir="t">
                    <w14:rot w14:lat="0" w14:lon="0" w14:rev="0"/>
                  </w14:lightRig>
                </w14:scene3d>
              </w:rPr>
              <w:t>2.2.4</w:t>
            </w:r>
            <w:r w:rsidR="006F4874">
              <w:rPr>
                <w:rFonts w:asciiTheme="minorHAnsi" w:eastAsiaTheme="minorEastAsia" w:hAnsiTheme="minorHAnsi" w:cstheme="minorBidi"/>
                <w:noProof/>
                <w:sz w:val="22"/>
                <w:szCs w:val="22"/>
              </w:rPr>
              <w:tab/>
            </w:r>
            <w:r w:rsidR="006F4874" w:rsidRPr="00361FEF">
              <w:rPr>
                <w:rStyle w:val="aff8"/>
                <w:noProof/>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6F4874">
              <w:rPr>
                <w:noProof/>
                <w:webHidden/>
              </w:rPr>
              <w:tab/>
            </w:r>
            <w:r w:rsidR="006F4874">
              <w:rPr>
                <w:noProof/>
                <w:webHidden/>
              </w:rPr>
              <w:fldChar w:fldCharType="begin"/>
            </w:r>
            <w:r w:rsidR="006F4874">
              <w:rPr>
                <w:noProof/>
                <w:webHidden/>
              </w:rPr>
              <w:instrText xml:space="preserve"> PAGEREF _Toc80702610 \h </w:instrText>
            </w:r>
            <w:r w:rsidR="006F4874">
              <w:rPr>
                <w:noProof/>
                <w:webHidden/>
              </w:rPr>
            </w:r>
            <w:r w:rsidR="006F4874">
              <w:rPr>
                <w:noProof/>
                <w:webHidden/>
              </w:rPr>
              <w:fldChar w:fldCharType="separate"/>
            </w:r>
            <w:r w:rsidR="003F18F1">
              <w:rPr>
                <w:noProof/>
                <w:webHidden/>
              </w:rPr>
              <w:t>107</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611" w:history="1">
            <w:r w:rsidR="006F4874" w:rsidRPr="00361FEF">
              <w:rPr>
                <w:rStyle w:val="aff8"/>
                <w:noProof/>
                <w14:scene3d>
                  <w14:camera w14:prst="orthographicFront"/>
                  <w14:lightRig w14:rig="threePt" w14:dir="t">
                    <w14:rot w14:lat="0" w14:lon="0" w14:rev="0"/>
                  </w14:lightRig>
                </w14:scene3d>
              </w:rPr>
              <w:t>2.2.5</w:t>
            </w:r>
            <w:r w:rsidR="006F4874">
              <w:rPr>
                <w:rFonts w:asciiTheme="minorHAnsi" w:eastAsiaTheme="minorEastAsia" w:hAnsiTheme="minorHAnsi" w:cstheme="minorBidi"/>
                <w:noProof/>
                <w:sz w:val="22"/>
                <w:szCs w:val="22"/>
              </w:rPr>
              <w:tab/>
            </w:r>
            <w:r w:rsidR="006F4874" w:rsidRPr="00361FEF">
              <w:rPr>
                <w:rStyle w:val="aff8"/>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города</w:t>
            </w:r>
            <w:r w:rsidR="006F4874">
              <w:rPr>
                <w:noProof/>
                <w:webHidden/>
              </w:rPr>
              <w:tab/>
            </w:r>
            <w:r w:rsidR="006F4874">
              <w:rPr>
                <w:noProof/>
                <w:webHidden/>
              </w:rPr>
              <w:fldChar w:fldCharType="begin"/>
            </w:r>
            <w:r w:rsidR="006F4874">
              <w:rPr>
                <w:noProof/>
                <w:webHidden/>
              </w:rPr>
              <w:instrText xml:space="preserve"> PAGEREF _Toc80702611 \h </w:instrText>
            </w:r>
            <w:r w:rsidR="006F4874">
              <w:rPr>
                <w:noProof/>
                <w:webHidden/>
              </w:rPr>
            </w:r>
            <w:r w:rsidR="006F4874">
              <w:rPr>
                <w:noProof/>
                <w:webHidden/>
              </w:rPr>
              <w:fldChar w:fldCharType="separate"/>
            </w:r>
            <w:r w:rsidR="003F18F1">
              <w:rPr>
                <w:noProof/>
                <w:webHidden/>
              </w:rPr>
              <w:t>107</w:t>
            </w:r>
            <w:r w:rsidR="006F4874">
              <w:rPr>
                <w:noProof/>
                <w:webHidden/>
              </w:rPr>
              <w:fldChar w:fldCharType="end"/>
            </w:r>
          </w:hyperlink>
        </w:p>
        <w:p w:rsidR="006F4874" w:rsidRDefault="00497504">
          <w:pPr>
            <w:pStyle w:val="22"/>
            <w:rPr>
              <w:rFonts w:asciiTheme="minorHAnsi" w:eastAsiaTheme="minorEastAsia" w:hAnsiTheme="minorHAnsi" w:cstheme="minorBidi"/>
              <w:b w:val="0"/>
              <w:sz w:val="22"/>
              <w:szCs w:val="22"/>
            </w:rPr>
          </w:pPr>
          <w:hyperlink w:anchor="_Toc80702612" w:history="1">
            <w:r w:rsidR="006F4874" w:rsidRPr="00361FEF">
              <w:rPr>
                <w:rStyle w:val="aff8"/>
                <w14:scene3d>
                  <w14:camera w14:prst="orthographicFront"/>
                  <w14:lightRig w14:rig="threePt" w14:dir="t">
                    <w14:rot w14:lat="0" w14:lon="0" w14:rev="0"/>
                  </w14:lightRig>
                </w14:scene3d>
              </w:rPr>
              <w:t>2.3</w:t>
            </w:r>
            <w:r w:rsidR="006F4874">
              <w:rPr>
                <w:rFonts w:asciiTheme="minorHAnsi" w:eastAsiaTheme="minorEastAsia" w:hAnsiTheme="minorHAnsi" w:cstheme="minorBidi"/>
                <w:b w:val="0"/>
                <w:sz w:val="22"/>
                <w:szCs w:val="22"/>
              </w:rPr>
              <w:tab/>
            </w:r>
            <w:r w:rsidR="006F4874" w:rsidRPr="00361FEF">
              <w:rPr>
                <w:rStyle w:val="aff8"/>
              </w:rPr>
              <w:t>Раздел 3. «Прогноз объема сточных вод»</w:t>
            </w:r>
            <w:r w:rsidR="006F4874">
              <w:rPr>
                <w:webHidden/>
              </w:rPr>
              <w:tab/>
            </w:r>
            <w:r w:rsidR="006F4874">
              <w:rPr>
                <w:webHidden/>
              </w:rPr>
              <w:fldChar w:fldCharType="begin"/>
            </w:r>
            <w:r w:rsidR="006F4874">
              <w:rPr>
                <w:webHidden/>
              </w:rPr>
              <w:instrText xml:space="preserve"> PAGEREF _Toc80702612 \h </w:instrText>
            </w:r>
            <w:r w:rsidR="006F4874">
              <w:rPr>
                <w:webHidden/>
              </w:rPr>
            </w:r>
            <w:r w:rsidR="006F4874">
              <w:rPr>
                <w:webHidden/>
              </w:rPr>
              <w:fldChar w:fldCharType="separate"/>
            </w:r>
            <w:r w:rsidR="003F18F1">
              <w:rPr>
                <w:webHidden/>
              </w:rPr>
              <w:t>110</w:t>
            </w:r>
            <w:r w:rsidR="006F4874">
              <w:rPr>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613" w:history="1">
            <w:r w:rsidR="006F4874" w:rsidRPr="00361FEF">
              <w:rPr>
                <w:rStyle w:val="aff8"/>
                <w:noProof/>
                <w14:scene3d>
                  <w14:camera w14:prst="orthographicFront"/>
                  <w14:lightRig w14:rig="threePt" w14:dir="t">
                    <w14:rot w14:lat="0" w14:lon="0" w14:rev="0"/>
                  </w14:lightRig>
                </w14:scene3d>
              </w:rPr>
              <w:t>2.3.1</w:t>
            </w:r>
            <w:r w:rsidR="006F4874">
              <w:rPr>
                <w:rFonts w:asciiTheme="minorHAnsi" w:eastAsiaTheme="minorEastAsia" w:hAnsiTheme="minorHAnsi" w:cstheme="minorBidi"/>
                <w:noProof/>
                <w:sz w:val="22"/>
                <w:szCs w:val="22"/>
              </w:rPr>
              <w:tab/>
            </w:r>
            <w:r w:rsidR="006F4874" w:rsidRPr="00361FEF">
              <w:rPr>
                <w:rStyle w:val="aff8"/>
                <w:noProof/>
              </w:rPr>
              <w:t>Сведения о фактическом и ожидаемом поступлении сточных вод в централизованную систему водоотведения</w:t>
            </w:r>
            <w:r w:rsidR="006F4874">
              <w:rPr>
                <w:noProof/>
                <w:webHidden/>
              </w:rPr>
              <w:tab/>
            </w:r>
            <w:r w:rsidR="006F4874">
              <w:rPr>
                <w:noProof/>
                <w:webHidden/>
              </w:rPr>
              <w:fldChar w:fldCharType="begin"/>
            </w:r>
            <w:r w:rsidR="006F4874">
              <w:rPr>
                <w:noProof/>
                <w:webHidden/>
              </w:rPr>
              <w:instrText xml:space="preserve"> PAGEREF _Toc80702613 \h </w:instrText>
            </w:r>
            <w:r w:rsidR="006F4874">
              <w:rPr>
                <w:noProof/>
                <w:webHidden/>
              </w:rPr>
            </w:r>
            <w:r w:rsidR="006F4874">
              <w:rPr>
                <w:noProof/>
                <w:webHidden/>
              </w:rPr>
              <w:fldChar w:fldCharType="separate"/>
            </w:r>
            <w:r w:rsidR="003F18F1">
              <w:rPr>
                <w:noProof/>
                <w:webHidden/>
              </w:rPr>
              <w:t>110</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614" w:history="1">
            <w:r w:rsidR="006F4874" w:rsidRPr="00361FEF">
              <w:rPr>
                <w:rStyle w:val="aff8"/>
                <w:noProof/>
                <w14:scene3d>
                  <w14:camera w14:prst="orthographicFront"/>
                  <w14:lightRig w14:rig="threePt" w14:dir="t">
                    <w14:rot w14:lat="0" w14:lon="0" w14:rev="0"/>
                  </w14:lightRig>
                </w14:scene3d>
              </w:rPr>
              <w:t>2.3.2</w:t>
            </w:r>
            <w:r w:rsidR="006F4874">
              <w:rPr>
                <w:rFonts w:asciiTheme="minorHAnsi" w:eastAsiaTheme="minorEastAsia" w:hAnsiTheme="minorHAnsi" w:cstheme="minorBidi"/>
                <w:noProof/>
                <w:sz w:val="22"/>
                <w:szCs w:val="22"/>
              </w:rPr>
              <w:tab/>
            </w:r>
            <w:r w:rsidR="006F4874" w:rsidRPr="00361FEF">
              <w:rPr>
                <w:rStyle w:val="aff8"/>
                <w:noProof/>
              </w:rPr>
              <w:t>Описание структуры централизованной системы водоотведения (эксплуатационные и технологические зоны)</w:t>
            </w:r>
            <w:r w:rsidR="006F4874">
              <w:rPr>
                <w:noProof/>
                <w:webHidden/>
              </w:rPr>
              <w:tab/>
            </w:r>
            <w:r w:rsidR="006F4874">
              <w:rPr>
                <w:noProof/>
                <w:webHidden/>
              </w:rPr>
              <w:fldChar w:fldCharType="begin"/>
            </w:r>
            <w:r w:rsidR="006F4874">
              <w:rPr>
                <w:noProof/>
                <w:webHidden/>
              </w:rPr>
              <w:instrText xml:space="preserve"> PAGEREF _Toc80702614 \h </w:instrText>
            </w:r>
            <w:r w:rsidR="006F4874">
              <w:rPr>
                <w:noProof/>
                <w:webHidden/>
              </w:rPr>
            </w:r>
            <w:r w:rsidR="006F4874">
              <w:rPr>
                <w:noProof/>
                <w:webHidden/>
              </w:rPr>
              <w:fldChar w:fldCharType="separate"/>
            </w:r>
            <w:r w:rsidR="003F18F1">
              <w:rPr>
                <w:noProof/>
                <w:webHidden/>
              </w:rPr>
              <w:t>112</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615" w:history="1">
            <w:r w:rsidR="006F4874" w:rsidRPr="00361FEF">
              <w:rPr>
                <w:rStyle w:val="aff8"/>
                <w:noProof/>
                <w14:scene3d>
                  <w14:camera w14:prst="orthographicFront"/>
                  <w14:lightRig w14:rig="threePt" w14:dir="t">
                    <w14:rot w14:lat="0" w14:lon="0" w14:rev="0"/>
                  </w14:lightRig>
                </w14:scene3d>
              </w:rPr>
              <w:t>2.3.3</w:t>
            </w:r>
            <w:r w:rsidR="006F4874">
              <w:rPr>
                <w:rFonts w:asciiTheme="minorHAnsi" w:eastAsiaTheme="minorEastAsia" w:hAnsiTheme="minorHAnsi" w:cstheme="minorBidi"/>
                <w:noProof/>
                <w:sz w:val="22"/>
                <w:szCs w:val="22"/>
              </w:rPr>
              <w:tab/>
            </w:r>
            <w:r w:rsidR="006F4874" w:rsidRPr="00361FEF">
              <w:rPr>
                <w:rStyle w:val="aff8"/>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6F4874">
              <w:rPr>
                <w:noProof/>
                <w:webHidden/>
              </w:rPr>
              <w:tab/>
            </w:r>
            <w:r w:rsidR="006F4874">
              <w:rPr>
                <w:noProof/>
                <w:webHidden/>
              </w:rPr>
              <w:fldChar w:fldCharType="begin"/>
            </w:r>
            <w:r w:rsidR="006F4874">
              <w:rPr>
                <w:noProof/>
                <w:webHidden/>
              </w:rPr>
              <w:instrText xml:space="preserve"> PAGEREF _Toc80702615 \h </w:instrText>
            </w:r>
            <w:r w:rsidR="006F4874">
              <w:rPr>
                <w:noProof/>
                <w:webHidden/>
              </w:rPr>
            </w:r>
            <w:r w:rsidR="006F4874">
              <w:rPr>
                <w:noProof/>
                <w:webHidden/>
              </w:rPr>
              <w:fldChar w:fldCharType="separate"/>
            </w:r>
            <w:r w:rsidR="003F18F1">
              <w:rPr>
                <w:noProof/>
                <w:webHidden/>
              </w:rPr>
              <w:t>112</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616" w:history="1">
            <w:r w:rsidR="006F4874" w:rsidRPr="00361FEF">
              <w:rPr>
                <w:rStyle w:val="aff8"/>
                <w:noProof/>
                <w14:scene3d>
                  <w14:camera w14:prst="orthographicFront"/>
                  <w14:lightRig w14:rig="threePt" w14:dir="t">
                    <w14:rot w14:lat="0" w14:lon="0" w14:rev="0"/>
                  </w14:lightRig>
                </w14:scene3d>
              </w:rPr>
              <w:t>2.3.4</w:t>
            </w:r>
            <w:r w:rsidR="006F4874">
              <w:rPr>
                <w:rFonts w:asciiTheme="minorHAnsi" w:eastAsiaTheme="minorEastAsia" w:hAnsiTheme="minorHAnsi" w:cstheme="minorBidi"/>
                <w:noProof/>
                <w:sz w:val="22"/>
                <w:szCs w:val="22"/>
              </w:rPr>
              <w:tab/>
            </w:r>
            <w:r w:rsidR="006F4874" w:rsidRPr="00361FEF">
              <w:rPr>
                <w:rStyle w:val="aff8"/>
                <w:noProof/>
              </w:rPr>
              <w:t>Результаты анализа гидравлических режимов и режимов работы элементов централизованной системы водоотведения</w:t>
            </w:r>
            <w:r w:rsidR="006F4874">
              <w:rPr>
                <w:noProof/>
                <w:webHidden/>
              </w:rPr>
              <w:tab/>
            </w:r>
            <w:r w:rsidR="006F4874">
              <w:rPr>
                <w:noProof/>
                <w:webHidden/>
              </w:rPr>
              <w:fldChar w:fldCharType="begin"/>
            </w:r>
            <w:r w:rsidR="006F4874">
              <w:rPr>
                <w:noProof/>
                <w:webHidden/>
              </w:rPr>
              <w:instrText xml:space="preserve"> PAGEREF _Toc80702616 \h </w:instrText>
            </w:r>
            <w:r w:rsidR="006F4874">
              <w:rPr>
                <w:noProof/>
                <w:webHidden/>
              </w:rPr>
            </w:r>
            <w:r w:rsidR="006F4874">
              <w:rPr>
                <w:noProof/>
                <w:webHidden/>
              </w:rPr>
              <w:fldChar w:fldCharType="separate"/>
            </w:r>
            <w:r w:rsidR="003F18F1">
              <w:rPr>
                <w:noProof/>
                <w:webHidden/>
              </w:rPr>
              <w:t>114</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617" w:history="1">
            <w:r w:rsidR="006F4874" w:rsidRPr="00361FEF">
              <w:rPr>
                <w:rStyle w:val="aff8"/>
                <w:noProof/>
                <w14:scene3d>
                  <w14:camera w14:prst="orthographicFront"/>
                  <w14:lightRig w14:rig="threePt" w14:dir="t">
                    <w14:rot w14:lat="0" w14:lon="0" w14:rev="0"/>
                  </w14:lightRig>
                </w14:scene3d>
              </w:rPr>
              <w:t>2.3.5</w:t>
            </w:r>
            <w:r w:rsidR="006F4874">
              <w:rPr>
                <w:rFonts w:asciiTheme="minorHAnsi" w:eastAsiaTheme="minorEastAsia" w:hAnsiTheme="minorHAnsi" w:cstheme="minorBidi"/>
                <w:noProof/>
                <w:sz w:val="22"/>
                <w:szCs w:val="22"/>
              </w:rPr>
              <w:tab/>
            </w:r>
            <w:r w:rsidR="006F4874" w:rsidRPr="00361FEF">
              <w:rPr>
                <w:rStyle w:val="aff8"/>
                <w:noProof/>
              </w:rPr>
              <w:t>Анализ резервов производственных мощностей очистных сооружений системы водоотведения и возможности расширения зоны их действия</w:t>
            </w:r>
            <w:r w:rsidR="006F4874">
              <w:rPr>
                <w:noProof/>
                <w:webHidden/>
              </w:rPr>
              <w:tab/>
            </w:r>
            <w:r w:rsidR="006F4874">
              <w:rPr>
                <w:noProof/>
                <w:webHidden/>
              </w:rPr>
              <w:fldChar w:fldCharType="begin"/>
            </w:r>
            <w:r w:rsidR="006F4874">
              <w:rPr>
                <w:noProof/>
                <w:webHidden/>
              </w:rPr>
              <w:instrText xml:space="preserve"> PAGEREF _Toc80702617 \h </w:instrText>
            </w:r>
            <w:r w:rsidR="006F4874">
              <w:rPr>
                <w:noProof/>
                <w:webHidden/>
              </w:rPr>
            </w:r>
            <w:r w:rsidR="006F4874">
              <w:rPr>
                <w:noProof/>
                <w:webHidden/>
              </w:rPr>
              <w:fldChar w:fldCharType="separate"/>
            </w:r>
            <w:r w:rsidR="003F18F1">
              <w:rPr>
                <w:noProof/>
                <w:webHidden/>
              </w:rPr>
              <w:t>114</w:t>
            </w:r>
            <w:r w:rsidR="006F4874">
              <w:rPr>
                <w:noProof/>
                <w:webHidden/>
              </w:rPr>
              <w:fldChar w:fldCharType="end"/>
            </w:r>
          </w:hyperlink>
        </w:p>
        <w:p w:rsidR="006F4874" w:rsidRDefault="00497504">
          <w:pPr>
            <w:pStyle w:val="22"/>
            <w:rPr>
              <w:rFonts w:asciiTheme="minorHAnsi" w:eastAsiaTheme="minorEastAsia" w:hAnsiTheme="minorHAnsi" w:cstheme="minorBidi"/>
              <w:b w:val="0"/>
              <w:sz w:val="22"/>
              <w:szCs w:val="22"/>
            </w:rPr>
          </w:pPr>
          <w:hyperlink w:anchor="_Toc80702618" w:history="1">
            <w:r w:rsidR="006F4874" w:rsidRPr="00361FEF">
              <w:rPr>
                <w:rStyle w:val="aff8"/>
                <w14:scene3d>
                  <w14:camera w14:prst="orthographicFront"/>
                  <w14:lightRig w14:rig="threePt" w14:dir="t">
                    <w14:rot w14:lat="0" w14:lon="0" w14:rev="0"/>
                  </w14:lightRig>
                </w14:scene3d>
              </w:rPr>
              <w:t>2.4</w:t>
            </w:r>
            <w:r w:rsidR="006F4874">
              <w:rPr>
                <w:rFonts w:asciiTheme="minorHAnsi" w:eastAsiaTheme="minorEastAsia" w:hAnsiTheme="minorHAnsi" w:cstheme="minorBidi"/>
                <w:b w:val="0"/>
                <w:sz w:val="22"/>
                <w:szCs w:val="22"/>
              </w:rPr>
              <w:tab/>
            </w:r>
            <w:r w:rsidR="006F4874" w:rsidRPr="00361FEF">
              <w:rPr>
                <w:rStyle w:val="aff8"/>
              </w:rPr>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r w:rsidR="006F4874">
              <w:rPr>
                <w:webHidden/>
              </w:rPr>
              <w:tab/>
            </w:r>
            <w:r w:rsidR="006F4874">
              <w:rPr>
                <w:webHidden/>
              </w:rPr>
              <w:fldChar w:fldCharType="begin"/>
            </w:r>
            <w:r w:rsidR="006F4874">
              <w:rPr>
                <w:webHidden/>
              </w:rPr>
              <w:instrText xml:space="preserve"> PAGEREF _Toc80702618 \h </w:instrText>
            </w:r>
            <w:r w:rsidR="006F4874">
              <w:rPr>
                <w:webHidden/>
              </w:rPr>
            </w:r>
            <w:r w:rsidR="006F4874">
              <w:rPr>
                <w:webHidden/>
              </w:rPr>
              <w:fldChar w:fldCharType="separate"/>
            </w:r>
            <w:r w:rsidR="003F18F1">
              <w:rPr>
                <w:webHidden/>
              </w:rPr>
              <w:t>116</w:t>
            </w:r>
            <w:r w:rsidR="006F4874">
              <w:rPr>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619" w:history="1">
            <w:r w:rsidR="006F4874" w:rsidRPr="00361FEF">
              <w:rPr>
                <w:rStyle w:val="aff8"/>
                <w:noProof/>
                <w14:scene3d>
                  <w14:camera w14:prst="orthographicFront"/>
                  <w14:lightRig w14:rig="threePt" w14:dir="t">
                    <w14:rot w14:lat="0" w14:lon="0" w14:rev="0"/>
                  </w14:lightRig>
                </w14:scene3d>
              </w:rPr>
              <w:t>2.4.1</w:t>
            </w:r>
            <w:r w:rsidR="006F4874">
              <w:rPr>
                <w:rFonts w:asciiTheme="minorHAnsi" w:eastAsiaTheme="minorEastAsia" w:hAnsiTheme="minorHAnsi" w:cstheme="minorBidi"/>
                <w:noProof/>
                <w:sz w:val="22"/>
                <w:szCs w:val="22"/>
              </w:rPr>
              <w:tab/>
            </w:r>
            <w:r w:rsidR="006F4874" w:rsidRPr="00361FEF">
              <w:rPr>
                <w:rStyle w:val="aff8"/>
                <w:noProof/>
              </w:rPr>
              <w:t>Основные направления, принципы, задачи и плановые значения показателей развития централизованной системы водоотведения</w:t>
            </w:r>
            <w:r w:rsidR="006F4874">
              <w:rPr>
                <w:noProof/>
                <w:webHidden/>
              </w:rPr>
              <w:tab/>
            </w:r>
            <w:r w:rsidR="006F4874">
              <w:rPr>
                <w:noProof/>
                <w:webHidden/>
              </w:rPr>
              <w:fldChar w:fldCharType="begin"/>
            </w:r>
            <w:r w:rsidR="006F4874">
              <w:rPr>
                <w:noProof/>
                <w:webHidden/>
              </w:rPr>
              <w:instrText xml:space="preserve"> PAGEREF _Toc80702619 \h </w:instrText>
            </w:r>
            <w:r w:rsidR="006F4874">
              <w:rPr>
                <w:noProof/>
                <w:webHidden/>
              </w:rPr>
            </w:r>
            <w:r w:rsidR="006F4874">
              <w:rPr>
                <w:noProof/>
                <w:webHidden/>
              </w:rPr>
              <w:fldChar w:fldCharType="separate"/>
            </w:r>
            <w:r w:rsidR="003F18F1">
              <w:rPr>
                <w:noProof/>
                <w:webHidden/>
              </w:rPr>
              <w:t>116</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620" w:history="1">
            <w:r w:rsidR="006F4874" w:rsidRPr="00361FEF">
              <w:rPr>
                <w:rStyle w:val="aff8"/>
                <w:noProof/>
                <w14:scene3d>
                  <w14:camera w14:prst="orthographicFront"/>
                  <w14:lightRig w14:rig="threePt" w14:dir="t">
                    <w14:rot w14:lat="0" w14:lon="0" w14:rev="0"/>
                  </w14:lightRig>
                </w14:scene3d>
              </w:rPr>
              <w:t>2.4.2</w:t>
            </w:r>
            <w:r w:rsidR="006F4874">
              <w:rPr>
                <w:rFonts w:asciiTheme="minorHAnsi" w:eastAsiaTheme="minorEastAsia" w:hAnsiTheme="minorHAnsi" w:cstheme="minorBidi"/>
                <w:noProof/>
                <w:sz w:val="22"/>
                <w:szCs w:val="22"/>
              </w:rPr>
              <w:tab/>
            </w:r>
            <w:r w:rsidR="006F4874" w:rsidRPr="00361FEF">
              <w:rPr>
                <w:rStyle w:val="aff8"/>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6F4874">
              <w:rPr>
                <w:noProof/>
                <w:webHidden/>
              </w:rPr>
              <w:tab/>
            </w:r>
            <w:r w:rsidR="006F4874">
              <w:rPr>
                <w:noProof/>
                <w:webHidden/>
              </w:rPr>
              <w:fldChar w:fldCharType="begin"/>
            </w:r>
            <w:r w:rsidR="006F4874">
              <w:rPr>
                <w:noProof/>
                <w:webHidden/>
              </w:rPr>
              <w:instrText xml:space="preserve"> PAGEREF _Toc80702620 \h </w:instrText>
            </w:r>
            <w:r w:rsidR="006F4874">
              <w:rPr>
                <w:noProof/>
                <w:webHidden/>
              </w:rPr>
            </w:r>
            <w:r w:rsidR="006F4874">
              <w:rPr>
                <w:noProof/>
                <w:webHidden/>
              </w:rPr>
              <w:fldChar w:fldCharType="separate"/>
            </w:r>
            <w:r w:rsidR="003F18F1">
              <w:rPr>
                <w:noProof/>
                <w:webHidden/>
              </w:rPr>
              <w:t>117</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621" w:history="1">
            <w:r w:rsidR="006F4874" w:rsidRPr="00361FEF">
              <w:rPr>
                <w:rStyle w:val="aff8"/>
                <w:noProof/>
                <w14:scene3d>
                  <w14:camera w14:prst="orthographicFront"/>
                  <w14:lightRig w14:rig="threePt" w14:dir="t">
                    <w14:rot w14:lat="0" w14:lon="0" w14:rev="0"/>
                  </w14:lightRig>
                </w14:scene3d>
              </w:rPr>
              <w:t>2.4.3</w:t>
            </w:r>
            <w:r w:rsidR="006F4874">
              <w:rPr>
                <w:rFonts w:asciiTheme="minorHAnsi" w:eastAsiaTheme="minorEastAsia" w:hAnsiTheme="minorHAnsi" w:cstheme="minorBidi"/>
                <w:noProof/>
                <w:sz w:val="22"/>
                <w:szCs w:val="22"/>
              </w:rPr>
              <w:tab/>
            </w:r>
            <w:r w:rsidR="006F4874" w:rsidRPr="00361FEF">
              <w:rPr>
                <w:rStyle w:val="aff8"/>
                <w:noProof/>
              </w:rPr>
              <w:t>Технические обоснования основных мероприятий по реализации схем водоотведения</w:t>
            </w:r>
            <w:r w:rsidR="006F4874">
              <w:rPr>
                <w:noProof/>
                <w:webHidden/>
              </w:rPr>
              <w:tab/>
            </w:r>
            <w:r w:rsidR="006F4874">
              <w:rPr>
                <w:noProof/>
                <w:webHidden/>
              </w:rPr>
              <w:fldChar w:fldCharType="begin"/>
            </w:r>
            <w:r w:rsidR="006F4874">
              <w:rPr>
                <w:noProof/>
                <w:webHidden/>
              </w:rPr>
              <w:instrText xml:space="preserve"> PAGEREF _Toc80702621 \h </w:instrText>
            </w:r>
            <w:r w:rsidR="006F4874">
              <w:rPr>
                <w:noProof/>
                <w:webHidden/>
              </w:rPr>
            </w:r>
            <w:r w:rsidR="006F4874">
              <w:rPr>
                <w:noProof/>
                <w:webHidden/>
              </w:rPr>
              <w:fldChar w:fldCharType="separate"/>
            </w:r>
            <w:r w:rsidR="003F18F1">
              <w:rPr>
                <w:noProof/>
                <w:webHidden/>
              </w:rPr>
              <w:t>121</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622" w:history="1">
            <w:r w:rsidR="006F4874" w:rsidRPr="00361FEF">
              <w:rPr>
                <w:rStyle w:val="aff8"/>
                <w:noProof/>
                <w14:scene3d>
                  <w14:camera w14:prst="orthographicFront"/>
                  <w14:lightRig w14:rig="threePt" w14:dir="t">
                    <w14:rot w14:lat="0" w14:lon="0" w14:rev="0"/>
                  </w14:lightRig>
                </w14:scene3d>
              </w:rPr>
              <w:t>2.4.4</w:t>
            </w:r>
            <w:r w:rsidR="006F4874">
              <w:rPr>
                <w:rFonts w:asciiTheme="minorHAnsi" w:eastAsiaTheme="minorEastAsia" w:hAnsiTheme="minorHAnsi" w:cstheme="minorBidi"/>
                <w:noProof/>
                <w:sz w:val="22"/>
                <w:szCs w:val="22"/>
              </w:rPr>
              <w:tab/>
            </w:r>
            <w:r w:rsidR="006F4874" w:rsidRPr="00361FEF">
              <w:rPr>
                <w:rStyle w:val="aff8"/>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6F4874">
              <w:rPr>
                <w:noProof/>
                <w:webHidden/>
              </w:rPr>
              <w:tab/>
            </w:r>
            <w:r w:rsidR="006F4874">
              <w:rPr>
                <w:noProof/>
                <w:webHidden/>
              </w:rPr>
              <w:fldChar w:fldCharType="begin"/>
            </w:r>
            <w:r w:rsidR="006F4874">
              <w:rPr>
                <w:noProof/>
                <w:webHidden/>
              </w:rPr>
              <w:instrText xml:space="preserve"> PAGEREF _Toc80702622 \h </w:instrText>
            </w:r>
            <w:r w:rsidR="006F4874">
              <w:rPr>
                <w:noProof/>
                <w:webHidden/>
              </w:rPr>
            </w:r>
            <w:r w:rsidR="006F4874">
              <w:rPr>
                <w:noProof/>
                <w:webHidden/>
              </w:rPr>
              <w:fldChar w:fldCharType="separate"/>
            </w:r>
            <w:r w:rsidR="003F18F1">
              <w:rPr>
                <w:noProof/>
                <w:webHidden/>
              </w:rPr>
              <w:t>121</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623" w:history="1">
            <w:r w:rsidR="006F4874" w:rsidRPr="00361FEF">
              <w:rPr>
                <w:rStyle w:val="aff8"/>
                <w:noProof/>
                <w14:scene3d>
                  <w14:camera w14:prst="orthographicFront"/>
                  <w14:lightRig w14:rig="threePt" w14:dir="t">
                    <w14:rot w14:lat="0" w14:lon="0" w14:rev="0"/>
                  </w14:lightRig>
                </w14:scene3d>
              </w:rPr>
              <w:t>2.4.5</w:t>
            </w:r>
            <w:r w:rsidR="006F4874">
              <w:rPr>
                <w:rFonts w:asciiTheme="minorHAnsi" w:eastAsiaTheme="minorEastAsia" w:hAnsiTheme="minorHAnsi" w:cstheme="minorBidi"/>
                <w:noProof/>
                <w:sz w:val="22"/>
                <w:szCs w:val="22"/>
              </w:rPr>
              <w:tab/>
            </w:r>
            <w:r w:rsidR="006F4874" w:rsidRPr="00361FEF">
              <w:rPr>
                <w:rStyle w:val="aff8"/>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6F4874">
              <w:rPr>
                <w:noProof/>
                <w:webHidden/>
              </w:rPr>
              <w:tab/>
            </w:r>
            <w:r w:rsidR="006F4874">
              <w:rPr>
                <w:noProof/>
                <w:webHidden/>
              </w:rPr>
              <w:fldChar w:fldCharType="begin"/>
            </w:r>
            <w:r w:rsidR="006F4874">
              <w:rPr>
                <w:noProof/>
                <w:webHidden/>
              </w:rPr>
              <w:instrText xml:space="preserve"> PAGEREF _Toc80702623 \h </w:instrText>
            </w:r>
            <w:r w:rsidR="006F4874">
              <w:rPr>
                <w:noProof/>
                <w:webHidden/>
              </w:rPr>
            </w:r>
            <w:r w:rsidR="006F4874">
              <w:rPr>
                <w:noProof/>
                <w:webHidden/>
              </w:rPr>
              <w:fldChar w:fldCharType="separate"/>
            </w:r>
            <w:r w:rsidR="003F18F1">
              <w:rPr>
                <w:noProof/>
                <w:webHidden/>
              </w:rPr>
              <w:t>121</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624" w:history="1">
            <w:r w:rsidR="006F4874" w:rsidRPr="00361FEF">
              <w:rPr>
                <w:rStyle w:val="aff8"/>
                <w:noProof/>
                <w14:scene3d>
                  <w14:camera w14:prst="orthographicFront"/>
                  <w14:lightRig w14:rig="threePt" w14:dir="t">
                    <w14:rot w14:lat="0" w14:lon="0" w14:rev="0"/>
                  </w14:lightRig>
                </w14:scene3d>
              </w:rPr>
              <w:t>2.4.6</w:t>
            </w:r>
            <w:r w:rsidR="006F4874">
              <w:rPr>
                <w:rFonts w:asciiTheme="minorHAnsi" w:eastAsiaTheme="minorEastAsia" w:hAnsiTheme="minorHAnsi" w:cstheme="minorBidi"/>
                <w:noProof/>
                <w:sz w:val="22"/>
                <w:szCs w:val="22"/>
              </w:rPr>
              <w:tab/>
            </w:r>
            <w:r w:rsidR="006F4874" w:rsidRPr="00361FEF">
              <w:rPr>
                <w:rStyle w:val="aff8"/>
                <w:noProof/>
              </w:rPr>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обоснование</w:t>
            </w:r>
            <w:r w:rsidR="006F4874">
              <w:rPr>
                <w:noProof/>
                <w:webHidden/>
              </w:rPr>
              <w:tab/>
            </w:r>
            <w:r w:rsidR="006F4874">
              <w:rPr>
                <w:noProof/>
                <w:webHidden/>
              </w:rPr>
              <w:fldChar w:fldCharType="begin"/>
            </w:r>
            <w:r w:rsidR="006F4874">
              <w:rPr>
                <w:noProof/>
                <w:webHidden/>
              </w:rPr>
              <w:instrText xml:space="preserve"> PAGEREF _Toc80702624 \h </w:instrText>
            </w:r>
            <w:r w:rsidR="006F4874">
              <w:rPr>
                <w:noProof/>
                <w:webHidden/>
              </w:rPr>
            </w:r>
            <w:r w:rsidR="006F4874">
              <w:rPr>
                <w:noProof/>
                <w:webHidden/>
              </w:rPr>
              <w:fldChar w:fldCharType="separate"/>
            </w:r>
            <w:r w:rsidR="003F18F1">
              <w:rPr>
                <w:noProof/>
                <w:webHidden/>
              </w:rPr>
              <w:t>123</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625" w:history="1">
            <w:r w:rsidR="006F4874" w:rsidRPr="00361FEF">
              <w:rPr>
                <w:rStyle w:val="aff8"/>
                <w:noProof/>
                <w14:scene3d>
                  <w14:camera w14:prst="orthographicFront"/>
                  <w14:lightRig w14:rig="threePt" w14:dir="t">
                    <w14:rot w14:lat="0" w14:lon="0" w14:rev="0"/>
                  </w14:lightRig>
                </w14:scene3d>
              </w:rPr>
              <w:t>2.4.7</w:t>
            </w:r>
            <w:r w:rsidR="006F4874">
              <w:rPr>
                <w:rFonts w:asciiTheme="minorHAnsi" w:eastAsiaTheme="minorEastAsia" w:hAnsiTheme="minorHAnsi" w:cstheme="minorBidi"/>
                <w:noProof/>
                <w:sz w:val="22"/>
                <w:szCs w:val="22"/>
              </w:rPr>
              <w:tab/>
            </w:r>
            <w:r w:rsidR="006F4874" w:rsidRPr="00361FEF">
              <w:rPr>
                <w:rStyle w:val="aff8"/>
                <w:noProof/>
              </w:rPr>
              <w:t>Границы и характеристики охранных зон сетей и сооружений централизованной системы водоотведения</w:t>
            </w:r>
            <w:r w:rsidR="006F4874">
              <w:rPr>
                <w:noProof/>
                <w:webHidden/>
              </w:rPr>
              <w:tab/>
            </w:r>
            <w:r w:rsidR="006F4874">
              <w:rPr>
                <w:noProof/>
                <w:webHidden/>
              </w:rPr>
              <w:fldChar w:fldCharType="begin"/>
            </w:r>
            <w:r w:rsidR="006F4874">
              <w:rPr>
                <w:noProof/>
                <w:webHidden/>
              </w:rPr>
              <w:instrText xml:space="preserve"> PAGEREF _Toc80702625 \h </w:instrText>
            </w:r>
            <w:r w:rsidR="006F4874">
              <w:rPr>
                <w:noProof/>
                <w:webHidden/>
              </w:rPr>
            </w:r>
            <w:r w:rsidR="006F4874">
              <w:rPr>
                <w:noProof/>
                <w:webHidden/>
              </w:rPr>
              <w:fldChar w:fldCharType="separate"/>
            </w:r>
            <w:r w:rsidR="003F18F1">
              <w:rPr>
                <w:noProof/>
                <w:webHidden/>
              </w:rPr>
              <w:t>124</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626" w:history="1">
            <w:r w:rsidR="006F4874" w:rsidRPr="00361FEF">
              <w:rPr>
                <w:rStyle w:val="aff8"/>
                <w:noProof/>
                <w14:scene3d>
                  <w14:camera w14:prst="orthographicFront"/>
                  <w14:lightRig w14:rig="threePt" w14:dir="t">
                    <w14:rot w14:lat="0" w14:lon="0" w14:rev="0"/>
                  </w14:lightRig>
                </w14:scene3d>
              </w:rPr>
              <w:t>2.4.8</w:t>
            </w:r>
            <w:r w:rsidR="006F4874">
              <w:rPr>
                <w:rFonts w:asciiTheme="minorHAnsi" w:eastAsiaTheme="minorEastAsia" w:hAnsiTheme="minorHAnsi" w:cstheme="minorBidi"/>
                <w:noProof/>
                <w:sz w:val="22"/>
                <w:szCs w:val="22"/>
              </w:rPr>
              <w:tab/>
            </w:r>
            <w:r w:rsidR="006F4874" w:rsidRPr="00361FEF">
              <w:rPr>
                <w:rStyle w:val="aff8"/>
                <w:noProof/>
              </w:rPr>
              <w:t>Границы планируемых зон размещения объектов централизованной системы водоотведения</w:t>
            </w:r>
            <w:r w:rsidR="006F4874">
              <w:rPr>
                <w:noProof/>
                <w:webHidden/>
              </w:rPr>
              <w:tab/>
            </w:r>
            <w:r w:rsidR="006F4874">
              <w:rPr>
                <w:noProof/>
                <w:webHidden/>
              </w:rPr>
              <w:fldChar w:fldCharType="begin"/>
            </w:r>
            <w:r w:rsidR="006F4874">
              <w:rPr>
                <w:noProof/>
                <w:webHidden/>
              </w:rPr>
              <w:instrText xml:space="preserve"> PAGEREF _Toc80702626 \h </w:instrText>
            </w:r>
            <w:r w:rsidR="006F4874">
              <w:rPr>
                <w:noProof/>
                <w:webHidden/>
              </w:rPr>
            </w:r>
            <w:r w:rsidR="006F4874">
              <w:rPr>
                <w:noProof/>
                <w:webHidden/>
              </w:rPr>
              <w:fldChar w:fldCharType="separate"/>
            </w:r>
            <w:r w:rsidR="003F18F1">
              <w:rPr>
                <w:noProof/>
                <w:webHidden/>
              </w:rPr>
              <w:t>124</w:t>
            </w:r>
            <w:r w:rsidR="006F4874">
              <w:rPr>
                <w:noProof/>
                <w:webHidden/>
              </w:rPr>
              <w:fldChar w:fldCharType="end"/>
            </w:r>
          </w:hyperlink>
        </w:p>
        <w:p w:rsidR="006F4874" w:rsidRDefault="00497504">
          <w:pPr>
            <w:pStyle w:val="22"/>
            <w:rPr>
              <w:rFonts w:asciiTheme="minorHAnsi" w:eastAsiaTheme="minorEastAsia" w:hAnsiTheme="minorHAnsi" w:cstheme="minorBidi"/>
              <w:b w:val="0"/>
              <w:sz w:val="22"/>
              <w:szCs w:val="22"/>
            </w:rPr>
          </w:pPr>
          <w:hyperlink w:anchor="_Toc80702627" w:history="1">
            <w:r w:rsidR="006F4874" w:rsidRPr="00361FEF">
              <w:rPr>
                <w:rStyle w:val="aff8"/>
                <w14:scene3d>
                  <w14:camera w14:prst="orthographicFront"/>
                  <w14:lightRig w14:rig="threePt" w14:dir="t">
                    <w14:rot w14:lat="0" w14:lon="0" w14:rev="0"/>
                  </w14:lightRig>
                </w14:scene3d>
              </w:rPr>
              <w:t>2.5</w:t>
            </w:r>
            <w:r w:rsidR="006F4874">
              <w:rPr>
                <w:rFonts w:asciiTheme="minorHAnsi" w:eastAsiaTheme="minorEastAsia" w:hAnsiTheme="minorHAnsi" w:cstheme="minorBidi"/>
                <w:b w:val="0"/>
                <w:sz w:val="22"/>
                <w:szCs w:val="22"/>
              </w:rPr>
              <w:tab/>
            </w:r>
            <w:r w:rsidR="006F4874" w:rsidRPr="00361FEF">
              <w:rPr>
                <w:rStyle w:val="aff8"/>
              </w:rPr>
              <w:t>Раздел 5. «Экологические аспекты мероприятий по строительству и реконструкции объектов централизованной системы водоотведения»</w:t>
            </w:r>
            <w:r w:rsidR="006F4874">
              <w:rPr>
                <w:webHidden/>
              </w:rPr>
              <w:tab/>
            </w:r>
            <w:r w:rsidR="006F4874">
              <w:rPr>
                <w:webHidden/>
              </w:rPr>
              <w:fldChar w:fldCharType="begin"/>
            </w:r>
            <w:r w:rsidR="006F4874">
              <w:rPr>
                <w:webHidden/>
              </w:rPr>
              <w:instrText xml:space="preserve"> PAGEREF _Toc80702627 \h </w:instrText>
            </w:r>
            <w:r w:rsidR="006F4874">
              <w:rPr>
                <w:webHidden/>
              </w:rPr>
            </w:r>
            <w:r w:rsidR="006F4874">
              <w:rPr>
                <w:webHidden/>
              </w:rPr>
              <w:fldChar w:fldCharType="separate"/>
            </w:r>
            <w:r w:rsidR="003F18F1">
              <w:rPr>
                <w:webHidden/>
              </w:rPr>
              <w:t>125</w:t>
            </w:r>
            <w:r w:rsidR="006F4874">
              <w:rPr>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628" w:history="1">
            <w:r w:rsidR="006F4874" w:rsidRPr="00361FEF">
              <w:rPr>
                <w:rStyle w:val="aff8"/>
                <w:noProof/>
                <w14:scene3d>
                  <w14:camera w14:prst="orthographicFront"/>
                  <w14:lightRig w14:rig="threePt" w14:dir="t">
                    <w14:rot w14:lat="0" w14:lon="0" w14:rev="0"/>
                  </w14:lightRig>
                </w14:scene3d>
              </w:rPr>
              <w:t>2.5.1</w:t>
            </w:r>
            <w:r w:rsidR="006F4874">
              <w:rPr>
                <w:rFonts w:asciiTheme="minorHAnsi" w:eastAsiaTheme="minorEastAsia" w:hAnsiTheme="minorHAnsi" w:cstheme="minorBidi"/>
                <w:noProof/>
                <w:sz w:val="22"/>
                <w:szCs w:val="22"/>
              </w:rPr>
              <w:tab/>
            </w:r>
            <w:r w:rsidR="006F4874" w:rsidRPr="00361FEF">
              <w:rPr>
                <w:rStyle w:val="aff8"/>
                <w:noProof/>
              </w:rPr>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6F4874">
              <w:rPr>
                <w:noProof/>
                <w:webHidden/>
              </w:rPr>
              <w:tab/>
            </w:r>
            <w:r w:rsidR="006F4874">
              <w:rPr>
                <w:noProof/>
                <w:webHidden/>
              </w:rPr>
              <w:fldChar w:fldCharType="begin"/>
            </w:r>
            <w:r w:rsidR="006F4874">
              <w:rPr>
                <w:noProof/>
                <w:webHidden/>
              </w:rPr>
              <w:instrText xml:space="preserve"> PAGEREF _Toc80702628 \h </w:instrText>
            </w:r>
            <w:r w:rsidR="006F4874">
              <w:rPr>
                <w:noProof/>
                <w:webHidden/>
              </w:rPr>
            </w:r>
            <w:r w:rsidR="006F4874">
              <w:rPr>
                <w:noProof/>
                <w:webHidden/>
              </w:rPr>
              <w:fldChar w:fldCharType="separate"/>
            </w:r>
            <w:r w:rsidR="003F18F1">
              <w:rPr>
                <w:noProof/>
                <w:webHidden/>
              </w:rPr>
              <w:t>125</w:t>
            </w:r>
            <w:r w:rsidR="006F4874">
              <w:rPr>
                <w:noProof/>
                <w:webHidden/>
              </w:rPr>
              <w:fldChar w:fldCharType="end"/>
            </w:r>
          </w:hyperlink>
        </w:p>
        <w:p w:rsidR="006F4874" w:rsidRDefault="00497504">
          <w:pPr>
            <w:pStyle w:val="31"/>
            <w:tabs>
              <w:tab w:val="left" w:pos="1320"/>
            </w:tabs>
            <w:rPr>
              <w:rFonts w:asciiTheme="minorHAnsi" w:eastAsiaTheme="minorEastAsia" w:hAnsiTheme="minorHAnsi" w:cstheme="minorBidi"/>
              <w:noProof/>
              <w:sz w:val="22"/>
              <w:szCs w:val="22"/>
            </w:rPr>
          </w:pPr>
          <w:hyperlink w:anchor="_Toc80702629" w:history="1">
            <w:r w:rsidR="006F4874" w:rsidRPr="00361FEF">
              <w:rPr>
                <w:rStyle w:val="aff8"/>
                <w:noProof/>
                <w14:scene3d>
                  <w14:camera w14:prst="orthographicFront"/>
                  <w14:lightRig w14:rig="threePt" w14:dir="t">
                    <w14:rot w14:lat="0" w14:lon="0" w14:rev="0"/>
                  </w14:lightRig>
                </w14:scene3d>
              </w:rPr>
              <w:t>2.5.2</w:t>
            </w:r>
            <w:r w:rsidR="006F4874">
              <w:rPr>
                <w:rFonts w:asciiTheme="minorHAnsi" w:eastAsiaTheme="minorEastAsia" w:hAnsiTheme="minorHAnsi" w:cstheme="minorBidi"/>
                <w:noProof/>
                <w:sz w:val="22"/>
                <w:szCs w:val="22"/>
              </w:rPr>
              <w:tab/>
            </w:r>
            <w:r w:rsidR="006F4874" w:rsidRPr="00361FEF">
              <w:rPr>
                <w:rStyle w:val="aff8"/>
                <w:noProof/>
              </w:rPr>
              <w:t>Сведения о применении методов, безопасных для окружающей среды, при утилизации осадков сточных вод</w:t>
            </w:r>
            <w:r w:rsidR="006F4874">
              <w:rPr>
                <w:noProof/>
                <w:webHidden/>
              </w:rPr>
              <w:tab/>
            </w:r>
            <w:r w:rsidR="006F4874">
              <w:rPr>
                <w:noProof/>
                <w:webHidden/>
              </w:rPr>
              <w:fldChar w:fldCharType="begin"/>
            </w:r>
            <w:r w:rsidR="006F4874">
              <w:rPr>
                <w:noProof/>
                <w:webHidden/>
              </w:rPr>
              <w:instrText xml:space="preserve"> PAGEREF _Toc80702629 \h </w:instrText>
            </w:r>
            <w:r w:rsidR="006F4874">
              <w:rPr>
                <w:noProof/>
                <w:webHidden/>
              </w:rPr>
            </w:r>
            <w:r w:rsidR="006F4874">
              <w:rPr>
                <w:noProof/>
                <w:webHidden/>
              </w:rPr>
              <w:fldChar w:fldCharType="separate"/>
            </w:r>
            <w:r w:rsidR="003F18F1">
              <w:rPr>
                <w:noProof/>
                <w:webHidden/>
              </w:rPr>
              <w:t>125</w:t>
            </w:r>
            <w:r w:rsidR="006F4874">
              <w:rPr>
                <w:noProof/>
                <w:webHidden/>
              </w:rPr>
              <w:fldChar w:fldCharType="end"/>
            </w:r>
          </w:hyperlink>
        </w:p>
        <w:p w:rsidR="006F4874" w:rsidRDefault="00497504">
          <w:pPr>
            <w:pStyle w:val="22"/>
            <w:rPr>
              <w:rFonts w:asciiTheme="minorHAnsi" w:eastAsiaTheme="minorEastAsia" w:hAnsiTheme="minorHAnsi" w:cstheme="minorBidi"/>
              <w:b w:val="0"/>
              <w:sz w:val="22"/>
              <w:szCs w:val="22"/>
            </w:rPr>
          </w:pPr>
          <w:hyperlink w:anchor="_Toc80702630" w:history="1">
            <w:r w:rsidR="006F4874" w:rsidRPr="00361FEF">
              <w:rPr>
                <w:rStyle w:val="aff8"/>
                <w14:scene3d>
                  <w14:camera w14:prst="orthographicFront"/>
                  <w14:lightRig w14:rig="threePt" w14:dir="t">
                    <w14:rot w14:lat="0" w14:lon="0" w14:rev="0"/>
                  </w14:lightRig>
                </w14:scene3d>
              </w:rPr>
              <w:t>2.6</w:t>
            </w:r>
            <w:r w:rsidR="006F4874">
              <w:rPr>
                <w:rFonts w:asciiTheme="minorHAnsi" w:eastAsiaTheme="minorEastAsia" w:hAnsiTheme="minorHAnsi" w:cstheme="minorBidi"/>
                <w:b w:val="0"/>
                <w:sz w:val="22"/>
                <w:szCs w:val="22"/>
              </w:rPr>
              <w:tab/>
            </w:r>
            <w:r w:rsidR="006F4874" w:rsidRPr="00361FEF">
              <w:rPr>
                <w:rStyle w:val="aff8"/>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r w:rsidR="006F4874">
              <w:rPr>
                <w:webHidden/>
              </w:rPr>
              <w:tab/>
            </w:r>
            <w:r w:rsidR="006F4874">
              <w:rPr>
                <w:webHidden/>
              </w:rPr>
              <w:fldChar w:fldCharType="begin"/>
            </w:r>
            <w:r w:rsidR="006F4874">
              <w:rPr>
                <w:webHidden/>
              </w:rPr>
              <w:instrText xml:space="preserve"> PAGEREF _Toc80702630 \h </w:instrText>
            </w:r>
            <w:r w:rsidR="006F4874">
              <w:rPr>
                <w:webHidden/>
              </w:rPr>
            </w:r>
            <w:r w:rsidR="006F4874">
              <w:rPr>
                <w:webHidden/>
              </w:rPr>
              <w:fldChar w:fldCharType="separate"/>
            </w:r>
            <w:r w:rsidR="003F18F1">
              <w:rPr>
                <w:webHidden/>
              </w:rPr>
              <w:t>126</w:t>
            </w:r>
            <w:r w:rsidR="006F4874">
              <w:rPr>
                <w:webHidden/>
              </w:rPr>
              <w:fldChar w:fldCharType="end"/>
            </w:r>
          </w:hyperlink>
        </w:p>
        <w:p w:rsidR="006F4874" w:rsidRDefault="00497504">
          <w:pPr>
            <w:pStyle w:val="22"/>
            <w:rPr>
              <w:rFonts w:asciiTheme="minorHAnsi" w:eastAsiaTheme="minorEastAsia" w:hAnsiTheme="minorHAnsi" w:cstheme="minorBidi"/>
              <w:b w:val="0"/>
              <w:sz w:val="22"/>
              <w:szCs w:val="22"/>
            </w:rPr>
          </w:pPr>
          <w:hyperlink w:anchor="_Toc80702631" w:history="1">
            <w:r w:rsidR="006F4874" w:rsidRPr="00361FEF">
              <w:rPr>
                <w:rStyle w:val="aff8"/>
                <w14:scene3d>
                  <w14:camera w14:prst="orthographicFront"/>
                  <w14:lightRig w14:rig="threePt" w14:dir="t">
                    <w14:rot w14:lat="0" w14:lon="0" w14:rev="0"/>
                  </w14:lightRig>
                </w14:scene3d>
              </w:rPr>
              <w:t>2.7</w:t>
            </w:r>
            <w:r w:rsidR="006F4874">
              <w:rPr>
                <w:rFonts w:asciiTheme="minorHAnsi" w:eastAsiaTheme="minorEastAsia" w:hAnsiTheme="minorHAnsi" w:cstheme="minorBidi"/>
                <w:b w:val="0"/>
                <w:sz w:val="22"/>
                <w:szCs w:val="22"/>
              </w:rPr>
              <w:tab/>
            </w:r>
            <w:r w:rsidR="006F4874" w:rsidRPr="00361FEF">
              <w:rPr>
                <w:rStyle w:val="aff8"/>
              </w:rPr>
              <w:t>Раздел 7. «Плановые значения показателей развития централизованной системы водоотведения»</w:t>
            </w:r>
            <w:r w:rsidR="006F4874">
              <w:rPr>
                <w:webHidden/>
              </w:rPr>
              <w:tab/>
            </w:r>
            <w:r w:rsidR="006F4874">
              <w:rPr>
                <w:webHidden/>
              </w:rPr>
              <w:fldChar w:fldCharType="begin"/>
            </w:r>
            <w:r w:rsidR="006F4874">
              <w:rPr>
                <w:webHidden/>
              </w:rPr>
              <w:instrText xml:space="preserve"> PAGEREF _Toc80702631 \h </w:instrText>
            </w:r>
            <w:r w:rsidR="006F4874">
              <w:rPr>
                <w:webHidden/>
              </w:rPr>
            </w:r>
            <w:r w:rsidR="006F4874">
              <w:rPr>
                <w:webHidden/>
              </w:rPr>
              <w:fldChar w:fldCharType="separate"/>
            </w:r>
            <w:r w:rsidR="003F18F1">
              <w:rPr>
                <w:webHidden/>
              </w:rPr>
              <w:t>130</w:t>
            </w:r>
            <w:r w:rsidR="006F4874">
              <w:rPr>
                <w:webHidden/>
              </w:rPr>
              <w:fldChar w:fldCharType="end"/>
            </w:r>
          </w:hyperlink>
        </w:p>
        <w:p w:rsidR="006F4874" w:rsidRDefault="00497504">
          <w:pPr>
            <w:pStyle w:val="22"/>
            <w:rPr>
              <w:rFonts w:asciiTheme="minorHAnsi" w:eastAsiaTheme="minorEastAsia" w:hAnsiTheme="minorHAnsi" w:cstheme="minorBidi"/>
              <w:b w:val="0"/>
              <w:sz w:val="22"/>
              <w:szCs w:val="22"/>
            </w:rPr>
          </w:pPr>
          <w:hyperlink w:anchor="_Toc80702632" w:history="1">
            <w:r w:rsidR="006F4874" w:rsidRPr="00361FEF">
              <w:rPr>
                <w:rStyle w:val="aff8"/>
                <w14:scene3d>
                  <w14:camera w14:prst="orthographicFront"/>
                  <w14:lightRig w14:rig="threePt" w14:dir="t">
                    <w14:rot w14:lat="0" w14:lon="0" w14:rev="0"/>
                  </w14:lightRig>
                </w14:scene3d>
              </w:rPr>
              <w:t>2.8</w:t>
            </w:r>
            <w:r w:rsidR="006F4874">
              <w:rPr>
                <w:rFonts w:asciiTheme="minorHAnsi" w:eastAsiaTheme="minorEastAsia" w:hAnsiTheme="minorHAnsi" w:cstheme="minorBidi"/>
                <w:b w:val="0"/>
                <w:sz w:val="22"/>
                <w:szCs w:val="22"/>
              </w:rPr>
              <w:tab/>
            </w:r>
            <w:r w:rsidR="006F4874" w:rsidRPr="00361FEF">
              <w:rPr>
                <w:rStyle w:val="aff8"/>
              </w:rPr>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6F4874">
              <w:rPr>
                <w:webHidden/>
              </w:rPr>
              <w:tab/>
            </w:r>
            <w:r w:rsidR="006F4874">
              <w:rPr>
                <w:webHidden/>
              </w:rPr>
              <w:fldChar w:fldCharType="begin"/>
            </w:r>
            <w:r w:rsidR="006F4874">
              <w:rPr>
                <w:webHidden/>
              </w:rPr>
              <w:instrText xml:space="preserve"> PAGEREF _Toc80702632 \h </w:instrText>
            </w:r>
            <w:r w:rsidR="006F4874">
              <w:rPr>
                <w:webHidden/>
              </w:rPr>
            </w:r>
            <w:r w:rsidR="006F4874">
              <w:rPr>
                <w:webHidden/>
              </w:rPr>
              <w:fldChar w:fldCharType="separate"/>
            </w:r>
            <w:r w:rsidR="003F18F1">
              <w:rPr>
                <w:webHidden/>
              </w:rPr>
              <w:t>132</w:t>
            </w:r>
            <w:r w:rsidR="006F4874">
              <w:rPr>
                <w:webHidden/>
              </w:rPr>
              <w:fldChar w:fldCharType="end"/>
            </w:r>
          </w:hyperlink>
        </w:p>
        <w:p w:rsidR="00C319EE" w:rsidRPr="006F4874" w:rsidRDefault="00956BB2" w:rsidP="006F4874">
          <w:pPr>
            <w:pStyle w:val="13"/>
          </w:pPr>
          <w:r w:rsidRPr="006F4874">
            <w:rPr>
              <w:b w:val="0"/>
            </w:rPr>
            <w:fldChar w:fldCharType="end"/>
          </w:r>
        </w:p>
      </w:sdtContent>
    </w:sdt>
    <w:p w:rsidR="00111C28" w:rsidRPr="006F4874" w:rsidRDefault="00756140" w:rsidP="006F4874">
      <w:pPr>
        <w:pStyle w:val="00"/>
      </w:pPr>
      <w:bookmarkStart w:id="3" w:name="_Toc80702538"/>
      <w:bookmarkStart w:id="4" w:name="_Hlk31357049"/>
      <w:r w:rsidRPr="006F4874">
        <w:lastRenderedPageBreak/>
        <w:t xml:space="preserve">СОСТАВ </w:t>
      </w:r>
      <w:r w:rsidR="00464B55" w:rsidRPr="006F4874">
        <w:t>ОТЧЕТНОЙ ТЕХНИЧЕСКОЙ ДОКУМЕНТАЦИИ</w:t>
      </w:r>
      <w:bookmarkEnd w:id="3"/>
    </w:p>
    <w:tbl>
      <w:tblPr>
        <w:tblW w:w="5000" w:type="pct"/>
        <w:tblLook w:val="04A0" w:firstRow="1" w:lastRow="0" w:firstColumn="1" w:lastColumn="0" w:noHBand="0" w:noVBand="1"/>
      </w:tblPr>
      <w:tblGrid>
        <w:gridCol w:w="651"/>
        <w:gridCol w:w="3315"/>
        <w:gridCol w:w="5524"/>
      </w:tblGrid>
      <w:tr w:rsidR="00F87B1D" w:rsidRPr="006F4874" w:rsidTr="000B02F7">
        <w:trPr>
          <w:trHeight w:val="20"/>
        </w:trPr>
        <w:tc>
          <w:tcPr>
            <w:tcW w:w="335" w:type="pct"/>
            <w:tcBorders>
              <w:top w:val="single" w:sz="4" w:space="0" w:color="auto"/>
              <w:left w:val="single" w:sz="4" w:space="0" w:color="auto"/>
              <w:bottom w:val="single" w:sz="4" w:space="0" w:color="auto"/>
              <w:right w:val="single" w:sz="4" w:space="0" w:color="auto"/>
            </w:tcBorders>
            <w:vAlign w:val="center"/>
          </w:tcPr>
          <w:p w:rsidR="00100B66" w:rsidRPr="006F4874" w:rsidRDefault="00100B66" w:rsidP="006F4874">
            <w:pPr>
              <w:jc w:val="center"/>
              <w:rPr>
                <w:b/>
                <w:bCs/>
                <w:sz w:val="20"/>
                <w:szCs w:val="20"/>
              </w:rPr>
            </w:pPr>
            <w:r w:rsidRPr="006F4874">
              <w:rPr>
                <w:b/>
                <w:bCs/>
                <w:sz w:val="20"/>
                <w:szCs w:val="20"/>
              </w:rPr>
              <w:t>№ тома</w:t>
            </w:r>
          </w:p>
        </w:tc>
        <w:tc>
          <w:tcPr>
            <w:tcW w:w="17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100B66" w:rsidRPr="006F4874" w:rsidRDefault="00100B66" w:rsidP="006F4874">
            <w:pPr>
              <w:jc w:val="center"/>
              <w:rPr>
                <w:b/>
                <w:bCs/>
                <w:sz w:val="20"/>
                <w:szCs w:val="20"/>
              </w:rPr>
            </w:pPr>
            <w:r w:rsidRPr="006F4874">
              <w:rPr>
                <w:b/>
                <w:bCs/>
                <w:sz w:val="20"/>
                <w:szCs w:val="20"/>
              </w:rPr>
              <w:t>Обозначение</w:t>
            </w:r>
            <w:r w:rsidR="00D132BD" w:rsidRPr="006F4874">
              <w:rPr>
                <w:b/>
                <w:bCs/>
                <w:sz w:val="20"/>
                <w:szCs w:val="20"/>
              </w:rPr>
              <w:t xml:space="preserve"> (шифр)</w:t>
            </w:r>
          </w:p>
        </w:tc>
        <w:tc>
          <w:tcPr>
            <w:tcW w:w="291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100B66" w:rsidRPr="006F4874" w:rsidRDefault="00100B66" w:rsidP="006F4874">
            <w:pPr>
              <w:jc w:val="center"/>
              <w:rPr>
                <w:b/>
                <w:bCs/>
                <w:sz w:val="20"/>
                <w:szCs w:val="20"/>
              </w:rPr>
            </w:pPr>
            <w:r w:rsidRPr="006F4874">
              <w:rPr>
                <w:b/>
                <w:bCs/>
                <w:sz w:val="20"/>
                <w:szCs w:val="20"/>
              </w:rPr>
              <w:t>Наименование документа</w:t>
            </w:r>
          </w:p>
        </w:tc>
      </w:tr>
      <w:tr w:rsidR="00F87B1D" w:rsidRPr="006F4874" w:rsidTr="000B02F7">
        <w:trPr>
          <w:trHeight w:val="20"/>
        </w:trPr>
        <w:tc>
          <w:tcPr>
            <w:tcW w:w="335" w:type="pct"/>
            <w:tcBorders>
              <w:top w:val="nil"/>
              <w:left w:val="single" w:sz="4" w:space="0" w:color="auto"/>
              <w:bottom w:val="single" w:sz="4" w:space="0" w:color="auto"/>
              <w:right w:val="single" w:sz="4" w:space="0" w:color="auto"/>
            </w:tcBorders>
            <w:vAlign w:val="center"/>
          </w:tcPr>
          <w:p w:rsidR="00100B66" w:rsidRPr="006F4874" w:rsidRDefault="00100B66" w:rsidP="006F4874">
            <w:pPr>
              <w:jc w:val="center"/>
              <w:rPr>
                <w:b/>
                <w:sz w:val="20"/>
                <w:szCs w:val="20"/>
              </w:rPr>
            </w:pPr>
            <w:r w:rsidRPr="006F4874">
              <w:rPr>
                <w:b/>
                <w:sz w:val="20"/>
                <w:szCs w:val="20"/>
              </w:rPr>
              <w:t>1</w:t>
            </w:r>
          </w:p>
        </w:tc>
        <w:tc>
          <w:tcPr>
            <w:tcW w:w="175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100B66" w:rsidRPr="006F4874" w:rsidRDefault="00100B66" w:rsidP="006F4874">
            <w:pPr>
              <w:jc w:val="center"/>
              <w:rPr>
                <w:b/>
                <w:sz w:val="20"/>
                <w:szCs w:val="20"/>
              </w:rPr>
            </w:pPr>
            <w:r w:rsidRPr="006F4874">
              <w:rPr>
                <w:b/>
                <w:sz w:val="20"/>
                <w:szCs w:val="20"/>
              </w:rPr>
              <w:t>2</w:t>
            </w:r>
          </w:p>
        </w:tc>
        <w:tc>
          <w:tcPr>
            <w:tcW w:w="29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00B66" w:rsidRPr="006F4874" w:rsidRDefault="00100B66" w:rsidP="006F4874">
            <w:pPr>
              <w:jc w:val="center"/>
              <w:rPr>
                <w:b/>
                <w:sz w:val="20"/>
                <w:szCs w:val="20"/>
              </w:rPr>
            </w:pPr>
            <w:r w:rsidRPr="006F4874">
              <w:rPr>
                <w:b/>
                <w:sz w:val="20"/>
                <w:szCs w:val="20"/>
              </w:rPr>
              <w:t>3</w:t>
            </w:r>
          </w:p>
        </w:tc>
      </w:tr>
      <w:tr w:rsidR="00F87B1D" w:rsidRPr="006F4874" w:rsidTr="000B02F7">
        <w:trPr>
          <w:trHeight w:val="20"/>
        </w:trPr>
        <w:tc>
          <w:tcPr>
            <w:tcW w:w="335" w:type="pct"/>
            <w:tcBorders>
              <w:top w:val="nil"/>
              <w:left w:val="single" w:sz="4" w:space="0" w:color="auto"/>
              <w:bottom w:val="single" w:sz="4" w:space="0" w:color="auto"/>
              <w:right w:val="single" w:sz="4" w:space="0" w:color="auto"/>
            </w:tcBorders>
            <w:vAlign w:val="center"/>
          </w:tcPr>
          <w:p w:rsidR="00100B66" w:rsidRPr="006F4874" w:rsidRDefault="00100B66" w:rsidP="006F4874">
            <w:pPr>
              <w:jc w:val="center"/>
              <w:rPr>
                <w:sz w:val="20"/>
                <w:szCs w:val="20"/>
              </w:rPr>
            </w:pPr>
            <w:r w:rsidRPr="006F4874">
              <w:rPr>
                <w:sz w:val="20"/>
              </w:rPr>
              <w:t>1</w:t>
            </w:r>
          </w:p>
        </w:tc>
        <w:tc>
          <w:tcPr>
            <w:tcW w:w="175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100B66" w:rsidRPr="006F4874" w:rsidRDefault="000B02F7" w:rsidP="006F4874">
            <w:pPr>
              <w:jc w:val="center"/>
              <w:rPr>
                <w:sz w:val="20"/>
                <w:szCs w:val="20"/>
              </w:rPr>
            </w:pPr>
            <w:r w:rsidRPr="006F4874">
              <w:rPr>
                <w:sz w:val="20"/>
              </w:rPr>
              <w:t>0339300057621000001</w:t>
            </w:r>
            <w:r w:rsidR="00D45B69" w:rsidRPr="006F4874">
              <w:rPr>
                <w:sz w:val="20"/>
              </w:rPr>
              <w:t>-СВСиВО-ПЗ</w:t>
            </w:r>
          </w:p>
        </w:tc>
        <w:tc>
          <w:tcPr>
            <w:tcW w:w="29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41AC4" w:rsidRPr="006F4874" w:rsidRDefault="00F41AC4" w:rsidP="006F4874">
            <w:pPr>
              <w:jc w:val="center"/>
              <w:rPr>
                <w:sz w:val="20"/>
              </w:rPr>
            </w:pPr>
            <w:r w:rsidRPr="006F4874">
              <w:rPr>
                <w:sz w:val="20"/>
              </w:rPr>
              <w:t xml:space="preserve">Схема водоснабжения и водоотведения </w:t>
            </w:r>
          </w:p>
          <w:p w:rsidR="00F41AC4" w:rsidRPr="006F4874" w:rsidRDefault="00F41AC4" w:rsidP="006F4874">
            <w:pPr>
              <w:jc w:val="center"/>
              <w:rPr>
                <w:sz w:val="20"/>
              </w:rPr>
            </w:pPr>
            <w:r w:rsidRPr="006F4874">
              <w:rPr>
                <w:sz w:val="20"/>
              </w:rPr>
              <w:t xml:space="preserve">муниципального образования </w:t>
            </w:r>
            <w:r w:rsidR="000B02F7" w:rsidRPr="006F4874">
              <w:rPr>
                <w:sz w:val="20"/>
              </w:rPr>
              <w:t>«Киселевский городской округ»</w:t>
            </w:r>
          </w:p>
          <w:p w:rsidR="00D45B69" w:rsidRPr="006F4874" w:rsidRDefault="000B02F7" w:rsidP="006F4874">
            <w:pPr>
              <w:jc w:val="center"/>
              <w:rPr>
                <w:sz w:val="20"/>
              </w:rPr>
            </w:pPr>
            <w:r w:rsidRPr="006F4874">
              <w:rPr>
                <w:sz w:val="20"/>
              </w:rPr>
              <w:t>на расчетный срок до 2031 года</w:t>
            </w:r>
          </w:p>
          <w:p w:rsidR="006532A4" w:rsidRPr="006F4874" w:rsidRDefault="006532A4" w:rsidP="006F4874">
            <w:pPr>
              <w:jc w:val="center"/>
              <w:rPr>
                <w:sz w:val="20"/>
                <w:szCs w:val="20"/>
              </w:rPr>
            </w:pPr>
            <w:r w:rsidRPr="006F4874">
              <w:rPr>
                <w:sz w:val="20"/>
              </w:rPr>
              <w:t>(текстовая часть)</w:t>
            </w:r>
          </w:p>
        </w:tc>
      </w:tr>
      <w:tr w:rsidR="00F87B1D" w:rsidRPr="006F4874" w:rsidTr="000B02F7">
        <w:trPr>
          <w:trHeight w:val="20"/>
        </w:trPr>
        <w:tc>
          <w:tcPr>
            <w:tcW w:w="335" w:type="pct"/>
            <w:tcBorders>
              <w:top w:val="nil"/>
              <w:left w:val="single" w:sz="4" w:space="0" w:color="auto"/>
              <w:bottom w:val="single" w:sz="4" w:space="0" w:color="auto"/>
              <w:right w:val="single" w:sz="4" w:space="0" w:color="auto"/>
            </w:tcBorders>
            <w:vAlign w:val="center"/>
          </w:tcPr>
          <w:p w:rsidR="00100B66" w:rsidRPr="006F4874" w:rsidRDefault="00100B66" w:rsidP="006F4874">
            <w:pPr>
              <w:jc w:val="center"/>
              <w:rPr>
                <w:sz w:val="20"/>
                <w:szCs w:val="20"/>
              </w:rPr>
            </w:pPr>
            <w:r w:rsidRPr="006F4874">
              <w:rPr>
                <w:sz w:val="20"/>
              </w:rPr>
              <w:t>-</w:t>
            </w:r>
          </w:p>
        </w:tc>
        <w:tc>
          <w:tcPr>
            <w:tcW w:w="175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100B66" w:rsidRPr="006F4874" w:rsidRDefault="000B02F7" w:rsidP="006F4874">
            <w:pPr>
              <w:jc w:val="center"/>
              <w:rPr>
                <w:sz w:val="20"/>
                <w:szCs w:val="20"/>
              </w:rPr>
            </w:pPr>
            <w:r w:rsidRPr="006F4874">
              <w:rPr>
                <w:sz w:val="20"/>
              </w:rPr>
              <w:t>0339300057621000001</w:t>
            </w:r>
            <w:r w:rsidR="00D45B69" w:rsidRPr="006F4874">
              <w:rPr>
                <w:sz w:val="20"/>
              </w:rPr>
              <w:t>-СВСиВО-ЭМ</w:t>
            </w:r>
          </w:p>
        </w:tc>
        <w:tc>
          <w:tcPr>
            <w:tcW w:w="29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B02F7" w:rsidRPr="006F4874" w:rsidRDefault="00D45B69" w:rsidP="006F4874">
            <w:pPr>
              <w:jc w:val="center"/>
              <w:rPr>
                <w:sz w:val="20"/>
              </w:rPr>
            </w:pPr>
            <w:r w:rsidRPr="006F4874">
              <w:rPr>
                <w:sz w:val="20"/>
              </w:rPr>
              <w:t xml:space="preserve">Электронная модель </w:t>
            </w:r>
            <w:r w:rsidR="000B02F7" w:rsidRPr="006F4874">
              <w:rPr>
                <w:sz w:val="20"/>
              </w:rPr>
              <w:t>систем водоснабжения и водоотведения</w:t>
            </w:r>
          </w:p>
          <w:p w:rsidR="00F41AC4" w:rsidRPr="006F4874" w:rsidRDefault="000B02F7" w:rsidP="006F4874">
            <w:pPr>
              <w:jc w:val="center"/>
              <w:rPr>
                <w:sz w:val="20"/>
              </w:rPr>
            </w:pPr>
            <w:r w:rsidRPr="006F4874">
              <w:rPr>
                <w:sz w:val="20"/>
              </w:rPr>
              <w:t xml:space="preserve">муниципального образования «Киселевский городской округ» </w:t>
            </w:r>
          </w:p>
          <w:p w:rsidR="00100B66" w:rsidRPr="006F4874" w:rsidRDefault="000B02F7" w:rsidP="006F4874">
            <w:pPr>
              <w:jc w:val="center"/>
              <w:rPr>
                <w:sz w:val="20"/>
              </w:rPr>
            </w:pPr>
            <w:r w:rsidRPr="006F4874">
              <w:rPr>
                <w:sz w:val="20"/>
              </w:rPr>
              <w:t>на расчетный срок до 2031 года</w:t>
            </w:r>
          </w:p>
          <w:p w:rsidR="006532A4" w:rsidRPr="006F4874" w:rsidRDefault="006532A4" w:rsidP="006F4874">
            <w:pPr>
              <w:jc w:val="center"/>
              <w:rPr>
                <w:sz w:val="20"/>
                <w:szCs w:val="20"/>
              </w:rPr>
            </w:pPr>
            <w:r w:rsidRPr="006F4874">
              <w:rPr>
                <w:sz w:val="20"/>
              </w:rPr>
              <w:t>(графическая часть)</w:t>
            </w:r>
          </w:p>
        </w:tc>
      </w:tr>
    </w:tbl>
    <w:p w:rsidR="005A4FCF" w:rsidRPr="006F4874" w:rsidRDefault="005A4FCF" w:rsidP="006F4874">
      <w:pPr>
        <w:pStyle w:val="00"/>
      </w:pPr>
      <w:bookmarkStart w:id="5" w:name="_Toc74027574"/>
      <w:bookmarkStart w:id="6" w:name="_Toc80702539"/>
      <w:r w:rsidRPr="006F4874">
        <w:lastRenderedPageBreak/>
        <w:t>ПЕРЕЧЕНЬ ИСПОЛЬЗОВАННЫХ НОРМАТИВНЫХ ПРАВОВЫХ АКТОВ</w:t>
      </w:r>
      <w:bookmarkEnd w:id="5"/>
      <w:bookmarkEnd w:id="6"/>
    </w:p>
    <w:tbl>
      <w:tblPr>
        <w:tblW w:w="5000" w:type="pct"/>
        <w:tblLook w:val="04A0" w:firstRow="1" w:lastRow="0" w:firstColumn="1" w:lastColumn="0" w:noHBand="0" w:noVBand="1"/>
      </w:tblPr>
      <w:tblGrid>
        <w:gridCol w:w="440"/>
        <w:gridCol w:w="6192"/>
        <w:gridCol w:w="2778"/>
      </w:tblGrid>
      <w:tr w:rsidR="00F87B1D" w:rsidRPr="006F4874" w:rsidTr="00CC7939">
        <w:trPr>
          <w:trHeight w:val="20"/>
          <w:tblHeader/>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816A8E" w:rsidRPr="006F4874" w:rsidRDefault="00816A8E" w:rsidP="006F4874">
            <w:pPr>
              <w:jc w:val="center"/>
              <w:rPr>
                <w:b/>
                <w:bCs/>
                <w:sz w:val="20"/>
                <w:szCs w:val="20"/>
              </w:rPr>
            </w:pPr>
            <w:r w:rsidRPr="006F4874">
              <w:rPr>
                <w:b/>
                <w:bCs/>
                <w:sz w:val="20"/>
                <w:szCs w:val="20"/>
              </w:rPr>
              <w:t>№ п.п.</w:t>
            </w:r>
          </w:p>
        </w:tc>
        <w:tc>
          <w:tcPr>
            <w:tcW w:w="32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16A8E" w:rsidRPr="006F4874" w:rsidRDefault="00816A8E" w:rsidP="006F4874">
            <w:pPr>
              <w:jc w:val="center"/>
              <w:rPr>
                <w:b/>
                <w:bCs/>
                <w:sz w:val="20"/>
                <w:szCs w:val="20"/>
              </w:rPr>
            </w:pPr>
            <w:r w:rsidRPr="006F4874">
              <w:rPr>
                <w:b/>
                <w:bCs/>
                <w:sz w:val="20"/>
                <w:szCs w:val="20"/>
              </w:rPr>
              <w:t>Полное наименование нормативного правового акта</w:t>
            </w:r>
          </w:p>
        </w:tc>
        <w:tc>
          <w:tcPr>
            <w:tcW w:w="14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16A8E" w:rsidRPr="006F4874" w:rsidRDefault="00816A8E" w:rsidP="006F4874">
            <w:pPr>
              <w:jc w:val="center"/>
              <w:rPr>
                <w:b/>
                <w:bCs/>
                <w:sz w:val="20"/>
                <w:szCs w:val="20"/>
              </w:rPr>
            </w:pPr>
            <w:r w:rsidRPr="006F4874">
              <w:rPr>
                <w:b/>
                <w:bCs/>
                <w:sz w:val="20"/>
                <w:szCs w:val="20"/>
              </w:rPr>
              <w:t>Сокращение наименования нормативного правового акта по тексту</w:t>
            </w:r>
          </w:p>
        </w:tc>
      </w:tr>
      <w:tr w:rsidR="00F87B1D" w:rsidRPr="006F4874" w:rsidTr="00CC7939">
        <w:trPr>
          <w:trHeight w:val="20"/>
          <w:tblHead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6A8E" w:rsidRPr="006F4874" w:rsidRDefault="00816A8E" w:rsidP="006F4874">
            <w:pPr>
              <w:jc w:val="center"/>
              <w:rPr>
                <w:b/>
                <w:bCs/>
                <w:sz w:val="20"/>
                <w:szCs w:val="20"/>
              </w:rPr>
            </w:pPr>
            <w:r w:rsidRPr="006F4874">
              <w:rPr>
                <w:b/>
                <w:bCs/>
                <w:sz w:val="20"/>
                <w:szCs w:val="20"/>
              </w:rPr>
              <w:t>1</w:t>
            </w:r>
          </w:p>
        </w:tc>
        <w:tc>
          <w:tcPr>
            <w:tcW w:w="3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6A8E" w:rsidRPr="006F4874" w:rsidRDefault="00816A8E" w:rsidP="006F4874">
            <w:pPr>
              <w:jc w:val="center"/>
              <w:rPr>
                <w:b/>
                <w:bCs/>
                <w:sz w:val="20"/>
                <w:szCs w:val="20"/>
              </w:rPr>
            </w:pPr>
            <w:r w:rsidRPr="006F4874">
              <w:rPr>
                <w:b/>
                <w:bCs/>
                <w:sz w:val="20"/>
                <w:szCs w:val="20"/>
              </w:rPr>
              <w:t>2</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6A8E" w:rsidRPr="006F4874" w:rsidRDefault="00816A8E" w:rsidP="006F4874">
            <w:pPr>
              <w:jc w:val="center"/>
              <w:rPr>
                <w:b/>
                <w:bCs/>
                <w:sz w:val="20"/>
                <w:szCs w:val="20"/>
              </w:rPr>
            </w:pPr>
            <w:r w:rsidRPr="006F4874">
              <w:rPr>
                <w:b/>
                <w:bCs/>
                <w:sz w:val="20"/>
                <w:szCs w:val="20"/>
              </w:rPr>
              <w:t>3</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1</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Федеральный закон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ФЗ РФ от 23.11.2009 № 261-ФЗ</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2</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Федеральный закон Российской Федерации от 07.12.2011 № 416-ФЗ «О водоснабжении и водоотведении»</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ФЗ РФ от 07.12.2011 № 416-ФЗ</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3</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Постановление Правительства Российской Федерации от 05.09.2013 № 782 «О схемах водоснабжения и водоотведения»</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ПП РФ от 05.09.2013 № 782</w:t>
            </w:r>
          </w:p>
        </w:tc>
      </w:tr>
      <w:tr w:rsidR="00F87B1D" w:rsidRPr="006F4874" w:rsidTr="00CC7939">
        <w:trPr>
          <w:trHeight w:val="953"/>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4</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Постановление Правительства Российской Федерации от 31.05.2019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ПП РФ от 31.05.2019 № 691</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5</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Приказ Министерства строительства и жилищно-коммунального хозяйства Российской Федерации от 04.04.2014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Приказ Минстроя РФ от 04.04.2014 № 162/пр</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6</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Приказ Министерства строительства и жилищно-коммунального хозяйства Российской Федерации от 29.05.2019 № 314/пр «Об утверждении Методики разработки и применения укрупненных нормативов цены строительства, а также порядка их утверждения»</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Приказ Минстроя РФ от 29.05.2019 № 314/пр</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7</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Приказ Министерства строительства и жилищно-коммунального хозяйства Российской Федерации от 11.03.2021 № 123/пр «Об утверждении укрупненных нормативов цены строительства»</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Приказ Минстроя РФ от 11.03.2021 № 123/пр</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8</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Приказ Министерства строительства и жилищно-коммунального хозяйства Российской Федерации от 12.03.2021 № 140/пр «Об утверждении укрупненных нормативов цены строительства»</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Приказ Минстроя РФ от 12.03.2021 № 140/пр</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9</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«Государственный стандарт Союза ССР. Гидрология суши. Термины и определения», утвержденный Постановлением Государственного комитета стандартов Совета Министров СССР от 29.10.1973 № 234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ГОСТ 19179-73</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10</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«Государственный стандарт Союза ССР. Гидротехника. Основные понятия. Термины и определения», утвержденный Постановлением Государственного комитета стандартов Совета Министров СССР от 31.10.1973 № 2410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ГОСТ 19185-73</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11</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«Межгосударственный стандарт. Охрана природы. Гидросфера. Использование и охрана вод», утвержденный Постановлением Государственного комитета стандартов Совета Министров СССР от 16.09.1977 № 2237</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ГОСТ 17.1.1.01-77</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12</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«Государственный стандарт Союза ССР. Канализация. Термины и определения», утвержденный Постановлением Государственного СССР по стандартам от 24.02.1982 № 805</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ГОСТ 25150-82</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13</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«Межгосударственный стандарт. Водоснабжение. Термины и определения», утвержденный Постановлением Государственного комитета СССР по стандартам от 25.02.1982 № 830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ГОСТ 25151-82</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14</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«Свод правил СП 31.13330.2012 «СНиП 2.04.02-84*. Водоснабжение. Наружные сети и сооружения». Актуализированная редакция СНиП 2.04.02-84*», утвержденный приказом Министерства регионального развития Российской Федерации от 29.12.2011 № 635/14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СП 31.13330.2012</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15</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 xml:space="preserve">«Свод правил СП 32.13330.2018 «СНиП 2.04.03-85. Канализация. Наружные сети и сооружения»», утвержденный приказом Министерства строительства и жилищно-коммунального хозяйства </w:t>
            </w:r>
            <w:r w:rsidRPr="006F4874">
              <w:rPr>
                <w:sz w:val="20"/>
                <w:szCs w:val="20"/>
              </w:rPr>
              <w:lastRenderedPageBreak/>
              <w:t>Российской Федерации от 25.12.2018 № 860/пр</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lastRenderedPageBreak/>
              <w:t>СП 32.13330.2018</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16</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*«Санитарно-эпидемиологические правила и нормативы.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утвержденные постановлением Главного государственного санитарного врача Российской Федерации от 26.09.2001 № 24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СанПиН 2.1.4.1074-01</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17</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«Санитарные правила и нормы СанПиН 2.1.4.1110-02</w:t>
            </w:r>
          </w:p>
          <w:p w:rsidR="00816A8E" w:rsidRPr="006F4874" w:rsidRDefault="00816A8E" w:rsidP="006F4874">
            <w:pPr>
              <w:rPr>
                <w:sz w:val="20"/>
                <w:szCs w:val="20"/>
              </w:rPr>
            </w:pPr>
            <w:r w:rsidRPr="006F4874">
              <w:rPr>
                <w:sz w:val="20"/>
                <w:szCs w:val="20"/>
              </w:rPr>
              <w:t>Зоны санитарной охраны источников водоснабжения и водопроводов</w:t>
            </w:r>
          </w:p>
          <w:p w:rsidR="00816A8E" w:rsidRPr="006F4874" w:rsidRDefault="00816A8E" w:rsidP="006F4874">
            <w:pPr>
              <w:rPr>
                <w:sz w:val="20"/>
                <w:szCs w:val="20"/>
              </w:rPr>
            </w:pPr>
            <w:r w:rsidRPr="006F4874">
              <w:rPr>
                <w:sz w:val="20"/>
                <w:szCs w:val="20"/>
              </w:rPr>
              <w:t>питьевого назначения», утвержденные постановлением Главного государственного санитарного врача Российской Федерации от 14.03.2002 № 10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СанПиН 2.1.4.1110-02</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18</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«2.2.1/2.1.1. Проектирование, строительство, реконструкция и эксплуатация предприятий, планировка и застройка населенных мест. 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25.09.2007 № 74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СанПиН 2.2.1/2.1.1.1200-03</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19</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 xml:space="preserve">Приказ Государственного комитета Российской Федерации по строительству и жилищно-коммунальному хозяйству от 30.12.1999 № 168 «Об утверждении Правил технической эксплуатации систем и сооружений коммунального водоснабжения и канализации» </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МДК 3-02.2001</w:t>
            </w:r>
          </w:p>
        </w:tc>
      </w:tr>
    </w:tbl>
    <w:p w:rsidR="00816A8E" w:rsidRPr="006F4874" w:rsidRDefault="00816A8E" w:rsidP="006F4874">
      <w:pPr>
        <w:pStyle w:val="afffffff4"/>
        <w:spacing w:before="0"/>
      </w:pPr>
      <w:r w:rsidRPr="006F4874">
        <w:rPr>
          <w:sz w:val="20"/>
          <w:szCs w:val="20"/>
        </w:rPr>
        <w:t>* нормативный правовой акт утратил силу с 01.03.2021</w:t>
      </w:r>
      <w:r w:rsidR="00BA10D4" w:rsidRPr="006F4874">
        <w:rPr>
          <w:sz w:val="20"/>
          <w:szCs w:val="20"/>
        </w:rPr>
        <w:t xml:space="preserve">. В части </w:t>
      </w:r>
      <w:r w:rsidR="00F41AC4" w:rsidRPr="006F4874">
        <w:rPr>
          <w:sz w:val="20"/>
          <w:szCs w:val="20"/>
        </w:rPr>
        <w:t>регулировавшихся</w:t>
      </w:r>
      <w:r w:rsidR="00BA10D4" w:rsidRPr="006F4874">
        <w:rPr>
          <w:sz w:val="20"/>
          <w:szCs w:val="20"/>
        </w:rPr>
        <w:t xml:space="preserve"> вопросов с 01.03.2021 надлежит использовать СанПиН 2.1.3684-21 и СанПиН 1.2.3685-21 </w:t>
      </w:r>
    </w:p>
    <w:p w:rsidR="00111C28" w:rsidRPr="006F4874" w:rsidRDefault="00756140" w:rsidP="006F4874">
      <w:pPr>
        <w:pStyle w:val="00"/>
      </w:pPr>
      <w:bookmarkStart w:id="7" w:name="_Toc74027575"/>
      <w:bookmarkStart w:id="8" w:name="_Toc80702540"/>
      <w:r w:rsidRPr="006F4874">
        <w:lastRenderedPageBreak/>
        <w:t>ТЕРМИНЫ</w:t>
      </w:r>
      <w:r w:rsidR="003608FD" w:rsidRPr="006F4874">
        <w:t>,</w:t>
      </w:r>
      <w:r w:rsidRPr="006F4874">
        <w:t xml:space="preserve"> ОПРЕДЕЛЕНИЯ</w:t>
      </w:r>
      <w:r w:rsidR="003608FD" w:rsidRPr="006F4874">
        <w:t>, СОКРАЩЕНИЯ</w:t>
      </w:r>
      <w:bookmarkEnd w:id="7"/>
      <w:bookmarkEnd w:id="8"/>
    </w:p>
    <w:tbl>
      <w:tblPr>
        <w:tblW w:w="5000" w:type="pct"/>
        <w:tblLook w:val="04A0" w:firstRow="1" w:lastRow="0" w:firstColumn="1" w:lastColumn="0" w:noHBand="0" w:noVBand="1"/>
      </w:tblPr>
      <w:tblGrid>
        <w:gridCol w:w="425"/>
        <w:gridCol w:w="1655"/>
        <w:gridCol w:w="3838"/>
        <w:gridCol w:w="2115"/>
        <w:gridCol w:w="1377"/>
      </w:tblGrid>
      <w:tr w:rsidR="00F87B1D" w:rsidRPr="006F4874" w:rsidTr="008A3055">
        <w:trPr>
          <w:trHeight w:val="20"/>
          <w:tblHeader/>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bookmarkEnd w:id="4"/>
          <w:p w:rsidR="00C91D25" w:rsidRPr="006F4874" w:rsidRDefault="00C91D25" w:rsidP="006F4874">
            <w:pPr>
              <w:jc w:val="center"/>
              <w:rPr>
                <w:b/>
                <w:bCs/>
                <w:sz w:val="20"/>
                <w:szCs w:val="20"/>
              </w:rPr>
            </w:pPr>
            <w:r w:rsidRPr="006F4874">
              <w:rPr>
                <w:b/>
                <w:bCs/>
                <w:sz w:val="20"/>
                <w:szCs w:val="20"/>
              </w:rPr>
              <w:t>№ п.п.</w:t>
            </w:r>
          </w:p>
        </w:tc>
        <w:tc>
          <w:tcPr>
            <w:tcW w:w="87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91D25" w:rsidRPr="006F4874" w:rsidRDefault="00C91D25" w:rsidP="006F4874">
            <w:pPr>
              <w:jc w:val="center"/>
              <w:rPr>
                <w:b/>
                <w:bCs/>
                <w:sz w:val="20"/>
                <w:szCs w:val="20"/>
              </w:rPr>
            </w:pPr>
            <w:r w:rsidRPr="006F4874">
              <w:rPr>
                <w:b/>
                <w:bCs/>
                <w:sz w:val="20"/>
                <w:szCs w:val="20"/>
              </w:rPr>
              <w:t>Термин</w:t>
            </w:r>
          </w:p>
        </w:tc>
        <w:tc>
          <w:tcPr>
            <w:tcW w:w="20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91D25" w:rsidRPr="006F4874" w:rsidRDefault="00C91D25" w:rsidP="006F4874">
            <w:pPr>
              <w:jc w:val="center"/>
              <w:rPr>
                <w:b/>
                <w:bCs/>
                <w:sz w:val="20"/>
                <w:szCs w:val="20"/>
              </w:rPr>
            </w:pPr>
            <w:r w:rsidRPr="006F4874">
              <w:rPr>
                <w:b/>
                <w:bCs/>
                <w:sz w:val="20"/>
                <w:szCs w:val="20"/>
              </w:rPr>
              <w:t>Определение</w:t>
            </w:r>
          </w:p>
        </w:tc>
        <w:tc>
          <w:tcPr>
            <w:tcW w:w="11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91D25" w:rsidRPr="006F4874" w:rsidRDefault="00D57E07" w:rsidP="006F4874">
            <w:pPr>
              <w:jc w:val="center"/>
              <w:rPr>
                <w:b/>
                <w:bCs/>
                <w:sz w:val="20"/>
                <w:szCs w:val="20"/>
              </w:rPr>
            </w:pPr>
            <w:r w:rsidRPr="006F4874">
              <w:rPr>
                <w:b/>
                <w:bCs/>
                <w:sz w:val="20"/>
                <w:szCs w:val="20"/>
              </w:rPr>
              <w:t>Нормативный правовой акт</w:t>
            </w:r>
            <w:r w:rsidR="00C91D25" w:rsidRPr="006F4874">
              <w:rPr>
                <w:b/>
                <w:bCs/>
                <w:sz w:val="20"/>
                <w:szCs w:val="20"/>
              </w:rPr>
              <w:t>, в соответствии с которым дано определение термину</w:t>
            </w:r>
          </w:p>
        </w:tc>
        <w:tc>
          <w:tcPr>
            <w:tcW w:w="71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91D25" w:rsidRPr="006F4874" w:rsidRDefault="00C91D25" w:rsidP="006F4874">
            <w:pPr>
              <w:jc w:val="center"/>
              <w:rPr>
                <w:b/>
                <w:bCs/>
                <w:sz w:val="20"/>
                <w:szCs w:val="20"/>
              </w:rPr>
            </w:pPr>
            <w:r w:rsidRPr="006F4874">
              <w:rPr>
                <w:b/>
                <w:bCs/>
                <w:sz w:val="20"/>
                <w:szCs w:val="20"/>
              </w:rPr>
              <w:t>Сокращение</w:t>
            </w:r>
            <w:r w:rsidR="008A3055" w:rsidRPr="006F4874">
              <w:rPr>
                <w:b/>
                <w:bCs/>
                <w:sz w:val="20"/>
                <w:szCs w:val="20"/>
              </w:rPr>
              <w:t xml:space="preserve"> термина по тексту</w:t>
            </w:r>
          </w:p>
        </w:tc>
      </w:tr>
      <w:tr w:rsidR="00F87B1D" w:rsidRPr="006F4874" w:rsidTr="008A3055">
        <w:trPr>
          <w:trHeight w:val="20"/>
          <w:tblHead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91D25" w:rsidRPr="006F4874" w:rsidRDefault="00C91D25" w:rsidP="006F4874">
            <w:pPr>
              <w:jc w:val="center"/>
              <w:rPr>
                <w:b/>
                <w:bCs/>
                <w:sz w:val="20"/>
                <w:szCs w:val="20"/>
              </w:rPr>
            </w:pPr>
            <w:r w:rsidRPr="006F4874">
              <w:rPr>
                <w:b/>
                <w:bCs/>
                <w:sz w:val="20"/>
                <w:szCs w:val="20"/>
              </w:rPr>
              <w:t>1</w:t>
            </w:r>
          </w:p>
        </w:tc>
        <w:tc>
          <w:tcPr>
            <w:tcW w:w="8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91D25" w:rsidRPr="006F4874" w:rsidRDefault="00C91D25" w:rsidP="006F4874">
            <w:pPr>
              <w:jc w:val="center"/>
              <w:rPr>
                <w:b/>
                <w:bCs/>
                <w:sz w:val="20"/>
                <w:szCs w:val="20"/>
              </w:rPr>
            </w:pPr>
            <w:r w:rsidRPr="006F4874">
              <w:rPr>
                <w:b/>
                <w:bCs/>
                <w:sz w:val="20"/>
                <w:szCs w:val="20"/>
              </w:rPr>
              <w:t>2</w:t>
            </w:r>
          </w:p>
        </w:tc>
        <w:tc>
          <w:tcPr>
            <w:tcW w:w="20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91D25" w:rsidRPr="006F4874" w:rsidRDefault="00C91D25" w:rsidP="006F4874">
            <w:pPr>
              <w:jc w:val="center"/>
              <w:rPr>
                <w:b/>
                <w:bCs/>
                <w:sz w:val="20"/>
                <w:szCs w:val="20"/>
              </w:rPr>
            </w:pPr>
            <w:r w:rsidRPr="006F4874">
              <w:rPr>
                <w:b/>
                <w:bCs/>
                <w:sz w:val="20"/>
                <w:szCs w:val="20"/>
              </w:rPr>
              <w:t>3</w:t>
            </w:r>
          </w:p>
        </w:tc>
        <w:tc>
          <w:tcPr>
            <w:tcW w:w="11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91D25" w:rsidRPr="006F4874" w:rsidRDefault="00C91D25" w:rsidP="006F4874">
            <w:pPr>
              <w:jc w:val="center"/>
              <w:rPr>
                <w:b/>
                <w:bCs/>
                <w:sz w:val="20"/>
                <w:szCs w:val="20"/>
              </w:rPr>
            </w:pPr>
            <w:r w:rsidRPr="006F4874">
              <w:rPr>
                <w:b/>
                <w:bCs/>
                <w:sz w:val="20"/>
                <w:szCs w:val="20"/>
              </w:rPr>
              <w:t>4</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91D25" w:rsidRPr="006F4874" w:rsidRDefault="00C91D25" w:rsidP="006F4874">
            <w:pPr>
              <w:jc w:val="center"/>
              <w:rPr>
                <w:b/>
                <w:bCs/>
                <w:sz w:val="20"/>
                <w:szCs w:val="20"/>
              </w:rPr>
            </w:pPr>
            <w:r w:rsidRPr="006F4874">
              <w:rPr>
                <w:b/>
                <w:bCs/>
                <w:sz w:val="20"/>
                <w:szCs w:val="20"/>
              </w:rPr>
              <w:t>5</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Абонент</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Авария на водопроводной сети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Повреждения трубопроводов, сооружений и оборудования на сети или нарушение их эксплуатации, вызывающие полное или частичное прекращение подачи воды абонентам, затопление территории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МДК 3-02.2001</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Авария на канализационной сети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Внезапные разрушения труб и сооружений или их закупорка с прекращением отведения сточных вод и изливом их на территорию</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МДК 3-02.2001</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Аэрация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Обогащение воды кислородом воздуха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Водный объект</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Сосредоточение природных вод из поверхности суши либо в горных породах, имеющее характерные формы распространения и черты режима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ГОСТ 19179-73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Водовод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Гидротехническое сооружение для подвода и отвода воды в заданном направлении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Водозабор</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Забор воды из водоема, водотока или подземного водоисточника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Водозаборная скважина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Скважина для забора подземных вод, оборудованная, как правило, обсадными трубами и фильтром</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Водозаборное сооружение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Гидротехническое сооружение для забора воды в водовод из водоема, водотока или подземного водоисточника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jc w:val="center"/>
              <w:rPr>
                <w:sz w:val="20"/>
                <w:szCs w:val="20"/>
              </w:rPr>
            </w:pPr>
            <w:r w:rsidRPr="006F4874">
              <w:rPr>
                <w:sz w:val="20"/>
                <w:szCs w:val="20"/>
              </w:rPr>
              <w:t>10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Водонапорная башня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Напорный резервуар для воды на искусственной опорной конструкции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11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Водоотведение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Прием, транспортировка и очистка сточных вод с использованием централизованной системы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jc w:val="center"/>
              <w:rPr>
                <w:sz w:val="20"/>
                <w:szCs w:val="20"/>
              </w:rPr>
            </w:pPr>
            <w:r w:rsidRPr="006F4874">
              <w:rPr>
                <w:sz w:val="20"/>
                <w:szCs w:val="20"/>
              </w:rPr>
              <w:t>12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Водоподготовка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Технологические процессы обработки воды для приведения ее качества в соответствие с требованиями водопотребителей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13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Водопользование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Использование водных объектов для удовлетворения любых нужд населения и народного хозяйства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jc w:val="center"/>
              <w:rPr>
                <w:sz w:val="20"/>
                <w:szCs w:val="20"/>
              </w:rPr>
            </w:pPr>
            <w:r w:rsidRPr="006F4874">
              <w:rPr>
                <w:sz w:val="20"/>
                <w:szCs w:val="20"/>
              </w:rPr>
              <w:t>14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Водопровод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Комплекс сооружений, включающий водозабор, водопроводные насосные станции, станцию очистки воды или водоподготовки, водопроводную сеть и резервуары для обеспечения водой определенного качества потребителей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jc w:val="center"/>
              <w:rPr>
                <w:sz w:val="20"/>
                <w:szCs w:val="20"/>
              </w:rPr>
            </w:pPr>
            <w:r w:rsidRPr="006F4874">
              <w:rPr>
                <w:sz w:val="20"/>
                <w:szCs w:val="20"/>
              </w:rPr>
              <w:t>15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Водопроводная насосная станция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Сооружение водопровода, оборудованное насосно-силовой установкой для подъема и подачи воды в водоводы и водопроводную сеть</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ВНС</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jc w:val="center"/>
              <w:rPr>
                <w:sz w:val="20"/>
                <w:szCs w:val="20"/>
              </w:rPr>
            </w:pPr>
            <w:r w:rsidRPr="006F4874">
              <w:rPr>
                <w:sz w:val="20"/>
                <w:szCs w:val="20"/>
              </w:rPr>
              <w:t>16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Водопроводная сеть</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 xml:space="preserve">Система трубопроводов с сооружениями на них для подачи воды к местам ее </w:t>
            </w:r>
            <w:r w:rsidRPr="006F4874">
              <w:rPr>
                <w:sz w:val="20"/>
                <w:szCs w:val="20"/>
              </w:rPr>
              <w:lastRenderedPageBreak/>
              <w:t>потребления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lastRenderedPageBreak/>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jc w:val="center"/>
              <w:rPr>
                <w:sz w:val="20"/>
                <w:szCs w:val="20"/>
              </w:rPr>
            </w:pPr>
            <w:r w:rsidRPr="006F4874">
              <w:rPr>
                <w:sz w:val="20"/>
                <w:szCs w:val="20"/>
              </w:rPr>
              <w:t>17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Водопроводный колодец</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Сооружение на водопроводной сети, предназначенное для установки арматуры и эксплуатации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18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Водоснабжение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19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Гарантирующая организация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Организация, осуществляющая холодное водоснабжение и (или) водоотведение, определенная решением органа местного самоуправления (за исключением случаев, предусмотренных настоящим Федеральным законом),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20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Горячая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21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Выпуск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Трубопровод, отводящий очищенные сточные воды в водный объект</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22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Зона санитарной охраны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Территория и акватория, на которых устанавливается особый санитарно-эпидемиологический режим для предотвращения ухудшения качества воды источников централизованного хозяйственно-питьевого водоснабжения и охраны водопроводных сооружений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ЗСО</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23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Источник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Природный или антропогенный поверхностный водоем (река, море, озеро, океан, водохранилище и т.д.) или подземные воды, обеспечивающие забор необходимого потребителю количества воды в течение длительного времени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СП 31.13330.2012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jc w:val="center"/>
              <w:rPr>
                <w:sz w:val="20"/>
                <w:szCs w:val="20"/>
              </w:rPr>
            </w:pPr>
            <w:r w:rsidRPr="006F4874">
              <w:rPr>
                <w:sz w:val="20"/>
                <w:szCs w:val="20"/>
              </w:rPr>
              <w:t>24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Исходная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Вода, поступающая из водного объекта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25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Канализационная насосная станция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Сооружение канализации, оборудованное насосно-силовой установкой для подъема и подачи сточных вод по канализационной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КНС</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26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 xml:space="preserve">Канализационная </w:t>
            </w:r>
            <w:r w:rsidRPr="006F4874">
              <w:rPr>
                <w:sz w:val="20"/>
                <w:szCs w:val="20"/>
              </w:rPr>
              <w:lastRenderedPageBreak/>
              <w:t>сеть</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lastRenderedPageBreak/>
              <w:t xml:space="preserve">Система трубопроводов, каналов или </w:t>
            </w:r>
            <w:r w:rsidRPr="006F4874">
              <w:rPr>
                <w:sz w:val="20"/>
                <w:szCs w:val="20"/>
              </w:rPr>
              <w:lastRenderedPageBreak/>
              <w:t>лотков и сооружений на них для сбора и отведения сточных вод</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lastRenderedPageBreak/>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27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Канализационные очистные сооружения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Комплекс зданий, сооружений и устройств, предназначенных для обработки сточных вод с целью разрушения или удаления из них определенных веществ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КОС</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28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Канализационный выпуск</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Трубопровод, отводящий сточные воды из зданий и сооружений в канализацию</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29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Канализационный колодец</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Сооружение на канализационной сети, предназначенное для установки арматуры и эксплуатации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30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Канализация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Отведение бытовых, промышленных и ливневых сточных вод</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31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Обеззараживание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Обработка сточных вод с целью удаления из них патогенных и санитарно-показательных микроорганизмов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32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Объект централизованной системы горячего водоснабжения, холодного водоснабжения и (или)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Объект ЦС ГВС, ХВС и (или) ВО соответственно</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33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Очистка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Обработка сточных вод с целью разрушения или удаления из них определенных веществ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34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Питьевая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jc w:val="center"/>
              <w:rPr>
                <w:sz w:val="20"/>
                <w:szCs w:val="20"/>
              </w:rPr>
            </w:pPr>
            <w:r w:rsidRPr="006F4874">
              <w:rPr>
                <w:sz w:val="20"/>
                <w:szCs w:val="20"/>
              </w:rPr>
              <w:t>35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Резервуар для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Закрытое сооружение для хранения воды</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РдВ</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3</w:t>
            </w:r>
            <w:r w:rsidR="008A3055" w:rsidRPr="006F4874">
              <w:rPr>
                <w:sz w:val="20"/>
                <w:szCs w:val="20"/>
              </w:rPr>
              <w:t>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Санитарно-защитная зона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Специальная территория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СанПиН 2.2.1/2.1.1.1200-03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СЗЗ</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jc w:val="center"/>
              <w:rPr>
                <w:sz w:val="20"/>
                <w:szCs w:val="20"/>
              </w:rPr>
            </w:pPr>
            <w:r w:rsidRPr="006F4874">
              <w:rPr>
                <w:sz w:val="20"/>
                <w:szCs w:val="20"/>
              </w:rPr>
              <w:t>37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Станция водоподготовки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Комплекс зданий, сооружений и устройств для водоподготовки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СВП</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jc w:val="center"/>
              <w:rPr>
                <w:sz w:val="20"/>
                <w:szCs w:val="20"/>
              </w:rPr>
            </w:pPr>
            <w:r w:rsidRPr="006F4874">
              <w:rPr>
                <w:sz w:val="20"/>
                <w:szCs w:val="20"/>
              </w:rPr>
              <w:t>38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Сточные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Воды, отводимые после использования в бытовой и производственной деятельности человека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jc w:val="center"/>
              <w:rPr>
                <w:sz w:val="20"/>
                <w:szCs w:val="20"/>
              </w:rPr>
            </w:pPr>
            <w:r w:rsidRPr="006F4874">
              <w:rPr>
                <w:sz w:val="20"/>
                <w:szCs w:val="20"/>
              </w:rPr>
              <w:t>39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 xml:space="preserve">Схема </w:t>
            </w:r>
            <w:r w:rsidRPr="006F4874">
              <w:rPr>
                <w:sz w:val="20"/>
                <w:szCs w:val="20"/>
              </w:rPr>
              <w:lastRenderedPageBreak/>
              <w:t>водоснабжения 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lastRenderedPageBreak/>
              <w:t xml:space="preserve">Совокупность графического (схемы, </w:t>
            </w:r>
            <w:r w:rsidRPr="006F4874">
              <w:rPr>
                <w:sz w:val="20"/>
                <w:szCs w:val="20"/>
              </w:rPr>
              <w:lastRenderedPageBreak/>
              <w:t>чертежи, планы подземных коммуникаций на основе топографо-геодезической подосновы, космо- и аэрофотосъемочные материалы) и текстового описания технико-экономического состояния централизованных систем горячего водоснабжения, холодного водоснабжения и (или) водоотведения и направлений их развития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lastRenderedPageBreak/>
              <w:t xml:space="preserve">ПП РФ от 05.09.2013 № </w:t>
            </w:r>
            <w:r w:rsidRPr="006F4874">
              <w:rPr>
                <w:sz w:val="20"/>
                <w:szCs w:val="20"/>
              </w:rPr>
              <w:lastRenderedPageBreak/>
              <w:t>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lastRenderedPageBreak/>
              <w:t>Схема ВСиВО</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jc w:val="center"/>
              <w:rPr>
                <w:sz w:val="20"/>
                <w:szCs w:val="20"/>
              </w:rPr>
            </w:pPr>
            <w:r w:rsidRPr="006F4874">
              <w:rPr>
                <w:sz w:val="20"/>
                <w:szCs w:val="20"/>
              </w:rPr>
              <w:t>40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Техническая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jc w:val="center"/>
              <w:rPr>
                <w:sz w:val="20"/>
                <w:szCs w:val="20"/>
              </w:rPr>
            </w:pPr>
            <w:r w:rsidRPr="006F4874">
              <w:rPr>
                <w:sz w:val="20"/>
                <w:szCs w:val="20"/>
              </w:rPr>
              <w:t>41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Технологическая зона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Часть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ТЗ ВО</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jc w:val="center"/>
              <w:rPr>
                <w:sz w:val="20"/>
                <w:szCs w:val="20"/>
              </w:rPr>
            </w:pPr>
            <w:r w:rsidRPr="006F4874">
              <w:rPr>
                <w:sz w:val="20"/>
                <w:szCs w:val="20"/>
              </w:rPr>
              <w:t>42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Технологическая зона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ТЗ ВС</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jc w:val="center"/>
              <w:rPr>
                <w:sz w:val="20"/>
                <w:szCs w:val="20"/>
              </w:rPr>
            </w:pPr>
            <w:r w:rsidRPr="006F4874">
              <w:rPr>
                <w:sz w:val="20"/>
                <w:szCs w:val="20"/>
              </w:rPr>
              <w:t>43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Централизованная система водоотведения (канализации)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Комплекс технологически связанных между собой инженерных сооружений, предназначенных для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ЦС ВО</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jc w:val="center"/>
              <w:rPr>
                <w:sz w:val="20"/>
                <w:szCs w:val="20"/>
              </w:rPr>
            </w:pPr>
            <w:r w:rsidRPr="006F4874">
              <w:rPr>
                <w:sz w:val="20"/>
                <w:szCs w:val="20"/>
              </w:rPr>
              <w:t>44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Централизованная система водоотведения поселения или городского округа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Комплекс технологически связанных между собой инженерных сооружений, предназначенных для водоотведения с территории поселения или городского округа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jc w:val="center"/>
              <w:rPr>
                <w:sz w:val="20"/>
                <w:szCs w:val="20"/>
              </w:rPr>
            </w:pPr>
            <w:r w:rsidRPr="006F4874">
              <w:rPr>
                <w:sz w:val="20"/>
                <w:szCs w:val="20"/>
              </w:rPr>
              <w:t>45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Централизованная система горячего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ЦС ГВС</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jc w:val="center"/>
              <w:rPr>
                <w:sz w:val="20"/>
                <w:szCs w:val="20"/>
              </w:rPr>
            </w:pPr>
            <w:r w:rsidRPr="006F4874">
              <w:rPr>
                <w:sz w:val="20"/>
                <w:szCs w:val="20"/>
              </w:rPr>
              <w:lastRenderedPageBreak/>
              <w:t>46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Централизованная система холодного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ЦС ХВС</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jc w:val="center"/>
              <w:rPr>
                <w:sz w:val="20"/>
                <w:szCs w:val="20"/>
              </w:rPr>
            </w:pPr>
            <w:r w:rsidRPr="006F4874">
              <w:rPr>
                <w:sz w:val="20"/>
                <w:szCs w:val="20"/>
              </w:rPr>
              <w:t>47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Эксплуатационная зона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jc w:val="center"/>
              <w:rPr>
                <w:sz w:val="20"/>
                <w:szCs w:val="20"/>
              </w:rPr>
            </w:pPr>
            <w:r w:rsidRPr="006F4874">
              <w:rPr>
                <w:sz w:val="20"/>
                <w:szCs w:val="20"/>
              </w:rPr>
              <w:t>48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Электронная модель систем водоснабжения и (или)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Информационная система, включающая в себя базы данных, программное и техническое обеспечение, предназначенная для хранения, мониторинга и актуализации информации о технико-экономическом состоянии централизованных систем горячего водоснабжения, холодного водоснабжения и (или) водоотведения, осуществления механизма оперативно-диспетчерского управления в указанных централизованных системах, обеспечения проведения гидравлических расчетов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w:t>
            </w:r>
          </w:p>
        </w:tc>
      </w:tr>
    </w:tbl>
    <w:p w:rsidR="00756140" w:rsidRPr="006F4874" w:rsidRDefault="00A75CE8" w:rsidP="006F4874">
      <w:pPr>
        <w:pStyle w:val="00"/>
      </w:pPr>
      <w:bookmarkStart w:id="9" w:name="_Toc74027576"/>
      <w:bookmarkStart w:id="10" w:name="_Toc80702541"/>
      <w:r w:rsidRPr="006F4874">
        <w:lastRenderedPageBreak/>
        <w:t>ОБЩИЕ ПОЛОЖЕНИЯ</w:t>
      </w:r>
      <w:bookmarkEnd w:id="9"/>
      <w:bookmarkEnd w:id="10"/>
    </w:p>
    <w:p w:rsidR="00464B55" w:rsidRPr="006F4874" w:rsidRDefault="00100B66" w:rsidP="006F4874">
      <w:pPr>
        <w:pStyle w:val="a7"/>
      </w:pPr>
      <w:r w:rsidRPr="006F4874">
        <w:t>Настоящая актуализация Схем</w:t>
      </w:r>
      <w:r w:rsidR="00464B55" w:rsidRPr="006F4874">
        <w:t xml:space="preserve"> </w:t>
      </w:r>
      <w:r w:rsidR="003608FD" w:rsidRPr="006F4874">
        <w:t>ВСиВО</w:t>
      </w:r>
      <w:r w:rsidR="00464B55" w:rsidRPr="006F4874">
        <w:t xml:space="preserve"> </w:t>
      </w:r>
      <w:r w:rsidR="00B97813" w:rsidRPr="006F4874">
        <w:t xml:space="preserve">муниципального образования </w:t>
      </w:r>
      <w:r w:rsidR="009A3E4E" w:rsidRPr="006F4874">
        <w:t>«Киселевский городской округ»</w:t>
      </w:r>
      <w:r w:rsidR="00BC00BE" w:rsidRPr="006F4874">
        <w:t xml:space="preserve"> (далее – МО «Киселевский городской округ»)</w:t>
      </w:r>
      <w:r w:rsidR="002E6726" w:rsidRPr="006F4874">
        <w:t xml:space="preserve"> </w:t>
      </w:r>
      <w:r w:rsidR="00BC00BE" w:rsidRPr="006F4874">
        <w:t xml:space="preserve">Кемеровской области </w:t>
      </w:r>
      <w:r w:rsidR="00464B55" w:rsidRPr="006F4874">
        <w:t>произведена в соответствии с требованиями ФЗ РФ от 07.12.2011 № 416-ФЗ и ПП РФ от 05.09.2013 № 782.</w:t>
      </w:r>
    </w:p>
    <w:p w:rsidR="00464B55" w:rsidRPr="006F4874" w:rsidRDefault="00FF58CE" w:rsidP="006F4874">
      <w:pPr>
        <w:pStyle w:val="a7"/>
      </w:pPr>
      <w:r w:rsidRPr="006F4874">
        <w:t>Работы по а</w:t>
      </w:r>
      <w:r w:rsidR="003608FD" w:rsidRPr="006F4874">
        <w:t>ктуализаци</w:t>
      </w:r>
      <w:r w:rsidRPr="006F4874">
        <w:t>и</w:t>
      </w:r>
      <w:r w:rsidR="003608FD" w:rsidRPr="006F4874">
        <w:t xml:space="preserve"> Схем ВСи</w:t>
      </w:r>
      <w:r w:rsidR="00464B55" w:rsidRPr="006F4874">
        <w:t xml:space="preserve">ВО </w:t>
      </w:r>
      <w:r w:rsidR="009A3E4E" w:rsidRPr="006F4874">
        <w:t>МО «Киселевский городской округ» произведены</w:t>
      </w:r>
      <w:r w:rsidR="00464B55" w:rsidRPr="006F4874">
        <w:t xml:space="preserve"> на основании муниципального контракта от </w:t>
      </w:r>
      <w:r w:rsidR="009A3E4E" w:rsidRPr="006F4874">
        <w:t>02</w:t>
      </w:r>
      <w:r w:rsidR="00464B55" w:rsidRPr="006F4874">
        <w:t>.0</w:t>
      </w:r>
      <w:r w:rsidR="009A3E4E" w:rsidRPr="006F4874">
        <w:t>4</w:t>
      </w:r>
      <w:r w:rsidR="00464B55" w:rsidRPr="006F4874">
        <w:t>.2021 №</w:t>
      </w:r>
      <w:r w:rsidR="009A3E4E" w:rsidRPr="006F4874">
        <w:t xml:space="preserve"> 0339300057621000001 </w:t>
      </w:r>
      <w:r w:rsidR="00B97813" w:rsidRPr="006F4874">
        <w:t>«</w:t>
      </w:r>
      <w:r w:rsidR="009A3E4E" w:rsidRPr="006F4874">
        <w:t>на выполнение работ по разработке муниципальной геоинформационной системы в сфере ЖКХ ГО Киселевский Кемеровской области</w:t>
      </w:r>
      <w:r w:rsidR="00BD18D5" w:rsidRPr="006F4874">
        <w:t>»</w:t>
      </w:r>
      <w:r w:rsidR="00464B55" w:rsidRPr="006F4874">
        <w:t xml:space="preserve">, заключенного между </w:t>
      </w:r>
      <w:r w:rsidR="00B82850" w:rsidRPr="006F4874">
        <w:t>Управлением жилищно-коммунального хозяйства Киселевского городского округа</w:t>
      </w:r>
      <w:r w:rsidR="004B6E17" w:rsidRPr="006F4874">
        <w:t xml:space="preserve"> </w:t>
      </w:r>
      <w:r w:rsidR="00464B55" w:rsidRPr="006F4874">
        <w:t xml:space="preserve">(Заказчик, ИНН </w:t>
      </w:r>
      <w:r w:rsidR="00B82850" w:rsidRPr="006F4874">
        <w:t>4211020846</w:t>
      </w:r>
      <w:r w:rsidR="00464B55" w:rsidRPr="006F4874">
        <w:t xml:space="preserve">) и </w:t>
      </w:r>
      <w:r w:rsidR="00B82850" w:rsidRPr="006F4874">
        <w:t>Обществом с ограниченной ответственностью</w:t>
      </w:r>
      <w:r w:rsidR="004B6E17" w:rsidRPr="006F4874">
        <w:t> </w:t>
      </w:r>
      <w:r w:rsidR="00BD18D5" w:rsidRPr="006F4874">
        <w:t>«</w:t>
      </w:r>
      <w:r w:rsidR="00464B55" w:rsidRPr="006F4874">
        <w:t>Янэнерго</w:t>
      </w:r>
      <w:r w:rsidR="00BD18D5" w:rsidRPr="006F4874">
        <w:t>»</w:t>
      </w:r>
      <w:r w:rsidR="00464B55" w:rsidRPr="006F4874">
        <w:t xml:space="preserve"> (</w:t>
      </w:r>
      <w:r w:rsidR="00B82850" w:rsidRPr="006F4874">
        <w:t>Исполнитель</w:t>
      </w:r>
      <w:r w:rsidR="00464B55" w:rsidRPr="006F4874">
        <w:t>, ИНН</w:t>
      </w:r>
      <w:r w:rsidR="00B82850" w:rsidRPr="006F4874">
        <w:t> </w:t>
      </w:r>
      <w:r w:rsidR="00464B55" w:rsidRPr="006F4874">
        <w:t>7813351008).</w:t>
      </w:r>
    </w:p>
    <w:p w:rsidR="000D6960" w:rsidRPr="006F4874" w:rsidRDefault="009D0BA8" w:rsidP="006F4874">
      <w:pPr>
        <w:pStyle w:val="a7"/>
      </w:pPr>
      <w:r w:rsidRPr="006F4874">
        <w:t>Настоящая а</w:t>
      </w:r>
      <w:r w:rsidR="000D6960" w:rsidRPr="006F4874">
        <w:t xml:space="preserve">ктуализация </w:t>
      </w:r>
      <w:r w:rsidR="00B97813" w:rsidRPr="006F4874">
        <w:t xml:space="preserve">Схем ВСиВО </w:t>
      </w:r>
      <w:r w:rsidR="009A3E4E" w:rsidRPr="006F4874">
        <w:t xml:space="preserve">МО «Киселевский городской округ» </w:t>
      </w:r>
      <w:r w:rsidR="000D6960" w:rsidRPr="006F4874">
        <w:t>в соответствии с пункт</w:t>
      </w:r>
      <w:r w:rsidR="00543539" w:rsidRPr="006F4874">
        <w:t>ом</w:t>
      </w:r>
      <w:r w:rsidR="000D6960" w:rsidRPr="006F4874">
        <w:t xml:space="preserve"> </w:t>
      </w:r>
      <w:r w:rsidR="00543539" w:rsidRPr="006F4874">
        <w:t>6</w:t>
      </w:r>
      <w:r w:rsidR="000D6960" w:rsidRPr="006F4874">
        <w:t xml:space="preserve"> </w:t>
      </w:r>
      <w:r w:rsidR="00542C3A" w:rsidRPr="006F4874">
        <w:t>П</w:t>
      </w:r>
      <w:r w:rsidR="000D6960" w:rsidRPr="006F4874">
        <w:t xml:space="preserve">равил разработки и утверждения схем водоснабжения и водоотведения, утвержденных ПП РФ от 05.09.2013 № 782, произведена на перспективный </w:t>
      </w:r>
      <w:r w:rsidR="005A7041" w:rsidRPr="006F4874">
        <w:t xml:space="preserve">период </w:t>
      </w:r>
      <w:r w:rsidR="00B97813" w:rsidRPr="006F4874">
        <w:t>д</w:t>
      </w:r>
      <w:r w:rsidR="005A7041" w:rsidRPr="006F4874">
        <w:t>о 203</w:t>
      </w:r>
      <w:r w:rsidR="009A3E4E" w:rsidRPr="006F4874">
        <w:t>1</w:t>
      </w:r>
      <w:r w:rsidR="000D6960" w:rsidRPr="006F4874">
        <w:t>г. включительно.</w:t>
      </w:r>
    </w:p>
    <w:p w:rsidR="00E63FF8" w:rsidRPr="006F4874" w:rsidRDefault="00E63FF8" w:rsidP="006F4874">
      <w:pPr>
        <w:pStyle w:val="a7"/>
      </w:pPr>
      <w:r w:rsidRPr="006F4874">
        <w:t>Состав и содержание отчетной технической документации, разработа</w:t>
      </w:r>
      <w:r w:rsidR="00542C3A" w:rsidRPr="006F4874">
        <w:t xml:space="preserve">нной в рамках </w:t>
      </w:r>
      <w:r w:rsidR="009D0BA8" w:rsidRPr="006F4874">
        <w:t xml:space="preserve">настоящей </w:t>
      </w:r>
      <w:r w:rsidR="00542C3A" w:rsidRPr="006F4874">
        <w:t xml:space="preserve">актуализации </w:t>
      </w:r>
      <w:r w:rsidR="00B97813" w:rsidRPr="006F4874">
        <w:t xml:space="preserve">Схем ВСиВО </w:t>
      </w:r>
      <w:r w:rsidR="009A3E4E" w:rsidRPr="006F4874">
        <w:t>МО «Киселевский городской округ»</w:t>
      </w:r>
      <w:r w:rsidRPr="006F4874">
        <w:t xml:space="preserve">, соответствуют </w:t>
      </w:r>
      <w:r w:rsidR="00542C3A" w:rsidRPr="006F4874">
        <w:t>Т</w:t>
      </w:r>
      <w:r w:rsidRPr="006F4874">
        <w:t>ребованиям к содержанию схем водоснабжения и водоотведения, утвержденным ПП РФ от 05.0</w:t>
      </w:r>
      <w:r w:rsidR="005A4FCF" w:rsidRPr="006F4874">
        <w:t>9</w:t>
      </w:r>
      <w:r w:rsidRPr="006F4874">
        <w:t xml:space="preserve">.2013 № 782, и Техническому заданию, являющемуся Приложением № 1 к муниципальному контракту </w:t>
      </w:r>
      <w:r w:rsidR="00B97813" w:rsidRPr="006F4874">
        <w:t xml:space="preserve">от </w:t>
      </w:r>
      <w:r w:rsidR="009A3E4E" w:rsidRPr="006F4874">
        <w:t>02.04.2021 № 0339300057621000001</w:t>
      </w:r>
      <w:r w:rsidR="00B97813" w:rsidRPr="006F4874">
        <w:t>.</w:t>
      </w:r>
    </w:p>
    <w:p w:rsidR="00464B55" w:rsidRPr="006F4874" w:rsidRDefault="00141859" w:rsidP="006F4874">
      <w:pPr>
        <w:pStyle w:val="a7"/>
      </w:pPr>
      <w:r w:rsidRPr="006F4874">
        <w:t>В качестве исходных данных</w:t>
      </w:r>
      <w:r w:rsidR="00FF58CE" w:rsidRPr="006F4874">
        <w:t xml:space="preserve"> </w:t>
      </w:r>
      <w:r w:rsidR="009D0BA8" w:rsidRPr="006F4874">
        <w:t xml:space="preserve">в рамках настоящей </w:t>
      </w:r>
      <w:r w:rsidR="00FF58CE" w:rsidRPr="006F4874">
        <w:t xml:space="preserve">актуализации </w:t>
      </w:r>
      <w:r w:rsidR="009D0BA8" w:rsidRPr="006F4874">
        <w:t xml:space="preserve">Схем ВСиВО </w:t>
      </w:r>
      <w:r w:rsidR="009A3E4E" w:rsidRPr="006F4874">
        <w:t xml:space="preserve">МО «Киселевский городской округ» </w:t>
      </w:r>
      <w:r w:rsidRPr="006F4874">
        <w:t xml:space="preserve">использованы актуальные на </w:t>
      </w:r>
      <w:r w:rsidR="00BC00BE" w:rsidRPr="006F4874">
        <w:t>25</w:t>
      </w:r>
      <w:r w:rsidRPr="006F4874">
        <w:t>.0</w:t>
      </w:r>
      <w:r w:rsidR="00BC00BE" w:rsidRPr="006F4874">
        <w:t>7</w:t>
      </w:r>
      <w:r w:rsidRPr="006F4874">
        <w:t xml:space="preserve">.2021 </w:t>
      </w:r>
      <w:r w:rsidR="00822ED0" w:rsidRPr="006F4874">
        <w:t>редакции (версии)</w:t>
      </w:r>
      <w:r w:rsidRPr="006F4874">
        <w:t xml:space="preserve"> документов и материалов, указанных в пункте 7 </w:t>
      </w:r>
      <w:r w:rsidR="00542C3A" w:rsidRPr="006F4874">
        <w:t>П</w:t>
      </w:r>
      <w:r w:rsidRPr="006F4874">
        <w:t>равил разработки и утверждения схем водоснабжения и водоотведения, утвержденных ПП РФ от 05.0</w:t>
      </w:r>
      <w:r w:rsidR="005A4FCF" w:rsidRPr="006F4874">
        <w:t>9</w:t>
      </w:r>
      <w:r w:rsidRPr="006F4874">
        <w:t>.2013 № 782</w:t>
      </w:r>
      <w:r w:rsidR="00822ED0" w:rsidRPr="006F4874">
        <w:t>.</w:t>
      </w:r>
      <w:r w:rsidR="00543539" w:rsidRPr="006F4874">
        <w:t xml:space="preserve"> П</w:t>
      </w:r>
      <w:r w:rsidR="00464B55" w:rsidRPr="006F4874">
        <w:t xml:space="preserve">омимо указанного, использованы дополнительные материалы (исходные данные), предоставленные администрацией </w:t>
      </w:r>
      <w:r w:rsidR="00BC00BE" w:rsidRPr="006F4874">
        <w:t>МО «Киселевский городской округ»</w:t>
      </w:r>
      <w:r w:rsidR="00B82850" w:rsidRPr="006F4874">
        <w:t xml:space="preserve"> </w:t>
      </w:r>
      <w:r w:rsidR="00464B55" w:rsidRPr="006F4874">
        <w:t xml:space="preserve">и </w:t>
      </w:r>
      <w:r w:rsidR="00543539" w:rsidRPr="006F4874">
        <w:t>организациями</w:t>
      </w:r>
      <w:r w:rsidR="00464B55" w:rsidRPr="006F4874">
        <w:t xml:space="preserve">, </w:t>
      </w:r>
      <w:r w:rsidR="00543539" w:rsidRPr="006F4874">
        <w:t>осуществляющими регулируемые виды деятельности в сфер</w:t>
      </w:r>
      <w:r w:rsidR="001F6350" w:rsidRPr="006F4874">
        <w:t>е</w:t>
      </w:r>
      <w:r w:rsidR="00543539" w:rsidRPr="006F4874">
        <w:t xml:space="preserve"> </w:t>
      </w:r>
      <w:r w:rsidR="007F596C" w:rsidRPr="006F4874">
        <w:t>водоснабжения и водоотведения</w:t>
      </w:r>
      <w:r w:rsidR="00543539" w:rsidRPr="006F4874">
        <w:t xml:space="preserve"> на территории </w:t>
      </w:r>
      <w:r w:rsidR="00BC00BE" w:rsidRPr="006F4874">
        <w:t>МО «Киселевский городской округ»</w:t>
      </w:r>
      <w:r w:rsidR="00464B55" w:rsidRPr="006F4874">
        <w:t xml:space="preserve">. </w:t>
      </w:r>
    </w:p>
    <w:p w:rsidR="00464B55" w:rsidRPr="006F4874" w:rsidRDefault="009D0BA8" w:rsidP="006F4874">
      <w:pPr>
        <w:pStyle w:val="a7"/>
      </w:pPr>
      <w:r w:rsidRPr="006F4874">
        <w:t xml:space="preserve">В рамках настоящей актуализации Схем ВСиВО </w:t>
      </w:r>
      <w:r w:rsidR="00B82850" w:rsidRPr="006F4874">
        <w:t xml:space="preserve">МО «Киселевский городской округ» </w:t>
      </w:r>
      <w:r w:rsidR="00385D0C" w:rsidRPr="006F4874">
        <w:t xml:space="preserve">разработана следующая </w:t>
      </w:r>
      <w:r w:rsidR="00464B55" w:rsidRPr="006F4874">
        <w:t>отчетн</w:t>
      </w:r>
      <w:r w:rsidR="00385D0C" w:rsidRPr="006F4874">
        <w:t>ая</w:t>
      </w:r>
      <w:r w:rsidR="00464B55" w:rsidRPr="006F4874">
        <w:t xml:space="preserve"> техническ</w:t>
      </w:r>
      <w:r w:rsidR="00385D0C" w:rsidRPr="006F4874">
        <w:t>ая</w:t>
      </w:r>
      <w:r w:rsidR="00464B55" w:rsidRPr="006F4874">
        <w:t xml:space="preserve"> документаци</w:t>
      </w:r>
      <w:r w:rsidR="00385D0C" w:rsidRPr="006F4874">
        <w:t>я</w:t>
      </w:r>
      <w:r w:rsidR="00464B55" w:rsidRPr="006F4874">
        <w:t>:</w:t>
      </w:r>
    </w:p>
    <w:p w:rsidR="00464B55" w:rsidRPr="006F4874" w:rsidRDefault="006532A4" w:rsidP="006F4874">
      <w:pPr>
        <w:pStyle w:val="a7"/>
        <w:numPr>
          <w:ilvl w:val="0"/>
          <w:numId w:val="19"/>
        </w:numPr>
      </w:pPr>
      <w:r w:rsidRPr="006F4874">
        <w:t xml:space="preserve">Текстовая часть: </w:t>
      </w:r>
      <w:r w:rsidR="00BC00BE" w:rsidRPr="006F4874">
        <w:rPr>
          <w:u w:val="single"/>
        </w:rPr>
        <w:t>Схема водоснабжения и водоотведения муниципального образования «Киселевский городской округ» на расчетный срок до 2031 года</w:t>
      </w:r>
      <w:r w:rsidR="00F44E4B" w:rsidRPr="006F4874">
        <w:t xml:space="preserve">, </w:t>
      </w:r>
      <w:r w:rsidR="006E6AF5" w:rsidRPr="006F4874">
        <w:t>представляющая совокупность графического и текстового</w:t>
      </w:r>
      <w:r w:rsidR="00385D0C" w:rsidRPr="006F4874">
        <w:t xml:space="preserve"> описани</w:t>
      </w:r>
      <w:r w:rsidR="006E6AF5" w:rsidRPr="006F4874">
        <w:t>я</w:t>
      </w:r>
      <w:r w:rsidR="00385D0C" w:rsidRPr="006F4874">
        <w:t xml:space="preserve"> технико-экономического состояния ЦС ГВС, ХВС и ВО</w:t>
      </w:r>
      <w:r w:rsidR="00F44E4B" w:rsidRPr="006F4874">
        <w:t xml:space="preserve"> </w:t>
      </w:r>
      <w:r w:rsidR="00385D0C" w:rsidRPr="006F4874">
        <w:t>и направлений их развития</w:t>
      </w:r>
      <w:r w:rsidR="00464B55" w:rsidRPr="006F4874">
        <w:t>;</w:t>
      </w:r>
    </w:p>
    <w:p w:rsidR="00756140" w:rsidRPr="006F4874" w:rsidRDefault="006532A4" w:rsidP="006F4874">
      <w:pPr>
        <w:pStyle w:val="a7"/>
        <w:numPr>
          <w:ilvl w:val="0"/>
          <w:numId w:val="19"/>
        </w:numPr>
      </w:pPr>
      <w:r w:rsidRPr="006F4874">
        <w:t xml:space="preserve">Графическая часть: </w:t>
      </w:r>
      <w:r w:rsidR="00BC00BE" w:rsidRPr="006F4874">
        <w:rPr>
          <w:u w:val="single"/>
        </w:rPr>
        <w:t>Электронная модель систем водоснабжения и водоотведения муниципального образования «Киселевский городской округ» на расчетный срок до 2031 года</w:t>
      </w:r>
      <w:r w:rsidR="00385D0C" w:rsidRPr="006F4874">
        <w:t>, выполненн</w:t>
      </w:r>
      <w:r w:rsidR="006E6AF5" w:rsidRPr="006F4874">
        <w:t xml:space="preserve">ая в электронном формате </w:t>
      </w:r>
      <w:r w:rsidR="00385D0C" w:rsidRPr="006F4874">
        <w:t>на базе</w:t>
      </w:r>
      <w:r w:rsidR="00464B55" w:rsidRPr="006F4874">
        <w:t xml:space="preserve"> геоинформационной системы </w:t>
      </w:r>
      <w:r w:rsidR="004143B5" w:rsidRPr="006F4874">
        <w:t xml:space="preserve">ZuluGIS 8.0 </w:t>
      </w:r>
      <w:r w:rsidR="00F44E4B" w:rsidRPr="006F4874">
        <w:t>с применением модулей расчетов инженерных сетей ZuluHydro и ZuluDrain</w:t>
      </w:r>
      <w:r w:rsidR="00464B55" w:rsidRPr="006F4874">
        <w:t>.</w:t>
      </w:r>
    </w:p>
    <w:p w:rsidR="00AB7F52" w:rsidRPr="006F4874" w:rsidRDefault="00757E5C" w:rsidP="006F4874">
      <w:pPr>
        <w:pStyle w:val="00"/>
      </w:pPr>
      <w:bookmarkStart w:id="11" w:name="_Toc80702542"/>
      <w:r w:rsidRPr="006F4874">
        <w:lastRenderedPageBreak/>
        <w:t>КРАТКАЯ ХАРАКТЕРИСТИКА МУНИЦИПАЛЬНОГО ОБРАЗОВАНИЯ</w:t>
      </w:r>
      <w:bookmarkEnd w:id="11"/>
    </w:p>
    <w:p w:rsidR="00AB7F52" w:rsidRPr="006F4874" w:rsidRDefault="00622E23" w:rsidP="006F4874">
      <w:pPr>
        <w:pStyle w:val="a7"/>
      </w:pPr>
      <w:r w:rsidRPr="006F4874">
        <w:t>Сводная</w:t>
      </w:r>
      <w:r w:rsidR="00AB7F52" w:rsidRPr="006F4874">
        <w:t xml:space="preserve"> характеристика </w:t>
      </w:r>
      <w:r w:rsidR="00B82850" w:rsidRPr="006F4874">
        <w:t xml:space="preserve">МО «Киселевский городской округ» </w:t>
      </w:r>
      <w:r w:rsidR="00AB7F52" w:rsidRPr="006F4874">
        <w:t xml:space="preserve">приведена в таблице </w:t>
      </w:r>
      <w:r w:rsidR="00DC77C5" w:rsidRPr="006F4874">
        <w:t>1</w:t>
      </w:r>
      <w:r w:rsidR="00AB7F52" w:rsidRPr="006F4874">
        <w:t>.</w:t>
      </w:r>
    </w:p>
    <w:p w:rsidR="00AB7F52" w:rsidRPr="006F4874" w:rsidRDefault="00AB7F52" w:rsidP="006F4874">
      <w:pPr>
        <w:pStyle w:val="ad"/>
      </w:pPr>
      <w:r w:rsidRPr="006F4874">
        <w:rPr>
          <w:rFonts w:eastAsia="Times New Roman" w:cs="Times New Roman"/>
        </w:rPr>
        <w:t xml:space="preserve">Таблица </w:t>
      </w:r>
      <w:r w:rsidR="00DC77C5" w:rsidRPr="006F4874">
        <w:rPr>
          <w:rFonts w:eastAsia="Times New Roman" w:cs="Times New Roman"/>
        </w:rPr>
        <w:t xml:space="preserve">1 </w:t>
      </w:r>
      <w:r w:rsidRPr="006F4874">
        <w:rPr>
          <w:rFonts w:asciiTheme="minorHAnsi" w:eastAsia="Times New Roman" w:hAnsiTheme="minorHAnsi" w:cs="Times New Roman"/>
        </w:rPr>
        <w:t xml:space="preserve">– </w:t>
      </w:r>
      <w:r w:rsidR="002C40B0" w:rsidRPr="006F4874">
        <w:t xml:space="preserve">Сводная характеристика </w:t>
      </w:r>
      <w:r w:rsidR="00B82850" w:rsidRPr="006F4874">
        <w:t>МО «Киселевский городской округ»</w:t>
      </w:r>
    </w:p>
    <w:tbl>
      <w:tblPr>
        <w:tblW w:w="5000" w:type="pct"/>
        <w:tblLook w:val="04A0" w:firstRow="1" w:lastRow="0" w:firstColumn="1" w:lastColumn="0" w:noHBand="0" w:noVBand="1"/>
      </w:tblPr>
      <w:tblGrid>
        <w:gridCol w:w="1355"/>
        <w:gridCol w:w="1659"/>
        <w:gridCol w:w="2038"/>
        <w:gridCol w:w="670"/>
        <w:gridCol w:w="783"/>
        <w:gridCol w:w="1563"/>
        <w:gridCol w:w="1316"/>
      </w:tblGrid>
      <w:tr w:rsidR="00F87B1D" w:rsidRPr="006F4874" w:rsidTr="004606F3">
        <w:trPr>
          <w:trHeight w:val="20"/>
          <w:tblHeader/>
        </w:trPr>
        <w:tc>
          <w:tcPr>
            <w:tcW w:w="1606"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6F4874" w:rsidRDefault="008B0BEF" w:rsidP="006F4874">
            <w:pPr>
              <w:jc w:val="center"/>
              <w:rPr>
                <w:b/>
                <w:bCs/>
                <w:sz w:val="20"/>
                <w:szCs w:val="20"/>
              </w:rPr>
            </w:pPr>
            <w:r w:rsidRPr="006F4874">
              <w:rPr>
                <w:b/>
                <w:bCs/>
                <w:sz w:val="20"/>
                <w:szCs w:val="20"/>
              </w:rPr>
              <w:t>Административная принадлежность</w:t>
            </w:r>
          </w:p>
        </w:tc>
        <w:tc>
          <w:tcPr>
            <w:tcW w:w="1086"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6F4874" w:rsidRDefault="008B0BEF" w:rsidP="006F4874">
            <w:pPr>
              <w:jc w:val="center"/>
              <w:rPr>
                <w:b/>
                <w:bCs/>
                <w:sz w:val="20"/>
                <w:szCs w:val="20"/>
              </w:rPr>
            </w:pPr>
            <w:r w:rsidRPr="006F4874">
              <w:rPr>
                <w:b/>
                <w:bCs/>
                <w:sz w:val="20"/>
                <w:szCs w:val="20"/>
              </w:rPr>
              <w:t>Административный центр</w:t>
            </w:r>
          </w:p>
        </w:tc>
        <w:tc>
          <w:tcPr>
            <w:tcW w:w="774" w:type="pct"/>
            <w:gridSpan w:val="2"/>
            <w:tcBorders>
              <w:top w:val="single" w:sz="4" w:space="0" w:color="auto"/>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6F4874" w:rsidRDefault="008B0BEF" w:rsidP="006F4874">
            <w:pPr>
              <w:jc w:val="center"/>
              <w:rPr>
                <w:b/>
                <w:bCs/>
                <w:sz w:val="20"/>
                <w:szCs w:val="20"/>
              </w:rPr>
            </w:pPr>
            <w:r w:rsidRPr="006F4874">
              <w:rPr>
                <w:b/>
                <w:bCs/>
                <w:sz w:val="20"/>
                <w:szCs w:val="20"/>
              </w:rPr>
              <w:t>Кол-во населенных пунктов, шт.</w:t>
            </w:r>
          </w:p>
        </w:tc>
        <w:tc>
          <w:tcPr>
            <w:tcW w:w="833"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6F4874" w:rsidRDefault="008B0BEF" w:rsidP="006F4874">
            <w:pPr>
              <w:jc w:val="center"/>
              <w:rPr>
                <w:b/>
                <w:bCs/>
                <w:sz w:val="20"/>
                <w:szCs w:val="20"/>
              </w:rPr>
            </w:pPr>
            <w:r w:rsidRPr="006F4874">
              <w:rPr>
                <w:b/>
                <w:bCs/>
                <w:sz w:val="20"/>
                <w:szCs w:val="20"/>
              </w:rPr>
              <w:t xml:space="preserve">Общая площадь земель в установленных границах, </w:t>
            </w:r>
            <w:r w:rsidR="007A01A8" w:rsidRPr="006F4874">
              <w:rPr>
                <w:b/>
                <w:bCs/>
                <w:sz w:val="20"/>
                <w:szCs w:val="20"/>
              </w:rPr>
              <w:t>га</w:t>
            </w:r>
          </w:p>
        </w:tc>
        <w:tc>
          <w:tcPr>
            <w:tcW w:w="701"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6F4874" w:rsidRDefault="008B0BEF" w:rsidP="006F4874">
            <w:pPr>
              <w:jc w:val="center"/>
              <w:rPr>
                <w:b/>
                <w:bCs/>
                <w:sz w:val="20"/>
                <w:szCs w:val="20"/>
              </w:rPr>
            </w:pPr>
            <w:r w:rsidRPr="006F4874">
              <w:rPr>
                <w:b/>
                <w:bCs/>
                <w:sz w:val="20"/>
                <w:szCs w:val="20"/>
              </w:rPr>
              <w:t>Численность постоянного населения (на 01.01.2021), чел.</w:t>
            </w:r>
          </w:p>
        </w:tc>
      </w:tr>
      <w:tr w:rsidR="00F87B1D" w:rsidRPr="006F4874" w:rsidTr="004606F3">
        <w:trPr>
          <w:cantSplit/>
          <w:trHeight w:val="1225"/>
          <w:tblHeader/>
        </w:trPr>
        <w:tc>
          <w:tcPr>
            <w:tcW w:w="722" w:type="pct"/>
            <w:tcBorders>
              <w:top w:val="nil"/>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6F4874" w:rsidRDefault="008B0BEF" w:rsidP="006F4874">
            <w:pPr>
              <w:jc w:val="center"/>
              <w:rPr>
                <w:b/>
                <w:bCs/>
                <w:sz w:val="20"/>
                <w:szCs w:val="20"/>
              </w:rPr>
            </w:pPr>
            <w:r w:rsidRPr="006F4874">
              <w:rPr>
                <w:b/>
                <w:bCs/>
                <w:sz w:val="20"/>
                <w:szCs w:val="20"/>
              </w:rPr>
              <w:t>Субъект Российской Федерации</w:t>
            </w:r>
          </w:p>
        </w:tc>
        <w:tc>
          <w:tcPr>
            <w:tcW w:w="884" w:type="pct"/>
            <w:tcBorders>
              <w:top w:val="nil"/>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6F4874" w:rsidRDefault="008B0BEF" w:rsidP="006F4874">
            <w:pPr>
              <w:jc w:val="center"/>
              <w:rPr>
                <w:b/>
                <w:bCs/>
                <w:sz w:val="20"/>
                <w:szCs w:val="20"/>
              </w:rPr>
            </w:pPr>
            <w:r w:rsidRPr="006F4874">
              <w:rPr>
                <w:b/>
                <w:bCs/>
                <w:sz w:val="20"/>
                <w:szCs w:val="20"/>
              </w:rPr>
              <w:t>Муниципальное образование верхнего уровня</w:t>
            </w:r>
          </w:p>
        </w:tc>
        <w:tc>
          <w:tcPr>
            <w:tcW w:w="1086"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B0BEF" w:rsidRPr="006F4874" w:rsidRDefault="008B0BEF" w:rsidP="006F4874">
            <w:pPr>
              <w:rPr>
                <w:b/>
                <w:bCs/>
                <w:sz w:val="20"/>
                <w:szCs w:val="20"/>
              </w:rPr>
            </w:pPr>
          </w:p>
        </w:tc>
        <w:tc>
          <w:tcPr>
            <w:tcW w:w="357" w:type="pct"/>
            <w:tcBorders>
              <w:top w:val="nil"/>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textDirection w:val="btLr"/>
            <w:vAlign w:val="center"/>
            <w:hideMark/>
          </w:tcPr>
          <w:p w:rsidR="008B0BEF" w:rsidRPr="006F4874" w:rsidRDefault="008B0BEF" w:rsidP="006F4874">
            <w:pPr>
              <w:ind w:left="113" w:right="113"/>
              <w:jc w:val="center"/>
              <w:rPr>
                <w:b/>
                <w:bCs/>
                <w:sz w:val="20"/>
                <w:szCs w:val="20"/>
              </w:rPr>
            </w:pPr>
            <w:r w:rsidRPr="006F4874">
              <w:rPr>
                <w:b/>
                <w:bCs/>
                <w:sz w:val="20"/>
                <w:szCs w:val="20"/>
              </w:rPr>
              <w:t>городские</w:t>
            </w:r>
          </w:p>
        </w:tc>
        <w:tc>
          <w:tcPr>
            <w:tcW w:w="417" w:type="pct"/>
            <w:tcBorders>
              <w:top w:val="nil"/>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textDirection w:val="btLr"/>
            <w:vAlign w:val="center"/>
            <w:hideMark/>
          </w:tcPr>
          <w:p w:rsidR="008B0BEF" w:rsidRPr="006F4874" w:rsidRDefault="008B0BEF" w:rsidP="006F4874">
            <w:pPr>
              <w:ind w:left="113" w:right="113"/>
              <w:jc w:val="center"/>
              <w:rPr>
                <w:b/>
                <w:bCs/>
                <w:sz w:val="20"/>
                <w:szCs w:val="20"/>
              </w:rPr>
            </w:pPr>
            <w:r w:rsidRPr="006F4874">
              <w:rPr>
                <w:b/>
                <w:bCs/>
                <w:sz w:val="20"/>
                <w:szCs w:val="20"/>
              </w:rPr>
              <w:t>сельские</w:t>
            </w:r>
          </w:p>
        </w:tc>
        <w:tc>
          <w:tcPr>
            <w:tcW w:w="833"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B0BEF" w:rsidRPr="006F4874" w:rsidRDefault="008B0BEF" w:rsidP="006F4874">
            <w:pPr>
              <w:rPr>
                <w:b/>
                <w:bCs/>
                <w:sz w:val="20"/>
                <w:szCs w:val="20"/>
              </w:rPr>
            </w:pPr>
          </w:p>
        </w:tc>
        <w:tc>
          <w:tcPr>
            <w:tcW w:w="701"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B0BEF" w:rsidRPr="006F4874" w:rsidRDefault="008B0BEF" w:rsidP="006F4874">
            <w:pPr>
              <w:rPr>
                <w:b/>
                <w:bCs/>
                <w:sz w:val="20"/>
                <w:szCs w:val="20"/>
              </w:rPr>
            </w:pPr>
          </w:p>
        </w:tc>
      </w:tr>
      <w:tr w:rsidR="00F87B1D" w:rsidRPr="006F4874" w:rsidTr="0064532F">
        <w:trPr>
          <w:trHeight w:val="20"/>
        </w:trPr>
        <w:tc>
          <w:tcPr>
            <w:tcW w:w="72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6F4874" w:rsidRDefault="00B82850" w:rsidP="006F4874">
            <w:pPr>
              <w:jc w:val="center"/>
              <w:rPr>
                <w:sz w:val="20"/>
                <w:szCs w:val="20"/>
              </w:rPr>
            </w:pPr>
            <w:r w:rsidRPr="006F4874">
              <w:rPr>
                <w:sz w:val="20"/>
                <w:szCs w:val="20"/>
              </w:rPr>
              <w:t>Кемеровская область</w:t>
            </w:r>
          </w:p>
        </w:tc>
        <w:tc>
          <w:tcPr>
            <w:tcW w:w="8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6F4874" w:rsidRDefault="008B0BEF" w:rsidP="006F4874">
            <w:pPr>
              <w:jc w:val="center"/>
              <w:rPr>
                <w:sz w:val="20"/>
                <w:szCs w:val="20"/>
              </w:rPr>
            </w:pPr>
            <w:r w:rsidRPr="006F4874">
              <w:rPr>
                <w:sz w:val="20"/>
                <w:szCs w:val="20"/>
              </w:rPr>
              <w:t>-</w:t>
            </w:r>
          </w:p>
        </w:tc>
        <w:tc>
          <w:tcPr>
            <w:tcW w:w="10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6F4874" w:rsidRDefault="008B0BEF" w:rsidP="006F4874">
            <w:pPr>
              <w:jc w:val="center"/>
              <w:rPr>
                <w:sz w:val="20"/>
                <w:szCs w:val="20"/>
              </w:rPr>
            </w:pPr>
            <w:r w:rsidRPr="006F4874">
              <w:rPr>
                <w:sz w:val="20"/>
                <w:szCs w:val="20"/>
              </w:rPr>
              <w:t xml:space="preserve">Город </w:t>
            </w:r>
            <w:r w:rsidR="00B82850" w:rsidRPr="006F4874">
              <w:rPr>
                <w:sz w:val="20"/>
                <w:szCs w:val="20"/>
              </w:rPr>
              <w:t>Киселевск</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6F4874" w:rsidRDefault="00B82850" w:rsidP="006F4874">
            <w:pPr>
              <w:jc w:val="center"/>
              <w:rPr>
                <w:sz w:val="20"/>
                <w:szCs w:val="20"/>
              </w:rPr>
            </w:pPr>
            <w:r w:rsidRPr="006F4874">
              <w:rPr>
                <w:sz w:val="20"/>
                <w:szCs w:val="20"/>
              </w:rPr>
              <w:t>1</w:t>
            </w:r>
          </w:p>
        </w:tc>
        <w:tc>
          <w:tcPr>
            <w:tcW w:w="4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6F4874" w:rsidRDefault="00B82850" w:rsidP="006F4874">
            <w:pPr>
              <w:jc w:val="center"/>
              <w:rPr>
                <w:sz w:val="20"/>
                <w:szCs w:val="20"/>
              </w:rPr>
            </w:pPr>
            <w:r w:rsidRPr="006F4874">
              <w:rPr>
                <w:sz w:val="20"/>
                <w:szCs w:val="20"/>
              </w:rPr>
              <w:t>5</w:t>
            </w:r>
          </w:p>
        </w:tc>
        <w:tc>
          <w:tcPr>
            <w:tcW w:w="8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6F4874" w:rsidRDefault="0064532F" w:rsidP="006F4874">
            <w:pPr>
              <w:jc w:val="center"/>
              <w:rPr>
                <w:sz w:val="20"/>
                <w:szCs w:val="20"/>
              </w:rPr>
            </w:pPr>
            <w:r w:rsidRPr="006F4874">
              <w:rPr>
                <w:sz w:val="20"/>
                <w:szCs w:val="20"/>
              </w:rPr>
              <w:t>29</w:t>
            </w:r>
            <w:r w:rsidR="007A01A8" w:rsidRPr="006F4874">
              <w:rPr>
                <w:sz w:val="20"/>
                <w:szCs w:val="20"/>
              </w:rPr>
              <w:t xml:space="preserve"> 285,6</w:t>
            </w:r>
          </w:p>
        </w:tc>
        <w:tc>
          <w:tcPr>
            <w:tcW w:w="7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6F4874" w:rsidRDefault="0064532F" w:rsidP="006F4874">
            <w:pPr>
              <w:jc w:val="center"/>
              <w:rPr>
                <w:sz w:val="20"/>
                <w:szCs w:val="20"/>
              </w:rPr>
            </w:pPr>
            <w:r w:rsidRPr="006F4874">
              <w:rPr>
                <w:sz w:val="20"/>
                <w:szCs w:val="20"/>
              </w:rPr>
              <w:t>90</w:t>
            </w:r>
            <w:r w:rsidR="008B0BEF" w:rsidRPr="006F4874">
              <w:rPr>
                <w:sz w:val="20"/>
                <w:szCs w:val="20"/>
              </w:rPr>
              <w:t xml:space="preserve"> </w:t>
            </w:r>
            <w:r w:rsidRPr="006F4874">
              <w:rPr>
                <w:sz w:val="20"/>
                <w:szCs w:val="20"/>
              </w:rPr>
              <w:t>593</w:t>
            </w:r>
          </w:p>
        </w:tc>
      </w:tr>
    </w:tbl>
    <w:p w:rsidR="00AB7F52" w:rsidRPr="006F4874" w:rsidRDefault="0064532F" w:rsidP="006F4874">
      <w:pPr>
        <w:pStyle w:val="a7"/>
      </w:pPr>
      <w:r w:rsidRPr="006F4874">
        <w:t xml:space="preserve">МО «Киселевский городской округ» </w:t>
      </w:r>
      <w:r w:rsidR="00AB7F52" w:rsidRPr="006F4874">
        <w:t xml:space="preserve">является муниципальным образованием, входящим в состав </w:t>
      </w:r>
      <w:r w:rsidRPr="006F4874">
        <w:t>Кемеровской области</w:t>
      </w:r>
      <w:r w:rsidR="00AB7F52" w:rsidRPr="006F4874">
        <w:t xml:space="preserve">. </w:t>
      </w:r>
    </w:p>
    <w:p w:rsidR="00AB7F52" w:rsidRPr="006F4874" w:rsidRDefault="0064532F" w:rsidP="006F4874">
      <w:pPr>
        <w:pStyle w:val="a7"/>
      </w:pPr>
      <w:r w:rsidRPr="006F4874">
        <w:t>Границы и статус</w:t>
      </w:r>
      <w:r w:rsidR="00AB7F52" w:rsidRPr="006F4874">
        <w:t xml:space="preserve"> </w:t>
      </w:r>
      <w:r w:rsidRPr="006F4874">
        <w:t xml:space="preserve">МО «Киселевский городской округ» </w:t>
      </w:r>
      <w:r w:rsidR="00AB7F52" w:rsidRPr="006F4874">
        <w:t xml:space="preserve">установлены </w:t>
      </w:r>
      <w:r w:rsidRPr="006F4874">
        <w:t>Законом Кемеровской области от 17.12.2004 № 104-ОЗ</w:t>
      </w:r>
      <w:r w:rsidR="006873A3" w:rsidRPr="006F4874">
        <w:t xml:space="preserve"> «</w:t>
      </w:r>
      <w:r w:rsidRPr="006F4874">
        <w:t>О статусе и границах муниципальных образований»</w:t>
      </w:r>
      <w:r w:rsidR="00AB7F52" w:rsidRPr="006F4874">
        <w:t>.</w:t>
      </w:r>
    </w:p>
    <w:p w:rsidR="006873A3" w:rsidRPr="006F4874" w:rsidRDefault="006873A3" w:rsidP="006F4874">
      <w:pPr>
        <w:pStyle w:val="a7"/>
      </w:pPr>
      <w:r w:rsidRPr="006F4874">
        <w:t xml:space="preserve">В состав </w:t>
      </w:r>
      <w:r w:rsidR="0064532F" w:rsidRPr="006F4874">
        <w:t xml:space="preserve">МО «Киселевский городской округ» </w:t>
      </w:r>
      <w:r w:rsidRPr="006F4874">
        <w:t xml:space="preserve">входит </w:t>
      </w:r>
      <w:r w:rsidR="0064532F" w:rsidRPr="006F4874">
        <w:t>шесть</w:t>
      </w:r>
      <w:r w:rsidRPr="006F4874">
        <w:t xml:space="preserve"> населенных пункт</w:t>
      </w:r>
      <w:r w:rsidR="0064532F" w:rsidRPr="006F4874">
        <w:t>ов</w:t>
      </w:r>
      <w:r w:rsidRPr="006F4874">
        <w:t>:</w:t>
      </w:r>
    </w:p>
    <w:p w:rsidR="006873A3" w:rsidRPr="006F4874" w:rsidRDefault="006873A3" w:rsidP="006F4874">
      <w:pPr>
        <w:pStyle w:val="a7"/>
        <w:numPr>
          <w:ilvl w:val="0"/>
          <w:numId w:val="46"/>
        </w:numPr>
      </w:pPr>
      <w:r w:rsidRPr="006F4874">
        <w:t xml:space="preserve">Город </w:t>
      </w:r>
      <w:r w:rsidR="00B166C5" w:rsidRPr="006F4874">
        <w:t>Киселевск (включающий жилые районы Центральный, Афонино, Зеленая Казанка, Красный Камень, Черкасов Камень)</w:t>
      </w:r>
      <w:r w:rsidRPr="006F4874">
        <w:t>, являющийся административным центром муниципального образования</w:t>
      </w:r>
      <w:r w:rsidR="00B166C5" w:rsidRPr="006F4874">
        <w:t>;</w:t>
      </w:r>
      <w:r w:rsidR="0064532F" w:rsidRPr="006F4874">
        <w:t xml:space="preserve"> </w:t>
      </w:r>
    </w:p>
    <w:p w:rsidR="0064532F" w:rsidRPr="006F4874" w:rsidRDefault="0064532F" w:rsidP="006F4874">
      <w:pPr>
        <w:pStyle w:val="a7"/>
        <w:numPr>
          <w:ilvl w:val="0"/>
          <w:numId w:val="46"/>
        </w:numPr>
      </w:pPr>
      <w:r w:rsidRPr="006F4874">
        <w:t>Поселок Карагайлинский</w:t>
      </w:r>
      <w:r w:rsidRPr="006F4874">
        <w:rPr>
          <w:lang w:val="en-US"/>
        </w:rPr>
        <w:t>;</w:t>
      </w:r>
    </w:p>
    <w:p w:rsidR="0064532F" w:rsidRPr="006F4874" w:rsidRDefault="0064532F" w:rsidP="006F4874">
      <w:pPr>
        <w:pStyle w:val="a7"/>
        <w:numPr>
          <w:ilvl w:val="0"/>
          <w:numId w:val="46"/>
        </w:numPr>
      </w:pPr>
      <w:r w:rsidRPr="006F4874">
        <w:t>Поселок Октябринка</w:t>
      </w:r>
      <w:r w:rsidRPr="006F4874">
        <w:rPr>
          <w:lang w:val="en-US"/>
        </w:rPr>
        <w:t>;</w:t>
      </w:r>
    </w:p>
    <w:p w:rsidR="0064532F" w:rsidRPr="006F4874" w:rsidRDefault="0064532F" w:rsidP="006F4874">
      <w:pPr>
        <w:pStyle w:val="a7"/>
        <w:numPr>
          <w:ilvl w:val="0"/>
          <w:numId w:val="46"/>
        </w:numPr>
      </w:pPr>
      <w:r w:rsidRPr="006F4874">
        <w:t>Село Верх-Чумыш</w:t>
      </w:r>
      <w:r w:rsidRPr="006F4874">
        <w:rPr>
          <w:lang w:val="en-US"/>
        </w:rPr>
        <w:t>;</w:t>
      </w:r>
    </w:p>
    <w:p w:rsidR="0064532F" w:rsidRPr="006F4874" w:rsidRDefault="0064532F" w:rsidP="006F4874">
      <w:pPr>
        <w:pStyle w:val="a7"/>
        <w:numPr>
          <w:ilvl w:val="0"/>
          <w:numId w:val="46"/>
        </w:numPr>
      </w:pPr>
      <w:r w:rsidRPr="006F4874">
        <w:t>Деревня Александровка</w:t>
      </w:r>
      <w:r w:rsidRPr="006F4874">
        <w:rPr>
          <w:lang w:val="en-US"/>
        </w:rPr>
        <w:t>;</w:t>
      </w:r>
    </w:p>
    <w:p w:rsidR="00AB7F52" w:rsidRPr="006F4874" w:rsidRDefault="0064532F" w:rsidP="006F4874">
      <w:pPr>
        <w:pStyle w:val="a7"/>
        <w:numPr>
          <w:ilvl w:val="0"/>
          <w:numId w:val="46"/>
        </w:numPr>
      </w:pPr>
      <w:r w:rsidRPr="006F4874">
        <w:t>Деревня Березовка</w:t>
      </w:r>
      <w:r w:rsidR="00AB7F52" w:rsidRPr="006F4874">
        <w:t xml:space="preserve">. </w:t>
      </w:r>
    </w:p>
    <w:p w:rsidR="005F403C" w:rsidRPr="006F4874" w:rsidRDefault="0064532F" w:rsidP="006F4874">
      <w:pPr>
        <w:pStyle w:val="a7"/>
      </w:pPr>
      <w:r w:rsidRPr="006F4874">
        <w:t xml:space="preserve">МО «Киселевский городской округ» </w:t>
      </w:r>
      <w:r w:rsidR="005F403C" w:rsidRPr="006F4874">
        <w:t xml:space="preserve">имеет сложившуюся территорию в </w:t>
      </w:r>
      <w:r w:rsidR="007A01A8" w:rsidRPr="006F4874">
        <w:t>29285,6га</w:t>
      </w:r>
      <w:r w:rsidR="005F403C" w:rsidRPr="006F4874">
        <w:t xml:space="preserve">, из которой бόльшая часть занята землями лесного фонда. Численность постоянного населения МО </w:t>
      </w:r>
      <w:r w:rsidR="00E05563" w:rsidRPr="006F4874">
        <w:t xml:space="preserve">«Киселевский городской округ» </w:t>
      </w:r>
      <w:r w:rsidR="005F403C" w:rsidRPr="006F4874">
        <w:t xml:space="preserve">на 01.01.2021 составила </w:t>
      </w:r>
      <w:r w:rsidRPr="006F4874">
        <w:t>90593чел</w:t>
      </w:r>
      <w:r w:rsidR="005F403C" w:rsidRPr="006F4874">
        <w:t>.</w:t>
      </w:r>
    </w:p>
    <w:p w:rsidR="000A626C" w:rsidRPr="006F4874" w:rsidRDefault="000A626C" w:rsidP="006F4874">
      <w:pPr>
        <w:pStyle w:val="a7"/>
      </w:pPr>
      <w:r w:rsidRPr="006F4874">
        <w:t>Карт</w:t>
      </w:r>
      <w:r w:rsidR="00DA4706" w:rsidRPr="006F4874">
        <w:t>осхема</w:t>
      </w:r>
      <w:r w:rsidRPr="006F4874">
        <w:t xml:space="preserve"> границ </w:t>
      </w:r>
      <w:r w:rsidR="0064532F" w:rsidRPr="006F4874">
        <w:t>МО «Киселевский городской округ»</w:t>
      </w:r>
      <w:r w:rsidR="002E6726" w:rsidRPr="006F4874">
        <w:t xml:space="preserve"> </w:t>
      </w:r>
      <w:r w:rsidRPr="006F4874">
        <w:t xml:space="preserve">приведена на рисунке </w:t>
      </w:r>
      <w:r w:rsidR="00DC77C5" w:rsidRPr="006F4874">
        <w:t>1</w:t>
      </w:r>
      <w:r w:rsidRPr="006F4874">
        <w:t>.</w:t>
      </w:r>
    </w:p>
    <w:p w:rsidR="000A626C" w:rsidRPr="006F4874" w:rsidRDefault="000A626C" w:rsidP="006F4874">
      <w:pPr>
        <w:pStyle w:val="a7"/>
        <w:sectPr w:rsidR="000A626C" w:rsidRPr="006F4874" w:rsidSect="000E283B">
          <w:headerReference w:type="default" r:id="rId9"/>
          <w:footerReference w:type="default" r:id="rId10"/>
          <w:pgSz w:w="11906" w:h="16838" w:code="9"/>
          <w:pgMar w:top="1134" w:right="851" w:bottom="1134" w:left="1701" w:header="567" w:footer="567" w:gutter="0"/>
          <w:pgNumType w:start="1"/>
          <w:cols w:space="708"/>
          <w:titlePg/>
          <w:docGrid w:linePitch="360"/>
        </w:sectPr>
      </w:pPr>
    </w:p>
    <w:p w:rsidR="002D1E48" w:rsidRPr="006F4874" w:rsidRDefault="007A01A8" w:rsidP="006F4874">
      <w:pPr>
        <w:pStyle w:val="a7"/>
        <w:keepNext/>
        <w:spacing w:after="0"/>
        <w:ind w:firstLine="0"/>
        <w:jc w:val="center"/>
        <w:rPr>
          <w:rFonts w:eastAsia="Times New Roman"/>
          <w:b/>
        </w:rPr>
      </w:pPr>
      <w:r w:rsidRPr="006F4874">
        <w:rPr>
          <w:rFonts w:eastAsia="Times New Roman"/>
          <w:b/>
          <w:noProof/>
          <w:lang w:eastAsia="ru-RU"/>
        </w:rPr>
        <w:lastRenderedPageBreak/>
        <w:drawing>
          <wp:inline distT="0" distB="0" distL="0" distR="0" wp14:anchorId="37312D68" wp14:editId="74A7B4C3">
            <wp:extent cx="6119495" cy="6214110"/>
            <wp:effectExtent l="19050" t="19050" r="14605" b="152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схема границ МО Киселевский городской округ.JPG"/>
                    <pic:cNvPicPr/>
                  </pic:nvPicPr>
                  <pic:blipFill>
                    <a:blip r:embed="rId11">
                      <a:extLst>
                        <a:ext uri="{28A0092B-C50C-407E-A947-70E740481C1C}">
                          <a14:useLocalDpi xmlns:a14="http://schemas.microsoft.com/office/drawing/2010/main" val="0"/>
                        </a:ext>
                      </a:extLst>
                    </a:blip>
                    <a:stretch>
                      <a:fillRect/>
                    </a:stretch>
                  </pic:blipFill>
                  <pic:spPr>
                    <a:xfrm>
                      <a:off x="0" y="0"/>
                      <a:ext cx="6119495" cy="6214110"/>
                    </a:xfrm>
                    <a:prstGeom prst="rect">
                      <a:avLst/>
                    </a:prstGeom>
                    <a:ln>
                      <a:solidFill>
                        <a:schemeClr val="tx1"/>
                      </a:solidFill>
                    </a:ln>
                  </pic:spPr>
                </pic:pic>
              </a:graphicData>
            </a:graphic>
          </wp:inline>
        </w:drawing>
      </w:r>
    </w:p>
    <w:p w:rsidR="000A626C" w:rsidRPr="006F4874" w:rsidRDefault="000A626C" w:rsidP="006F4874">
      <w:pPr>
        <w:pStyle w:val="a7"/>
        <w:spacing w:before="0"/>
        <w:ind w:firstLine="0"/>
        <w:jc w:val="center"/>
        <w:sectPr w:rsidR="000A626C" w:rsidRPr="006F4874" w:rsidSect="00E754BB">
          <w:pgSz w:w="11906" w:h="16838" w:code="9"/>
          <w:pgMar w:top="1134" w:right="851" w:bottom="1134" w:left="1701" w:header="567" w:footer="510" w:gutter="0"/>
          <w:cols w:space="708"/>
          <w:docGrid w:linePitch="360"/>
        </w:sectPr>
      </w:pPr>
      <w:r w:rsidRPr="006F4874">
        <w:rPr>
          <w:rFonts w:eastAsia="Times New Roman"/>
          <w:b/>
        </w:rPr>
        <w:t>Рисунок</w:t>
      </w:r>
      <w:r w:rsidR="00DC77C5" w:rsidRPr="006F4874">
        <w:rPr>
          <w:rFonts w:eastAsia="Times New Roman"/>
          <w:b/>
        </w:rPr>
        <w:t xml:space="preserve"> 1</w:t>
      </w:r>
      <w:r w:rsidRPr="006F4874">
        <w:rPr>
          <w:rFonts w:eastAsia="Times New Roman"/>
          <w:b/>
        </w:rPr>
        <w:t xml:space="preserve"> – </w:t>
      </w:r>
      <w:r w:rsidR="001B4E15" w:rsidRPr="006F4874">
        <w:rPr>
          <w:b/>
        </w:rPr>
        <w:t xml:space="preserve">Картосхема границ </w:t>
      </w:r>
      <w:r w:rsidR="007A01A8" w:rsidRPr="006F4874">
        <w:rPr>
          <w:b/>
        </w:rPr>
        <w:t>МО «Киселевский городской округ»</w:t>
      </w:r>
    </w:p>
    <w:p w:rsidR="00B85B24" w:rsidRPr="006F4874" w:rsidRDefault="009D4548" w:rsidP="006F4874">
      <w:pPr>
        <w:pStyle w:val="10"/>
        <w:numPr>
          <w:ilvl w:val="0"/>
          <w:numId w:val="16"/>
        </w:numPr>
      </w:pPr>
      <w:bookmarkStart w:id="12" w:name="_Toc74027578"/>
      <w:bookmarkStart w:id="13" w:name="_Toc80702543"/>
      <w:r w:rsidRPr="006F4874">
        <w:lastRenderedPageBreak/>
        <w:t>«</w:t>
      </w:r>
      <w:r w:rsidR="003E2516" w:rsidRPr="006F4874">
        <w:t>Схема водоснабжения</w:t>
      </w:r>
      <w:bookmarkEnd w:id="12"/>
      <w:r w:rsidRPr="006F4874">
        <w:t>»</w:t>
      </w:r>
      <w:bookmarkEnd w:id="13"/>
    </w:p>
    <w:p w:rsidR="00B85B24" w:rsidRPr="006F4874" w:rsidRDefault="00E51AF0" w:rsidP="006F4874">
      <w:pPr>
        <w:pStyle w:val="20"/>
        <w:pageBreakBefore w:val="0"/>
      </w:pPr>
      <w:bookmarkStart w:id="14" w:name="_Toc74027579"/>
      <w:bookmarkStart w:id="15" w:name="_Toc80702544"/>
      <w:r w:rsidRPr="006F4874">
        <w:t>Раздел</w:t>
      </w:r>
      <w:r w:rsidR="009D4548" w:rsidRPr="006F4874">
        <w:t xml:space="preserve"> 1</w:t>
      </w:r>
      <w:r w:rsidRPr="006F4874">
        <w:t xml:space="preserve"> </w:t>
      </w:r>
      <w:r w:rsidR="00BD18D5" w:rsidRPr="006F4874">
        <w:t>«</w:t>
      </w:r>
      <w:r w:rsidR="00751FE7" w:rsidRPr="006F4874">
        <w:t xml:space="preserve">Технико-экономическое состояние централизованных систем водоснабжения </w:t>
      </w:r>
      <w:r w:rsidR="006532A4" w:rsidRPr="006F4874">
        <w:t>муниципального образования</w:t>
      </w:r>
      <w:r w:rsidR="00BD18D5" w:rsidRPr="006F4874">
        <w:t>»</w:t>
      </w:r>
      <w:bookmarkEnd w:id="14"/>
      <w:bookmarkEnd w:id="15"/>
    </w:p>
    <w:p w:rsidR="003A5C27" w:rsidRPr="006F4874" w:rsidRDefault="00C31238" w:rsidP="006F4874">
      <w:pPr>
        <w:pStyle w:val="3"/>
      </w:pPr>
      <w:bookmarkStart w:id="16" w:name="_Toc74027580"/>
      <w:bookmarkStart w:id="17" w:name="_Toc80702545"/>
      <w:r w:rsidRPr="006F4874">
        <w:t>Описание системы и структуры водоснабжения городского округа и деление территории на эксплуатационные зоны</w:t>
      </w:r>
      <w:bookmarkEnd w:id="16"/>
      <w:bookmarkEnd w:id="17"/>
    </w:p>
    <w:p w:rsidR="00FE1DDD" w:rsidRPr="006F4874" w:rsidRDefault="00FE1DDD" w:rsidP="006F4874">
      <w:pPr>
        <w:pStyle w:val="a7"/>
      </w:pPr>
      <w:r w:rsidRPr="006F4874">
        <w:t xml:space="preserve">Перечень организаций, осуществляющих регулируемые виды деятельности в сфере </w:t>
      </w:r>
      <w:r w:rsidR="007F596C" w:rsidRPr="006F4874">
        <w:t>водоснабжения</w:t>
      </w:r>
      <w:r w:rsidRPr="006F4874">
        <w:t xml:space="preserve"> на территории </w:t>
      </w:r>
      <w:r w:rsidR="00C117FF" w:rsidRPr="006F4874">
        <w:t xml:space="preserve">МО </w:t>
      </w:r>
      <w:r w:rsidR="00882D54" w:rsidRPr="006F4874">
        <w:t>«Киселевский городской округ»</w:t>
      </w:r>
      <w:r w:rsidR="00AE0DB1" w:rsidRPr="006F4874">
        <w:t>, п</w:t>
      </w:r>
      <w:r w:rsidRPr="006F4874">
        <w:t xml:space="preserve">риведен в таблице </w:t>
      </w:r>
      <w:r w:rsidR="009543DE" w:rsidRPr="006F4874">
        <w:t>1.1.1</w:t>
      </w:r>
      <w:r w:rsidRPr="006F4874">
        <w:t>.</w:t>
      </w:r>
    </w:p>
    <w:p w:rsidR="009A3E4E" w:rsidRPr="006F4874" w:rsidRDefault="00FE1DDD" w:rsidP="006F4874">
      <w:pPr>
        <w:pStyle w:val="ad"/>
      </w:pPr>
      <w:r w:rsidRPr="006F4874">
        <w:rPr>
          <w:rFonts w:eastAsia="Times New Roman" w:cs="Times New Roman"/>
        </w:rPr>
        <w:t xml:space="preserve">Таблица </w:t>
      </w:r>
      <w:r w:rsidR="00E07BAB" w:rsidRPr="006F4874">
        <w:rPr>
          <w:rFonts w:eastAsia="Times New Roman" w:cs="Times New Roman"/>
        </w:rPr>
        <w:fldChar w:fldCharType="begin"/>
      </w:r>
      <w:r w:rsidR="00E07BAB" w:rsidRPr="006F4874">
        <w:rPr>
          <w:rFonts w:eastAsia="Times New Roman" w:cs="Times New Roman"/>
        </w:rPr>
        <w:instrText xml:space="preserve"> STYLEREF 2 \s </w:instrText>
      </w:r>
      <w:r w:rsidR="00E07BAB" w:rsidRPr="006F4874">
        <w:rPr>
          <w:rFonts w:eastAsia="Times New Roman" w:cs="Times New Roman"/>
        </w:rPr>
        <w:fldChar w:fldCharType="separate"/>
      </w:r>
      <w:r w:rsidR="003F18F1">
        <w:rPr>
          <w:rFonts w:eastAsia="Times New Roman" w:cs="Times New Roman"/>
          <w:noProof/>
        </w:rPr>
        <w:t>1.1</w:t>
      </w:r>
      <w:r w:rsidR="00E07BAB" w:rsidRPr="006F4874">
        <w:rPr>
          <w:rFonts w:eastAsia="Times New Roman" w:cs="Times New Roman"/>
        </w:rPr>
        <w:fldChar w:fldCharType="end"/>
      </w:r>
      <w:r w:rsidR="00E07BAB" w:rsidRPr="006F4874">
        <w:rPr>
          <w:rFonts w:eastAsia="Times New Roman" w:cs="Times New Roman"/>
        </w:rPr>
        <w:t>.</w:t>
      </w:r>
      <w:r w:rsidR="00E07BAB" w:rsidRPr="006F4874">
        <w:rPr>
          <w:rFonts w:eastAsia="Times New Roman" w:cs="Times New Roman"/>
        </w:rPr>
        <w:fldChar w:fldCharType="begin"/>
      </w:r>
      <w:r w:rsidR="00E07BAB" w:rsidRPr="006F4874">
        <w:rPr>
          <w:rFonts w:eastAsia="Times New Roman" w:cs="Times New Roman"/>
        </w:rPr>
        <w:instrText xml:space="preserve"> SEQ Таблица \* ARABIC \s 2 </w:instrText>
      </w:r>
      <w:r w:rsidR="00E07BAB" w:rsidRPr="006F4874">
        <w:rPr>
          <w:rFonts w:eastAsia="Times New Roman" w:cs="Times New Roman"/>
        </w:rPr>
        <w:fldChar w:fldCharType="separate"/>
      </w:r>
      <w:r w:rsidR="003F18F1">
        <w:rPr>
          <w:rFonts w:eastAsia="Times New Roman" w:cs="Times New Roman"/>
          <w:noProof/>
        </w:rPr>
        <w:t>1</w:t>
      </w:r>
      <w:r w:rsidR="00E07BAB"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00882D54" w:rsidRPr="006F4874">
        <w:t>Перечень организаций, осуществляющих регулируемые виды деятельности в сфере водоснабжения на территории МО «Киселевский городской округ»</w:t>
      </w:r>
    </w:p>
    <w:tbl>
      <w:tblPr>
        <w:tblW w:w="0" w:type="auto"/>
        <w:tblLook w:val="04A0" w:firstRow="1" w:lastRow="0" w:firstColumn="1" w:lastColumn="0" w:noHBand="0" w:noVBand="1"/>
      </w:tblPr>
      <w:tblGrid>
        <w:gridCol w:w="468"/>
        <w:gridCol w:w="2075"/>
        <w:gridCol w:w="1531"/>
        <w:gridCol w:w="1994"/>
        <w:gridCol w:w="1114"/>
        <w:gridCol w:w="2286"/>
      </w:tblGrid>
      <w:tr w:rsidR="00F87B1D" w:rsidRPr="006F4874" w:rsidTr="00255C10">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57" w:type="dxa"/>
              <w:right w:w="57" w:type="dxa"/>
            </w:tcMar>
            <w:vAlign w:val="center"/>
            <w:hideMark/>
          </w:tcPr>
          <w:p w:rsidR="009A3E4E" w:rsidRPr="006F4874" w:rsidRDefault="009A3E4E" w:rsidP="006F4874">
            <w:pPr>
              <w:jc w:val="center"/>
              <w:rPr>
                <w:b/>
                <w:bCs/>
                <w:sz w:val="20"/>
                <w:szCs w:val="20"/>
              </w:rPr>
            </w:pPr>
            <w:r w:rsidRPr="006F4874">
              <w:rPr>
                <w:b/>
                <w:bCs/>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9A3E4E" w:rsidRPr="006F4874" w:rsidRDefault="009A3E4E" w:rsidP="006F4874">
            <w:pPr>
              <w:jc w:val="center"/>
              <w:rPr>
                <w:b/>
                <w:bCs/>
                <w:sz w:val="20"/>
                <w:szCs w:val="20"/>
              </w:rPr>
            </w:pPr>
            <w:r w:rsidRPr="006F4874">
              <w:rPr>
                <w:b/>
                <w:bCs/>
                <w:sz w:val="20"/>
                <w:szCs w:val="20"/>
              </w:rPr>
              <w:t>Полное наименование</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9A3E4E" w:rsidRPr="006F4874" w:rsidRDefault="009A3E4E" w:rsidP="006F4874">
            <w:pPr>
              <w:jc w:val="center"/>
              <w:rPr>
                <w:b/>
                <w:bCs/>
                <w:sz w:val="20"/>
                <w:szCs w:val="20"/>
              </w:rPr>
            </w:pPr>
            <w:r w:rsidRPr="006F4874">
              <w:rPr>
                <w:b/>
                <w:bCs/>
                <w:sz w:val="20"/>
                <w:szCs w:val="20"/>
              </w:rPr>
              <w:t>Сокращенное наименование</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9A3E4E" w:rsidRPr="006F4874" w:rsidRDefault="009A3E4E" w:rsidP="006F4874">
            <w:pPr>
              <w:jc w:val="center"/>
              <w:rPr>
                <w:b/>
                <w:bCs/>
                <w:sz w:val="20"/>
                <w:szCs w:val="20"/>
              </w:rPr>
            </w:pPr>
            <w:r w:rsidRPr="006F4874">
              <w:rPr>
                <w:b/>
                <w:bCs/>
                <w:sz w:val="20"/>
                <w:szCs w:val="20"/>
              </w:rPr>
              <w:t>Юридический адрес</w:t>
            </w:r>
            <w:r w:rsidRPr="006F4874">
              <w:rPr>
                <w:b/>
                <w:bCs/>
                <w:sz w:val="20"/>
                <w:szCs w:val="20"/>
              </w:rPr>
              <w:br/>
              <w:t>(фактический адрес)</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9A3E4E" w:rsidRPr="006F4874" w:rsidRDefault="009A3E4E" w:rsidP="006F4874">
            <w:pPr>
              <w:jc w:val="center"/>
              <w:rPr>
                <w:b/>
                <w:bCs/>
                <w:sz w:val="20"/>
                <w:szCs w:val="20"/>
              </w:rPr>
            </w:pPr>
            <w:r w:rsidRPr="006F4874">
              <w:rPr>
                <w:b/>
                <w:bCs/>
                <w:sz w:val="20"/>
                <w:szCs w:val="20"/>
              </w:rPr>
              <w:t>ИНН</w:t>
            </w:r>
            <w:r w:rsidRPr="006F4874">
              <w:rPr>
                <w:b/>
                <w:bCs/>
                <w:sz w:val="20"/>
                <w:szCs w:val="20"/>
              </w:rPr>
              <w:br/>
              <w:t>КПП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9A3E4E" w:rsidRPr="006F4874" w:rsidRDefault="009A3E4E" w:rsidP="006F4874">
            <w:pPr>
              <w:jc w:val="center"/>
              <w:rPr>
                <w:b/>
                <w:bCs/>
                <w:sz w:val="20"/>
                <w:szCs w:val="20"/>
              </w:rPr>
            </w:pPr>
            <w:r w:rsidRPr="006F4874">
              <w:rPr>
                <w:b/>
                <w:bCs/>
                <w:sz w:val="20"/>
                <w:szCs w:val="20"/>
              </w:rPr>
              <w:t>Виды осуществляемой регулируемой деятельности в сфере водоснабжения</w:t>
            </w:r>
          </w:p>
        </w:tc>
      </w:tr>
      <w:tr w:rsidR="00F87B1D" w:rsidRPr="006F4874" w:rsidTr="006200CB">
        <w:trPr>
          <w:trHeight w:val="20"/>
        </w:trPr>
        <w:tc>
          <w:tcPr>
            <w:tcW w:w="0" w:type="auto"/>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9A3E4E" w:rsidRPr="006F4874" w:rsidRDefault="009A3E4E" w:rsidP="006F4874">
            <w:pPr>
              <w:jc w:val="center"/>
              <w:rPr>
                <w:sz w:val="20"/>
                <w:szCs w:val="20"/>
              </w:rPr>
            </w:pPr>
            <w:r w:rsidRPr="006F4874">
              <w:rPr>
                <w:sz w:val="20"/>
                <w:szCs w:val="20"/>
              </w:rPr>
              <w:t>1</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9A3E4E" w:rsidRPr="006F4874" w:rsidRDefault="00882D54" w:rsidP="006F4874">
            <w:pPr>
              <w:jc w:val="center"/>
              <w:rPr>
                <w:sz w:val="20"/>
                <w:szCs w:val="20"/>
              </w:rPr>
            </w:pPr>
            <w:r w:rsidRPr="006F4874">
              <w:rPr>
                <w:sz w:val="20"/>
                <w:szCs w:val="20"/>
              </w:rPr>
              <w:t>Общество с ограниченной ответственностью «Киселёвский водоснаб»</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9A3E4E" w:rsidRPr="006F4874" w:rsidRDefault="00882D54" w:rsidP="006F4874">
            <w:pPr>
              <w:jc w:val="center"/>
              <w:rPr>
                <w:sz w:val="20"/>
                <w:szCs w:val="20"/>
              </w:rPr>
            </w:pPr>
            <w:r w:rsidRPr="006F4874">
              <w:rPr>
                <w:sz w:val="20"/>
                <w:szCs w:val="20"/>
              </w:rPr>
              <w:t>ООО «КВС</w:t>
            </w:r>
            <w:r w:rsidR="009A3E4E" w:rsidRPr="006F4874">
              <w:rPr>
                <w:sz w:val="20"/>
                <w:szCs w:val="20"/>
              </w:rPr>
              <w:t>»</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9A3E4E" w:rsidRPr="006F4874" w:rsidRDefault="00882D54" w:rsidP="006F4874">
            <w:pPr>
              <w:jc w:val="center"/>
              <w:rPr>
                <w:sz w:val="20"/>
                <w:szCs w:val="20"/>
              </w:rPr>
            </w:pPr>
            <w:r w:rsidRPr="006F4874">
              <w:rPr>
                <w:sz w:val="20"/>
                <w:szCs w:val="20"/>
              </w:rPr>
              <w:t>652725, Кемеровская Область - Кузбасс, город Киселевск, Добровольная улица, дом 30а</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9A3E4E" w:rsidRPr="006F4874" w:rsidRDefault="00882D54" w:rsidP="006F4874">
            <w:pPr>
              <w:jc w:val="center"/>
              <w:rPr>
                <w:sz w:val="20"/>
                <w:szCs w:val="20"/>
              </w:rPr>
            </w:pPr>
            <w:r w:rsidRPr="006F4874">
              <w:rPr>
                <w:sz w:val="20"/>
                <w:szCs w:val="20"/>
              </w:rPr>
              <w:t>4223104956</w:t>
            </w:r>
            <w:r w:rsidR="009A3E4E" w:rsidRPr="006F4874">
              <w:rPr>
                <w:sz w:val="20"/>
                <w:szCs w:val="20"/>
              </w:rPr>
              <w:br/>
            </w:r>
            <w:r w:rsidRPr="006F4874">
              <w:rPr>
                <w:sz w:val="20"/>
                <w:szCs w:val="20"/>
              </w:rPr>
              <w:t>422301001</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9A3E4E" w:rsidRPr="006F4874" w:rsidRDefault="009A3E4E" w:rsidP="006F4874">
            <w:pPr>
              <w:jc w:val="center"/>
              <w:rPr>
                <w:sz w:val="20"/>
                <w:szCs w:val="20"/>
              </w:rPr>
            </w:pPr>
            <w:r w:rsidRPr="006F4874">
              <w:rPr>
                <w:sz w:val="20"/>
                <w:szCs w:val="20"/>
              </w:rPr>
              <w:t>Водоснабжение питьевой водой, включая водоподготовку, транспортировку и подачу воды абонентам</w:t>
            </w:r>
          </w:p>
        </w:tc>
      </w:tr>
      <w:tr w:rsidR="00F87B1D" w:rsidRPr="006F4874" w:rsidTr="006200CB">
        <w:trPr>
          <w:trHeight w:val="20"/>
        </w:trPr>
        <w:tc>
          <w:tcPr>
            <w:tcW w:w="0" w:type="auto"/>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882D54" w:rsidRPr="006F4874" w:rsidRDefault="00882D54" w:rsidP="006F4874">
            <w:pPr>
              <w:jc w:val="center"/>
              <w:rPr>
                <w:sz w:val="20"/>
                <w:szCs w:val="20"/>
              </w:rPr>
            </w:pPr>
            <w:r w:rsidRPr="006F4874">
              <w:rPr>
                <w:sz w:val="20"/>
                <w:szCs w:val="20"/>
              </w:rPr>
              <w:t>2</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882D54" w:rsidRPr="006F4874" w:rsidRDefault="00882D54" w:rsidP="006F4874">
            <w:pPr>
              <w:jc w:val="center"/>
              <w:rPr>
                <w:sz w:val="20"/>
                <w:szCs w:val="20"/>
              </w:rPr>
            </w:pPr>
            <w:r w:rsidRPr="006F4874">
              <w:rPr>
                <w:sz w:val="20"/>
                <w:szCs w:val="20"/>
              </w:rPr>
              <w:t>Муниципальное предприятие города Киселевска «Исток»</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882D54" w:rsidRPr="006F4874" w:rsidRDefault="00882D54" w:rsidP="006F4874">
            <w:pPr>
              <w:jc w:val="center"/>
              <w:rPr>
                <w:sz w:val="20"/>
                <w:szCs w:val="20"/>
              </w:rPr>
            </w:pPr>
            <w:r w:rsidRPr="006F4874">
              <w:rPr>
                <w:sz w:val="20"/>
                <w:szCs w:val="20"/>
              </w:rPr>
              <w:t>МП «Исток»</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882D54" w:rsidRPr="006F4874" w:rsidRDefault="00882D54" w:rsidP="006F4874">
            <w:pPr>
              <w:jc w:val="center"/>
              <w:rPr>
                <w:sz w:val="20"/>
                <w:szCs w:val="20"/>
              </w:rPr>
            </w:pPr>
            <w:r w:rsidRPr="006F4874">
              <w:rPr>
                <w:sz w:val="20"/>
                <w:szCs w:val="20"/>
              </w:rPr>
              <w:t>652700, Кемеровская Область - Кузбасс, г. Киселевск, Коммунальная ул., д. 5</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882D54" w:rsidRPr="006F4874" w:rsidRDefault="00882D54" w:rsidP="006F4874">
            <w:pPr>
              <w:jc w:val="center"/>
              <w:rPr>
                <w:sz w:val="20"/>
                <w:szCs w:val="20"/>
              </w:rPr>
            </w:pPr>
            <w:r w:rsidRPr="006F4874">
              <w:rPr>
                <w:sz w:val="20"/>
                <w:szCs w:val="20"/>
              </w:rPr>
              <w:t>4211023572</w:t>
            </w:r>
            <w:r w:rsidRPr="006F4874">
              <w:rPr>
                <w:sz w:val="20"/>
                <w:szCs w:val="20"/>
              </w:rPr>
              <w:br/>
              <w:t>421101001</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882D54" w:rsidRPr="006F4874" w:rsidRDefault="00882D54" w:rsidP="006F4874">
            <w:pPr>
              <w:jc w:val="center"/>
              <w:rPr>
                <w:sz w:val="20"/>
                <w:szCs w:val="20"/>
              </w:rPr>
            </w:pPr>
            <w:r w:rsidRPr="006F4874">
              <w:rPr>
                <w:sz w:val="20"/>
                <w:szCs w:val="20"/>
              </w:rPr>
              <w:t>Водоснабжение питьевой водой, включая водоподготовку, транспортировку и подачу воды абонентам</w:t>
            </w:r>
          </w:p>
        </w:tc>
      </w:tr>
    </w:tbl>
    <w:p w:rsidR="00E77CD6" w:rsidRPr="006F4874" w:rsidRDefault="00E77CD6" w:rsidP="006F4874">
      <w:pPr>
        <w:pStyle w:val="a7"/>
      </w:pPr>
      <w:r w:rsidRPr="006F4874">
        <w:t>Регулируемые виды деятельности в сфере водоснабжения на территории МО «Киселевский городской округ» осуществляет две организации:</w:t>
      </w:r>
    </w:p>
    <w:p w:rsidR="00E77CD6" w:rsidRPr="006F4874" w:rsidRDefault="00E77CD6" w:rsidP="006F4874">
      <w:pPr>
        <w:pStyle w:val="a7"/>
        <w:numPr>
          <w:ilvl w:val="0"/>
          <w:numId w:val="47"/>
        </w:numPr>
      </w:pPr>
      <w:r w:rsidRPr="006F4874">
        <w:t>ООО «КВС», которое осуществляет полный цикл операций по холодному водоснабжению (питьевому), включая водоподготовку, транспортировку и подачу воды абонентам внутри технологических зон питьевого водоснабжения № 1, 2 (ТЗ ВС № 1, 2</w:t>
      </w:r>
      <w:r w:rsidR="007F7866" w:rsidRPr="006F4874">
        <w:t xml:space="preserve"> соответственно</w:t>
      </w:r>
      <w:r w:rsidRPr="006F4874">
        <w:t>. Описание см. ниже);</w:t>
      </w:r>
    </w:p>
    <w:p w:rsidR="00E77CD6" w:rsidRPr="006F4874" w:rsidRDefault="00E77CD6" w:rsidP="006F4874">
      <w:pPr>
        <w:pStyle w:val="a7"/>
        <w:numPr>
          <w:ilvl w:val="0"/>
          <w:numId w:val="47"/>
        </w:numPr>
      </w:pPr>
      <w:r w:rsidRPr="006F4874">
        <w:t>МП «Исток», которое осуществляет полный цикл операций по холодному водоснабжению (питьевому), включая водоподготовку, транспортировку и подачу воды абонентам внутри технологических зон питьевого водоснабжения № 3, 4 (ТЗ ВС № 3, 4</w:t>
      </w:r>
      <w:r w:rsidR="007F7866" w:rsidRPr="006F4874">
        <w:t xml:space="preserve"> соответственно</w:t>
      </w:r>
      <w:r w:rsidRPr="006F4874">
        <w:t>. Описание см. ниже).</w:t>
      </w:r>
    </w:p>
    <w:p w:rsidR="00E77CD6" w:rsidRPr="006F4874" w:rsidRDefault="00E77CD6" w:rsidP="006F4874">
      <w:pPr>
        <w:pStyle w:val="a7"/>
      </w:pPr>
      <w:r w:rsidRPr="006F4874">
        <w:t>На территории МО «Киселевский городской округ» выделяется четыре технологические зоны холодного питьевого водоснабжения:</w:t>
      </w:r>
    </w:p>
    <w:p w:rsidR="00E77CD6" w:rsidRPr="006F4874" w:rsidRDefault="007F7866" w:rsidP="006F4874">
      <w:pPr>
        <w:pStyle w:val="a7"/>
        <w:numPr>
          <w:ilvl w:val="0"/>
          <w:numId w:val="54"/>
        </w:numPr>
      </w:pPr>
      <w:r w:rsidRPr="006F4874">
        <w:t xml:space="preserve">Технологическая зона водоснабжения № 1 (ТЗ ВС № 1), источником водоснабжения которой является Кара-Чумышское водохранилище. Водозаборные сооружения поверхностного типа и станция водоподготовки находятся южнее границы МО «Киселевский городской округ» и эксплуатируются АО «ПО Водоканал» (г. Прокопьевск, ИНН 4223030694). От станции водоподготовки питьевая вода подается до гидроузла № 1а, внутри которого проходит граница раздела эксплуатационной ответственности между АО «ПО Водоканал» и ООО «КВС» (границей являются сварные швы на водоводах </w:t>
      </w:r>
      <w:r w:rsidRPr="006F4874">
        <w:rPr>
          <w:lang w:val="en-US"/>
        </w:rPr>
        <w:t>D</w:t>
      </w:r>
      <w:r w:rsidRPr="006F4874">
        <w:t xml:space="preserve"> 400, 500, 600 мм в </w:t>
      </w:r>
      <w:r w:rsidRPr="006F4874">
        <w:lastRenderedPageBreak/>
        <w:t>распределительной камере гидроузла № 1а). От гидроузла № 1а питьевая вода подается в сторону г. Киселевска и распределяется по жилым районам Афонино, Центральный, Зеленая Казанка (в т.ч. пос. Ускат), Черкасов Камень;</w:t>
      </w:r>
    </w:p>
    <w:p w:rsidR="007F7866" w:rsidRPr="006F4874" w:rsidRDefault="007F7866" w:rsidP="006F4874">
      <w:pPr>
        <w:pStyle w:val="a7"/>
        <w:numPr>
          <w:ilvl w:val="0"/>
          <w:numId w:val="54"/>
        </w:numPr>
      </w:pPr>
      <w:r w:rsidRPr="006F4874">
        <w:t xml:space="preserve">Технологическая зона водоснабжения № 2 (ТЗ ВС № 2), источником водоснабжения которой является Кара-Чумышское водохранилище. Водозаборные сооружения поверхностного типа находятся вблизи южных границ МО «Киселевский городской округ». От водозаборных сооружений по водоводам исходная вода подается на станцию водоподготовки </w:t>
      </w:r>
      <w:r w:rsidR="00AB4F74" w:rsidRPr="006F4874">
        <w:t xml:space="preserve">(НФС – </w:t>
      </w:r>
      <w:r w:rsidRPr="006F4874">
        <w:t xml:space="preserve">насосно-фильтровальная станция), расположенную </w:t>
      </w:r>
      <w:r w:rsidR="00AB4F74" w:rsidRPr="006F4874">
        <w:t xml:space="preserve">на территории </w:t>
      </w:r>
      <w:r w:rsidR="00BA06EB" w:rsidRPr="006F4874">
        <w:t>г. Киселевска (</w:t>
      </w:r>
      <w:r w:rsidR="00AB4F74" w:rsidRPr="006F4874">
        <w:t>жило</w:t>
      </w:r>
      <w:r w:rsidR="00BA06EB" w:rsidRPr="006F4874">
        <w:t>й</w:t>
      </w:r>
      <w:r w:rsidR="00AB4F74" w:rsidRPr="006F4874">
        <w:t xml:space="preserve"> район Красный Камень</w:t>
      </w:r>
      <w:r w:rsidR="00BA06EB" w:rsidRPr="006F4874">
        <w:t>)</w:t>
      </w:r>
      <w:r w:rsidR="00AB4F74" w:rsidRPr="006F4874">
        <w:t>, от которой питьевая вода подается в жилой район Красный камень</w:t>
      </w:r>
      <w:r w:rsidR="00BA06EB" w:rsidRPr="006F4874">
        <w:t xml:space="preserve"> г. Киселевска</w:t>
      </w:r>
      <w:r w:rsidR="00AB4F74" w:rsidRPr="006F4874">
        <w:t>. Все объекты ЦС ХВС внутри ТЗ ВС № 2 находятся в зоне эксплуатационной ответственности ООО «КВС»</w:t>
      </w:r>
      <w:r w:rsidRPr="006F4874">
        <w:t>;</w:t>
      </w:r>
    </w:p>
    <w:p w:rsidR="00BA06EB" w:rsidRPr="006F4874" w:rsidRDefault="00AB4F74" w:rsidP="006F4874">
      <w:pPr>
        <w:pStyle w:val="a7"/>
        <w:numPr>
          <w:ilvl w:val="0"/>
          <w:numId w:val="54"/>
        </w:numPr>
      </w:pPr>
      <w:r w:rsidRPr="006F4874">
        <w:t xml:space="preserve">Технологическая зона водоснабжения № </w:t>
      </w:r>
      <w:r w:rsidR="00BA06EB" w:rsidRPr="006F4874">
        <w:t>3</w:t>
      </w:r>
      <w:r w:rsidRPr="006F4874">
        <w:t xml:space="preserve"> (ТЗ ВС № </w:t>
      </w:r>
      <w:r w:rsidR="00BA06EB" w:rsidRPr="006F4874">
        <w:t>3</w:t>
      </w:r>
      <w:r w:rsidRPr="006F4874">
        <w:t>), источником водоснабжения которой являются подземные воды. Водозаборные сооружения (семь водозаборных скважины № 1 (резервная), 2</w:t>
      </w:r>
      <w:r w:rsidR="00BA06EB" w:rsidRPr="006F4874">
        <w:t xml:space="preserve"> </w:t>
      </w:r>
      <w:r w:rsidRPr="006F4874">
        <w:t xml:space="preserve">(резервная), 3, 4, 8, 146Д, 150Д) находятся </w:t>
      </w:r>
      <w:r w:rsidR="00BA06EB" w:rsidRPr="006F4874">
        <w:t>вблизи</w:t>
      </w:r>
      <w:r w:rsidRPr="006F4874">
        <w:t xml:space="preserve"> пос. Карагайлинский. От водозаборных скважин исходная вода подается на станцию водоподготовки (НФС – насосно-фильтровальная станция), расположенную на территории пос. Карагайлинский, от которой питьевая вода подается в пос. Карагайлинский. Все объекты ЦС ХВС внутри ТЗ ВС № 4 находятся в зоне эксплуатационной ответственности МП «Исток»</w:t>
      </w:r>
      <w:r w:rsidR="00BA06EB" w:rsidRPr="006F4874">
        <w:t>;</w:t>
      </w:r>
    </w:p>
    <w:p w:rsidR="007F7866" w:rsidRPr="006F4874" w:rsidRDefault="00BA06EB" w:rsidP="006F4874">
      <w:pPr>
        <w:pStyle w:val="a7"/>
        <w:numPr>
          <w:ilvl w:val="0"/>
          <w:numId w:val="54"/>
        </w:numPr>
      </w:pPr>
      <w:r w:rsidRPr="006F4874">
        <w:t>Технологическая зона водоснабжения № 4 (ТЗ ВС № 4), источником водоснабжения которой являются подземные воды. Водозаборные сооружения (две водозаборные скважины № 1, 2) находятся на территории с. Верх-Чумыш. От водозаборных скважин исходная вода напрямую (без водоподготовки) подается на территорию с. Верх-Чумыш. Все объекты ЦС ХВС внутри ТЗ ВС № 3 находятся в зоне эксплуатационной ответственности МП «Исток»</w:t>
      </w:r>
      <w:r w:rsidR="00AB4F74" w:rsidRPr="006F4874">
        <w:t>.</w:t>
      </w:r>
    </w:p>
    <w:p w:rsidR="00DE5477" w:rsidRPr="006F4874" w:rsidRDefault="00DE5477" w:rsidP="006F4874">
      <w:pPr>
        <w:pStyle w:val="a7"/>
      </w:pPr>
      <w:r w:rsidRPr="006F4874">
        <w:t xml:space="preserve">Картосхема зоны действия ТЗ ВС </w:t>
      </w:r>
      <w:r w:rsidR="0067553A" w:rsidRPr="006F4874">
        <w:t xml:space="preserve">на территории </w:t>
      </w:r>
      <w:r w:rsidRPr="006F4874">
        <w:t>МО «Киселевский городской округ» приведена на рисунке 1.1.1.</w:t>
      </w:r>
    </w:p>
    <w:p w:rsidR="0067553A" w:rsidRPr="006F4874" w:rsidRDefault="0067553A" w:rsidP="006F4874">
      <w:pPr>
        <w:pStyle w:val="a7"/>
        <w:keepNext/>
        <w:spacing w:before="0" w:after="0"/>
        <w:ind w:firstLine="0"/>
        <w:jc w:val="center"/>
        <w:rPr>
          <w:b/>
        </w:rPr>
      </w:pPr>
      <w:r w:rsidRPr="006F4874">
        <w:rPr>
          <w:noProof/>
          <w:lang w:eastAsia="ru-RU"/>
        </w:rPr>
        <w:lastRenderedPageBreak/>
        <w:drawing>
          <wp:inline distT="0" distB="0" distL="0" distR="0" wp14:anchorId="60CE8FB4" wp14:editId="6F6BD7C3">
            <wp:extent cx="6119495" cy="5931535"/>
            <wp:effectExtent l="19050" t="19050" r="14605" b="1206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схема зоны действия ТЗ ВС на территории МО Киселевский городской округ.bmp"/>
                    <pic:cNvPicPr/>
                  </pic:nvPicPr>
                  <pic:blipFill>
                    <a:blip r:embed="rId12">
                      <a:extLst>
                        <a:ext uri="{28A0092B-C50C-407E-A947-70E740481C1C}">
                          <a14:useLocalDpi xmlns:a14="http://schemas.microsoft.com/office/drawing/2010/main" val="0"/>
                        </a:ext>
                      </a:extLst>
                    </a:blip>
                    <a:stretch>
                      <a:fillRect/>
                    </a:stretch>
                  </pic:blipFill>
                  <pic:spPr>
                    <a:xfrm>
                      <a:off x="0" y="0"/>
                      <a:ext cx="6119495" cy="5931535"/>
                    </a:xfrm>
                    <a:prstGeom prst="rect">
                      <a:avLst/>
                    </a:prstGeom>
                    <a:ln>
                      <a:solidFill>
                        <a:schemeClr val="tx1"/>
                      </a:solidFill>
                    </a:ln>
                  </pic:spPr>
                </pic:pic>
              </a:graphicData>
            </a:graphic>
          </wp:inline>
        </w:drawing>
      </w:r>
      <w:r w:rsidR="00DE5477" w:rsidRPr="006F4874">
        <w:t xml:space="preserve"> </w:t>
      </w:r>
      <w:r w:rsidRPr="006F4874">
        <w:rPr>
          <w:rFonts w:eastAsia="Times New Roman"/>
          <w:b/>
        </w:rPr>
        <w:t xml:space="preserve"> </w:t>
      </w:r>
      <w:r w:rsidR="00B052EB" w:rsidRPr="006F4874">
        <w:rPr>
          <w:b/>
        </w:rPr>
        <w:t xml:space="preserve">Рисунок </w:t>
      </w:r>
      <w:r w:rsidR="00B052EB" w:rsidRPr="006F4874">
        <w:rPr>
          <w:b/>
        </w:rPr>
        <w:fldChar w:fldCharType="begin"/>
      </w:r>
      <w:r w:rsidR="00B052EB" w:rsidRPr="006F4874">
        <w:rPr>
          <w:b/>
        </w:rPr>
        <w:instrText xml:space="preserve"> STYLEREF 2 \s </w:instrText>
      </w:r>
      <w:r w:rsidR="00B052EB" w:rsidRPr="006F4874">
        <w:rPr>
          <w:b/>
        </w:rPr>
        <w:fldChar w:fldCharType="separate"/>
      </w:r>
      <w:r w:rsidR="003F18F1">
        <w:rPr>
          <w:b/>
          <w:noProof/>
        </w:rPr>
        <w:t>1.1</w:t>
      </w:r>
      <w:r w:rsidR="00B052EB" w:rsidRPr="006F4874">
        <w:rPr>
          <w:b/>
          <w:noProof/>
        </w:rPr>
        <w:fldChar w:fldCharType="end"/>
      </w:r>
      <w:r w:rsidR="00B052EB" w:rsidRPr="006F4874">
        <w:rPr>
          <w:b/>
        </w:rPr>
        <w:t>.</w:t>
      </w:r>
      <w:r w:rsidR="00B052EB" w:rsidRPr="006F4874">
        <w:rPr>
          <w:b/>
        </w:rPr>
        <w:fldChar w:fldCharType="begin"/>
      </w:r>
      <w:r w:rsidR="00B052EB" w:rsidRPr="006F4874">
        <w:rPr>
          <w:b/>
        </w:rPr>
        <w:instrText xml:space="preserve"> SEQ Рисунок \* ARABIC \s 2 </w:instrText>
      </w:r>
      <w:r w:rsidR="00B052EB" w:rsidRPr="006F4874">
        <w:rPr>
          <w:b/>
        </w:rPr>
        <w:fldChar w:fldCharType="separate"/>
      </w:r>
      <w:r w:rsidR="003F18F1">
        <w:rPr>
          <w:b/>
          <w:noProof/>
        </w:rPr>
        <w:t>1</w:t>
      </w:r>
      <w:r w:rsidR="00B052EB" w:rsidRPr="006F4874">
        <w:rPr>
          <w:b/>
          <w:noProof/>
        </w:rPr>
        <w:fldChar w:fldCharType="end"/>
      </w:r>
      <w:r w:rsidR="00B052EB" w:rsidRPr="006F4874">
        <w:rPr>
          <w:b/>
        </w:rPr>
        <w:t xml:space="preserve"> </w:t>
      </w:r>
      <w:r w:rsidRPr="006F4874">
        <w:rPr>
          <w:rFonts w:eastAsia="Times New Roman"/>
          <w:b/>
        </w:rPr>
        <w:t xml:space="preserve">– </w:t>
      </w:r>
      <w:r w:rsidRPr="006F4874">
        <w:rPr>
          <w:b/>
        </w:rPr>
        <w:t>Картосхема зоны действия ТЗ ВС на территории МО «Киселевский городской округ»</w:t>
      </w:r>
    </w:p>
    <w:p w:rsidR="00C31238" w:rsidRPr="006F4874" w:rsidRDefault="00C31238" w:rsidP="006F4874">
      <w:pPr>
        <w:pStyle w:val="3"/>
      </w:pPr>
      <w:bookmarkStart w:id="18" w:name="_Toc74027581"/>
      <w:bookmarkStart w:id="19" w:name="_Toc80702546"/>
      <w:r w:rsidRPr="006F4874">
        <w:t>Описание территорий, не охваченных централизованными системами водоснабжения</w:t>
      </w:r>
      <w:bookmarkEnd w:id="18"/>
      <w:bookmarkEnd w:id="19"/>
    </w:p>
    <w:p w:rsidR="00E80097" w:rsidRPr="006F4874" w:rsidRDefault="00270D32" w:rsidP="006F4874">
      <w:pPr>
        <w:pStyle w:val="a7"/>
      </w:pPr>
      <w:r w:rsidRPr="006F4874">
        <w:t>На территории МО «Киселевский городской округ» на момент настоящей актуализации Схемы ВСиВО МО «Киселевский городской округ» не охваченными централизованными системами водоснабжения (в полном объеме) являются следующие населенные пункты:</w:t>
      </w:r>
    </w:p>
    <w:p w:rsidR="00270D32" w:rsidRPr="006F4874" w:rsidRDefault="00270D32" w:rsidP="006F4874">
      <w:pPr>
        <w:pStyle w:val="a7"/>
        <w:numPr>
          <w:ilvl w:val="0"/>
          <w:numId w:val="55"/>
        </w:numPr>
      </w:pPr>
      <w:r w:rsidRPr="006F4874">
        <w:t>Поселок Октябринка</w:t>
      </w:r>
      <w:r w:rsidRPr="006F4874">
        <w:rPr>
          <w:lang w:val="en-US"/>
        </w:rPr>
        <w:t>;</w:t>
      </w:r>
    </w:p>
    <w:p w:rsidR="00270D32" w:rsidRPr="006F4874" w:rsidRDefault="00270D32" w:rsidP="006F4874">
      <w:pPr>
        <w:pStyle w:val="a7"/>
        <w:numPr>
          <w:ilvl w:val="0"/>
          <w:numId w:val="55"/>
        </w:numPr>
      </w:pPr>
      <w:r w:rsidRPr="006F4874">
        <w:t>Деревня Александровка</w:t>
      </w:r>
      <w:r w:rsidRPr="006F4874">
        <w:rPr>
          <w:lang w:val="en-US"/>
        </w:rPr>
        <w:t>;</w:t>
      </w:r>
    </w:p>
    <w:p w:rsidR="00270D32" w:rsidRPr="006F4874" w:rsidRDefault="00270D32" w:rsidP="006F4874">
      <w:pPr>
        <w:pStyle w:val="a7"/>
        <w:numPr>
          <w:ilvl w:val="0"/>
          <w:numId w:val="55"/>
        </w:numPr>
      </w:pPr>
      <w:r w:rsidRPr="006F4874">
        <w:t xml:space="preserve">Деревня Березовка. </w:t>
      </w:r>
    </w:p>
    <w:p w:rsidR="00270D32" w:rsidRPr="006F4874" w:rsidRDefault="00270D32" w:rsidP="006F4874">
      <w:pPr>
        <w:pStyle w:val="a7"/>
      </w:pPr>
      <w:r w:rsidRPr="006F4874">
        <w:t xml:space="preserve">Зоны действия централизованных систем водоснабжения на территории прочих населенных пунктов МО «Киселевский городской округ» приведены на рисунке 1.1.1, а </w:t>
      </w:r>
      <w:r w:rsidRPr="006F4874">
        <w:lastRenderedPageBreak/>
        <w:t>также представлены в составе Электронной модели систем водоснабжения и водоотведения муниципального образования «Киселевский городской округ» на расчетный срок до 2031 года (0339300057621000001-СВСиВО-ЭМ).</w:t>
      </w:r>
    </w:p>
    <w:p w:rsidR="005618A3" w:rsidRPr="006F4874" w:rsidRDefault="005618A3" w:rsidP="006F4874">
      <w:pPr>
        <w:pStyle w:val="3"/>
      </w:pPr>
      <w:bookmarkStart w:id="20" w:name="_Toc74027582"/>
      <w:bookmarkStart w:id="21" w:name="_Toc80702547"/>
      <w:r w:rsidRPr="006F4874">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20"/>
      <w:bookmarkEnd w:id="21"/>
    </w:p>
    <w:p w:rsidR="00F13A20" w:rsidRPr="006F4874" w:rsidRDefault="00F13A20" w:rsidP="006F4874">
      <w:pPr>
        <w:pStyle w:val="a7"/>
      </w:pPr>
      <w:r w:rsidRPr="006F4874">
        <w:t xml:space="preserve">ФЗ РФ от 07.12.2011 № 416-ФЗ и ПП РФ от 05.09.2013 № 782 введены следующие понятия в сфере водоснабжения: </w:t>
      </w:r>
    </w:p>
    <w:p w:rsidR="00F13A20" w:rsidRPr="006F4874" w:rsidRDefault="00F13A20" w:rsidP="006F4874">
      <w:pPr>
        <w:pStyle w:val="a7"/>
        <w:numPr>
          <w:ilvl w:val="0"/>
          <w:numId w:val="48"/>
        </w:numPr>
      </w:pPr>
      <w:r w:rsidRPr="006F4874">
        <w:t xml:space="preserve">«технологическая зона водоснабжения» – часть водопроводной сети, принадлежащая организации, осуществляющей горячее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rsidR="005618A3" w:rsidRPr="006F4874" w:rsidRDefault="00F13A20" w:rsidP="006F4874">
      <w:pPr>
        <w:pStyle w:val="a7"/>
        <w:numPr>
          <w:ilvl w:val="0"/>
          <w:numId w:val="48"/>
        </w:numPr>
      </w:pPr>
      <w:r w:rsidRPr="006F4874">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F13A20" w:rsidRPr="006F4874" w:rsidRDefault="00F13A20" w:rsidP="006F4874">
      <w:pPr>
        <w:pStyle w:val="a7"/>
      </w:pPr>
      <w:r w:rsidRPr="006F4874">
        <w:t>Границы централизованных систем водоснабжения МО «Киселевский городской округ» совпадают с границами технологических зон водоснабжения, описание которых приведено в подразделе 1.1.1.</w:t>
      </w:r>
    </w:p>
    <w:p w:rsidR="005618A3" w:rsidRPr="006F4874" w:rsidRDefault="005618A3" w:rsidP="006F4874">
      <w:pPr>
        <w:pStyle w:val="3"/>
      </w:pPr>
      <w:bookmarkStart w:id="22" w:name="_Toc80702548"/>
      <w:r w:rsidRPr="006F4874">
        <w:t>Описание результатов технического обследования (если выполнялись) централизованных систем водоснабжения</w:t>
      </w:r>
      <w:bookmarkEnd w:id="22"/>
    </w:p>
    <w:p w:rsidR="007E0D9A" w:rsidRPr="006F4874" w:rsidRDefault="007E0D9A" w:rsidP="006F4874">
      <w:pPr>
        <w:pStyle w:val="4"/>
      </w:pPr>
      <w:bookmarkStart w:id="23" w:name="_Toc74027584"/>
      <w:bookmarkStart w:id="24" w:name="_Toc77778820"/>
      <w:bookmarkStart w:id="25" w:name="_Toc80702549"/>
      <w:r w:rsidRPr="006F4874">
        <w:t>Описание состояния существующих источников водоснабжения и водозаборных сооружений</w:t>
      </w:r>
      <w:bookmarkEnd w:id="23"/>
      <w:bookmarkEnd w:id="24"/>
      <w:bookmarkEnd w:id="25"/>
    </w:p>
    <w:p w:rsidR="007E0D9A" w:rsidRPr="006F4874" w:rsidRDefault="007E0D9A" w:rsidP="006F4874">
      <w:pPr>
        <w:pStyle w:val="a7"/>
      </w:pPr>
      <w:r w:rsidRPr="006F4874">
        <w:t>Основным источником водоснабжения МО «Киселевский городской округ» является поверхностный источник – р. Кара-Чумыш с организацией водохранилища у пос. Большой Керлегеш Прокопьевского муниципального района Кемеровской области. Для нужд водоснабжения МО «Киселевский городской округ» из водохранилища забирается 10686тыс. куб. м³/г. или более 90% воды (по данным ООО «КВС»).</w:t>
      </w:r>
    </w:p>
    <w:p w:rsidR="007E0D9A" w:rsidRPr="006F4874" w:rsidRDefault="007E0D9A" w:rsidP="006F4874">
      <w:pPr>
        <w:pStyle w:val="a7"/>
      </w:pPr>
      <w:r w:rsidRPr="006F4874">
        <w:t>ООО «КВС», АО «ПО Водоканал» осуществляют забор воды из поверхностного источника (р. Кара-Чумыш) для снабжения водой питьевого качества населения, объектов социально-культурного назначения и прочих потребителей.</w:t>
      </w:r>
    </w:p>
    <w:p w:rsidR="007E0D9A" w:rsidRPr="006F4874" w:rsidRDefault="007E0D9A" w:rsidP="006F4874">
      <w:pPr>
        <w:pStyle w:val="a7"/>
      </w:pPr>
      <w:r w:rsidRPr="006F4874">
        <w:t>Физико-химические показатели качества воды р. Кара-Чумыш в районе водозабора по информации ООО «КВС» составляют:</w:t>
      </w:r>
    </w:p>
    <w:p w:rsidR="007E0D9A" w:rsidRPr="006F4874" w:rsidRDefault="007E0D9A" w:rsidP="006F4874">
      <w:pPr>
        <w:pStyle w:val="a7"/>
        <w:numPr>
          <w:ilvl w:val="0"/>
          <w:numId w:val="56"/>
        </w:numPr>
      </w:pPr>
      <w:r w:rsidRPr="006F4874">
        <w:t>мутность воды изменяется от 0,55 до 6,7 мг/л;</w:t>
      </w:r>
    </w:p>
    <w:p w:rsidR="007E0D9A" w:rsidRPr="006F4874" w:rsidRDefault="007E0D9A" w:rsidP="006F4874">
      <w:pPr>
        <w:pStyle w:val="a7"/>
        <w:numPr>
          <w:ilvl w:val="0"/>
          <w:numId w:val="56"/>
        </w:numPr>
      </w:pPr>
      <w:r w:rsidRPr="006F4874">
        <w:t>цветность воды источника изменяется от 17,2 до 72,0 градусов;</w:t>
      </w:r>
    </w:p>
    <w:p w:rsidR="007E0D9A" w:rsidRPr="006F4874" w:rsidRDefault="007E0D9A" w:rsidP="006F4874">
      <w:pPr>
        <w:pStyle w:val="a7"/>
        <w:numPr>
          <w:ilvl w:val="0"/>
          <w:numId w:val="56"/>
        </w:numPr>
      </w:pPr>
      <w:r w:rsidRPr="006F4874">
        <w:t>окисляемость в среднем составляет 4,6 мг/л О²;</w:t>
      </w:r>
    </w:p>
    <w:p w:rsidR="007E0D9A" w:rsidRPr="006F4874" w:rsidRDefault="007E0D9A" w:rsidP="006F4874">
      <w:pPr>
        <w:pStyle w:val="a7"/>
        <w:numPr>
          <w:ilvl w:val="0"/>
          <w:numId w:val="56"/>
        </w:numPr>
      </w:pPr>
      <w:r w:rsidRPr="006F4874">
        <w:lastRenderedPageBreak/>
        <w:t>фенолы, аммиак, нитраты, нитриты, марганец содержатся в воде источника в концентрациях, не превышающих предельно допустимых значений.</w:t>
      </w:r>
    </w:p>
    <w:p w:rsidR="007E0D9A" w:rsidRPr="006F4874" w:rsidRDefault="007E0D9A" w:rsidP="006F4874">
      <w:pPr>
        <w:pStyle w:val="a7"/>
      </w:pPr>
      <w:r w:rsidRPr="006F4874">
        <w:t>Для водоснабжения потребителей района Красный Камень ООО «КВС» производит забор воды из поверхностного источника р. Кара-Чумыш. Через заградительные решетки вода поступает на всас погружных насосов I подъема марки GRUNDFOS SP 215-2AA AE2050 №1-2 и №3-4 (Q= 215 куб. метров/час; Н = 32 м; N = 37 кВт). В работе находится один насос, три насоса в резерве. Данными насосами производиться подъем речной воды в насосную станцию II подъема, расположенную на берегу, подающую воду на насосно-фильтровальную станцию (НФС), расположенную в районе Красный Камень.</w:t>
      </w:r>
    </w:p>
    <w:p w:rsidR="007E0D9A" w:rsidRPr="006F4874" w:rsidRDefault="007E0D9A" w:rsidP="006F4874">
      <w:pPr>
        <w:pStyle w:val="a7"/>
      </w:pPr>
      <w:r w:rsidRPr="006F4874">
        <w:t>Забор воды из поверхностного источника р. Кара-Чумыш АО ПО «Водоканал» осуществляет с помощью водозаборных сооружений через насосную станцию I подъема, подающую воду на водоочистную станцию. Информация о типе и характеристиках установленного насосного оборудования отсутствует.</w:t>
      </w:r>
    </w:p>
    <w:p w:rsidR="007E0D9A" w:rsidRPr="006F4874" w:rsidRDefault="007E0D9A" w:rsidP="006F4874">
      <w:pPr>
        <w:pStyle w:val="a7"/>
      </w:pPr>
      <w:r w:rsidRPr="006F4874">
        <w:t xml:space="preserve">Для водоснабжения потребителей с. Верх-Чумыш МП «Исток» производит забор воды из водозаборных скважин №1, 2 насосами марки ЭЦВ-6-16-110 (Q=16 м³/ч; Н=110 м; N=8 кВт). Качество воды подземных источников соответствует требованиям СанПиН 2.1.4.1074-01. </w:t>
      </w:r>
    </w:p>
    <w:p w:rsidR="007E0D9A" w:rsidRPr="006F4874" w:rsidRDefault="007E0D9A" w:rsidP="006F4874">
      <w:pPr>
        <w:pStyle w:val="a7"/>
      </w:pPr>
      <w:r w:rsidRPr="006F4874">
        <w:t>Для водоснабжения потребителей пос. Карагайлинский МП «Исток» производит забор воды из водозаборных скважин № 1, 2, 3, 4, 8, 146Д, 150Д, расположенных на левом берегу р. Кривой Ускат. Водозабор производится погружными насосами марки ЭЦВ.</w:t>
      </w:r>
    </w:p>
    <w:p w:rsidR="007E0D9A" w:rsidRPr="006F4874" w:rsidRDefault="007E0D9A" w:rsidP="006F4874">
      <w:pPr>
        <w:pStyle w:val="a7"/>
      </w:pPr>
      <w:r w:rsidRPr="006F4874">
        <w:t>По данным 2020г. для нужд водоснабжения МО «Киселевский городской округ» МП «Исток» водозаборными скважинами было поднято 393,5 тыс.м³ исходной воды.</w:t>
      </w:r>
    </w:p>
    <w:p w:rsidR="007E0D9A" w:rsidRPr="006F4874" w:rsidRDefault="007E0D9A" w:rsidP="006F4874">
      <w:pPr>
        <w:pStyle w:val="a7"/>
      </w:pPr>
      <w:r w:rsidRPr="006F4874">
        <w:t>Физико-химические показатели качества исходной воды водозаборных скважин приведены в таблице 1.1.2.</w:t>
      </w:r>
    </w:p>
    <w:p w:rsidR="007E0D9A" w:rsidRPr="006F4874" w:rsidRDefault="007E0D9A" w:rsidP="006F4874">
      <w:pPr>
        <w:pStyle w:val="ad"/>
      </w:pPr>
      <w:r w:rsidRPr="006F4874">
        <w:rPr>
          <w:rFonts w:eastAsia="Times New Roman" w:cs="Times New Roman"/>
        </w:rPr>
        <w:t xml:space="preserve">Таблица </w:t>
      </w:r>
      <w:r w:rsidRPr="006F4874">
        <w:rPr>
          <w:rFonts w:eastAsia="Times New Roman" w:cs="Times New Roman"/>
        </w:rPr>
        <w:fldChar w:fldCharType="begin"/>
      </w:r>
      <w:r w:rsidRPr="006F4874">
        <w:rPr>
          <w:rFonts w:eastAsia="Times New Roman" w:cs="Times New Roman"/>
        </w:rPr>
        <w:instrText xml:space="preserve"> STYLEREF 2 \s </w:instrText>
      </w:r>
      <w:r w:rsidRPr="006F4874">
        <w:rPr>
          <w:rFonts w:eastAsia="Times New Roman" w:cs="Times New Roman"/>
        </w:rPr>
        <w:fldChar w:fldCharType="separate"/>
      </w:r>
      <w:r w:rsidR="003F18F1">
        <w:rPr>
          <w:rFonts w:eastAsia="Times New Roman" w:cs="Times New Roman"/>
          <w:noProof/>
        </w:rPr>
        <w:t>1.1</w:t>
      </w:r>
      <w:r w:rsidRPr="006F4874">
        <w:rPr>
          <w:rFonts w:eastAsia="Times New Roman" w:cs="Times New Roman"/>
        </w:rPr>
        <w:fldChar w:fldCharType="end"/>
      </w:r>
      <w:r w:rsidRPr="006F4874">
        <w:rPr>
          <w:rFonts w:eastAsia="Times New Roman" w:cs="Times New Roman"/>
        </w:rPr>
        <w:t>.</w:t>
      </w:r>
      <w:r w:rsidRPr="006F4874">
        <w:rPr>
          <w:rFonts w:eastAsia="Times New Roman" w:cs="Times New Roman"/>
        </w:rPr>
        <w:fldChar w:fldCharType="begin"/>
      </w:r>
      <w:r w:rsidRPr="006F4874">
        <w:rPr>
          <w:rFonts w:eastAsia="Times New Roman" w:cs="Times New Roman"/>
        </w:rPr>
        <w:instrText xml:space="preserve"> SEQ Таблица \* ARABIC \s 2 </w:instrText>
      </w:r>
      <w:r w:rsidRPr="006F4874">
        <w:rPr>
          <w:rFonts w:eastAsia="Times New Roman" w:cs="Times New Roman"/>
        </w:rPr>
        <w:fldChar w:fldCharType="separate"/>
      </w:r>
      <w:r w:rsidR="003F18F1">
        <w:rPr>
          <w:rFonts w:eastAsia="Times New Roman" w:cs="Times New Roman"/>
          <w:noProof/>
        </w:rPr>
        <w:t>2</w:t>
      </w:r>
      <w:r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Pr="006F4874">
        <w:t>Физико-химические показатели качества исходной воды водозаборных скважин</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977"/>
        <w:gridCol w:w="2835"/>
        <w:gridCol w:w="3260"/>
      </w:tblGrid>
      <w:tr w:rsidR="00F87B1D" w:rsidRPr="006F4874" w:rsidTr="00255C10">
        <w:trPr>
          <w:tblHeader/>
        </w:trPr>
        <w:tc>
          <w:tcPr>
            <w:tcW w:w="567" w:type="dxa"/>
            <w:shd w:val="clear" w:color="auto" w:fill="BFBFBF" w:themeFill="background1" w:themeFillShade="BF"/>
            <w:vAlign w:val="center"/>
          </w:tcPr>
          <w:p w:rsidR="007E0D9A" w:rsidRPr="006F4874" w:rsidRDefault="007E0D9A" w:rsidP="006F4874">
            <w:pPr>
              <w:suppressAutoHyphens/>
              <w:ind w:left="-54" w:right="-109"/>
              <w:contextualSpacing/>
              <w:jc w:val="center"/>
              <w:rPr>
                <w:b/>
                <w:sz w:val="20"/>
                <w:szCs w:val="20"/>
              </w:rPr>
            </w:pPr>
            <w:r w:rsidRPr="006F4874">
              <w:rPr>
                <w:b/>
                <w:sz w:val="20"/>
                <w:szCs w:val="20"/>
              </w:rPr>
              <w:t>№</w:t>
            </w:r>
          </w:p>
          <w:p w:rsidR="007E0D9A" w:rsidRPr="006F4874" w:rsidRDefault="00255C10" w:rsidP="006F4874">
            <w:pPr>
              <w:suppressAutoHyphens/>
              <w:ind w:left="-54" w:right="-109"/>
              <w:contextualSpacing/>
              <w:jc w:val="center"/>
              <w:rPr>
                <w:b/>
                <w:sz w:val="20"/>
                <w:szCs w:val="20"/>
              </w:rPr>
            </w:pPr>
            <w:r w:rsidRPr="006F4874">
              <w:rPr>
                <w:b/>
                <w:sz w:val="20"/>
                <w:szCs w:val="20"/>
              </w:rPr>
              <w:t>п.</w:t>
            </w:r>
            <w:r w:rsidR="007E0D9A" w:rsidRPr="006F4874">
              <w:rPr>
                <w:b/>
                <w:sz w:val="20"/>
                <w:szCs w:val="20"/>
              </w:rPr>
              <w:t>п</w:t>
            </w:r>
            <w:r w:rsidRPr="006F4874">
              <w:rPr>
                <w:b/>
                <w:sz w:val="20"/>
                <w:szCs w:val="20"/>
              </w:rPr>
              <w:t>.</w:t>
            </w:r>
          </w:p>
        </w:tc>
        <w:tc>
          <w:tcPr>
            <w:tcW w:w="2977" w:type="dxa"/>
            <w:shd w:val="clear" w:color="auto" w:fill="BFBFBF" w:themeFill="background1" w:themeFillShade="BF"/>
            <w:vAlign w:val="center"/>
          </w:tcPr>
          <w:p w:rsidR="007E0D9A" w:rsidRPr="006F4874" w:rsidRDefault="007E0D9A" w:rsidP="006F4874">
            <w:pPr>
              <w:suppressAutoHyphens/>
              <w:ind w:left="-54" w:right="-109"/>
              <w:contextualSpacing/>
              <w:jc w:val="center"/>
              <w:rPr>
                <w:b/>
                <w:sz w:val="20"/>
                <w:szCs w:val="20"/>
              </w:rPr>
            </w:pPr>
            <w:r w:rsidRPr="006F4874">
              <w:rPr>
                <w:b/>
                <w:sz w:val="20"/>
                <w:szCs w:val="20"/>
              </w:rPr>
              <w:t>Определяемые</w:t>
            </w:r>
          </w:p>
          <w:p w:rsidR="007E0D9A" w:rsidRPr="006F4874" w:rsidRDefault="007E0D9A" w:rsidP="006F4874">
            <w:pPr>
              <w:suppressAutoHyphens/>
              <w:ind w:left="-54" w:right="-109"/>
              <w:contextualSpacing/>
              <w:jc w:val="center"/>
              <w:rPr>
                <w:b/>
                <w:sz w:val="20"/>
                <w:szCs w:val="20"/>
              </w:rPr>
            </w:pPr>
            <w:r w:rsidRPr="006F4874">
              <w:rPr>
                <w:b/>
                <w:sz w:val="20"/>
                <w:szCs w:val="20"/>
              </w:rPr>
              <w:t>показатели</w:t>
            </w:r>
          </w:p>
        </w:tc>
        <w:tc>
          <w:tcPr>
            <w:tcW w:w="2835" w:type="dxa"/>
            <w:shd w:val="clear" w:color="auto" w:fill="BFBFBF" w:themeFill="background1" w:themeFillShade="BF"/>
            <w:vAlign w:val="center"/>
          </w:tcPr>
          <w:p w:rsidR="007E0D9A" w:rsidRPr="006F4874" w:rsidRDefault="007E0D9A" w:rsidP="006F4874">
            <w:pPr>
              <w:suppressAutoHyphens/>
              <w:ind w:left="-54" w:right="-109"/>
              <w:contextualSpacing/>
              <w:jc w:val="center"/>
              <w:rPr>
                <w:b/>
                <w:sz w:val="20"/>
                <w:szCs w:val="20"/>
              </w:rPr>
            </w:pPr>
            <w:r w:rsidRPr="006F4874">
              <w:rPr>
                <w:b/>
                <w:sz w:val="20"/>
                <w:szCs w:val="20"/>
              </w:rPr>
              <w:t>Результаты</w:t>
            </w:r>
          </w:p>
          <w:p w:rsidR="007E0D9A" w:rsidRPr="006F4874" w:rsidRDefault="007E0D9A" w:rsidP="006F4874">
            <w:pPr>
              <w:suppressAutoHyphens/>
              <w:ind w:left="-54" w:right="-109"/>
              <w:contextualSpacing/>
              <w:jc w:val="center"/>
              <w:rPr>
                <w:b/>
                <w:sz w:val="20"/>
                <w:szCs w:val="20"/>
              </w:rPr>
            </w:pPr>
            <w:r w:rsidRPr="006F4874">
              <w:rPr>
                <w:b/>
                <w:sz w:val="20"/>
                <w:szCs w:val="20"/>
              </w:rPr>
              <w:t>исследований</w:t>
            </w:r>
          </w:p>
        </w:tc>
        <w:tc>
          <w:tcPr>
            <w:tcW w:w="3260" w:type="dxa"/>
            <w:shd w:val="clear" w:color="auto" w:fill="BFBFBF" w:themeFill="background1" w:themeFillShade="BF"/>
            <w:vAlign w:val="center"/>
          </w:tcPr>
          <w:p w:rsidR="007E0D9A" w:rsidRPr="006F4874" w:rsidRDefault="007E0D9A" w:rsidP="006F4874">
            <w:pPr>
              <w:suppressAutoHyphens/>
              <w:ind w:left="-54" w:right="-109"/>
              <w:contextualSpacing/>
              <w:jc w:val="center"/>
              <w:rPr>
                <w:b/>
                <w:sz w:val="20"/>
                <w:szCs w:val="20"/>
              </w:rPr>
            </w:pPr>
            <w:r w:rsidRPr="006F4874">
              <w:rPr>
                <w:b/>
                <w:sz w:val="20"/>
                <w:szCs w:val="20"/>
              </w:rPr>
              <w:t xml:space="preserve">Гигиенический норматив </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1</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Запах</w:t>
            </w:r>
          </w:p>
        </w:tc>
        <w:tc>
          <w:tcPr>
            <w:tcW w:w="2835"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1</w:t>
            </w:r>
          </w:p>
        </w:tc>
        <w:tc>
          <w:tcPr>
            <w:tcW w:w="3260"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2 балла</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2</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Цветность</w:t>
            </w:r>
          </w:p>
        </w:tc>
        <w:tc>
          <w:tcPr>
            <w:tcW w:w="2835"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19,0</w:t>
            </w:r>
          </w:p>
        </w:tc>
        <w:tc>
          <w:tcPr>
            <w:tcW w:w="3260"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20 градусов</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3</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Мутность</w:t>
            </w:r>
          </w:p>
        </w:tc>
        <w:tc>
          <w:tcPr>
            <w:tcW w:w="2835"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2,39</w:t>
            </w:r>
          </w:p>
        </w:tc>
        <w:tc>
          <w:tcPr>
            <w:tcW w:w="3260"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1,5 мг/л</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4</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Водородный показатель, pH</w:t>
            </w:r>
          </w:p>
        </w:tc>
        <w:tc>
          <w:tcPr>
            <w:tcW w:w="2835"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7,82</w:t>
            </w:r>
          </w:p>
        </w:tc>
        <w:tc>
          <w:tcPr>
            <w:tcW w:w="3260"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(6-9) ед. рН</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5</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Окисляемость</w:t>
            </w:r>
          </w:p>
        </w:tc>
        <w:tc>
          <w:tcPr>
            <w:tcW w:w="2835"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2,0</w:t>
            </w:r>
          </w:p>
        </w:tc>
        <w:tc>
          <w:tcPr>
            <w:tcW w:w="3260"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5 мг/л</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6</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Аммиак</w:t>
            </w:r>
          </w:p>
        </w:tc>
        <w:tc>
          <w:tcPr>
            <w:tcW w:w="2835"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1,15</w:t>
            </w:r>
          </w:p>
        </w:tc>
        <w:tc>
          <w:tcPr>
            <w:tcW w:w="3260"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1,5 мг/л</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7</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Нитрит-ион (NО</w:t>
            </w:r>
            <w:r w:rsidRPr="006F4874">
              <w:rPr>
                <w:sz w:val="20"/>
                <w:szCs w:val="20"/>
                <w:vertAlign w:val="subscript"/>
              </w:rPr>
              <w:t>2</w:t>
            </w:r>
            <w:r w:rsidRPr="006F4874">
              <w:rPr>
                <w:sz w:val="20"/>
                <w:szCs w:val="20"/>
              </w:rPr>
              <w:t>)</w:t>
            </w:r>
          </w:p>
        </w:tc>
        <w:tc>
          <w:tcPr>
            <w:tcW w:w="2835"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0,01</w:t>
            </w:r>
          </w:p>
        </w:tc>
        <w:tc>
          <w:tcPr>
            <w:tcW w:w="3260"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3.3 мг/л</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8</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Нитраты (NO</w:t>
            </w:r>
            <w:r w:rsidRPr="006F4874">
              <w:rPr>
                <w:sz w:val="20"/>
                <w:szCs w:val="20"/>
                <w:vertAlign w:val="subscript"/>
              </w:rPr>
              <w:t>3</w:t>
            </w:r>
            <w:r w:rsidRPr="006F4874">
              <w:rPr>
                <w:sz w:val="20"/>
                <w:szCs w:val="20"/>
              </w:rPr>
              <w:t>)</w:t>
            </w:r>
          </w:p>
        </w:tc>
        <w:tc>
          <w:tcPr>
            <w:tcW w:w="2835"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0,32</w:t>
            </w:r>
          </w:p>
        </w:tc>
        <w:tc>
          <w:tcPr>
            <w:tcW w:w="3260"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45мг/л</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9</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Железо (Fe. суммарно)</w:t>
            </w:r>
          </w:p>
        </w:tc>
        <w:tc>
          <w:tcPr>
            <w:tcW w:w="2835" w:type="dxa"/>
            <w:shd w:val="clear" w:color="auto" w:fill="auto"/>
            <w:vAlign w:val="center"/>
          </w:tcPr>
          <w:p w:rsidR="007E0D9A" w:rsidRPr="006F4874" w:rsidRDefault="007E0D9A" w:rsidP="006F4874">
            <w:pPr>
              <w:pStyle w:val="affff5"/>
              <w:suppressAutoHyphens/>
              <w:ind w:left="120"/>
              <w:contextualSpacing/>
              <w:jc w:val="center"/>
              <w:rPr>
                <w:sz w:val="20"/>
                <w:szCs w:val="20"/>
              </w:rPr>
            </w:pPr>
            <w:r w:rsidRPr="006F4874">
              <w:rPr>
                <w:sz w:val="20"/>
                <w:szCs w:val="20"/>
              </w:rPr>
              <w:t>0,41</w:t>
            </w:r>
          </w:p>
        </w:tc>
        <w:tc>
          <w:tcPr>
            <w:tcW w:w="3260" w:type="dxa"/>
            <w:shd w:val="clear" w:color="auto" w:fill="auto"/>
            <w:vAlign w:val="center"/>
          </w:tcPr>
          <w:p w:rsidR="007E0D9A" w:rsidRPr="006F4874" w:rsidRDefault="007E0D9A" w:rsidP="006F4874">
            <w:pPr>
              <w:pStyle w:val="affff5"/>
              <w:suppressAutoHyphens/>
              <w:ind w:left="120"/>
              <w:contextualSpacing/>
              <w:jc w:val="center"/>
              <w:rPr>
                <w:sz w:val="20"/>
                <w:szCs w:val="20"/>
              </w:rPr>
            </w:pPr>
            <w:r w:rsidRPr="006F4874">
              <w:rPr>
                <w:sz w:val="20"/>
                <w:szCs w:val="20"/>
              </w:rPr>
              <w:t>0,3 мг/л</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10</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Жесткость общая</w:t>
            </w:r>
          </w:p>
        </w:tc>
        <w:tc>
          <w:tcPr>
            <w:tcW w:w="2835"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11,72</w:t>
            </w:r>
          </w:p>
        </w:tc>
        <w:tc>
          <w:tcPr>
            <w:tcW w:w="3260"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7° Ж</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11</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Минерализация (сухой остаток)</w:t>
            </w:r>
          </w:p>
        </w:tc>
        <w:tc>
          <w:tcPr>
            <w:tcW w:w="2835" w:type="dxa"/>
            <w:shd w:val="clear" w:color="auto" w:fill="auto"/>
            <w:vAlign w:val="center"/>
          </w:tcPr>
          <w:p w:rsidR="007E0D9A" w:rsidRPr="006F4874" w:rsidRDefault="007E0D9A" w:rsidP="006F4874">
            <w:pPr>
              <w:pStyle w:val="affff5"/>
              <w:suppressAutoHyphens/>
              <w:ind w:left="120"/>
              <w:contextualSpacing/>
              <w:jc w:val="center"/>
              <w:rPr>
                <w:sz w:val="20"/>
                <w:szCs w:val="20"/>
              </w:rPr>
            </w:pPr>
            <w:r w:rsidRPr="006F4874">
              <w:rPr>
                <w:sz w:val="20"/>
                <w:szCs w:val="20"/>
              </w:rPr>
              <w:t>917</w:t>
            </w:r>
          </w:p>
        </w:tc>
        <w:tc>
          <w:tcPr>
            <w:tcW w:w="3260" w:type="dxa"/>
            <w:shd w:val="clear" w:color="auto" w:fill="auto"/>
            <w:vAlign w:val="center"/>
          </w:tcPr>
          <w:p w:rsidR="007E0D9A" w:rsidRPr="006F4874" w:rsidRDefault="007E0D9A" w:rsidP="006F4874">
            <w:pPr>
              <w:pStyle w:val="affff5"/>
              <w:suppressAutoHyphens/>
              <w:ind w:left="120"/>
              <w:contextualSpacing/>
              <w:jc w:val="center"/>
              <w:rPr>
                <w:sz w:val="20"/>
                <w:szCs w:val="20"/>
              </w:rPr>
            </w:pPr>
            <w:r w:rsidRPr="006F4874">
              <w:rPr>
                <w:sz w:val="20"/>
                <w:szCs w:val="20"/>
              </w:rPr>
              <w:t>1000 мг/л</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12</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Марганец (Мп. сум</w:t>
            </w:r>
            <w:r w:rsidRPr="006F4874">
              <w:rPr>
                <w:sz w:val="20"/>
                <w:szCs w:val="20"/>
              </w:rPr>
              <w:softHyphen/>
              <w:t>марно)</w:t>
            </w:r>
          </w:p>
        </w:tc>
        <w:tc>
          <w:tcPr>
            <w:tcW w:w="2835" w:type="dxa"/>
            <w:shd w:val="clear" w:color="auto" w:fill="auto"/>
            <w:vAlign w:val="center"/>
          </w:tcPr>
          <w:p w:rsidR="007E0D9A" w:rsidRPr="006F4874" w:rsidRDefault="007E0D9A" w:rsidP="006F4874">
            <w:pPr>
              <w:pStyle w:val="affff5"/>
              <w:suppressAutoHyphens/>
              <w:ind w:left="120"/>
              <w:contextualSpacing/>
              <w:jc w:val="center"/>
              <w:rPr>
                <w:sz w:val="20"/>
                <w:szCs w:val="20"/>
              </w:rPr>
            </w:pPr>
            <w:r w:rsidRPr="006F4874">
              <w:rPr>
                <w:sz w:val="20"/>
                <w:szCs w:val="20"/>
              </w:rPr>
              <w:t>0,15</w:t>
            </w:r>
          </w:p>
        </w:tc>
        <w:tc>
          <w:tcPr>
            <w:tcW w:w="3260" w:type="dxa"/>
            <w:shd w:val="clear" w:color="auto" w:fill="auto"/>
            <w:vAlign w:val="center"/>
          </w:tcPr>
          <w:p w:rsidR="007E0D9A" w:rsidRPr="006F4874" w:rsidRDefault="007E0D9A" w:rsidP="006F4874">
            <w:pPr>
              <w:pStyle w:val="affff5"/>
              <w:suppressAutoHyphens/>
              <w:ind w:left="120"/>
              <w:contextualSpacing/>
              <w:jc w:val="center"/>
              <w:rPr>
                <w:sz w:val="20"/>
                <w:szCs w:val="20"/>
              </w:rPr>
            </w:pPr>
            <w:r w:rsidRPr="006F4874">
              <w:rPr>
                <w:sz w:val="20"/>
                <w:szCs w:val="20"/>
              </w:rPr>
              <w:t>0,1 мг/л</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13</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Алюминий (А1</w:t>
            </w:r>
            <w:r w:rsidRPr="006F4874">
              <w:rPr>
                <w:sz w:val="20"/>
                <w:szCs w:val="20"/>
                <w:vertAlign w:val="superscript"/>
              </w:rPr>
              <w:t>3+</w:t>
            </w:r>
            <w:r w:rsidRPr="006F4874">
              <w:rPr>
                <w:sz w:val="20"/>
                <w:szCs w:val="20"/>
              </w:rPr>
              <w:t>)</w:t>
            </w:r>
          </w:p>
        </w:tc>
        <w:tc>
          <w:tcPr>
            <w:tcW w:w="2835"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&lt;0,02</w:t>
            </w:r>
          </w:p>
        </w:tc>
        <w:tc>
          <w:tcPr>
            <w:tcW w:w="3260"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0,2 мг/л</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lastRenderedPageBreak/>
              <w:t>14</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Фенолы</w:t>
            </w:r>
          </w:p>
        </w:tc>
        <w:tc>
          <w:tcPr>
            <w:tcW w:w="2835"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&lt;0,001</w:t>
            </w:r>
          </w:p>
        </w:tc>
        <w:tc>
          <w:tcPr>
            <w:tcW w:w="3260"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0,001 мг/л</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15</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Кальций</w:t>
            </w:r>
          </w:p>
        </w:tc>
        <w:tc>
          <w:tcPr>
            <w:tcW w:w="2835"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43,29</w:t>
            </w:r>
          </w:p>
        </w:tc>
        <w:tc>
          <w:tcPr>
            <w:tcW w:w="3260"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Не нормируется</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16</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Магний</w:t>
            </w:r>
          </w:p>
        </w:tc>
        <w:tc>
          <w:tcPr>
            <w:tcW w:w="2835"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104,09</w:t>
            </w:r>
          </w:p>
        </w:tc>
        <w:tc>
          <w:tcPr>
            <w:tcW w:w="3260"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50 мг/л</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17</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Хлориды (С1)</w:t>
            </w:r>
          </w:p>
        </w:tc>
        <w:tc>
          <w:tcPr>
            <w:tcW w:w="2835"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37,22</w:t>
            </w:r>
          </w:p>
        </w:tc>
        <w:tc>
          <w:tcPr>
            <w:tcW w:w="3260"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350 мг/л</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18</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Фториды (F)</w:t>
            </w:r>
          </w:p>
        </w:tc>
        <w:tc>
          <w:tcPr>
            <w:tcW w:w="2835"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1,15</w:t>
            </w:r>
          </w:p>
        </w:tc>
        <w:tc>
          <w:tcPr>
            <w:tcW w:w="3260"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1,5 мг/л</w:t>
            </w:r>
          </w:p>
        </w:tc>
      </w:tr>
    </w:tbl>
    <w:p w:rsidR="007E0D9A" w:rsidRPr="006F4874" w:rsidRDefault="007E0D9A" w:rsidP="006F4874">
      <w:pPr>
        <w:pStyle w:val="a7"/>
      </w:pPr>
      <w:r w:rsidRPr="006F4874">
        <w:t>Качество исходной воды подземных источников в ТЗ ВС № 3 не соответствует требованиям СанПиН 2.1.4.1074-01, перед подачей потребителям вода проходит водоподготовку на НФС.</w:t>
      </w:r>
    </w:p>
    <w:p w:rsidR="00F202C8" w:rsidRPr="006F4874" w:rsidRDefault="00F202C8" w:rsidP="006F4874">
      <w:pPr>
        <w:pStyle w:val="4"/>
      </w:pPr>
      <w:bookmarkStart w:id="26" w:name="_Toc74027585"/>
      <w:bookmarkStart w:id="27" w:name="_Toc80702550"/>
      <w:r w:rsidRPr="006F4874">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26"/>
      <w:bookmarkEnd w:id="27"/>
    </w:p>
    <w:p w:rsidR="007E0D9A" w:rsidRPr="006F4874" w:rsidRDefault="007E0D9A" w:rsidP="006F4874">
      <w:pPr>
        <w:pStyle w:val="a7"/>
      </w:pPr>
      <w:r w:rsidRPr="006F4874">
        <w:t xml:space="preserve">Очистка поверхностных вод, забираемых из р. Кара-Чумыш с помощью водозаборных сооружений ООО «КВС» для водоснабжения потребителей района Красный Камень, осуществляется на насосно-фильтровальной станции (НФС). </w:t>
      </w:r>
    </w:p>
    <w:p w:rsidR="007E0D9A" w:rsidRPr="006F4874" w:rsidRDefault="007E0D9A" w:rsidP="006F4874">
      <w:pPr>
        <w:pStyle w:val="a7"/>
      </w:pPr>
      <w:r w:rsidRPr="006F4874">
        <w:t xml:space="preserve">Вода поступает на микрофильтры для удаления физических примесей, взвесей и планктона. Микрофильтр представляет собой вращающийся барабан, выполненный из металлического каркаса, обтянутый поддерживающей латунной сеткой, фильтрующей тканой сеткой с ячейками размером 40х40микрон. </w:t>
      </w:r>
    </w:p>
    <w:p w:rsidR="007E0D9A" w:rsidRPr="006F4874" w:rsidRDefault="007E0D9A" w:rsidP="006F4874">
      <w:pPr>
        <w:pStyle w:val="a7"/>
      </w:pPr>
      <w:r w:rsidRPr="006F4874">
        <w:t>Пройдя через микросетки, вода поступает в контактные камеры и смесители. В контактных камерах обеспечивается контакт речной отфильтрованной воды с химическими реагентами. Контактные камеры обеспечивают образование хлопьев коагулянта и обеззараживание воды. Процесс хлопьеобразования начинается после смешения воды с реагентами, процессу способствует плавное перемешивание воды, примерно в течение 30мин. На НФС работают перегородчатые контактные камеры. Скорость движения воды через шиферные перегородки должна быть достаточной для предотвращения выпадения хлопьев коагулянта в пределах камеры, принимается равной 0,2-0,3м/с. Смеситель представляет собой прямоугольный лоток, перегороженный дырчатыми перегородками. Дырчатые перегородки обеспечивают перемешивание жидкости вследствие того, что вода, выходящая из отверстий с повышенными скоростями, подсасывает соседние слои жидкости. Скорость движения воды в отверстиях перегородок принимается равной 1м/с, что обуславливает достаточное перемешивание воды с химическими реагентами. Данный смеситель называется дырчатым.</w:t>
      </w:r>
    </w:p>
    <w:p w:rsidR="007E0D9A" w:rsidRPr="006F4874" w:rsidRDefault="007E0D9A" w:rsidP="006F4874">
      <w:pPr>
        <w:pStyle w:val="a7"/>
      </w:pPr>
      <w:r w:rsidRPr="006F4874">
        <w:t>На НФС применяются три химических реагента – это гипохлорит натрия, коагулянт оксихлорид алюминия и флокулянт Праестол. При поступлении воды в контактные камеры в водовод подводится хлоропровод – это первичное хлорирование дозой 8мг/л, затем вода с хлором поступает на смесители (2шт.), в смесители подводятся оксихлорид алюминия и Праестол.</w:t>
      </w:r>
    </w:p>
    <w:p w:rsidR="007E0D9A" w:rsidRPr="006F4874" w:rsidRDefault="007E0D9A" w:rsidP="006F4874">
      <w:pPr>
        <w:pStyle w:val="a7"/>
      </w:pPr>
      <w:r w:rsidRPr="006F4874">
        <w:t>После прохождения контактных камер и смесителей вода по двум водоводам поступает на контактные осветлители в количестве 5шт. Контактный осветлитель представляет собой прямоугольный резервуар с трубчатой дренажной системой и тремя слоями загрузки:</w:t>
      </w:r>
    </w:p>
    <w:p w:rsidR="007E0D9A" w:rsidRPr="006F4874" w:rsidRDefault="007E0D9A" w:rsidP="006F4874">
      <w:pPr>
        <w:pStyle w:val="a7"/>
        <w:numPr>
          <w:ilvl w:val="0"/>
          <w:numId w:val="57"/>
        </w:numPr>
      </w:pPr>
      <w:r w:rsidRPr="006F4874">
        <w:lastRenderedPageBreak/>
        <w:t>нижний гравийный слой d=2,0-4,0мм, высотой 1м;</w:t>
      </w:r>
    </w:p>
    <w:p w:rsidR="007E0D9A" w:rsidRPr="006F4874" w:rsidRDefault="007E0D9A" w:rsidP="006F4874">
      <w:pPr>
        <w:pStyle w:val="a7"/>
        <w:numPr>
          <w:ilvl w:val="0"/>
          <w:numId w:val="57"/>
        </w:numPr>
      </w:pPr>
      <w:r w:rsidRPr="006F4874">
        <w:t>средний слой гравия d=4,0-5,0мм, высотой 1,5м;</w:t>
      </w:r>
    </w:p>
    <w:p w:rsidR="007E0D9A" w:rsidRPr="006F4874" w:rsidRDefault="007E0D9A" w:rsidP="006F4874">
      <w:pPr>
        <w:pStyle w:val="a7"/>
        <w:numPr>
          <w:ilvl w:val="0"/>
          <w:numId w:val="57"/>
        </w:numPr>
      </w:pPr>
      <w:r w:rsidRPr="006F4874">
        <w:t>верхний слой состоит из песка d=0,8-2,0мм, высотой 2,5м.</w:t>
      </w:r>
    </w:p>
    <w:p w:rsidR="007E0D9A" w:rsidRPr="006F4874" w:rsidRDefault="007E0D9A" w:rsidP="006F4874">
      <w:pPr>
        <w:pStyle w:val="a7"/>
      </w:pPr>
      <w:r w:rsidRPr="006F4874">
        <w:t>В осветлитель типа КО осветляемая вода с помощью дренажной системы большого сопротивления подводится под слой гравия и проходит снизу вверх: сначала через слой гравия, а затем через уложенный на гравий слой песка.</w:t>
      </w:r>
    </w:p>
    <w:p w:rsidR="007E0D9A" w:rsidRPr="006F4874" w:rsidRDefault="007E0D9A" w:rsidP="006F4874">
      <w:pPr>
        <w:pStyle w:val="a7"/>
      </w:pPr>
      <w:r w:rsidRPr="006F4874">
        <w:t>Осветленная вода собирается сборными желобами, расположенными над поверхностью песка и отводится в резервуары чистой воды объемом 100м³ каждый. Из резервуаров вода по двум водоводам поступает в насосную станцию перекачки чистой воды на насосы марки Д 320/50 (один насос работает в рабочем режиме, второй насос работает во вспомогательном режиме, а третий насос – в резерве). Далее питьевая вода по двум водоводам поступает в два резервуара-накопителя каждый объёмом 6000м³. Из резервуаров по отводящим водоводам, через распределительную камеру транзитом по одному водоводу вода подаётся на котельные № 3 и № 7. По другому водоводу поступает в гидроузел № 3 на насосы марки GRUNDFOS NK 250-400/365 A2F1AE-SBAQE (1 рабочий, 1 резервный) для подачи населению района Красный камень.</w:t>
      </w:r>
    </w:p>
    <w:p w:rsidR="007E0D9A" w:rsidRPr="006F4874" w:rsidRDefault="007E0D9A" w:rsidP="006F4874">
      <w:pPr>
        <w:pStyle w:val="a7"/>
      </w:pPr>
      <w:r w:rsidRPr="006F4874">
        <w:t>Качество воды после водоподготовки на НФС соответствует требованиям СанПиН 2.1.4.1074-01.</w:t>
      </w:r>
    </w:p>
    <w:p w:rsidR="007E0D9A" w:rsidRPr="006F4874" w:rsidRDefault="007E0D9A" w:rsidP="006F4874">
      <w:pPr>
        <w:pStyle w:val="a7"/>
      </w:pPr>
      <w:r w:rsidRPr="006F4874">
        <w:t>Очистка поверхностных вод, забираемых из р. Кара-Чумыш с помощью водозаборных сооружений АО «ПО Водоканал» для водоснабжения потребителей г. Прокопьевска и г. Киселевска, осуществляется на водоочистной станции, которая размещается рядом с водохранилищем. Очистка воды принята по двухступенчатой схеме (микрофильтрование, отстаивание, фильтрование) с последующей обработкой реагентами, после чего вода поступает в резервуары чистой воды (РЧВ). Из РЧВ насосной станцией II подъема по четырем водоводам вода подается в распределительный узел №1а, где она разделяется по городам.</w:t>
      </w:r>
    </w:p>
    <w:p w:rsidR="007E0D9A" w:rsidRPr="006F4874" w:rsidRDefault="007E0D9A" w:rsidP="006F4874">
      <w:pPr>
        <w:pStyle w:val="a7"/>
      </w:pPr>
      <w:r w:rsidRPr="006F4874">
        <w:t>В качестве реагентов применяется известь, полиакриламид, сернокислый алюминий. Для обеззараживания воды применяется хлор (первичное и вторичное хлорирование).</w:t>
      </w:r>
    </w:p>
    <w:p w:rsidR="007E0D9A" w:rsidRPr="006F4874" w:rsidRDefault="007E0D9A" w:rsidP="006F4874">
      <w:pPr>
        <w:pStyle w:val="a7"/>
      </w:pPr>
      <w:r w:rsidRPr="006F4874">
        <w:t>Качество воды после очистки соответствует требованиям СанПиН 2.1.4.1074-01.</w:t>
      </w:r>
    </w:p>
    <w:p w:rsidR="007E0D9A" w:rsidRPr="006F4874" w:rsidRDefault="007E0D9A" w:rsidP="006F4874">
      <w:pPr>
        <w:pStyle w:val="a7"/>
      </w:pPr>
      <w:r w:rsidRPr="006F4874">
        <w:t>Физико-химические показатели качества воды из РЧВ перед подачей в водопроводную сеть:</w:t>
      </w:r>
    </w:p>
    <w:p w:rsidR="007E0D9A" w:rsidRPr="006F4874" w:rsidRDefault="007E0D9A" w:rsidP="006F4874">
      <w:pPr>
        <w:pStyle w:val="a7"/>
        <w:numPr>
          <w:ilvl w:val="0"/>
          <w:numId w:val="58"/>
        </w:numPr>
      </w:pPr>
      <w:r w:rsidRPr="006F4874">
        <w:t>мутность воды – 0,87</w:t>
      </w:r>
      <w:r w:rsidR="002E6726" w:rsidRPr="006F4874">
        <w:t xml:space="preserve"> </w:t>
      </w:r>
      <w:r w:rsidRPr="006F4874">
        <w:t>мг/л;</w:t>
      </w:r>
    </w:p>
    <w:p w:rsidR="007E0D9A" w:rsidRPr="006F4874" w:rsidRDefault="007E0D9A" w:rsidP="006F4874">
      <w:pPr>
        <w:pStyle w:val="a7"/>
        <w:numPr>
          <w:ilvl w:val="0"/>
          <w:numId w:val="58"/>
        </w:numPr>
      </w:pPr>
      <w:r w:rsidRPr="006F4874">
        <w:t>цветность – 7,1 градусов;</w:t>
      </w:r>
    </w:p>
    <w:p w:rsidR="007E0D9A" w:rsidRPr="006F4874" w:rsidRDefault="007E0D9A" w:rsidP="006F4874">
      <w:pPr>
        <w:pStyle w:val="a7"/>
        <w:numPr>
          <w:ilvl w:val="0"/>
          <w:numId w:val="58"/>
        </w:numPr>
      </w:pPr>
      <w:r w:rsidRPr="006F4874">
        <w:t>железо (суммарно) – 0,12 мг/л;</w:t>
      </w:r>
    </w:p>
    <w:p w:rsidR="007E0D9A" w:rsidRPr="006F4874" w:rsidRDefault="007E0D9A" w:rsidP="006F4874">
      <w:pPr>
        <w:pStyle w:val="a7"/>
        <w:numPr>
          <w:ilvl w:val="0"/>
          <w:numId w:val="58"/>
        </w:numPr>
      </w:pPr>
      <w:r w:rsidRPr="006F4874">
        <w:t>жесткость общая – 3,069 ºЖ;</w:t>
      </w:r>
    </w:p>
    <w:p w:rsidR="007E0D9A" w:rsidRPr="006F4874" w:rsidRDefault="007E0D9A" w:rsidP="006F4874">
      <w:pPr>
        <w:pStyle w:val="a7"/>
        <w:numPr>
          <w:ilvl w:val="0"/>
          <w:numId w:val="58"/>
        </w:numPr>
      </w:pPr>
      <w:r w:rsidRPr="006F4874">
        <w:t>марганец – 0,033 мг/л;</w:t>
      </w:r>
    </w:p>
    <w:p w:rsidR="007E0D9A" w:rsidRPr="006F4874" w:rsidRDefault="007E0D9A" w:rsidP="006F4874">
      <w:pPr>
        <w:pStyle w:val="a7"/>
        <w:numPr>
          <w:ilvl w:val="0"/>
          <w:numId w:val="58"/>
        </w:numPr>
      </w:pPr>
      <w:r w:rsidRPr="006F4874">
        <w:t>pH – 7,51.</w:t>
      </w:r>
    </w:p>
    <w:p w:rsidR="007E0D9A" w:rsidRPr="006F4874" w:rsidRDefault="007E0D9A" w:rsidP="006F4874">
      <w:pPr>
        <w:pStyle w:val="a7"/>
      </w:pPr>
      <w:r w:rsidRPr="006F4874">
        <w:lastRenderedPageBreak/>
        <w:t>Внутри ТЗ ВС № 3 очистка подземных вод, забираемых из подземных источников водозаборными скважинами (№ 1, 2, 3, 4, 8, 146Д, 150Д) для водоснабжения потребителей пос. Карагайлинский, осуществляется на НФС. Вода из водозаборных скважин по водоводам подается в резервуар-усреднитель исходной воды на площадке сооружений питьевого водоснабжения. Из резервуара-усреднителя исходная вода подается в блок очистной станции, где проходит очистку и далее поступает в резервуар чистой воды. Откуда насосами насосной станции II подъема подается в водопроводные сети поселка и далее – потребителям.</w:t>
      </w:r>
    </w:p>
    <w:p w:rsidR="007E0D9A" w:rsidRPr="006F4874" w:rsidRDefault="007E0D9A" w:rsidP="006F4874">
      <w:pPr>
        <w:pStyle w:val="a7"/>
      </w:pPr>
      <w:r w:rsidRPr="006F4874">
        <w:t>Технология водоподготовки основана на окислении железа, марганца и сероводорода в дегазаторе-аэраторе, затем происходит фильтрование всего потока на осветлительных и сорбционных фильтрах для снижения мутности, запаха и содержания фенолов с последующей декарбонизацией через катионитовые фильтры. Для дезинфекции используется ультрафиолетовая установка. Качество воды после очистки на НФС соответствует требованиям СанПиН 2.1.4.1074-01.</w:t>
      </w:r>
    </w:p>
    <w:p w:rsidR="00110F6B" w:rsidRPr="006F4874" w:rsidRDefault="007E0D9A" w:rsidP="006F4874">
      <w:pPr>
        <w:pStyle w:val="a7"/>
      </w:pPr>
      <w:r w:rsidRPr="006F4874">
        <w:t>Внутри ТЗ ВС № 4 очистка подземных вод, забираемых из водозаборных скважин № 1, 2 для водоснабжения потребителей с. Верх-Чумыш, не производится. Качество воды соответствует требованиям СанПиН 2.1.4.1074-01.</w:t>
      </w:r>
    </w:p>
    <w:p w:rsidR="00F202C8" w:rsidRPr="006F4874" w:rsidRDefault="00F202C8" w:rsidP="006F4874">
      <w:pPr>
        <w:pStyle w:val="4"/>
      </w:pPr>
      <w:bookmarkStart w:id="28" w:name="_Toc74027586"/>
      <w:bookmarkStart w:id="29" w:name="_Toc80702551"/>
      <w:r w:rsidRPr="006F4874">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28"/>
      <w:bookmarkEnd w:id="29"/>
    </w:p>
    <w:p w:rsidR="007E0D9A" w:rsidRPr="006F4874" w:rsidRDefault="007E0D9A" w:rsidP="006F4874">
      <w:pPr>
        <w:pStyle w:val="a7"/>
      </w:pPr>
      <w:r w:rsidRPr="006F4874">
        <w:t xml:space="preserve">В системе водоснабжения МО «Киселевский городской округ» имеются насосные станции 1-го и 2-го подъемов, а также гидроузлы и насосные станции, с помощью которых осуществляется аккумулирование воды и регулировка гидравлических режимов работы водопроводных сетей. </w:t>
      </w:r>
    </w:p>
    <w:p w:rsidR="007E0D9A" w:rsidRPr="006F4874" w:rsidRDefault="007E0D9A" w:rsidP="006F4874">
      <w:pPr>
        <w:pStyle w:val="a7"/>
      </w:pPr>
      <w:r w:rsidRPr="006F4874">
        <w:t>Информация о насосных станциях, действующих на территории МО «Киселевский городской округ»,</w:t>
      </w:r>
      <w:r w:rsidR="002E6726" w:rsidRPr="006F4874">
        <w:t xml:space="preserve"> </w:t>
      </w:r>
      <w:r w:rsidRPr="006F4874">
        <w:t>приведена в таблице 1.1.3.</w:t>
      </w:r>
    </w:p>
    <w:p w:rsidR="007E0D9A" w:rsidRPr="006F4874" w:rsidRDefault="007E0D9A" w:rsidP="006F4874">
      <w:pPr>
        <w:pStyle w:val="ad"/>
      </w:pPr>
      <w:r w:rsidRPr="006F4874">
        <w:rPr>
          <w:rFonts w:eastAsia="Times New Roman" w:cs="Times New Roman"/>
        </w:rPr>
        <w:t xml:space="preserve">Таблица </w:t>
      </w:r>
      <w:r w:rsidRPr="006F4874">
        <w:rPr>
          <w:rFonts w:eastAsia="Times New Roman" w:cs="Times New Roman"/>
        </w:rPr>
        <w:fldChar w:fldCharType="begin"/>
      </w:r>
      <w:r w:rsidRPr="006F4874">
        <w:rPr>
          <w:rFonts w:eastAsia="Times New Roman" w:cs="Times New Roman"/>
        </w:rPr>
        <w:instrText xml:space="preserve"> STYLEREF 2 \s </w:instrText>
      </w:r>
      <w:r w:rsidRPr="006F4874">
        <w:rPr>
          <w:rFonts w:eastAsia="Times New Roman" w:cs="Times New Roman"/>
        </w:rPr>
        <w:fldChar w:fldCharType="separate"/>
      </w:r>
      <w:r w:rsidR="003F18F1">
        <w:rPr>
          <w:rFonts w:eastAsia="Times New Roman" w:cs="Times New Roman"/>
          <w:noProof/>
        </w:rPr>
        <w:t>1.1</w:t>
      </w:r>
      <w:r w:rsidRPr="006F4874">
        <w:rPr>
          <w:rFonts w:eastAsia="Times New Roman" w:cs="Times New Roman"/>
        </w:rPr>
        <w:fldChar w:fldCharType="end"/>
      </w:r>
      <w:r w:rsidRPr="006F4874">
        <w:rPr>
          <w:rFonts w:eastAsia="Times New Roman" w:cs="Times New Roman"/>
        </w:rPr>
        <w:t>.</w:t>
      </w:r>
      <w:r w:rsidRPr="006F4874">
        <w:rPr>
          <w:rFonts w:eastAsia="Times New Roman" w:cs="Times New Roman"/>
        </w:rPr>
        <w:fldChar w:fldCharType="begin"/>
      </w:r>
      <w:r w:rsidRPr="006F4874">
        <w:rPr>
          <w:rFonts w:eastAsia="Times New Roman" w:cs="Times New Roman"/>
        </w:rPr>
        <w:instrText xml:space="preserve"> SEQ Таблица \* ARABIC \s 2 </w:instrText>
      </w:r>
      <w:r w:rsidRPr="006F4874">
        <w:rPr>
          <w:rFonts w:eastAsia="Times New Roman" w:cs="Times New Roman"/>
        </w:rPr>
        <w:fldChar w:fldCharType="separate"/>
      </w:r>
      <w:r w:rsidR="003F18F1">
        <w:rPr>
          <w:rFonts w:eastAsia="Times New Roman" w:cs="Times New Roman"/>
          <w:noProof/>
        </w:rPr>
        <w:t>3</w:t>
      </w:r>
      <w:r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Pr="006F4874">
        <w:t>Информация о насосных станциях, действующих на территории МО «Киселевский городской округ»</w:t>
      </w:r>
    </w:p>
    <w:tbl>
      <w:tblPr>
        <w:tblW w:w="97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1"/>
        <w:gridCol w:w="1819"/>
        <w:gridCol w:w="1045"/>
        <w:gridCol w:w="807"/>
        <w:gridCol w:w="840"/>
        <w:gridCol w:w="960"/>
        <w:gridCol w:w="720"/>
        <w:gridCol w:w="1057"/>
        <w:gridCol w:w="1080"/>
        <w:gridCol w:w="960"/>
      </w:tblGrid>
      <w:tr w:rsidR="00F87B1D" w:rsidRPr="006F4874" w:rsidTr="00255C10">
        <w:trPr>
          <w:tblHeader/>
        </w:trPr>
        <w:tc>
          <w:tcPr>
            <w:tcW w:w="461" w:type="dxa"/>
            <w:vMerge w:val="restart"/>
            <w:shd w:val="clear" w:color="auto" w:fill="BFBFBF" w:themeFill="background1" w:themeFillShade="BF"/>
            <w:tcMar>
              <w:left w:w="28" w:type="dxa"/>
              <w:right w:w="28" w:type="dxa"/>
            </w:tcMar>
            <w:vAlign w:val="center"/>
          </w:tcPr>
          <w:p w:rsidR="002E6726" w:rsidRPr="006F4874" w:rsidRDefault="007E0D9A" w:rsidP="006F4874">
            <w:pPr>
              <w:suppressAutoHyphens/>
              <w:ind w:left="-108" w:right="-85" w:hanging="32"/>
              <w:contextualSpacing/>
              <w:jc w:val="center"/>
              <w:rPr>
                <w:b/>
                <w:sz w:val="20"/>
                <w:szCs w:val="20"/>
              </w:rPr>
            </w:pPr>
            <w:r w:rsidRPr="006F4874">
              <w:rPr>
                <w:b/>
                <w:sz w:val="20"/>
                <w:szCs w:val="20"/>
              </w:rPr>
              <w:t xml:space="preserve">№ </w:t>
            </w:r>
          </w:p>
          <w:p w:rsidR="007E0D9A" w:rsidRPr="006F4874" w:rsidRDefault="007E0D9A" w:rsidP="006F4874">
            <w:pPr>
              <w:suppressAutoHyphens/>
              <w:ind w:left="-108" w:right="-85" w:hanging="32"/>
              <w:contextualSpacing/>
              <w:jc w:val="center"/>
              <w:rPr>
                <w:b/>
                <w:sz w:val="20"/>
                <w:szCs w:val="20"/>
              </w:rPr>
            </w:pPr>
            <w:r w:rsidRPr="006F4874">
              <w:rPr>
                <w:b/>
                <w:sz w:val="20"/>
                <w:szCs w:val="20"/>
              </w:rPr>
              <w:t>п</w:t>
            </w:r>
            <w:r w:rsidR="002E6726" w:rsidRPr="006F4874">
              <w:rPr>
                <w:b/>
                <w:sz w:val="20"/>
                <w:szCs w:val="20"/>
              </w:rPr>
              <w:t>.</w:t>
            </w:r>
            <w:r w:rsidRPr="006F4874">
              <w:rPr>
                <w:b/>
                <w:sz w:val="20"/>
                <w:szCs w:val="20"/>
              </w:rPr>
              <w:t>п</w:t>
            </w:r>
            <w:r w:rsidR="002E6726" w:rsidRPr="006F4874">
              <w:rPr>
                <w:b/>
                <w:sz w:val="20"/>
                <w:szCs w:val="20"/>
              </w:rPr>
              <w:t>.</w:t>
            </w:r>
          </w:p>
        </w:tc>
        <w:tc>
          <w:tcPr>
            <w:tcW w:w="1819" w:type="dxa"/>
            <w:vMerge w:val="restart"/>
            <w:shd w:val="clear" w:color="auto" w:fill="BFBFBF" w:themeFill="background1" w:themeFillShade="BF"/>
            <w:tcMar>
              <w:left w:w="28" w:type="dxa"/>
              <w:right w:w="28" w:type="dxa"/>
            </w:tcMar>
            <w:vAlign w:val="center"/>
          </w:tcPr>
          <w:p w:rsidR="007E0D9A" w:rsidRPr="006F4874" w:rsidRDefault="007E0D9A" w:rsidP="006F4874">
            <w:pPr>
              <w:suppressAutoHyphens/>
              <w:ind w:hanging="32"/>
              <w:contextualSpacing/>
              <w:jc w:val="center"/>
              <w:rPr>
                <w:b/>
                <w:sz w:val="20"/>
                <w:szCs w:val="20"/>
              </w:rPr>
            </w:pPr>
            <w:r w:rsidRPr="006F4874">
              <w:rPr>
                <w:b/>
                <w:sz w:val="20"/>
                <w:szCs w:val="20"/>
              </w:rPr>
              <w:t xml:space="preserve">Наименование насосной станции, </w:t>
            </w:r>
          </w:p>
          <w:p w:rsidR="007E0D9A" w:rsidRPr="006F4874" w:rsidRDefault="007E0D9A" w:rsidP="006F4874">
            <w:pPr>
              <w:suppressAutoHyphens/>
              <w:ind w:hanging="32"/>
              <w:contextualSpacing/>
              <w:jc w:val="center"/>
              <w:rPr>
                <w:b/>
                <w:sz w:val="20"/>
                <w:szCs w:val="20"/>
              </w:rPr>
            </w:pPr>
            <w:r w:rsidRPr="006F4874">
              <w:rPr>
                <w:b/>
                <w:sz w:val="20"/>
                <w:szCs w:val="20"/>
              </w:rPr>
              <w:t>место уста</w:t>
            </w:r>
            <w:r w:rsidRPr="006F4874">
              <w:rPr>
                <w:b/>
                <w:sz w:val="20"/>
                <w:szCs w:val="20"/>
              </w:rPr>
              <w:softHyphen/>
              <w:t>новки</w:t>
            </w:r>
          </w:p>
        </w:tc>
        <w:tc>
          <w:tcPr>
            <w:tcW w:w="1045" w:type="dxa"/>
            <w:vMerge w:val="restart"/>
            <w:shd w:val="clear" w:color="auto" w:fill="BFBFBF" w:themeFill="background1" w:themeFillShade="BF"/>
            <w:tcMar>
              <w:left w:w="28" w:type="dxa"/>
              <w:right w:w="28" w:type="dxa"/>
            </w:tcMar>
            <w:vAlign w:val="center"/>
          </w:tcPr>
          <w:p w:rsidR="007E0D9A" w:rsidRPr="006F4874" w:rsidRDefault="007E0D9A" w:rsidP="006F4874">
            <w:pPr>
              <w:suppressAutoHyphens/>
              <w:ind w:left="-108" w:right="-85" w:hanging="32"/>
              <w:contextualSpacing/>
              <w:jc w:val="center"/>
              <w:rPr>
                <w:b/>
                <w:sz w:val="20"/>
                <w:szCs w:val="20"/>
              </w:rPr>
            </w:pPr>
            <w:r w:rsidRPr="006F4874">
              <w:rPr>
                <w:b/>
                <w:sz w:val="20"/>
                <w:szCs w:val="20"/>
              </w:rPr>
              <w:t>Марка насоса</w:t>
            </w:r>
          </w:p>
        </w:tc>
        <w:tc>
          <w:tcPr>
            <w:tcW w:w="1647" w:type="dxa"/>
            <w:gridSpan w:val="2"/>
            <w:shd w:val="clear" w:color="auto" w:fill="BFBFBF" w:themeFill="background1" w:themeFillShade="BF"/>
            <w:tcMar>
              <w:left w:w="28" w:type="dxa"/>
              <w:right w:w="28" w:type="dxa"/>
            </w:tcMar>
            <w:vAlign w:val="center"/>
          </w:tcPr>
          <w:p w:rsidR="007E0D9A" w:rsidRPr="006F4874" w:rsidRDefault="007E0D9A" w:rsidP="006F4874">
            <w:pPr>
              <w:suppressAutoHyphens/>
              <w:ind w:left="-108" w:right="-85" w:hanging="32"/>
              <w:contextualSpacing/>
              <w:jc w:val="center"/>
              <w:rPr>
                <w:b/>
                <w:sz w:val="20"/>
                <w:szCs w:val="20"/>
                <w:lang w:val="en-US"/>
              </w:rPr>
            </w:pPr>
            <w:r w:rsidRPr="006F4874">
              <w:rPr>
                <w:b/>
                <w:sz w:val="20"/>
                <w:szCs w:val="20"/>
              </w:rPr>
              <w:t xml:space="preserve">Кол-во </w:t>
            </w:r>
          </w:p>
          <w:p w:rsidR="007E0D9A" w:rsidRPr="006F4874" w:rsidRDefault="007E0D9A" w:rsidP="006F4874">
            <w:pPr>
              <w:suppressAutoHyphens/>
              <w:ind w:left="-108" w:right="-85" w:hanging="32"/>
              <w:contextualSpacing/>
              <w:jc w:val="center"/>
              <w:rPr>
                <w:b/>
                <w:sz w:val="20"/>
                <w:szCs w:val="20"/>
              </w:rPr>
            </w:pPr>
            <w:r w:rsidRPr="006F4874">
              <w:rPr>
                <w:b/>
                <w:sz w:val="20"/>
                <w:szCs w:val="20"/>
              </w:rPr>
              <w:t>насосов, шт.</w:t>
            </w:r>
          </w:p>
        </w:tc>
        <w:tc>
          <w:tcPr>
            <w:tcW w:w="960" w:type="dxa"/>
            <w:vMerge w:val="restart"/>
            <w:shd w:val="clear" w:color="auto" w:fill="BFBFBF" w:themeFill="background1" w:themeFillShade="BF"/>
            <w:tcMar>
              <w:left w:w="28" w:type="dxa"/>
              <w:right w:w="28" w:type="dxa"/>
            </w:tcMar>
            <w:vAlign w:val="center"/>
          </w:tcPr>
          <w:p w:rsidR="007E0D9A" w:rsidRPr="006F4874" w:rsidRDefault="007E0D9A" w:rsidP="006F4874">
            <w:pPr>
              <w:suppressAutoHyphens/>
              <w:ind w:left="-108" w:right="-56" w:hanging="52"/>
              <w:contextualSpacing/>
              <w:jc w:val="center"/>
              <w:rPr>
                <w:b/>
                <w:sz w:val="20"/>
                <w:szCs w:val="20"/>
              </w:rPr>
            </w:pPr>
            <w:r w:rsidRPr="006F4874">
              <w:rPr>
                <w:b/>
                <w:sz w:val="20"/>
                <w:szCs w:val="20"/>
              </w:rPr>
              <w:t>Про</w:t>
            </w:r>
            <w:r w:rsidRPr="006F4874">
              <w:rPr>
                <w:b/>
                <w:sz w:val="20"/>
                <w:szCs w:val="20"/>
              </w:rPr>
              <w:softHyphen/>
              <w:t>изводи</w:t>
            </w:r>
            <w:r w:rsidRPr="006F4874">
              <w:rPr>
                <w:b/>
                <w:sz w:val="20"/>
                <w:szCs w:val="20"/>
              </w:rPr>
              <w:softHyphen/>
              <w:t>тель</w:t>
            </w:r>
            <w:r w:rsidRPr="006F4874">
              <w:rPr>
                <w:b/>
                <w:sz w:val="20"/>
                <w:szCs w:val="20"/>
              </w:rPr>
              <w:softHyphen/>
              <w:t xml:space="preserve">ность, </w:t>
            </w:r>
            <w:r w:rsidR="00255C10" w:rsidRPr="006F4874">
              <w:rPr>
                <w:b/>
                <w:sz w:val="20"/>
                <w:szCs w:val="20"/>
              </w:rPr>
              <w:t>м³</w:t>
            </w:r>
            <w:r w:rsidRPr="006F4874">
              <w:rPr>
                <w:b/>
                <w:sz w:val="20"/>
                <w:szCs w:val="20"/>
              </w:rPr>
              <w:t>/</w:t>
            </w:r>
            <w:r w:rsidR="00255C10" w:rsidRPr="006F4874">
              <w:rPr>
                <w:b/>
                <w:sz w:val="20"/>
                <w:szCs w:val="20"/>
              </w:rPr>
              <w:t>ч</w:t>
            </w:r>
          </w:p>
        </w:tc>
        <w:tc>
          <w:tcPr>
            <w:tcW w:w="720" w:type="dxa"/>
            <w:vMerge w:val="restart"/>
            <w:shd w:val="clear" w:color="auto" w:fill="BFBFBF" w:themeFill="background1" w:themeFillShade="BF"/>
            <w:tcMar>
              <w:left w:w="28" w:type="dxa"/>
              <w:right w:w="28" w:type="dxa"/>
            </w:tcMar>
            <w:vAlign w:val="center"/>
          </w:tcPr>
          <w:p w:rsidR="007E0D9A" w:rsidRPr="006F4874" w:rsidRDefault="007E0D9A" w:rsidP="006F4874">
            <w:pPr>
              <w:suppressAutoHyphens/>
              <w:ind w:left="-108" w:right="-85" w:hanging="32"/>
              <w:contextualSpacing/>
              <w:jc w:val="center"/>
              <w:rPr>
                <w:b/>
                <w:sz w:val="20"/>
                <w:szCs w:val="20"/>
              </w:rPr>
            </w:pPr>
            <w:r w:rsidRPr="006F4874">
              <w:rPr>
                <w:b/>
                <w:sz w:val="20"/>
                <w:szCs w:val="20"/>
              </w:rPr>
              <w:t xml:space="preserve">Напор, </w:t>
            </w:r>
            <w:r w:rsidR="00255C10" w:rsidRPr="006F4874">
              <w:rPr>
                <w:b/>
                <w:sz w:val="20"/>
                <w:szCs w:val="20"/>
              </w:rPr>
              <w:t>м.вод.ст.</w:t>
            </w:r>
          </w:p>
        </w:tc>
        <w:tc>
          <w:tcPr>
            <w:tcW w:w="1057" w:type="dxa"/>
            <w:vMerge w:val="restart"/>
            <w:shd w:val="clear" w:color="auto" w:fill="BFBFBF" w:themeFill="background1" w:themeFillShade="BF"/>
            <w:tcMar>
              <w:left w:w="28" w:type="dxa"/>
              <w:right w:w="28" w:type="dxa"/>
            </w:tcMar>
            <w:vAlign w:val="center"/>
          </w:tcPr>
          <w:p w:rsidR="007E0D9A" w:rsidRPr="006F4874" w:rsidRDefault="007E0D9A" w:rsidP="006F4874">
            <w:pPr>
              <w:suppressAutoHyphens/>
              <w:ind w:left="-108" w:right="-85" w:firstLine="97"/>
              <w:contextualSpacing/>
              <w:jc w:val="center"/>
              <w:rPr>
                <w:b/>
                <w:sz w:val="20"/>
                <w:szCs w:val="20"/>
              </w:rPr>
            </w:pPr>
            <w:r w:rsidRPr="006F4874">
              <w:rPr>
                <w:b/>
                <w:sz w:val="20"/>
                <w:szCs w:val="20"/>
              </w:rPr>
              <w:t>Год ввода в эксплуа</w:t>
            </w:r>
            <w:r w:rsidRPr="006F4874">
              <w:rPr>
                <w:b/>
                <w:sz w:val="20"/>
                <w:szCs w:val="20"/>
              </w:rPr>
              <w:softHyphen/>
              <w:t>тацию</w:t>
            </w:r>
          </w:p>
        </w:tc>
        <w:tc>
          <w:tcPr>
            <w:tcW w:w="2040" w:type="dxa"/>
            <w:gridSpan w:val="2"/>
            <w:shd w:val="clear" w:color="auto" w:fill="BFBFBF" w:themeFill="background1" w:themeFillShade="BF"/>
            <w:tcMar>
              <w:left w:w="28" w:type="dxa"/>
              <w:right w:w="28" w:type="dxa"/>
            </w:tcMar>
            <w:vAlign w:val="center"/>
          </w:tcPr>
          <w:p w:rsidR="007E0D9A" w:rsidRPr="006F4874" w:rsidRDefault="007E0D9A" w:rsidP="006F4874">
            <w:pPr>
              <w:suppressAutoHyphens/>
              <w:ind w:left="-108" w:right="-85" w:hanging="32"/>
              <w:contextualSpacing/>
              <w:jc w:val="center"/>
              <w:rPr>
                <w:b/>
                <w:sz w:val="20"/>
                <w:szCs w:val="20"/>
              </w:rPr>
            </w:pPr>
            <w:r w:rsidRPr="006F4874">
              <w:rPr>
                <w:b/>
                <w:sz w:val="20"/>
                <w:szCs w:val="20"/>
              </w:rPr>
              <w:t>РЧВ</w:t>
            </w:r>
          </w:p>
        </w:tc>
      </w:tr>
      <w:tr w:rsidR="00F87B1D" w:rsidRPr="006F4874" w:rsidTr="00255C10">
        <w:trPr>
          <w:tblHeader/>
        </w:trPr>
        <w:tc>
          <w:tcPr>
            <w:tcW w:w="461" w:type="dxa"/>
            <w:vMerge/>
            <w:shd w:val="clear" w:color="auto" w:fill="BFBFBF" w:themeFill="background1" w:themeFillShade="BF"/>
            <w:tcMar>
              <w:left w:w="28" w:type="dxa"/>
              <w:right w:w="28" w:type="dxa"/>
            </w:tcMar>
            <w:vAlign w:val="center"/>
          </w:tcPr>
          <w:p w:rsidR="007E0D9A" w:rsidRPr="006F4874" w:rsidRDefault="007E0D9A" w:rsidP="006F4874">
            <w:pPr>
              <w:suppressAutoHyphens/>
              <w:ind w:left="-468" w:right="-445"/>
              <w:contextualSpacing/>
              <w:jc w:val="center"/>
              <w:rPr>
                <w:sz w:val="20"/>
                <w:szCs w:val="20"/>
              </w:rPr>
            </w:pPr>
          </w:p>
        </w:tc>
        <w:tc>
          <w:tcPr>
            <w:tcW w:w="1819" w:type="dxa"/>
            <w:vMerge/>
            <w:shd w:val="clear" w:color="auto" w:fill="BFBFBF" w:themeFill="background1" w:themeFillShade="BF"/>
            <w:tcMar>
              <w:left w:w="28" w:type="dxa"/>
              <w:right w:w="28" w:type="dxa"/>
            </w:tcMar>
            <w:vAlign w:val="center"/>
          </w:tcPr>
          <w:p w:rsidR="007E0D9A" w:rsidRPr="006F4874" w:rsidRDefault="007E0D9A" w:rsidP="006F4874">
            <w:pPr>
              <w:suppressAutoHyphens/>
              <w:contextualSpacing/>
              <w:jc w:val="center"/>
              <w:rPr>
                <w:sz w:val="20"/>
                <w:szCs w:val="20"/>
              </w:rPr>
            </w:pPr>
          </w:p>
        </w:tc>
        <w:tc>
          <w:tcPr>
            <w:tcW w:w="1045" w:type="dxa"/>
            <w:vMerge/>
            <w:shd w:val="clear" w:color="auto" w:fill="BFBFBF" w:themeFill="background1" w:themeFillShade="BF"/>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807" w:type="dxa"/>
            <w:shd w:val="clear" w:color="auto" w:fill="BFBFBF" w:themeFill="background1" w:themeFillShade="BF"/>
            <w:tcMar>
              <w:left w:w="28" w:type="dxa"/>
              <w:right w:w="28" w:type="dxa"/>
            </w:tcMar>
            <w:vAlign w:val="center"/>
          </w:tcPr>
          <w:p w:rsidR="007E0D9A" w:rsidRPr="006F4874" w:rsidRDefault="007E0D9A" w:rsidP="006F4874">
            <w:pPr>
              <w:suppressAutoHyphens/>
              <w:ind w:left="-108" w:right="-108"/>
              <w:contextualSpacing/>
              <w:jc w:val="center"/>
              <w:rPr>
                <w:b/>
                <w:sz w:val="20"/>
                <w:szCs w:val="20"/>
              </w:rPr>
            </w:pPr>
            <w:r w:rsidRPr="006F4874">
              <w:rPr>
                <w:b/>
                <w:sz w:val="20"/>
                <w:szCs w:val="20"/>
              </w:rPr>
              <w:t>в ра</w:t>
            </w:r>
            <w:r w:rsidRPr="006F4874">
              <w:rPr>
                <w:b/>
                <w:sz w:val="20"/>
                <w:szCs w:val="20"/>
              </w:rPr>
              <w:softHyphen/>
              <w:t>боте</w:t>
            </w:r>
          </w:p>
        </w:tc>
        <w:tc>
          <w:tcPr>
            <w:tcW w:w="840" w:type="dxa"/>
            <w:shd w:val="clear" w:color="auto" w:fill="BFBFBF" w:themeFill="background1" w:themeFillShade="BF"/>
            <w:tcMar>
              <w:left w:w="28" w:type="dxa"/>
              <w:right w:w="28" w:type="dxa"/>
            </w:tcMar>
            <w:vAlign w:val="center"/>
          </w:tcPr>
          <w:p w:rsidR="007E0D9A" w:rsidRPr="006F4874" w:rsidRDefault="007E0D9A" w:rsidP="006F4874">
            <w:pPr>
              <w:suppressAutoHyphens/>
              <w:ind w:left="-108" w:right="-108"/>
              <w:contextualSpacing/>
              <w:jc w:val="center"/>
              <w:rPr>
                <w:b/>
                <w:sz w:val="20"/>
                <w:szCs w:val="20"/>
              </w:rPr>
            </w:pPr>
            <w:r w:rsidRPr="006F4874">
              <w:rPr>
                <w:b/>
                <w:sz w:val="20"/>
                <w:szCs w:val="20"/>
              </w:rPr>
              <w:t>в ре</w:t>
            </w:r>
            <w:r w:rsidRPr="006F4874">
              <w:rPr>
                <w:b/>
                <w:sz w:val="20"/>
                <w:szCs w:val="20"/>
              </w:rPr>
              <w:softHyphen/>
              <w:t>зерве</w:t>
            </w:r>
          </w:p>
        </w:tc>
        <w:tc>
          <w:tcPr>
            <w:tcW w:w="960" w:type="dxa"/>
            <w:vMerge/>
            <w:shd w:val="clear" w:color="auto" w:fill="BFBFBF" w:themeFill="background1" w:themeFillShade="BF"/>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720" w:type="dxa"/>
            <w:vMerge/>
            <w:shd w:val="clear" w:color="auto" w:fill="BFBFBF" w:themeFill="background1" w:themeFillShade="BF"/>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1057" w:type="dxa"/>
            <w:vMerge/>
            <w:shd w:val="clear" w:color="auto" w:fill="BFBFBF" w:themeFill="background1" w:themeFillShade="BF"/>
            <w:tcMar>
              <w:left w:w="28" w:type="dxa"/>
              <w:right w:w="28" w:type="dxa"/>
            </w:tcMar>
            <w:vAlign w:val="center"/>
          </w:tcPr>
          <w:p w:rsidR="007E0D9A" w:rsidRPr="006F4874" w:rsidRDefault="007E0D9A" w:rsidP="006F4874">
            <w:pPr>
              <w:suppressAutoHyphens/>
              <w:ind w:left="-108" w:right="-85" w:hanging="32"/>
              <w:contextualSpacing/>
              <w:jc w:val="center"/>
              <w:rPr>
                <w:b/>
                <w:sz w:val="20"/>
                <w:szCs w:val="20"/>
              </w:rPr>
            </w:pPr>
          </w:p>
        </w:tc>
        <w:tc>
          <w:tcPr>
            <w:tcW w:w="1080" w:type="dxa"/>
            <w:shd w:val="clear" w:color="auto" w:fill="BFBFBF" w:themeFill="background1" w:themeFillShade="BF"/>
            <w:tcMar>
              <w:left w:w="28" w:type="dxa"/>
              <w:right w:w="28" w:type="dxa"/>
            </w:tcMar>
            <w:vAlign w:val="center"/>
          </w:tcPr>
          <w:p w:rsidR="002E6726" w:rsidRPr="006F4874" w:rsidRDefault="007E0D9A" w:rsidP="006F4874">
            <w:pPr>
              <w:suppressAutoHyphens/>
              <w:ind w:left="-108" w:right="-85" w:hanging="32"/>
              <w:contextualSpacing/>
              <w:jc w:val="center"/>
              <w:rPr>
                <w:b/>
                <w:sz w:val="20"/>
                <w:szCs w:val="20"/>
              </w:rPr>
            </w:pPr>
            <w:r w:rsidRPr="006F4874">
              <w:rPr>
                <w:b/>
                <w:sz w:val="20"/>
                <w:szCs w:val="20"/>
              </w:rPr>
              <w:t xml:space="preserve">Объем, </w:t>
            </w:r>
          </w:p>
          <w:p w:rsidR="007E0D9A" w:rsidRPr="006F4874" w:rsidRDefault="002E6726" w:rsidP="006F4874">
            <w:pPr>
              <w:suppressAutoHyphens/>
              <w:ind w:left="-108" w:right="-85" w:hanging="32"/>
              <w:contextualSpacing/>
              <w:jc w:val="center"/>
              <w:rPr>
                <w:b/>
                <w:sz w:val="20"/>
                <w:szCs w:val="20"/>
              </w:rPr>
            </w:pPr>
            <w:r w:rsidRPr="006F4874">
              <w:rPr>
                <w:b/>
                <w:sz w:val="20"/>
                <w:szCs w:val="20"/>
              </w:rPr>
              <w:t>м³</w:t>
            </w:r>
          </w:p>
        </w:tc>
        <w:tc>
          <w:tcPr>
            <w:tcW w:w="960" w:type="dxa"/>
            <w:shd w:val="clear" w:color="auto" w:fill="BFBFBF" w:themeFill="background1" w:themeFillShade="BF"/>
            <w:tcMar>
              <w:left w:w="28" w:type="dxa"/>
              <w:right w:w="28" w:type="dxa"/>
            </w:tcMar>
            <w:vAlign w:val="center"/>
          </w:tcPr>
          <w:p w:rsidR="002E6726" w:rsidRPr="006F4874" w:rsidRDefault="007E0D9A" w:rsidP="006F4874">
            <w:pPr>
              <w:suppressAutoHyphens/>
              <w:ind w:left="-108" w:right="-85" w:hanging="32"/>
              <w:contextualSpacing/>
              <w:jc w:val="center"/>
              <w:rPr>
                <w:b/>
                <w:sz w:val="20"/>
                <w:szCs w:val="20"/>
              </w:rPr>
            </w:pPr>
            <w:r w:rsidRPr="006F4874">
              <w:rPr>
                <w:b/>
                <w:sz w:val="20"/>
                <w:szCs w:val="20"/>
              </w:rPr>
              <w:t>Кол-во,</w:t>
            </w:r>
          </w:p>
          <w:p w:rsidR="007E0D9A" w:rsidRPr="006F4874" w:rsidRDefault="007E0D9A" w:rsidP="006F4874">
            <w:pPr>
              <w:suppressAutoHyphens/>
              <w:ind w:left="-108" w:right="-85" w:hanging="32"/>
              <w:contextualSpacing/>
              <w:jc w:val="center"/>
              <w:rPr>
                <w:b/>
                <w:sz w:val="20"/>
                <w:szCs w:val="20"/>
              </w:rPr>
            </w:pPr>
            <w:r w:rsidRPr="006F4874">
              <w:rPr>
                <w:b/>
                <w:sz w:val="20"/>
                <w:szCs w:val="20"/>
              </w:rPr>
              <w:t>шт.</w:t>
            </w:r>
          </w:p>
        </w:tc>
      </w:tr>
      <w:tr w:rsidR="00F87B1D" w:rsidRPr="006F4874" w:rsidTr="007E0D9A">
        <w:tc>
          <w:tcPr>
            <w:tcW w:w="461" w:type="dxa"/>
            <w:tcMar>
              <w:left w:w="28" w:type="dxa"/>
              <w:right w:w="28" w:type="dxa"/>
            </w:tcMar>
            <w:vAlign w:val="center"/>
          </w:tcPr>
          <w:p w:rsidR="007E0D9A" w:rsidRPr="006F4874" w:rsidRDefault="007E0D9A" w:rsidP="006F4874">
            <w:pPr>
              <w:suppressAutoHyphens/>
              <w:ind w:left="-468" w:right="-445"/>
              <w:contextualSpacing/>
              <w:jc w:val="center"/>
              <w:rPr>
                <w:sz w:val="20"/>
                <w:szCs w:val="20"/>
              </w:rPr>
            </w:pPr>
            <w:r w:rsidRPr="006F4874">
              <w:rPr>
                <w:sz w:val="20"/>
                <w:szCs w:val="20"/>
              </w:rPr>
              <w:t>1</w:t>
            </w:r>
          </w:p>
        </w:tc>
        <w:tc>
          <w:tcPr>
            <w:tcW w:w="1819" w:type="dxa"/>
            <w:tcMar>
              <w:left w:w="28" w:type="dxa"/>
              <w:right w:w="28" w:type="dxa"/>
            </w:tcMar>
            <w:vAlign w:val="center"/>
          </w:tcPr>
          <w:p w:rsidR="007E0D9A" w:rsidRPr="006F4874" w:rsidRDefault="007E0D9A" w:rsidP="006F4874">
            <w:pPr>
              <w:suppressAutoHyphens/>
              <w:ind w:right="-108"/>
              <w:contextualSpacing/>
              <w:rPr>
                <w:sz w:val="20"/>
                <w:szCs w:val="20"/>
              </w:rPr>
            </w:pPr>
            <w:r w:rsidRPr="006F4874">
              <w:rPr>
                <w:sz w:val="20"/>
                <w:szCs w:val="20"/>
              </w:rPr>
              <w:t>Насосная станция 1-го подъема (погружные насосы)</w:t>
            </w:r>
          </w:p>
        </w:tc>
        <w:tc>
          <w:tcPr>
            <w:tcW w:w="1045" w:type="dxa"/>
            <w:tcMar>
              <w:left w:w="28" w:type="dxa"/>
              <w:right w:w="28" w:type="dxa"/>
            </w:tcMar>
            <w:vAlign w:val="center"/>
          </w:tcPr>
          <w:p w:rsidR="007E0D9A" w:rsidRPr="006F4874" w:rsidRDefault="007E0D9A" w:rsidP="006F4874">
            <w:pPr>
              <w:suppressAutoHyphens/>
              <w:ind w:left="-108" w:right="-108"/>
              <w:contextualSpacing/>
              <w:jc w:val="center"/>
              <w:rPr>
                <w:sz w:val="20"/>
                <w:szCs w:val="20"/>
                <w:lang w:val="en-US"/>
              </w:rPr>
            </w:pPr>
            <w:r w:rsidRPr="006F4874">
              <w:rPr>
                <w:sz w:val="20"/>
                <w:szCs w:val="20"/>
                <w:lang w:val="en-US"/>
              </w:rPr>
              <w:t>Grundfos SP 215-2AA AE 2050</w:t>
            </w:r>
          </w:p>
        </w:tc>
        <w:tc>
          <w:tcPr>
            <w:tcW w:w="807"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1</w:t>
            </w:r>
          </w:p>
        </w:tc>
        <w:tc>
          <w:tcPr>
            <w:tcW w:w="840"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3</w:t>
            </w:r>
          </w:p>
        </w:tc>
        <w:tc>
          <w:tcPr>
            <w:tcW w:w="960" w:type="dxa"/>
            <w:tcMar>
              <w:left w:w="28" w:type="dxa"/>
              <w:right w:w="28" w:type="dxa"/>
            </w:tcMar>
            <w:vAlign w:val="center"/>
          </w:tcPr>
          <w:p w:rsidR="007E0D9A" w:rsidRPr="006F4874" w:rsidRDefault="007E0D9A" w:rsidP="006F4874">
            <w:pPr>
              <w:suppressAutoHyphens/>
              <w:contextualSpacing/>
              <w:jc w:val="center"/>
              <w:rPr>
                <w:sz w:val="20"/>
                <w:szCs w:val="20"/>
                <w:lang w:val="en-US"/>
              </w:rPr>
            </w:pPr>
            <w:r w:rsidRPr="006F4874">
              <w:rPr>
                <w:sz w:val="20"/>
                <w:szCs w:val="20"/>
                <w:lang w:val="en-US"/>
              </w:rPr>
              <w:t>215</w:t>
            </w:r>
          </w:p>
        </w:tc>
        <w:tc>
          <w:tcPr>
            <w:tcW w:w="720" w:type="dxa"/>
            <w:tcMar>
              <w:left w:w="28" w:type="dxa"/>
              <w:right w:w="28" w:type="dxa"/>
            </w:tcMar>
            <w:vAlign w:val="center"/>
          </w:tcPr>
          <w:p w:rsidR="007E0D9A" w:rsidRPr="006F4874" w:rsidRDefault="007E0D9A" w:rsidP="006F4874">
            <w:pPr>
              <w:suppressAutoHyphens/>
              <w:ind w:left="-119" w:right="-124"/>
              <w:contextualSpacing/>
              <w:jc w:val="center"/>
              <w:rPr>
                <w:sz w:val="20"/>
                <w:szCs w:val="20"/>
              </w:rPr>
            </w:pPr>
            <w:r w:rsidRPr="006F4874">
              <w:rPr>
                <w:sz w:val="20"/>
                <w:szCs w:val="20"/>
              </w:rPr>
              <w:t>32</w:t>
            </w:r>
          </w:p>
        </w:tc>
        <w:tc>
          <w:tcPr>
            <w:tcW w:w="1057"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2006</w:t>
            </w:r>
          </w:p>
        </w:tc>
        <w:tc>
          <w:tcPr>
            <w:tcW w:w="1080" w:type="dxa"/>
            <w:tcMar>
              <w:left w:w="28" w:type="dxa"/>
              <w:right w:w="28" w:type="dxa"/>
            </w:tcMar>
            <w:vAlign w:val="center"/>
          </w:tcPr>
          <w:p w:rsidR="007E0D9A" w:rsidRPr="006F4874" w:rsidRDefault="007E0D9A" w:rsidP="006F4874">
            <w:pPr>
              <w:suppressAutoHyphens/>
              <w:ind w:left="-468" w:right="-445"/>
              <w:contextualSpacing/>
              <w:jc w:val="center"/>
              <w:rPr>
                <w:sz w:val="20"/>
                <w:szCs w:val="20"/>
              </w:rPr>
            </w:pPr>
            <w:r w:rsidRPr="006F4874">
              <w:rPr>
                <w:sz w:val="20"/>
                <w:szCs w:val="20"/>
              </w:rPr>
              <w:t>-</w:t>
            </w:r>
          </w:p>
        </w:tc>
        <w:tc>
          <w:tcPr>
            <w:tcW w:w="960" w:type="dxa"/>
            <w:tcMar>
              <w:left w:w="28" w:type="dxa"/>
              <w:right w:w="28" w:type="dxa"/>
            </w:tcMar>
            <w:vAlign w:val="center"/>
          </w:tcPr>
          <w:p w:rsidR="007E0D9A" w:rsidRPr="006F4874" w:rsidRDefault="007E0D9A" w:rsidP="006F4874">
            <w:pPr>
              <w:suppressAutoHyphens/>
              <w:ind w:right="-108"/>
              <w:contextualSpacing/>
              <w:jc w:val="center"/>
              <w:rPr>
                <w:sz w:val="20"/>
                <w:szCs w:val="20"/>
              </w:rPr>
            </w:pPr>
            <w:r w:rsidRPr="006F4874">
              <w:rPr>
                <w:sz w:val="20"/>
                <w:szCs w:val="20"/>
              </w:rPr>
              <w:t>-</w:t>
            </w:r>
          </w:p>
        </w:tc>
      </w:tr>
      <w:tr w:rsidR="00F87B1D" w:rsidRPr="006F4874" w:rsidTr="007E0D9A">
        <w:tc>
          <w:tcPr>
            <w:tcW w:w="461" w:type="dxa"/>
            <w:vMerge w:val="restart"/>
            <w:tcMar>
              <w:left w:w="28" w:type="dxa"/>
              <w:right w:w="28" w:type="dxa"/>
            </w:tcMar>
            <w:vAlign w:val="center"/>
          </w:tcPr>
          <w:p w:rsidR="007E0D9A" w:rsidRPr="006F4874" w:rsidRDefault="007E0D9A" w:rsidP="006F4874">
            <w:pPr>
              <w:suppressAutoHyphens/>
              <w:ind w:left="-468" w:right="-445"/>
              <w:contextualSpacing/>
              <w:jc w:val="center"/>
              <w:rPr>
                <w:sz w:val="20"/>
                <w:szCs w:val="20"/>
              </w:rPr>
            </w:pPr>
            <w:r w:rsidRPr="006F4874">
              <w:rPr>
                <w:sz w:val="20"/>
                <w:szCs w:val="20"/>
              </w:rPr>
              <w:t>2</w:t>
            </w:r>
          </w:p>
        </w:tc>
        <w:tc>
          <w:tcPr>
            <w:tcW w:w="1819" w:type="dxa"/>
            <w:vMerge w:val="restart"/>
            <w:tcMar>
              <w:left w:w="28" w:type="dxa"/>
              <w:right w:w="28" w:type="dxa"/>
            </w:tcMar>
            <w:vAlign w:val="center"/>
          </w:tcPr>
          <w:p w:rsidR="007E0D9A" w:rsidRPr="006F4874" w:rsidRDefault="007E0D9A" w:rsidP="006F4874">
            <w:pPr>
              <w:suppressAutoHyphens/>
              <w:ind w:right="-108"/>
              <w:contextualSpacing/>
              <w:rPr>
                <w:sz w:val="20"/>
                <w:szCs w:val="20"/>
              </w:rPr>
            </w:pPr>
            <w:r w:rsidRPr="006F4874">
              <w:rPr>
                <w:sz w:val="20"/>
                <w:szCs w:val="20"/>
              </w:rPr>
              <w:t>Насосная станция 2-го подъема (сетевые насосы)</w:t>
            </w:r>
          </w:p>
        </w:tc>
        <w:tc>
          <w:tcPr>
            <w:tcW w:w="1045" w:type="dxa"/>
            <w:tcMar>
              <w:left w:w="28" w:type="dxa"/>
              <w:right w:w="28" w:type="dxa"/>
            </w:tcMar>
            <w:vAlign w:val="center"/>
          </w:tcPr>
          <w:p w:rsidR="007E0D9A" w:rsidRPr="006F4874" w:rsidRDefault="007E0D9A" w:rsidP="006F4874">
            <w:pPr>
              <w:suppressAutoHyphens/>
              <w:ind w:left="-108" w:right="-108"/>
              <w:contextualSpacing/>
              <w:jc w:val="center"/>
              <w:rPr>
                <w:sz w:val="20"/>
                <w:szCs w:val="20"/>
              </w:rPr>
            </w:pPr>
            <w:r w:rsidRPr="006F4874">
              <w:rPr>
                <w:sz w:val="20"/>
                <w:szCs w:val="20"/>
              </w:rPr>
              <w:t>ЦНС 180/212</w:t>
            </w:r>
          </w:p>
        </w:tc>
        <w:tc>
          <w:tcPr>
            <w:tcW w:w="807"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1</w:t>
            </w:r>
          </w:p>
        </w:tc>
        <w:tc>
          <w:tcPr>
            <w:tcW w:w="840"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2</w:t>
            </w:r>
          </w:p>
        </w:tc>
        <w:tc>
          <w:tcPr>
            <w:tcW w:w="960"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180</w:t>
            </w:r>
          </w:p>
        </w:tc>
        <w:tc>
          <w:tcPr>
            <w:tcW w:w="720" w:type="dxa"/>
            <w:tcMar>
              <w:left w:w="28" w:type="dxa"/>
              <w:right w:w="28" w:type="dxa"/>
            </w:tcMar>
            <w:vAlign w:val="center"/>
          </w:tcPr>
          <w:p w:rsidR="007E0D9A" w:rsidRPr="006F4874" w:rsidRDefault="007E0D9A" w:rsidP="006F4874">
            <w:pPr>
              <w:suppressAutoHyphens/>
              <w:ind w:left="-119" w:right="-124"/>
              <w:contextualSpacing/>
              <w:jc w:val="center"/>
              <w:rPr>
                <w:sz w:val="20"/>
                <w:szCs w:val="20"/>
              </w:rPr>
            </w:pPr>
            <w:r w:rsidRPr="006F4874">
              <w:rPr>
                <w:sz w:val="20"/>
                <w:szCs w:val="20"/>
              </w:rPr>
              <w:t>212</w:t>
            </w:r>
          </w:p>
        </w:tc>
        <w:tc>
          <w:tcPr>
            <w:tcW w:w="1057"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2006</w:t>
            </w:r>
          </w:p>
        </w:tc>
        <w:tc>
          <w:tcPr>
            <w:tcW w:w="1080" w:type="dxa"/>
            <w:tcMar>
              <w:left w:w="28" w:type="dxa"/>
              <w:right w:w="28" w:type="dxa"/>
            </w:tcMar>
            <w:vAlign w:val="center"/>
          </w:tcPr>
          <w:p w:rsidR="007E0D9A" w:rsidRPr="006F4874" w:rsidRDefault="007E0D9A" w:rsidP="006F4874">
            <w:pPr>
              <w:suppressAutoHyphens/>
              <w:ind w:left="-468" w:right="-445"/>
              <w:contextualSpacing/>
              <w:jc w:val="center"/>
              <w:rPr>
                <w:sz w:val="20"/>
                <w:szCs w:val="20"/>
              </w:rPr>
            </w:pPr>
            <w:r w:rsidRPr="006F4874">
              <w:rPr>
                <w:sz w:val="20"/>
                <w:szCs w:val="20"/>
              </w:rPr>
              <w:t>-</w:t>
            </w:r>
          </w:p>
        </w:tc>
        <w:tc>
          <w:tcPr>
            <w:tcW w:w="960" w:type="dxa"/>
            <w:tcMar>
              <w:left w:w="28" w:type="dxa"/>
              <w:right w:w="28" w:type="dxa"/>
            </w:tcMar>
            <w:vAlign w:val="center"/>
          </w:tcPr>
          <w:p w:rsidR="007E0D9A" w:rsidRPr="006F4874" w:rsidRDefault="007E0D9A" w:rsidP="006F4874">
            <w:pPr>
              <w:suppressAutoHyphens/>
              <w:ind w:right="-108"/>
              <w:contextualSpacing/>
              <w:jc w:val="center"/>
              <w:rPr>
                <w:sz w:val="20"/>
                <w:szCs w:val="20"/>
              </w:rPr>
            </w:pPr>
            <w:r w:rsidRPr="006F4874">
              <w:rPr>
                <w:sz w:val="20"/>
                <w:szCs w:val="20"/>
              </w:rPr>
              <w:t>-</w:t>
            </w:r>
          </w:p>
        </w:tc>
      </w:tr>
      <w:tr w:rsidR="00F87B1D" w:rsidRPr="006F4874" w:rsidTr="007E0D9A">
        <w:tc>
          <w:tcPr>
            <w:tcW w:w="461" w:type="dxa"/>
            <w:vMerge/>
            <w:tcMar>
              <w:left w:w="28" w:type="dxa"/>
              <w:right w:w="28" w:type="dxa"/>
            </w:tcMar>
            <w:vAlign w:val="center"/>
          </w:tcPr>
          <w:p w:rsidR="007E0D9A" w:rsidRPr="006F4874" w:rsidRDefault="007E0D9A" w:rsidP="006F4874">
            <w:pPr>
              <w:suppressAutoHyphens/>
              <w:ind w:left="-468" w:right="-445"/>
              <w:contextualSpacing/>
              <w:jc w:val="center"/>
              <w:rPr>
                <w:sz w:val="20"/>
                <w:szCs w:val="20"/>
              </w:rPr>
            </w:pPr>
          </w:p>
        </w:tc>
        <w:tc>
          <w:tcPr>
            <w:tcW w:w="1819" w:type="dxa"/>
            <w:vMerge/>
            <w:tcMar>
              <w:left w:w="28" w:type="dxa"/>
              <w:right w:w="28" w:type="dxa"/>
            </w:tcMar>
            <w:vAlign w:val="center"/>
          </w:tcPr>
          <w:p w:rsidR="007E0D9A" w:rsidRPr="006F4874" w:rsidRDefault="007E0D9A" w:rsidP="006F4874">
            <w:pPr>
              <w:suppressAutoHyphens/>
              <w:ind w:right="-108"/>
              <w:contextualSpacing/>
              <w:rPr>
                <w:sz w:val="20"/>
                <w:szCs w:val="20"/>
              </w:rPr>
            </w:pPr>
          </w:p>
        </w:tc>
        <w:tc>
          <w:tcPr>
            <w:tcW w:w="1045" w:type="dxa"/>
            <w:tcMar>
              <w:left w:w="28" w:type="dxa"/>
              <w:right w:w="28" w:type="dxa"/>
            </w:tcMar>
            <w:vAlign w:val="center"/>
          </w:tcPr>
          <w:p w:rsidR="007E0D9A" w:rsidRPr="006F4874" w:rsidRDefault="007E0D9A" w:rsidP="006F4874">
            <w:pPr>
              <w:suppressAutoHyphens/>
              <w:ind w:left="-108" w:right="-108"/>
              <w:contextualSpacing/>
              <w:jc w:val="center"/>
              <w:rPr>
                <w:sz w:val="20"/>
                <w:szCs w:val="20"/>
              </w:rPr>
            </w:pPr>
            <w:r w:rsidRPr="006F4874">
              <w:rPr>
                <w:sz w:val="20"/>
                <w:szCs w:val="20"/>
              </w:rPr>
              <w:t>1Д 160/112</w:t>
            </w:r>
          </w:p>
        </w:tc>
        <w:tc>
          <w:tcPr>
            <w:tcW w:w="807"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w:t>
            </w:r>
          </w:p>
        </w:tc>
        <w:tc>
          <w:tcPr>
            <w:tcW w:w="840"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1</w:t>
            </w:r>
          </w:p>
        </w:tc>
        <w:tc>
          <w:tcPr>
            <w:tcW w:w="960"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160</w:t>
            </w:r>
          </w:p>
        </w:tc>
        <w:tc>
          <w:tcPr>
            <w:tcW w:w="720" w:type="dxa"/>
            <w:tcMar>
              <w:left w:w="28" w:type="dxa"/>
              <w:right w:w="28" w:type="dxa"/>
            </w:tcMar>
            <w:vAlign w:val="center"/>
          </w:tcPr>
          <w:p w:rsidR="007E0D9A" w:rsidRPr="006F4874" w:rsidRDefault="007E0D9A" w:rsidP="006F4874">
            <w:pPr>
              <w:suppressAutoHyphens/>
              <w:ind w:left="-119" w:right="-124"/>
              <w:contextualSpacing/>
              <w:jc w:val="center"/>
              <w:rPr>
                <w:sz w:val="20"/>
                <w:szCs w:val="20"/>
              </w:rPr>
            </w:pPr>
            <w:r w:rsidRPr="006F4874">
              <w:rPr>
                <w:sz w:val="20"/>
                <w:szCs w:val="20"/>
              </w:rPr>
              <w:t>112</w:t>
            </w:r>
          </w:p>
        </w:tc>
        <w:tc>
          <w:tcPr>
            <w:tcW w:w="1057"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2016</w:t>
            </w:r>
          </w:p>
        </w:tc>
        <w:tc>
          <w:tcPr>
            <w:tcW w:w="1080" w:type="dxa"/>
            <w:tcMar>
              <w:left w:w="28" w:type="dxa"/>
              <w:right w:w="28" w:type="dxa"/>
            </w:tcMar>
            <w:vAlign w:val="center"/>
          </w:tcPr>
          <w:p w:rsidR="007E0D9A" w:rsidRPr="006F4874" w:rsidRDefault="007E0D9A" w:rsidP="006F4874">
            <w:pPr>
              <w:suppressAutoHyphens/>
              <w:ind w:left="-468" w:right="-445"/>
              <w:contextualSpacing/>
              <w:jc w:val="center"/>
              <w:rPr>
                <w:sz w:val="20"/>
                <w:szCs w:val="20"/>
              </w:rPr>
            </w:pPr>
            <w:r w:rsidRPr="006F4874">
              <w:rPr>
                <w:sz w:val="20"/>
                <w:szCs w:val="20"/>
              </w:rPr>
              <w:t>-</w:t>
            </w:r>
          </w:p>
        </w:tc>
        <w:tc>
          <w:tcPr>
            <w:tcW w:w="960" w:type="dxa"/>
            <w:tcMar>
              <w:left w:w="28" w:type="dxa"/>
              <w:right w:w="28" w:type="dxa"/>
            </w:tcMar>
            <w:vAlign w:val="center"/>
          </w:tcPr>
          <w:p w:rsidR="007E0D9A" w:rsidRPr="006F4874" w:rsidRDefault="007E0D9A" w:rsidP="006F4874">
            <w:pPr>
              <w:suppressAutoHyphens/>
              <w:ind w:right="-108"/>
              <w:contextualSpacing/>
              <w:jc w:val="center"/>
              <w:rPr>
                <w:sz w:val="20"/>
                <w:szCs w:val="20"/>
              </w:rPr>
            </w:pPr>
            <w:r w:rsidRPr="006F4874">
              <w:rPr>
                <w:sz w:val="20"/>
                <w:szCs w:val="20"/>
              </w:rPr>
              <w:t>-</w:t>
            </w:r>
          </w:p>
        </w:tc>
      </w:tr>
      <w:tr w:rsidR="00F87B1D" w:rsidRPr="006F4874" w:rsidTr="007E0D9A">
        <w:trPr>
          <w:trHeight w:val="773"/>
        </w:trPr>
        <w:tc>
          <w:tcPr>
            <w:tcW w:w="461" w:type="dxa"/>
            <w:tcMar>
              <w:left w:w="28" w:type="dxa"/>
              <w:right w:w="28" w:type="dxa"/>
            </w:tcMar>
            <w:vAlign w:val="center"/>
          </w:tcPr>
          <w:p w:rsidR="007E0D9A" w:rsidRPr="006F4874" w:rsidRDefault="007E0D9A" w:rsidP="006F4874">
            <w:pPr>
              <w:suppressAutoHyphens/>
              <w:ind w:left="-468" w:right="-445"/>
              <w:contextualSpacing/>
              <w:jc w:val="center"/>
              <w:rPr>
                <w:sz w:val="20"/>
                <w:szCs w:val="20"/>
              </w:rPr>
            </w:pPr>
            <w:r w:rsidRPr="006F4874">
              <w:rPr>
                <w:sz w:val="20"/>
                <w:szCs w:val="20"/>
              </w:rPr>
              <w:t>3</w:t>
            </w:r>
          </w:p>
        </w:tc>
        <w:tc>
          <w:tcPr>
            <w:tcW w:w="1819" w:type="dxa"/>
            <w:tcMar>
              <w:left w:w="28" w:type="dxa"/>
              <w:right w:w="28" w:type="dxa"/>
            </w:tcMar>
            <w:vAlign w:val="center"/>
          </w:tcPr>
          <w:p w:rsidR="007E0D9A" w:rsidRPr="006F4874" w:rsidRDefault="007E0D9A" w:rsidP="006F4874">
            <w:pPr>
              <w:suppressAutoHyphens/>
              <w:ind w:right="-108"/>
              <w:contextualSpacing/>
              <w:rPr>
                <w:sz w:val="20"/>
                <w:szCs w:val="20"/>
              </w:rPr>
            </w:pPr>
            <w:r w:rsidRPr="006F4874">
              <w:rPr>
                <w:sz w:val="20"/>
                <w:szCs w:val="20"/>
              </w:rPr>
              <w:t>Насосная пе</w:t>
            </w:r>
            <w:r w:rsidRPr="006F4874">
              <w:rPr>
                <w:sz w:val="20"/>
                <w:szCs w:val="20"/>
              </w:rPr>
              <w:softHyphen/>
              <w:t>рекачки (сете</w:t>
            </w:r>
            <w:r w:rsidRPr="006F4874">
              <w:rPr>
                <w:sz w:val="20"/>
                <w:szCs w:val="20"/>
              </w:rPr>
              <w:softHyphen/>
              <w:t>вые насосы)</w:t>
            </w:r>
          </w:p>
        </w:tc>
        <w:tc>
          <w:tcPr>
            <w:tcW w:w="1045" w:type="dxa"/>
            <w:tcMar>
              <w:left w:w="28" w:type="dxa"/>
              <w:right w:w="28" w:type="dxa"/>
            </w:tcMar>
            <w:vAlign w:val="center"/>
          </w:tcPr>
          <w:p w:rsidR="007E0D9A" w:rsidRPr="006F4874" w:rsidRDefault="007E0D9A" w:rsidP="006F4874">
            <w:pPr>
              <w:suppressAutoHyphens/>
              <w:ind w:left="-108" w:right="-108"/>
              <w:contextualSpacing/>
              <w:jc w:val="center"/>
              <w:rPr>
                <w:sz w:val="20"/>
                <w:szCs w:val="20"/>
              </w:rPr>
            </w:pPr>
            <w:r w:rsidRPr="006F4874">
              <w:rPr>
                <w:sz w:val="20"/>
                <w:szCs w:val="20"/>
              </w:rPr>
              <w:t>Д 320/50</w:t>
            </w:r>
          </w:p>
        </w:tc>
        <w:tc>
          <w:tcPr>
            <w:tcW w:w="807"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1</w:t>
            </w:r>
          </w:p>
        </w:tc>
        <w:tc>
          <w:tcPr>
            <w:tcW w:w="840"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2</w:t>
            </w:r>
          </w:p>
        </w:tc>
        <w:tc>
          <w:tcPr>
            <w:tcW w:w="960"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320</w:t>
            </w:r>
          </w:p>
        </w:tc>
        <w:tc>
          <w:tcPr>
            <w:tcW w:w="720" w:type="dxa"/>
            <w:tcMar>
              <w:left w:w="28" w:type="dxa"/>
              <w:right w:w="28" w:type="dxa"/>
            </w:tcMar>
            <w:vAlign w:val="center"/>
          </w:tcPr>
          <w:p w:rsidR="007E0D9A" w:rsidRPr="006F4874" w:rsidRDefault="007E0D9A" w:rsidP="006F4874">
            <w:pPr>
              <w:suppressAutoHyphens/>
              <w:ind w:left="-119" w:right="-124"/>
              <w:contextualSpacing/>
              <w:jc w:val="center"/>
              <w:rPr>
                <w:sz w:val="20"/>
                <w:szCs w:val="20"/>
              </w:rPr>
            </w:pPr>
            <w:r w:rsidRPr="006F4874">
              <w:rPr>
                <w:sz w:val="20"/>
                <w:szCs w:val="20"/>
              </w:rPr>
              <w:t>50</w:t>
            </w:r>
          </w:p>
        </w:tc>
        <w:tc>
          <w:tcPr>
            <w:tcW w:w="1057"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2006</w:t>
            </w:r>
          </w:p>
        </w:tc>
        <w:tc>
          <w:tcPr>
            <w:tcW w:w="1080" w:type="dxa"/>
            <w:tcMar>
              <w:left w:w="28" w:type="dxa"/>
              <w:right w:w="28" w:type="dxa"/>
            </w:tcMar>
            <w:vAlign w:val="center"/>
          </w:tcPr>
          <w:p w:rsidR="007E0D9A" w:rsidRPr="006F4874" w:rsidRDefault="007E0D9A" w:rsidP="006F4874">
            <w:pPr>
              <w:suppressAutoHyphens/>
              <w:ind w:left="-468" w:right="-445"/>
              <w:contextualSpacing/>
              <w:jc w:val="center"/>
              <w:rPr>
                <w:sz w:val="20"/>
                <w:szCs w:val="20"/>
              </w:rPr>
            </w:pPr>
            <w:r w:rsidRPr="006F4874">
              <w:rPr>
                <w:sz w:val="20"/>
                <w:szCs w:val="20"/>
              </w:rPr>
              <w:t>50</w:t>
            </w:r>
          </w:p>
        </w:tc>
        <w:tc>
          <w:tcPr>
            <w:tcW w:w="960" w:type="dxa"/>
            <w:tcMar>
              <w:left w:w="28" w:type="dxa"/>
              <w:right w:w="28" w:type="dxa"/>
            </w:tcMar>
            <w:vAlign w:val="center"/>
          </w:tcPr>
          <w:p w:rsidR="007E0D9A" w:rsidRPr="006F4874" w:rsidRDefault="007E0D9A" w:rsidP="006F4874">
            <w:pPr>
              <w:suppressAutoHyphens/>
              <w:ind w:right="-108"/>
              <w:contextualSpacing/>
              <w:jc w:val="center"/>
              <w:rPr>
                <w:sz w:val="20"/>
                <w:szCs w:val="20"/>
              </w:rPr>
            </w:pPr>
            <w:r w:rsidRPr="006F4874">
              <w:rPr>
                <w:sz w:val="20"/>
                <w:szCs w:val="20"/>
              </w:rPr>
              <w:t>2</w:t>
            </w:r>
          </w:p>
        </w:tc>
      </w:tr>
      <w:tr w:rsidR="00F87B1D" w:rsidRPr="006F4874" w:rsidTr="007E0D9A">
        <w:tc>
          <w:tcPr>
            <w:tcW w:w="461" w:type="dxa"/>
            <w:tcMar>
              <w:left w:w="28" w:type="dxa"/>
              <w:right w:w="28" w:type="dxa"/>
            </w:tcMar>
            <w:vAlign w:val="center"/>
          </w:tcPr>
          <w:p w:rsidR="007E0D9A" w:rsidRPr="006F4874" w:rsidRDefault="007E0D9A" w:rsidP="006F4874">
            <w:pPr>
              <w:suppressAutoHyphens/>
              <w:ind w:left="-468" w:right="-445"/>
              <w:contextualSpacing/>
              <w:jc w:val="center"/>
              <w:rPr>
                <w:sz w:val="20"/>
                <w:szCs w:val="20"/>
              </w:rPr>
            </w:pPr>
            <w:r w:rsidRPr="006F4874">
              <w:rPr>
                <w:sz w:val="20"/>
                <w:szCs w:val="20"/>
              </w:rPr>
              <w:t>4</w:t>
            </w:r>
          </w:p>
        </w:tc>
        <w:tc>
          <w:tcPr>
            <w:tcW w:w="1819" w:type="dxa"/>
            <w:tcMar>
              <w:left w:w="28" w:type="dxa"/>
              <w:right w:w="28" w:type="dxa"/>
            </w:tcMar>
            <w:vAlign w:val="center"/>
          </w:tcPr>
          <w:p w:rsidR="007E0D9A" w:rsidRPr="006F4874" w:rsidRDefault="007E0D9A" w:rsidP="006F4874">
            <w:pPr>
              <w:suppressAutoHyphens/>
              <w:ind w:right="-108"/>
              <w:contextualSpacing/>
              <w:rPr>
                <w:sz w:val="20"/>
                <w:szCs w:val="20"/>
              </w:rPr>
            </w:pPr>
            <w:r w:rsidRPr="006F4874">
              <w:rPr>
                <w:sz w:val="20"/>
                <w:szCs w:val="20"/>
              </w:rPr>
              <w:t>Насосная станция сточной воды</w:t>
            </w:r>
          </w:p>
        </w:tc>
        <w:tc>
          <w:tcPr>
            <w:tcW w:w="1045" w:type="dxa"/>
            <w:tcMar>
              <w:left w:w="28" w:type="dxa"/>
              <w:right w:w="28" w:type="dxa"/>
            </w:tcMar>
            <w:vAlign w:val="center"/>
          </w:tcPr>
          <w:p w:rsidR="007E0D9A" w:rsidRPr="006F4874" w:rsidRDefault="007E0D9A" w:rsidP="006F4874">
            <w:pPr>
              <w:suppressAutoHyphens/>
              <w:ind w:left="-108" w:right="-108"/>
              <w:contextualSpacing/>
              <w:jc w:val="center"/>
              <w:rPr>
                <w:sz w:val="20"/>
                <w:szCs w:val="20"/>
              </w:rPr>
            </w:pPr>
            <w:r w:rsidRPr="006F4874">
              <w:rPr>
                <w:sz w:val="20"/>
                <w:szCs w:val="20"/>
              </w:rPr>
              <w:t>СМ 150-125-315-4</w:t>
            </w:r>
          </w:p>
        </w:tc>
        <w:tc>
          <w:tcPr>
            <w:tcW w:w="807"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1</w:t>
            </w:r>
          </w:p>
        </w:tc>
        <w:tc>
          <w:tcPr>
            <w:tcW w:w="840"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2</w:t>
            </w:r>
          </w:p>
        </w:tc>
        <w:tc>
          <w:tcPr>
            <w:tcW w:w="960"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150</w:t>
            </w:r>
          </w:p>
        </w:tc>
        <w:tc>
          <w:tcPr>
            <w:tcW w:w="720" w:type="dxa"/>
            <w:tcMar>
              <w:left w:w="28" w:type="dxa"/>
              <w:right w:w="28" w:type="dxa"/>
            </w:tcMar>
            <w:vAlign w:val="center"/>
          </w:tcPr>
          <w:p w:rsidR="007E0D9A" w:rsidRPr="006F4874" w:rsidRDefault="007E0D9A" w:rsidP="006F4874">
            <w:pPr>
              <w:suppressAutoHyphens/>
              <w:ind w:left="-119" w:right="-124"/>
              <w:contextualSpacing/>
              <w:jc w:val="center"/>
              <w:rPr>
                <w:sz w:val="20"/>
                <w:szCs w:val="20"/>
              </w:rPr>
            </w:pPr>
            <w:r w:rsidRPr="006F4874">
              <w:rPr>
                <w:sz w:val="20"/>
                <w:szCs w:val="20"/>
              </w:rPr>
              <w:t>125</w:t>
            </w:r>
          </w:p>
        </w:tc>
        <w:tc>
          <w:tcPr>
            <w:tcW w:w="1057"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2006</w:t>
            </w:r>
          </w:p>
        </w:tc>
        <w:tc>
          <w:tcPr>
            <w:tcW w:w="1080" w:type="dxa"/>
            <w:tcMar>
              <w:left w:w="28" w:type="dxa"/>
              <w:right w:w="28" w:type="dxa"/>
            </w:tcMar>
            <w:vAlign w:val="center"/>
          </w:tcPr>
          <w:p w:rsidR="007E0D9A" w:rsidRPr="006F4874" w:rsidRDefault="007E0D9A" w:rsidP="006F4874">
            <w:pPr>
              <w:suppressAutoHyphens/>
              <w:ind w:left="-468" w:right="-445"/>
              <w:contextualSpacing/>
              <w:jc w:val="center"/>
              <w:rPr>
                <w:sz w:val="20"/>
                <w:szCs w:val="20"/>
              </w:rPr>
            </w:pPr>
            <w:r w:rsidRPr="006F4874">
              <w:rPr>
                <w:sz w:val="20"/>
                <w:szCs w:val="20"/>
              </w:rPr>
              <w:t>-</w:t>
            </w:r>
          </w:p>
        </w:tc>
        <w:tc>
          <w:tcPr>
            <w:tcW w:w="960" w:type="dxa"/>
            <w:tcMar>
              <w:left w:w="28" w:type="dxa"/>
              <w:right w:w="28" w:type="dxa"/>
            </w:tcMar>
            <w:vAlign w:val="center"/>
          </w:tcPr>
          <w:p w:rsidR="007E0D9A" w:rsidRPr="006F4874" w:rsidRDefault="007E0D9A" w:rsidP="006F4874">
            <w:pPr>
              <w:suppressAutoHyphens/>
              <w:ind w:right="-108"/>
              <w:contextualSpacing/>
              <w:jc w:val="center"/>
              <w:rPr>
                <w:sz w:val="20"/>
                <w:szCs w:val="20"/>
              </w:rPr>
            </w:pPr>
            <w:r w:rsidRPr="006F4874">
              <w:rPr>
                <w:sz w:val="20"/>
                <w:szCs w:val="20"/>
              </w:rPr>
              <w:t>-</w:t>
            </w:r>
          </w:p>
        </w:tc>
      </w:tr>
      <w:tr w:rsidR="00F87B1D" w:rsidRPr="006F4874" w:rsidTr="007E0D9A">
        <w:tc>
          <w:tcPr>
            <w:tcW w:w="461" w:type="dxa"/>
            <w:vMerge w:val="restart"/>
            <w:tcMar>
              <w:left w:w="28" w:type="dxa"/>
              <w:right w:w="28" w:type="dxa"/>
            </w:tcMar>
            <w:vAlign w:val="center"/>
          </w:tcPr>
          <w:p w:rsidR="007E0D9A" w:rsidRPr="006F4874" w:rsidRDefault="007E0D9A" w:rsidP="006F4874">
            <w:pPr>
              <w:suppressAutoHyphens/>
              <w:ind w:left="-468" w:right="-445"/>
              <w:contextualSpacing/>
              <w:jc w:val="center"/>
              <w:rPr>
                <w:sz w:val="20"/>
                <w:szCs w:val="20"/>
              </w:rPr>
            </w:pPr>
            <w:r w:rsidRPr="006F4874">
              <w:rPr>
                <w:sz w:val="20"/>
                <w:szCs w:val="20"/>
              </w:rPr>
              <w:t>5</w:t>
            </w:r>
          </w:p>
        </w:tc>
        <w:tc>
          <w:tcPr>
            <w:tcW w:w="1819" w:type="dxa"/>
            <w:vMerge w:val="restart"/>
            <w:tcMar>
              <w:left w:w="28" w:type="dxa"/>
              <w:right w:w="28" w:type="dxa"/>
            </w:tcMar>
            <w:vAlign w:val="center"/>
          </w:tcPr>
          <w:p w:rsidR="007E0D9A" w:rsidRPr="006F4874" w:rsidRDefault="007E0D9A" w:rsidP="006F4874">
            <w:pPr>
              <w:suppressAutoHyphens/>
              <w:ind w:right="-108"/>
              <w:contextualSpacing/>
              <w:rPr>
                <w:sz w:val="20"/>
                <w:szCs w:val="20"/>
              </w:rPr>
            </w:pPr>
            <w:r w:rsidRPr="006F4874">
              <w:rPr>
                <w:sz w:val="20"/>
                <w:szCs w:val="20"/>
              </w:rPr>
              <w:t>Гидроузел №3</w:t>
            </w:r>
          </w:p>
        </w:tc>
        <w:tc>
          <w:tcPr>
            <w:tcW w:w="1045" w:type="dxa"/>
            <w:tcMar>
              <w:left w:w="28" w:type="dxa"/>
              <w:right w:w="28" w:type="dxa"/>
            </w:tcMar>
            <w:vAlign w:val="center"/>
          </w:tcPr>
          <w:p w:rsidR="007E0D9A" w:rsidRPr="006F4874" w:rsidRDefault="007E0D9A" w:rsidP="006F4874">
            <w:pPr>
              <w:suppressAutoHyphens/>
              <w:ind w:left="-108" w:right="-108"/>
              <w:contextualSpacing/>
              <w:jc w:val="center"/>
              <w:rPr>
                <w:sz w:val="20"/>
                <w:szCs w:val="20"/>
              </w:rPr>
            </w:pPr>
            <w:r w:rsidRPr="006F4874">
              <w:rPr>
                <w:sz w:val="20"/>
                <w:szCs w:val="20"/>
                <w:lang w:val="en-US"/>
              </w:rPr>
              <w:t>Grundfos NK 250-400/365 A2F1AE-SBAQE</w:t>
            </w:r>
          </w:p>
        </w:tc>
        <w:tc>
          <w:tcPr>
            <w:tcW w:w="807"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1</w:t>
            </w:r>
          </w:p>
        </w:tc>
        <w:tc>
          <w:tcPr>
            <w:tcW w:w="840"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1</w:t>
            </w:r>
          </w:p>
        </w:tc>
        <w:tc>
          <w:tcPr>
            <w:tcW w:w="960"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812</w:t>
            </w:r>
          </w:p>
        </w:tc>
        <w:tc>
          <w:tcPr>
            <w:tcW w:w="720" w:type="dxa"/>
            <w:tcMar>
              <w:left w:w="28" w:type="dxa"/>
              <w:right w:w="28" w:type="dxa"/>
            </w:tcMar>
            <w:vAlign w:val="center"/>
          </w:tcPr>
          <w:p w:rsidR="007E0D9A" w:rsidRPr="006F4874" w:rsidRDefault="007E0D9A" w:rsidP="006F4874">
            <w:pPr>
              <w:suppressAutoHyphens/>
              <w:ind w:left="-119" w:right="-124"/>
              <w:contextualSpacing/>
              <w:jc w:val="center"/>
              <w:rPr>
                <w:sz w:val="20"/>
                <w:szCs w:val="20"/>
              </w:rPr>
            </w:pPr>
            <w:r w:rsidRPr="006F4874">
              <w:rPr>
                <w:sz w:val="20"/>
                <w:szCs w:val="20"/>
              </w:rPr>
              <w:t>38,5</w:t>
            </w:r>
          </w:p>
        </w:tc>
        <w:tc>
          <w:tcPr>
            <w:tcW w:w="1057"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2006</w:t>
            </w:r>
          </w:p>
        </w:tc>
        <w:tc>
          <w:tcPr>
            <w:tcW w:w="1080" w:type="dxa"/>
            <w:vMerge w:val="restart"/>
            <w:tcMar>
              <w:left w:w="28" w:type="dxa"/>
              <w:right w:w="28" w:type="dxa"/>
            </w:tcMar>
            <w:vAlign w:val="center"/>
          </w:tcPr>
          <w:p w:rsidR="007E0D9A" w:rsidRPr="006F4874" w:rsidRDefault="007E0D9A" w:rsidP="006F4874">
            <w:pPr>
              <w:suppressAutoHyphens/>
              <w:ind w:left="-468" w:right="-445"/>
              <w:contextualSpacing/>
              <w:jc w:val="center"/>
              <w:rPr>
                <w:sz w:val="20"/>
                <w:szCs w:val="20"/>
              </w:rPr>
            </w:pPr>
            <w:r w:rsidRPr="006F4874">
              <w:rPr>
                <w:sz w:val="20"/>
                <w:szCs w:val="20"/>
              </w:rPr>
              <w:t>6000</w:t>
            </w:r>
          </w:p>
        </w:tc>
        <w:tc>
          <w:tcPr>
            <w:tcW w:w="960" w:type="dxa"/>
            <w:vMerge w:val="restart"/>
            <w:tcMar>
              <w:left w:w="28" w:type="dxa"/>
              <w:right w:w="28" w:type="dxa"/>
            </w:tcMar>
            <w:vAlign w:val="center"/>
          </w:tcPr>
          <w:p w:rsidR="007E0D9A" w:rsidRPr="006F4874" w:rsidRDefault="007E0D9A" w:rsidP="006F4874">
            <w:pPr>
              <w:suppressAutoHyphens/>
              <w:ind w:right="-108"/>
              <w:contextualSpacing/>
              <w:jc w:val="center"/>
              <w:rPr>
                <w:sz w:val="20"/>
                <w:szCs w:val="20"/>
              </w:rPr>
            </w:pPr>
            <w:r w:rsidRPr="006F4874">
              <w:rPr>
                <w:sz w:val="20"/>
                <w:szCs w:val="20"/>
              </w:rPr>
              <w:t>2</w:t>
            </w:r>
          </w:p>
        </w:tc>
      </w:tr>
      <w:tr w:rsidR="00F87B1D" w:rsidRPr="006F4874" w:rsidTr="007E0D9A">
        <w:tc>
          <w:tcPr>
            <w:tcW w:w="461" w:type="dxa"/>
            <w:vMerge/>
            <w:tcMar>
              <w:left w:w="28" w:type="dxa"/>
              <w:right w:w="28" w:type="dxa"/>
            </w:tcMar>
            <w:vAlign w:val="center"/>
          </w:tcPr>
          <w:p w:rsidR="007E0D9A" w:rsidRPr="006F4874" w:rsidRDefault="007E0D9A" w:rsidP="006F4874">
            <w:pPr>
              <w:suppressAutoHyphens/>
              <w:ind w:left="-468" w:right="-445"/>
              <w:contextualSpacing/>
              <w:jc w:val="center"/>
              <w:rPr>
                <w:sz w:val="20"/>
                <w:szCs w:val="20"/>
              </w:rPr>
            </w:pPr>
          </w:p>
        </w:tc>
        <w:tc>
          <w:tcPr>
            <w:tcW w:w="1819" w:type="dxa"/>
            <w:vMerge/>
            <w:tcMar>
              <w:left w:w="28" w:type="dxa"/>
              <w:right w:w="28" w:type="dxa"/>
            </w:tcMar>
            <w:vAlign w:val="center"/>
          </w:tcPr>
          <w:p w:rsidR="007E0D9A" w:rsidRPr="006F4874" w:rsidRDefault="007E0D9A" w:rsidP="006F4874">
            <w:pPr>
              <w:suppressAutoHyphens/>
              <w:ind w:right="-108"/>
              <w:contextualSpacing/>
              <w:rPr>
                <w:sz w:val="20"/>
                <w:szCs w:val="20"/>
              </w:rPr>
            </w:pPr>
          </w:p>
        </w:tc>
        <w:tc>
          <w:tcPr>
            <w:tcW w:w="1045" w:type="dxa"/>
            <w:tcMar>
              <w:left w:w="28" w:type="dxa"/>
              <w:right w:w="28" w:type="dxa"/>
            </w:tcMar>
            <w:vAlign w:val="center"/>
          </w:tcPr>
          <w:p w:rsidR="007E0D9A" w:rsidRPr="006F4874" w:rsidRDefault="007E0D9A" w:rsidP="006F4874">
            <w:pPr>
              <w:suppressAutoHyphens/>
              <w:ind w:left="-108" w:right="-108"/>
              <w:contextualSpacing/>
              <w:jc w:val="center"/>
              <w:rPr>
                <w:sz w:val="20"/>
                <w:szCs w:val="20"/>
              </w:rPr>
            </w:pPr>
            <w:r w:rsidRPr="006F4874">
              <w:rPr>
                <w:sz w:val="20"/>
                <w:szCs w:val="20"/>
              </w:rPr>
              <w:t>Д 320/50</w:t>
            </w:r>
          </w:p>
        </w:tc>
        <w:tc>
          <w:tcPr>
            <w:tcW w:w="807"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w:t>
            </w:r>
          </w:p>
        </w:tc>
        <w:tc>
          <w:tcPr>
            <w:tcW w:w="840"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1</w:t>
            </w:r>
          </w:p>
        </w:tc>
        <w:tc>
          <w:tcPr>
            <w:tcW w:w="960"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320</w:t>
            </w:r>
          </w:p>
        </w:tc>
        <w:tc>
          <w:tcPr>
            <w:tcW w:w="720" w:type="dxa"/>
            <w:tcMar>
              <w:left w:w="28" w:type="dxa"/>
              <w:right w:w="28" w:type="dxa"/>
            </w:tcMar>
            <w:vAlign w:val="center"/>
          </w:tcPr>
          <w:p w:rsidR="007E0D9A" w:rsidRPr="006F4874" w:rsidRDefault="007E0D9A" w:rsidP="006F4874">
            <w:pPr>
              <w:suppressAutoHyphens/>
              <w:ind w:left="-119" w:right="-124"/>
              <w:contextualSpacing/>
              <w:jc w:val="center"/>
              <w:rPr>
                <w:sz w:val="20"/>
                <w:szCs w:val="20"/>
              </w:rPr>
            </w:pPr>
            <w:r w:rsidRPr="006F4874">
              <w:rPr>
                <w:sz w:val="20"/>
                <w:szCs w:val="20"/>
              </w:rPr>
              <w:t>50</w:t>
            </w:r>
          </w:p>
        </w:tc>
        <w:tc>
          <w:tcPr>
            <w:tcW w:w="1057"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2006</w:t>
            </w:r>
          </w:p>
        </w:tc>
        <w:tc>
          <w:tcPr>
            <w:tcW w:w="1080" w:type="dxa"/>
            <w:vMerge/>
            <w:tcMar>
              <w:left w:w="28" w:type="dxa"/>
              <w:right w:w="28" w:type="dxa"/>
            </w:tcMar>
            <w:vAlign w:val="center"/>
          </w:tcPr>
          <w:p w:rsidR="007E0D9A" w:rsidRPr="006F4874" w:rsidRDefault="007E0D9A" w:rsidP="006F4874">
            <w:pPr>
              <w:suppressAutoHyphens/>
              <w:ind w:left="-468" w:right="-445"/>
              <w:contextualSpacing/>
              <w:jc w:val="center"/>
              <w:rPr>
                <w:sz w:val="20"/>
                <w:szCs w:val="20"/>
              </w:rPr>
            </w:pPr>
          </w:p>
        </w:tc>
        <w:tc>
          <w:tcPr>
            <w:tcW w:w="960" w:type="dxa"/>
            <w:vMerge/>
            <w:tcMar>
              <w:left w:w="28" w:type="dxa"/>
              <w:right w:w="28" w:type="dxa"/>
            </w:tcMar>
            <w:vAlign w:val="center"/>
          </w:tcPr>
          <w:p w:rsidR="007E0D9A" w:rsidRPr="006F4874" w:rsidRDefault="007E0D9A" w:rsidP="006F4874">
            <w:pPr>
              <w:suppressAutoHyphens/>
              <w:ind w:right="-108"/>
              <w:contextualSpacing/>
              <w:jc w:val="center"/>
              <w:rPr>
                <w:sz w:val="20"/>
                <w:szCs w:val="20"/>
              </w:rPr>
            </w:pPr>
          </w:p>
        </w:tc>
      </w:tr>
      <w:tr w:rsidR="00F87B1D" w:rsidRPr="006F4874" w:rsidTr="007E0D9A">
        <w:tc>
          <w:tcPr>
            <w:tcW w:w="461" w:type="dxa"/>
            <w:vMerge w:val="restart"/>
            <w:tcMar>
              <w:left w:w="28" w:type="dxa"/>
              <w:right w:w="28" w:type="dxa"/>
            </w:tcMar>
            <w:vAlign w:val="center"/>
          </w:tcPr>
          <w:p w:rsidR="007E0D9A" w:rsidRPr="006F4874" w:rsidRDefault="007E0D9A" w:rsidP="006F4874">
            <w:pPr>
              <w:suppressAutoHyphens/>
              <w:ind w:left="-468" w:right="-445"/>
              <w:contextualSpacing/>
              <w:jc w:val="center"/>
              <w:rPr>
                <w:sz w:val="20"/>
                <w:szCs w:val="20"/>
              </w:rPr>
            </w:pPr>
            <w:r w:rsidRPr="006F4874">
              <w:rPr>
                <w:sz w:val="20"/>
                <w:szCs w:val="20"/>
              </w:rPr>
              <w:t>6</w:t>
            </w:r>
          </w:p>
        </w:tc>
        <w:tc>
          <w:tcPr>
            <w:tcW w:w="1819" w:type="dxa"/>
            <w:vMerge w:val="restart"/>
            <w:tcMar>
              <w:left w:w="28" w:type="dxa"/>
              <w:right w:w="28" w:type="dxa"/>
            </w:tcMar>
            <w:vAlign w:val="center"/>
          </w:tcPr>
          <w:p w:rsidR="007E0D9A" w:rsidRPr="006F4874" w:rsidRDefault="007E0D9A" w:rsidP="006F4874">
            <w:pPr>
              <w:suppressAutoHyphens/>
              <w:contextualSpacing/>
              <w:rPr>
                <w:sz w:val="20"/>
                <w:szCs w:val="20"/>
              </w:rPr>
            </w:pPr>
            <w:r w:rsidRPr="006F4874">
              <w:rPr>
                <w:sz w:val="20"/>
                <w:szCs w:val="20"/>
              </w:rPr>
              <w:t>Гидроузел №6а</w:t>
            </w:r>
          </w:p>
        </w:tc>
        <w:tc>
          <w:tcPr>
            <w:tcW w:w="1045" w:type="dxa"/>
            <w:vMerge w:val="restart"/>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Д 320/50</w:t>
            </w:r>
          </w:p>
        </w:tc>
        <w:tc>
          <w:tcPr>
            <w:tcW w:w="807" w:type="dxa"/>
            <w:vMerge w:val="restart"/>
            <w:tcMar>
              <w:left w:w="28" w:type="dxa"/>
              <w:right w:w="28" w:type="dxa"/>
            </w:tcMar>
            <w:vAlign w:val="center"/>
          </w:tcPr>
          <w:p w:rsidR="007E0D9A" w:rsidRPr="006F4874" w:rsidRDefault="007E0D9A" w:rsidP="006F4874">
            <w:pPr>
              <w:suppressAutoHyphens/>
              <w:ind w:left="-108" w:right="-108"/>
              <w:contextualSpacing/>
              <w:jc w:val="center"/>
              <w:rPr>
                <w:sz w:val="20"/>
                <w:szCs w:val="20"/>
              </w:rPr>
            </w:pPr>
            <w:r w:rsidRPr="006F4874">
              <w:rPr>
                <w:sz w:val="20"/>
                <w:szCs w:val="20"/>
              </w:rPr>
              <w:t>1</w:t>
            </w:r>
          </w:p>
        </w:tc>
        <w:tc>
          <w:tcPr>
            <w:tcW w:w="840" w:type="dxa"/>
            <w:vMerge w:val="restart"/>
            <w:tcMar>
              <w:left w:w="28" w:type="dxa"/>
              <w:right w:w="28" w:type="dxa"/>
            </w:tcMar>
            <w:vAlign w:val="center"/>
          </w:tcPr>
          <w:p w:rsidR="007E0D9A" w:rsidRPr="006F4874" w:rsidRDefault="007E0D9A" w:rsidP="006F4874">
            <w:pPr>
              <w:suppressAutoHyphens/>
              <w:ind w:left="-108" w:right="-108"/>
              <w:contextualSpacing/>
              <w:jc w:val="center"/>
              <w:rPr>
                <w:sz w:val="20"/>
                <w:szCs w:val="20"/>
              </w:rPr>
            </w:pPr>
            <w:r w:rsidRPr="006F4874">
              <w:rPr>
                <w:sz w:val="20"/>
                <w:szCs w:val="20"/>
              </w:rPr>
              <w:t>3</w:t>
            </w:r>
          </w:p>
        </w:tc>
        <w:tc>
          <w:tcPr>
            <w:tcW w:w="960" w:type="dxa"/>
            <w:vMerge w:val="restart"/>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320</w:t>
            </w:r>
          </w:p>
        </w:tc>
        <w:tc>
          <w:tcPr>
            <w:tcW w:w="720" w:type="dxa"/>
            <w:vMerge w:val="restart"/>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50</w:t>
            </w:r>
          </w:p>
        </w:tc>
        <w:tc>
          <w:tcPr>
            <w:tcW w:w="1057" w:type="dxa"/>
            <w:vMerge w:val="restart"/>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1964</w:t>
            </w:r>
          </w:p>
        </w:tc>
        <w:tc>
          <w:tcPr>
            <w:tcW w:w="108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600</w:t>
            </w:r>
          </w:p>
        </w:tc>
        <w:tc>
          <w:tcPr>
            <w:tcW w:w="96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2</w:t>
            </w:r>
          </w:p>
        </w:tc>
      </w:tr>
      <w:tr w:rsidR="00F87B1D" w:rsidRPr="006F4874" w:rsidTr="007E0D9A">
        <w:tc>
          <w:tcPr>
            <w:tcW w:w="461" w:type="dxa"/>
            <w:vMerge/>
            <w:tcMar>
              <w:left w:w="28" w:type="dxa"/>
              <w:right w:w="28" w:type="dxa"/>
            </w:tcMar>
            <w:vAlign w:val="center"/>
          </w:tcPr>
          <w:p w:rsidR="007E0D9A" w:rsidRPr="006F4874" w:rsidRDefault="007E0D9A" w:rsidP="006F4874">
            <w:pPr>
              <w:suppressAutoHyphens/>
              <w:ind w:left="-468" w:right="-445"/>
              <w:contextualSpacing/>
              <w:jc w:val="center"/>
              <w:rPr>
                <w:sz w:val="20"/>
                <w:szCs w:val="20"/>
              </w:rPr>
            </w:pPr>
          </w:p>
        </w:tc>
        <w:tc>
          <w:tcPr>
            <w:tcW w:w="1819" w:type="dxa"/>
            <w:vMerge/>
            <w:tcMar>
              <w:left w:w="28" w:type="dxa"/>
              <w:right w:w="28" w:type="dxa"/>
            </w:tcMar>
            <w:vAlign w:val="center"/>
          </w:tcPr>
          <w:p w:rsidR="007E0D9A" w:rsidRPr="006F4874" w:rsidRDefault="007E0D9A" w:rsidP="006F4874">
            <w:pPr>
              <w:suppressAutoHyphens/>
              <w:contextualSpacing/>
              <w:rPr>
                <w:sz w:val="20"/>
                <w:szCs w:val="20"/>
              </w:rPr>
            </w:pPr>
          </w:p>
        </w:tc>
        <w:tc>
          <w:tcPr>
            <w:tcW w:w="1045" w:type="dxa"/>
            <w:vMerge/>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807" w:type="dxa"/>
            <w:vMerge/>
            <w:tcMar>
              <w:left w:w="28" w:type="dxa"/>
              <w:right w:w="28" w:type="dxa"/>
            </w:tcMar>
            <w:vAlign w:val="center"/>
          </w:tcPr>
          <w:p w:rsidR="007E0D9A" w:rsidRPr="006F4874" w:rsidRDefault="007E0D9A" w:rsidP="006F4874">
            <w:pPr>
              <w:suppressAutoHyphens/>
              <w:ind w:left="-108" w:right="-108"/>
              <w:contextualSpacing/>
              <w:jc w:val="center"/>
              <w:rPr>
                <w:sz w:val="20"/>
                <w:szCs w:val="20"/>
              </w:rPr>
            </w:pPr>
          </w:p>
        </w:tc>
        <w:tc>
          <w:tcPr>
            <w:tcW w:w="840" w:type="dxa"/>
            <w:vMerge/>
            <w:tcMar>
              <w:left w:w="28" w:type="dxa"/>
              <w:right w:w="28" w:type="dxa"/>
            </w:tcMar>
            <w:vAlign w:val="center"/>
          </w:tcPr>
          <w:p w:rsidR="007E0D9A" w:rsidRPr="006F4874" w:rsidRDefault="007E0D9A" w:rsidP="006F4874">
            <w:pPr>
              <w:suppressAutoHyphens/>
              <w:ind w:left="-108" w:right="-108"/>
              <w:contextualSpacing/>
              <w:jc w:val="center"/>
              <w:rPr>
                <w:sz w:val="20"/>
                <w:szCs w:val="20"/>
              </w:rPr>
            </w:pPr>
          </w:p>
        </w:tc>
        <w:tc>
          <w:tcPr>
            <w:tcW w:w="960" w:type="dxa"/>
            <w:vMerge/>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720" w:type="dxa"/>
            <w:vMerge/>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1057" w:type="dxa"/>
            <w:vMerge/>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108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1000</w:t>
            </w:r>
          </w:p>
        </w:tc>
        <w:tc>
          <w:tcPr>
            <w:tcW w:w="96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1</w:t>
            </w:r>
          </w:p>
        </w:tc>
      </w:tr>
      <w:tr w:rsidR="00F87B1D" w:rsidRPr="006F4874" w:rsidTr="007E0D9A">
        <w:tc>
          <w:tcPr>
            <w:tcW w:w="461" w:type="dxa"/>
            <w:tcMar>
              <w:left w:w="28" w:type="dxa"/>
              <w:right w:w="28" w:type="dxa"/>
            </w:tcMar>
            <w:vAlign w:val="center"/>
          </w:tcPr>
          <w:p w:rsidR="007E0D9A" w:rsidRPr="006F4874" w:rsidRDefault="007E0D9A" w:rsidP="006F4874">
            <w:pPr>
              <w:suppressAutoHyphens/>
              <w:ind w:left="-468" w:right="-445"/>
              <w:contextualSpacing/>
              <w:jc w:val="center"/>
              <w:rPr>
                <w:sz w:val="20"/>
                <w:szCs w:val="20"/>
              </w:rPr>
            </w:pPr>
            <w:r w:rsidRPr="006F4874">
              <w:rPr>
                <w:sz w:val="20"/>
                <w:szCs w:val="20"/>
              </w:rPr>
              <w:t>7</w:t>
            </w:r>
          </w:p>
        </w:tc>
        <w:tc>
          <w:tcPr>
            <w:tcW w:w="1819" w:type="dxa"/>
            <w:tcMar>
              <w:left w:w="28" w:type="dxa"/>
              <w:right w:w="28" w:type="dxa"/>
            </w:tcMar>
            <w:vAlign w:val="center"/>
          </w:tcPr>
          <w:p w:rsidR="007E0D9A" w:rsidRPr="006F4874" w:rsidRDefault="007E0D9A" w:rsidP="006F4874">
            <w:pPr>
              <w:suppressAutoHyphens/>
              <w:contextualSpacing/>
              <w:rPr>
                <w:sz w:val="20"/>
                <w:szCs w:val="20"/>
              </w:rPr>
            </w:pPr>
            <w:r w:rsidRPr="006F4874">
              <w:rPr>
                <w:sz w:val="20"/>
                <w:szCs w:val="20"/>
              </w:rPr>
              <w:t>Гидроузел №6б</w:t>
            </w:r>
          </w:p>
        </w:tc>
        <w:tc>
          <w:tcPr>
            <w:tcW w:w="1045"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Д 320/50</w:t>
            </w:r>
          </w:p>
        </w:tc>
        <w:tc>
          <w:tcPr>
            <w:tcW w:w="807"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1</w:t>
            </w:r>
          </w:p>
        </w:tc>
        <w:tc>
          <w:tcPr>
            <w:tcW w:w="84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3</w:t>
            </w:r>
          </w:p>
        </w:tc>
        <w:tc>
          <w:tcPr>
            <w:tcW w:w="96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320</w:t>
            </w:r>
          </w:p>
        </w:tc>
        <w:tc>
          <w:tcPr>
            <w:tcW w:w="72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50</w:t>
            </w:r>
          </w:p>
        </w:tc>
        <w:tc>
          <w:tcPr>
            <w:tcW w:w="1057"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1980</w:t>
            </w:r>
          </w:p>
        </w:tc>
        <w:tc>
          <w:tcPr>
            <w:tcW w:w="108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2000</w:t>
            </w:r>
          </w:p>
        </w:tc>
        <w:tc>
          <w:tcPr>
            <w:tcW w:w="96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2</w:t>
            </w:r>
          </w:p>
        </w:tc>
      </w:tr>
      <w:tr w:rsidR="00F87B1D" w:rsidRPr="006F4874" w:rsidTr="007E0D9A">
        <w:tc>
          <w:tcPr>
            <w:tcW w:w="461" w:type="dxa"/>
            <w:tcMar>
              <w:left w:w="28" w:type="dxa"/>
              <w:right w:w="28" w:type="dxa"/>
            </w:tcMar>
            <w:vAlign w:val="center"/>
          </w:tcPr>
          <w:p w:rsidR="007E0D9A" w:rsidRPr="006F4874" w:rsidRDefault="007E0D9A" w:rsidP="006F4874">
            <w:pPr>
              <w:suppressAutoHyphens/>
              <w:ind w:left="-468" w:right="-445"/>
              <w:contextualSpacing/>
              <w:jc w:val="center"/>
              <w:rPr>
                <w:sz w:val="20"/>
                <w:szCs w:val="20"/>
              </w:rPr>
            </w:pPr>
            <w:r w:rsidRPr="006F4874">
              <w:rPr>
                <w:sz w:val="20"/>
                <w:szCs w:val="20"/>
              </w:rPr>
              <w:t>8</w:t>
            </w:r>
          </w:p>
        </w:tc>
        <w:tc>
          <w:tcPr>
            <w:tcW w:w="1819" w:type="dxa"/>
            <w:tcMar>
              <w:left w:w="28" w:type="dxa"/>
              <w:right w:w="28" w:type="dxa"/>
            </w:tcMar>
            <w:vAlign w:val="center"/>
          </w:tcPr>
          <w:p w:rsidR="007E0D9A" w:rsidRPr="006F4874" w:rsidRDefault="007E0D9A" w:rsidP="006F4874">
            <w:pPr>
              <w:suppressAutoHyphens/>
              <w:contextualSpacing/>
              <w:rPr>
                <w:sz w:val="20"/>
                <w:szCs w:val="20"/>
              </w:rPr>
            </w:pPr>
            <w:r w:rsidRPr="006F4874">
              <w:rPr>
                <w:sz w:val="20"/>
                <w:szCs w:val="20"/>
              </w:rPr>
              <w:t>Гидроузел №6</w:t>
            </w:r>
          </w:p>
        </w:tc>
        <w:tc>
          <w:tcPr>
            <w:tcW w:w="1045"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Д 320/50</w:t>
            </w:r>
          </w:p>
        </w:tc>
        <w:tc>
          <w:tcPr>
            <w:tcW w:w="807"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1</w:t>
            </w:r>
          </w:p>
        </w:tc>
        <w:tc>
          <w:tcPr>
            <w:tcW w:w="84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3</w:t>
            </w:r>
          </w:p>
        </w:tc>
        <w:tc>
          <w:tcPr>
            <w:tcW w:w="96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320</w:t>
            </w:r>
          </w:p>
        </w:tc>
        <w:tc>
          <w:tcPr>
            <w:tcW w:w="72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50</w:t>
            </w:r>
          </w:p>
        </w:tc>
        <w:tc>
          <w:tcPr>
            <w:tcW w:w="1057"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1953</w:t>
            </w:r>
          </w:p>
        </w:tc>
        <w:tc>
          <w:tcPr>
            <w:tcW w:w="108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1500</w:t>
            </w:r>
          </w:p>
        </w:tc>
        <w:tc>
          <w:tcPr>
            <w:tcW w:w="96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2</w:t>
            </w:r>
          </w:p>
        </w:tc>
      </w:tr>
      <w:tr w:rsidR="00F87B1D" w:rsidRPr="006F4874" w:rsidTr="007E0D9A">
        <w:tc>
          <w:tcPr>
            <w:tcW w:w="461" w:type="dxa"/>
            <w:vMerge w:val="restart"/>
            <w:tcMar>
              <w:left w:w="28" w:type="dxa"/>
              <w:right w:w="28" w:type="dxa"/>
            </w:tcMar>
            <w:vAlign w:val="center"/>
          </w:tcPr>
          <w:p w:rsidR="007E0D9A" w:rsidRPr="006F4874" w:rsidRDefault="007E0D9A" w:rsidP="006F4874">
            <w:pPr>
              <w:suppressAutoHyphens/>
              <w:ind w:left="-468" w:right="-445"/>
              <w:contextualSpacing/>
              <w:jc w:val="center"/>
              <w:rPr>
                <w:sz w:val="20"/>
                <w:szCs w:val="20"/>
              </w:rPr>
            </w:pPr>
            <w:r w:rsidRPr="006F4874">
              <w:rPr>
                <w:sz w:val="20"/>
                <w:szCs w:val="20"/>
              </w:rPr>
              <w:t>9</w:t>
            </w:r>
          </w:p>
        </w:tc>
        <w:tc>
          <w:tcPr>
            <w:tcW w:w="1819" w:type="dxa"/>
            <w:vMerge w:val="restart"/>
            <w:tcMar>
              <w:left w:w="28" w:type="dxa"/>
              <w:right w:w="28" w:type="dxa"/>
            </w:tcMar>
            <w:vAlign w:val="center"/>
          </w:tcPr>
          <w:p w:rsidR="007E0D9A" w:rsidRPr="006F4874" w:rsidRDefault="007E0D9A" w:rsidP="006F4874">
            <w:pPr>
              <w:suppressAutoHyphens/>
              <w:contextualSpacing/>
              <w:rPr>
                <w:sz w:val="20"/>
                <w:szCs w:val="20"/>
              </w:rPr>
            </w:pPr>
            <w:r w:rsidRPr="006F4874">
              <w:rPr>
                <w:sz w:val="20"/>
                <w:szCs w:val="20"/>
              </w:rPr>
              <w:t>Гидроузел №5</w:t>
            </w:r>
          </w:p>
        </w:tc>
        <w:tc>
          <w:tcPr>
            <w:tcW w:w="1045" w:type="dxa"/>
            <w:vMerge w:val="restart"/>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Д 200/90</w:t>
            </w:r>
          </w:p>
        </w:tc>
        <w:tc>
          <w:tcPr>
            <w:tcW w:w="807" w:type="dxa"/>
            <w:vMerge w:val="restart"/>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1</w:t>
            </w:r>
          </w:p>
        </w:tc>
        <w:tc>
          <w:tcPr>
            <w:tcW w:w="840" w:type="dxa"/>
            <w:vMerge w:val="restart"/>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1</w:t>
            </w:r>
          </w:p>
        </w:tc>
        <w:tc>
          <w:tcPr>
            <w:tcW w:w="960" w:type="dxa"/>
            <w:vMerge w:val="restart"/>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200</w:t>
            </w:r>
          </w:p>
        </w:tc>
        <w:tc>
          <w:tcPr>
            <w:tcW w:w="720" w:type="dxa"/>
            <w:vMerge w:val="restart"/>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90</w:t>
            </w:r>
          </w:p>
        </w:tc>
        <w:tc>
          <w:tcPr>
            <w:tcW w:w="1057" w:type="dxa"/>
            <w:vMerge w:val="restart"/>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1989</w:t>
            </w:r>
          </w:p>
        </w:tc>
        <w:tc>
          <w:tcPr>
            <w:tcW w:w="108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600</w:t>
            </w:r>
          </w:p>
        </w:tc>
        <w:tc>
          <w:tcPr>
            <w:tcW w:w="96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2</w:t>
            </w:r>
          </w:p>
        </w:tc>
      </w:tr>
      <w:tr w:rsidR="00F87B1D" w:rsidRPr="006F4874" w:rsidTr="007E0D9A">
        <w:tc>
          <w:tcPr>
            <w:tcW w:w="461" w:type="dxa"/>
            <w:vMerge/>
            <w:tcMar>
              <w:left w:w="28" w:type="dxa"/>
              <w:right w:w="28" w:type="dxa"/>
            </w:tcMar>
            <w:vAlign w:val="center"/>
          </w:tcPr>
          <w:p w:rsidR="007E0D9A" w:rsidRPr="006F4874" w:rsidRDefault="007E0D9A" w:rsidP="006F4874">
            <w:pPr>
              <w:suppressAutoHyphens/>
              <w:ind w:left="-468" w:right="-445"/>
              <w:contextualSpacing/>
              <w:jc w:val="center"/>
              <w:rPr>
                <w:sz w:val="20"/>
                <w:szCs w:val="20"/>
              </w:rPr>
            </w:pPr>
          </w:p>
        </w:tc>
        <w:tc>
          <w:tcPr>
            <w:tcW w:w="1819" w:type="dxa"/>
            <w:vMerge/>
            <w:tcMar>
              <w:left w:w="28" w:type="dxa"/>
              <w:right w:w="28" w:type="dxa"/>
            </w:tcMar>
            <w:vAlign w:val="center"/>
          </w:tcPr>
          <w:p w:rsidR="007E0D9A" w:rsidRPr="006F4874" w:rsidRDefault="007E0D9A" w:rsidP="006F4874">
            <w:pPr>
              <w:suppressAutoHyphens/>
              <w:contextualSpacing/>
              <w:rPr>
                <w:sz w:val="20"/>
                <w:szCs w:val="20"/>
              </w:rPr>
            </w:pPr>
          </w:p>
        </w:tc>
        <w:tc>
          <w:tcPr>
            <w:tcW w:w="1045" w:type="dxa"/>
            <w:vMerge/>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807" w:type="dxa"/>
            <w:vMerge/>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840" w:type="dxa"/>
            <w:vMerge/>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960" w:type="dxa"/>
            <w:vMerge/>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720" w:type="dxa"/>
            <w:vMerge/>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1057" w:type="dxa"/>
            <w:vMerge/>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108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3000</w:t>
            </w:r>
          </w:p>
        </w:tc>
        <w:tc>
          <w:tcPr>
            <w:tcW w:w="96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2</w:t>
            </w:r>
          </w:p>
        </w:tc>
      </w:tr>
      <w:tr w:rsidR="00F87B1D" w:rsidRPr="006F4874" w:rsidTr="007E0D9A">
        <w:tc>
          <w:tcPr>
            <w:tcW w:w="461" w:type="dxa"/>
            <w:vMerge/>
            <w:tcMar>
              <w:left w:w="28" w:type="dxa"/>
              <w:right w:w="28" w:type="dxa"/>
            </w:tcMar>
            <w:vAlign w:val="center"/>
          </w:tcPr>
          <w:p w:rsidR="007E0D9A" w:rsidRPr="006F4874" w:rsidRDefault="007E0D9A" w:rsidP="006F4874">
            <w:pPr>
              <w:suppressAutoHyphens/>
              <w:ind w:left="-468" w:right="-445"/>
              <w:contextualSpacing/>
              <w:jc w:val="center"/>
              <w:rPr>
                <w:sz w:val="20"/>
                <w:szCs w:val="20"/>
              </w:rPr>
            </w:pPr>
          </w:p>
        </w:tc>
        <w:tc>
          <w:tcPr>
            <w:tcW w:w="1819" w:type="dxa"/>
            <w:vMerge/>
            <w:tcMar>
              <w:left w:w="28" w:type="dxa"/>
              <w:right w:w="28" w:type="dxa"/>
            </w:tcMar>
            <w:vAlign w:val="center"/>
          </w:tcPr>
          <w:p w:rsidR="007E0D9A" w:rsidRPr="006F4874" w:rsidRDefault="007E0D9A" w:rsidP="006F4874">
            <w:pPr>
              <w:suppressAutoHyphens/>
              <w:contextualSpacing/>
              <w:rPr>
                <w:sz w:val="20"/>
                <w:szCs w:val="20"/>
              </w:rPr>
            </w:pPr>
          </w:p>
        </w:tc>
        <w:tc>
          <w:tcPr>
            <w:tcW w:w="1045" w:type="dxa"/>
            <w:vMerge/>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807" w:type="dxa"/>
            <w:vMerge/>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840" w:type="dxa"/>
            <w:vMerge/>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960" w:type="dxa"/>
            <w:vMerge/>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720" w:type="dxa"/>
            <w:vMerge/>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1057" w:type="dxa"/>
            <w:vMerge/>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108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1000</w:t>
            </w:r>
          </w:p>
        </w:tc>
        <w:tc>
          <w:tcPr>
            <w:tcW w:w="96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1</w:t>
            </w:r>
          </w:p>
        </w:tc>
      </w:tr>
      <w:tr w:rsidR="00F87B1D" w:rsidRPr="006F4874" w:rsidTr="007E0D9A">
        <w:trPr>
          <w:trHeight w:val="828"/>
        </w:trPr>
        <w:tc>
          <w:tcPr>
            <w:tcW w:w="461" w:type="dxa"/>
            <w:tcMar>
              <w:left w:w="28" w:type="dxa"/>
              <w:right w:w="28" w:type="dxa"/>
            </w:tcMar>
            <w:vAlign w:val="center"/>
          </w:tcPr>
          <w:p w:rsidR="007E0D9A" w:rsidRPr="006F4874" w:rsidRDefault="007E0D9A" w:rsidP="006F4874">
            <w:pPr>
              <w:suppressAutoHyphens/>
              <w:ind w:left="-468" w:right="-445"/>
              <w:contextualSpacing/>
              <w:jc w:val="center"/>
              <w:rPr>
                <w:sz w:val="20"/>
                <w:szCs w:val="20"/>
              </w:rPr>
            </w:pPr>
            <w:r w:rsidRPr="006F4874">
              <w:rPr>
                <w:sz w:val="20"/>
                <w:szCs w:val="20"/>
              </w:rPr>
              <w:t>10</w:t>
            </w:r>
          </w:p>
        </w:tc>
        <w:tc>
          <w:tcPr>
            <w:tcW w:w="1819" w:type="dxa"/>
            <w:tcMar>
              <w:left w:w="28" w:type="dxa"/>
              <w:right w:w="28" w:type="dxa"/>
            </w:tcMar>
            <w:vAlign w:val="center"/>
          </w:tcPr>
          <w:p w:rsidR="007E0D9A" w:rsidRPr="006F4874" w:rsidRDefault="007E0D9A" w:rsidP="006F4874">
            <w:pPr>
              <w:suppressAutoHyphens/>
              <w:contextualSpacing/>
              <w:rPr>
                <w:sz w:val="20"/>
                <w:szCs w:val="20"/>
              </w:rPr>
            </w:pPr>
            <w:r w:rsidRPr="006F4874">
              <w:rPr>
                <w:sz w:val="20"/>
                <w:szCs w:val="20"/>
              </w:rPr>
              <w:t>Распредели</w:t>
            </w:r>
            <w:r w:rsidRPr="006F4874">
              <w:rPr>
                <w:sz w:val="20"/>
                <w:szCs w:val="20"/>
              </w:rPr>
              <w:softHyphen/>
              <w:t>тельный узел №7</w:t>
            </w:r>
          </w:p>
        </w:tc>
        <w:tc>
          <w:tcPr>
            <w:tcW w:w="1045"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w:t>
            </w:r>
          </w:p>
        </w:tc>
        <w:tc>
          <w:tcPr>
            <w:tcW w:w="807"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w:t>
            </w:r>
          </w:p>
        </w:tc>
        <w:tc>
          <w:tcPr>
            <w:tcW w:w="84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w:t>
            </w:r>
          </w:p>
        </w:tc>
        <w:tc>
          <w:tcPr>
            <w:tcW w:w="96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w:t>
            </w:r>
          </w:p>
        </w:tc>
        <w:tc>
          <w:tcPr>
            <w:tcW w:w="72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w:t>
            </w:r>
          </w:p>
        </w:tc>
        <w:tc>
          <w:tcPr>
            <w:tcW w:w="1057"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w:t>
            </w:r>
          </w:p>
        </w:tc>
        <w:tc>
          <w:tcPr>
            <w:tcW w:w="108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w:t>
            </w:r>
          </w:p>
        </w:tc>
        <w:tc>
          <w:tcPr>
            <w:tcW w:w="96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w:t>
            </w:r>
          </w:p>
        </w:tc>
      </w:tr>
    </w:tbl>
    <w:p w:rsidR="002E6726" w:rsidRPr="006F4874" w:rsidRDefault="002E6726" w:rsidP="006F4874">
      <w:pPr>
        <w:pStyle w:val="a7"/>
      </w:pPr>
      <w:r w:rsidRPr="006F4874">
        <w:t>В ТЗ ВС № 1 очищенная АО «ПО Водоканал» вода с помощью насосной станции II подъема подается на распределительный узел №1а, где она распределяется по городам (г. Прокопьевск и г. Киселевск). От гидроузла №1а – на г. Киселевск вода подается по двум направлениям:</w:t>
      </w:r>
    </w:p>
    <w:p w:rsidR="002E6726" w:rsidRPr="006F4874" w:rsidRDefault="002E6726" w:rsidP="006F4874">
      <w:pPr>
        <w:pStyle w:val="a7"/>
        <w:numPr>
          <w:ilvl w:val="0"/>
          <w:numId w:val="59"/>
        </w:numPr>
      </w:pPr>
      <w:r w:rsidRPr="006F4874">
        <w:t>по водоводу диаметром 600мм – для водоснабжения Центрального района, района Дальние горы, районов Бойни и Афонино, района Красный Камень г. Киселевска, а также муниципальных образований Прокопьевского муниципального района – пос. Севск, пос. Кутоново, пос. Верх Егос, пос. Центральный;</w:t>
      </w:r>
    </w:p>
    <w:p w:rsidR="002E6726" w:rsidRPr="006F4874" w:rsidRDefault="002E6726" w:rsidP="006F4874">
      <w:pPr>
        <w:pStyle w:val="a7"/>
        <w:numPr>
          <w:ilvl w:val="0"/>
          <w:numId w:val="59"/>
        </w:numPr>
      </w:pPr>
      <w:r w:rsidRPr="006F4874">
        <w:t>по двум водоводам диаметром 500 мм через распределительный гидроузел №7 – для обеспечения водой районов Спецпоселок, Подземгаз, Суртаиха, Шахта №12, пос. Ускат, Черкасов Камень, Машзавод, Зеленая Казанка и района Обувной фабрики г. Киселевска.</w:t>
      </w:r>
    </w:p>
    <w:p w:rsidR="002E6726" w:rsidRPr="006F4874" w:rsidRDefault="002E6726" w:rsidP="006F4874">
      <w:pPr>
        <w:pStyle w:val="a7"/>
      </w:pPr>
      <w:r w:rsidRPr="006F4874">
        <w:t>Также через район Обувной фабрики по водоводу диаметром 500мм на ул. Горняцкой часть воды транспортируется на район Красной Горки и ЖБИ г. Прокопьевска. В настоящее время водовод находится в резерве.</w:t>
      </w:r>
    </w:p>
    <w:p w:rsidR="002E6726" w:rsidRPr="006F4874" w:rsidRDefault="002E6726" w:rsidP="006F4874">
      <w:pPr>
        <w:pStyle w:val="a7"/>
      </w:pPr>
      <w:r w:rsidRPr="006F4874">
        <w:t>Насосная станция гидроузла №6а предназначена для подачи воды в жилые районы Зеленая Казанка, Шахта №12, пос. Ускат г. Киселевска.</w:t>
      </w:r>
    </w:p>
    <w:p w:rsidR="002E6726" w:rsidRPr="006F4874" w:rsidRDefault="002E6726" w:rsidP="006F4874">
      <w:pPr>
        <w:pStyle w:val="a7"/>
      </w:pPr>
      <w:r w:rsidRPr="006F4874">
        <w:t>Насосная станция гидроузла №6б предназначена для подачи воды населению и предприятиям района Черкасов Камень и Обувная фабрика г. Киселевска, а также транзитом через водовод ул. Горняцкой – на г.Прокопьевск.</w:t>
      </w:r>
    </w:p>
    <w:p w:rsidR="002E6726" w:rsidRPr="006F4874" w:rsidRDefault="002E6726" w:rsidP="006F4874">
      <w:pPr>
        <w:pStyle w:val="a7"/>
      </w:pPr>
      <w:r w:rsidRPr="006F4874">
        <w:t xml:space="preserve">Объектом водоснабжения гидроузла №6 является население и промышленность Центрального района, районов Дальние Горы и Северный поселок г. Киселевска. </w:t>
      </w:r>
    </w:p>
    <w:p w:rsidR="002E6726" w:rsidRPr="006F4874" w:rsidRDefault="002E6726" w:rsidP="006F4874">
      <w:pPr>
        <w:pStyle w:val="a7"/>
      </w:pPr>
      <w:r w:rsidRPr="006F4874">
        <w:t>С гидроузла №5 обеспечивается население района Афонино г. Киселевска и поселков Севск, Кутоново Прокопьевского муниципального района.</w:t>
      </w:r>
    </w:p>
    <w:p w:rsidR="002E6726" w:rsidRPr="006F4874" w:rsidRDefault="002E6726" w:rsidP="006F4874">
      <w:pPr>
        <w:pStyle w:val="a7"/>
      </w:pPr>
      <w:r w:rsidRPr="006F4874">
        <w:t>Насосная станция по ул. Чехова обеспечивает водой район Суртаиха и Тайбинка г. Киселевска.</w:t>
      </w:r>
    </w:p>
    <w:p w:rsidR="002E6726" w:rsidRPr="006F4874" w:rsidRDefault="002E6726" w:rsidP="006F4874">
      <w:pPr>
        <w:pStyle w:val="a7"/>
      </w:pPr>
      <w:r w:rsidRPr="006F4874">
        <w:t xml:space="preserve"> Непосредственно с распределительного узла №7 обеспечиваются водой районы Подземгаз, Спецпоселок г. Киселевска. </w:t>
      </w:r>
    </w:p>
    <w:p w:rsidR="00F202C8" w:rsidRPr="006F4874" w:rsidRDefault="00F202C8" w:rsidP="006F4874">
      <w:pPr>
        <w:pStyle w:val="4"/>
      </w:pPr>
      <w:bookmarkStart w:id="30" w:name="_Toc74027587"/>
      <w:bookmarkStart w:id="31" w:name="_Toc80702552"/>
      <w:r w:rsidRPr="006F4874">
        <w:lastRenderedPageBreak/>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30"/>
      <w:bookmarkEnd w:id="31"/>
    </w:p>
    <w:p w:rsidR="002E6726" w:rsidRPr="006F4874" w:rsidRDefault="002E6726" w:rsidP="006F4874">
      <w:pPr>
        <w:pStyle w:val="a7"/>
      </w:pPr>
      <w:bookmarkStart w:id="32" w:name="_Toc74027588"/>
      <w:r w:rsidRPr="006F4874">
        <w:t>Протяженность водопроводных сетей, действующих на территории МО «Киселевский городской округ», составляет порядка 425км, из которых:</w:t>
      </w:r>
    </w:p>
    <w:p w:rsidR="002E6726" w:rsidRPr="006F4874" w:rsidRDefault="002E6726" w:rsidP="006F4874">
      <w:pPr>
        <w:pStyle w:val="a7"/>
        <w:numPr>
          <w:ilvl w:val="0"/>
          <w:numId w:val="60"/>
        </w:numPr>
      </w:pPr>
      <w:r w:rsidRPr="006F4874">
        <w:t>~396км находятся в эксплуатации ООО «КВС» внутри ТЗ ВС № 1, 2;</w:t>
      </w:r>
    </w:p>
    <w:p w:rsidR="002E6726" w:rsidRPr="006F4874" w:rsidRDefault="002E6726" w:rsidP="006F4874">
      <w:pPr>
        <w:pStyle w:val="a7"/>
        <w:numPr>
          <w:ilvl w:val="0"/>
          <w:numId w:val="60"/>
        </w:numPr>
      </w:pPr>
      <w:r w:rsidRPr="006F4874">
        <w:t>~29км находятся в эксплуатации МП «Исток» внутри ТЗ ВС № 3, 4.</w:t>
      </w:r>
    </w:p>
    <w:p w:rsidR="002E6726" w:rsidRPr="006F4874" w:rsidRDefault="002E6726" w:rsidP="006F4874">
      <w:pPr>
        <w:pStyle w:val="a7"/>
      </w:pPr>
      <w:r w:rsidRPr="006F4874">
        <w:t>Основная часть водопроводных сетей (по протяженности) выполнена из стали, также в качестве основных материалов трубопроводов используются чугун, полиэтилена и ВЧШГ.</w:t>
      </w:r>
    </w:p>
    <w:p w:rsidR="002E6726" w:rsidRPr="006F4874" w:rsidRDefault="002E6726" w:rsidP="006F4874">
      <w:pPr>
        <w:pStyle w:val="a7"/>
      </w:pPr>
      <w:r w:rsidRPr="006F4874">
        <w:t>Протяженность ветхих аварийный сетей, выработавших нормативный срок эк</w:t>
      </w:r>
      <w:r w:rsidR="00A85BA2" w:rsidRPr="006F4874">
        <w:t>сплуатации, составляет более 90</w:t>
      </w:r>
      <w:r w:rsidRPr="006F4874">
        <w:t xml:space="preserve">км, </w:t>
      </w:r>
      <w:r w:rsidR="00A85BA2" w:rsidRPr="006F4874">
        <w:t>т.е.</w:t>
      </w:r>
      <w:r w:rsidRPr="006F4874">
        <w:t xml:space="preserve"> </w:t>
      </w:r>
      <w:r w:rsidR="00A85BA2" w:rsidRPr="006F4874">
        <w:t>~21%</w:t>
      </w:r>
      <w:r w:rsidRPr="006F4874">
        <w:t xml:space="preserve"> от общей протяженности водопроводных сетей.</w:t>
      </w:r>
    </w:p>
    <w:p w:rsidR="002E6726" w:rsidRPr="006F4874" w:rsidRDefault="002E6726" w:rsidP="006F4874">
      <w:pPr>
        <w:pStyle w:val="a7"/>
      </w:pPr>
      <w:r w:rsidRPr="006F4874">
        <w:t xml:space="preserve">Возраст 9% сетей водоснабжения </w:t>
      </w:r>
      <w:r w:rsidR="00A85BA2" w:rsidRPr="006F4874">
        <w:t>составляет более</w:t>
      </w:r>
      <w:r w:rsidRPr="006F4874">
        <w:t xml:space="preserve"> 30лет</w:t>
      </w:r>
      <w:r w:rsidR="00A85BA2" w:rsidRPr="006F4874">
        <w:t>;</w:t>
      </w:r>
      <w:r w:rsidRPr="006F4874">
        <w:t xml:space="preserve"> данные водопроводные сети выполнены из металлических труб, что может являться причиной вторичного загрязнения воды продуктами коррозии. </w:t>
      </w:r>
    </w:p>
    <w:p w:rsidR="00A85BA2" w:rsidRPr="006F4874" w:rsidRDefault="002E6726" w:rsidP="006F4874">
      <w:pPr>
        <w:pStyle w:val="a7"/>
      </w:pPr>
      <w:r w:rsidRPr="006F4874">
        <w:t xml:space="preserve">Значительный физический износ трубопроводов не позволяет обеспечить безаварийную работу водопроводных сетей. Удельное количество аварий на водопроводных сетях </w:t>
      </w:r>
      <w:r w:rsidR="00A85BA2" w:rsidRPr="006F4874">
        <w:t>за последние годы</w:t>
      </w:r>
      <w:r w:rsidRPr="006F4874">
        <w:t xml:space="preserve"> состав</w:t>
      </w:r>
      <w:r w:rsidR="00A85BA2" w:rsidRPr="006F4874">
        <w:t>ило</w:t>
      </w:r>
      <w:r w:rsidRPr="006F4874">
        <w:t xml:space="preserve"> 1,</w:t>
      </w:r>
      <w:r w:rsidR="00A85BA2" w:rsidRPr="006F4874">
        <w:t>0-1,32</w:t>
      </w:r>
      <w:r w:rsidRPr="006F4874">
        <w:t xml:space="preserve"> ед./км</w:t>
      </w:r>
      <w:r w:rsidR="00A85BA2" w:rsidRPr="006F4874">
        <w:t>/г</w:t>
      </w:r>
      <w:r w:rsidRPr="006F4874">
        <w:t>.</w:t>
      </w:r>
    </w:p>
    <w:p w:rsidR="00F202C8" w:rsidRPr="006F4874" w:rsidRDefault="00F202C8" w:rsidP="006F4874">
      <w:pPr>
        <w:pStyle w:val="4"/>
      </w:pPr>
      <w:bookmarkStart w:id="33" w:name="_Toc80702553"/>
      <w:r w:rsidRPr="006F4874">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32"/>
      <w:bookmarkEnd w:id="33"/>
    </w:p>
    <w:p w:rsidR="007C7BDF" w:rsidRPr="006F4874" w:rsidRDefault="007C7BDF" w:rsidP="006F4874">
      <w:pPr>
        <w:pStyle w:val="a7"/>
      </w:pPr>
      <w:r w:rsidRPr="006F4874">
        <w:t>Для централизованных систем водоснабжения, действующих на территории МО «Киселевский городской округ», по состоянию 2021г. присущи характерные для аналогичных систем, действующих на территории РФ, проблемы:</w:t>
      </w:r>
    </w:p>
    <w:p w:rsidR="009B137E" w:rsidRPr="006F4874" w:rsidRDefault="009B137E" w:rsidP="006F4874">
      <w:pPr>
        <w:pStyle w:val="a7"/>
        <w:numPr>
          <w:ilvl w:val="0"/>
          <w:numId w:val="51"/>
        </w:numPr>
        <w:ind w:hanging="357"/>
      </w:pPr>
      <w:r w:rsidRPr="006F4874">
        <w:t>периодическое ухудшения качества исходной воды, что в конечном итоге сказывается на неудовлетворительном качестве подаваемой потребителям питьевой воды, подаваемой без очистки или при недостаточной очистке (характерно для ТЗ ВС № 3, 4);</w:t>
      </w:r>
    </w:p>
    <w:p w:rsidR="007C7BDF" w:rsidRPr="006F4874" w:rsidRDefault="007C7BDF" w:rsidP="006F4874">
      <w:pPr>
        <w:pStyle w:val="a7"/>
        <w:numPr>
          <w:ilvl w:val="0"/>
          <w:numId w:val="51"/>
        </w:numPr>
        <w:ind w:hanging="357"/>
      </w:pPr>
      <w:r w:rsidRPr="006F4874">
        <w:t>высокий физический и моральный износ оборудования, зданий и сооружений на основных объектах водоснабжения (на водозаборных сооружениях, СВП, ВНС);</w:t>
      </w:r>
    </w:p>
    <w:p w:rsidR="007C7BDF" w:rsidRPr="006F4874" w:rsidRDefault="007C7BDF" w:rsidP="006F4874">
      <w:pPr>
        <w:pStyle w:val="a7"/>
        <w:numPr>
          <w:ilvl w:val="0"/>
          <w:numId w:val="51"/>
        </w:numPr>
        <w:ind w:hanging="357"/>
      </w:pPr>
      <w:r w:rsidRPr="006F4874">
        <w:t>высокий физический износ водопроводных сетей;</w:t>
      </w:r>
    </w:p>
    <w:p w:rsidR="007C7BDF" w:rsidRPr="006F4874" w:rsidRDefault="007C7BDF" w:rsidP="006F4874">
      <w:pPr>
        <w:pStyle w:val="a7"/>
        <w:numPr>
          <w:ilvl w:val="0"/>
          <w:numId w:val="51"/>
        </w:numPr>
        <w:ind w:hanging="357"/>
      </w:pPr>
      <w:r w:rsidRPr="006F4874">
        <w:t>недостаточный уровень автоматизации технологических процессов и их диспетчеризации</w:t>
      </w:r>
      <w:r w:rsidR="00CB3EDC" w:rsidRPr="006F4874">
        <w:t xml:space="preserve"> на основных объектах водоснабжения (за исключением объектов, эксплуатируемых ООО «КВС»)</w:t>
      </w:r>
      <w:r w:rsidRPr="006F4874">
        <w:t>;</w:t>
      </w:r>
    </w:p>
    <w:p w:rsidR="007C7BDF" w:rsidRPr="006F4874" w:rsidRDefault="007C7BDF" w:rsidP="006F4874">
      <w:pPr>
        <w:pStyle w:val="a7"/>
        <w:numPr>
          <w:ilvl w:val="0"/>
          <w:numId w:val="51"/>
        </w:numPr>
        <w:ind w:hanging="357"/>
      </w:pPr>
      <w:r w:rsidRPr="006F4874">
        <w:lastRenderedPageBreak/>
        <w:t>недостаточная оснащенность приборами коммерческого учета потребителей питьевой воды (в основном, абонентов категории «население»).</w:t>
      </w:r>
    </w:p>
    <w:p w:rsidR="00AD137E" w:rsidRPr="006F4874" w:rsidRDefault="00AD137E" w:rsidP="006F4874">
      <w:pPr>
        <w:pStyle w:val="4"/>
      </w:pPr>
      <w:bookmarkStart w:id="34" w:name="_Toc80702554"/>
      <w:r w:rsidRPr="006F4874">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4"/>
    </w:p>
    <w:p w:rsidR="008B313A" w:rsidRPr="006F4874" w:rsidRDefault="009B137E" w:rsidP="006F4874">
      <w:pPr>
        <w:pStyle w:val="a7"/>
      </w:pPr>
      <w:r w:rsidRPr="006F4874">
        <w:t>В настоящее время 36 отопительных котельных участвуют в централизованном горячем водоснабжении потребителей на территории МО «Киселевский городской округ». Часть потребителей, не подключенных к сетям теплоснабжения, получают горячую воду с использованием местных водонагревателей. Горячее водоснабжение по открытой схеме осуществляется от 21 котельной (№ 3, 1, 5, 11, 15а, 16, 30, 36, 37, 38, 42, 17, 18, 29, 31, 35, 50, 19, 33, 34, 12к). Подключенная тепловая нагрузка горячего водоснабжения по открытой схеме составляет 33,937 Гкал/ч.</w:t>
      </w:r>
      <w:r w:rsidR="002E6726" w:rsidRPr="006F4874">
        <w:t xml:space="preserve"> </w:t>
      </w:r>
      <w:r w:rsidRPr="006F4874">
        <w:t>Горячее водоснабжение по закрытой схеме осуществляет 11 котельных (№ 25, 26, 41, 43, 7 , 2, 8, 9, 10, 46а, 49).</w:t>
      </w:r>
      <w:r w:rsidR="002E6726" w:rsidRPr="006F4874">
        <w:t xml:space="preserve"> </w:t>
      </w:r>
      <w:r w:rsidRPr="006F4874">
        <w:t>Общая нагрузка потребителей ГВС по закрытой схеме составляет 35,94 Гкал/ч. Наиболее распространенная схема котельных, производящих подготовку горячей воды, предусматривает нагрев воды через теплообменное оборудование, установленное на источнике тепловой энергии. Горячее водоснабжение подается потребителю по отдельному трубопроводу. Протяженность трубопроводов ГВС (по оси трубопроводов) составляет более 37 км.</w:t>
      </w:r>
    </w:p>
    <w:p w:rsidR="00C31238" w:rsidRPr="006F4874" w:rsidRDefault="00C31238" w:rsidP="006F4874">
      <w:pPr>
        <w:pStyle w:val="3"/>
      </w:pPr>
      <w:bookmarkStart w:id="35" w:name="_Toc74027590"/>
      <w:bookmarkStart w:id="36" w:name="_Toc80702555"/>
      <w:r w:rsidRPr="006F4874">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35"/>
      <w:bookmarkEnd w:id="36"/>
    </w:p>
    <w:p w:rsidR="00BA3399" w:rsidRPr="006F4874" w:rsidRDefault="00742D93" w:rsidP="006F4874">
      <w:pPr>
        <w:pStyle w:val="a7"/>
      </w:pPr>
      <w:r w:rsidRPr="006F4874">
        <w:t>На территории МО «Киселевский городской округ» отсутствуют зоны распространения вечномерзлых грунтов, в связи с чем ни на данном этапе, ни в перспективе не предусматривается разработки технических и технологических решений по предотвращению замерзания воды, используемой в централизованных системах водоснабжения.</w:t>
      </w:r>
    </w:p>
    <w:p w:rsidR="00C31238" w:rsidRPr="006F4874" w:rsidRDefault="00C31238" w:rsidP="006F4874">
      <w:pPr>
        <w:pStyle w:val="3"/>
      </w:pPr>
      <w:bookmarkStart w:id="37" w:name="_Toc74027591"/>
      <w:bookmarkStart w:id="38" w:name="_Toc80702556"/>
      <w:r w:rsidRPr="006F4874">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37"/>
      <w:bookmarkEnd w:id="38"/>
    </w:p>
    <w:p w:rsidR="00F7625C" w:rsidRPr="006F4874" w:rsidRDefault="00F7625C" w:rsidP="006F4874">
      <w:pPr>
        <w:pStyle w:val="a7"/>
      </w:pPr>
      <w:r w:rsidRPr="006F4874">
        <w:t>Все объекты ЦС ХВС внутри ТЗ ВС № 1, 2</w:t>
      </w:r>
      <w:r w:rsidR="00CA08A4" w:rsidRPr="006F4874">
        <w:t xml:space="preserve"> (основные жилые районы г. Киселевска и жилой район Красны Камень соответственно)</w:t>
      </w:r>
      <w:r w:rsidRPr="006F4874">
        <w:t xml:space="preserve"> эксплуатируются ООО «КВС» на праве аренды муниципального имущества. Границей раздела эксплуатационной ответственности между ООО «КВС» и АО «ПО Водоканал» (г. Прокопьевск, ИНН 4223030694), являются сварные швы на водоводах </w:t>
      </w:r>
      <w:r w:rsidRPr="006F4874">
        <w:rPr>
          <w:lang w:val="en-US"/>
        </w:rPr>
        <w:t>D</w:t>
      </w:r>
      <w:r w:rsidRPr="006F4874">
        <w:t xml:space="preserve"> 400, 500, 600 мм в распределительной камере гидроузла № 1а. Учет подачи воды в сторону ООО «КВС» осуществляется расходомерами по каждому водоводу.</w:t>
      </w:r>
    </w:p>
    <w:p w:rsidR="00F7625C" w:rsidRPr="006F4874" w:rsidRDefault="00F7625C" w:rsidP="006F4874">
      <w:pPr>
        <w:pStyle w:val="a7"/>
      </w:pPr>
      <w:r w:rsidRPr="006F4874">
        <w:t>Все объекты ЦС ХВС внутри ТЗ ВС № 3, 4 (с. Верх-Чумыш и пос. Карагайлинский соответственно) эксплуатируются МП «Исток» на праве хозяйственного ведения муниципальным имуществом.</w:t>
      </w:r>
    </w:p>
    <w:p w:rsidR="00B131D0" w:rsidRPr="006F4874" w:rsidRDefault="00E51AF0" w:rsidP="006F4874">
      <w:pPr>
        <w:pStyle w:val="20"/>
      </w:pPr>
      <w:bookmarkStart w:id="39" w:name="_Toc74027592"/>
      <w:bookmarkStart w:id="40" w:name="_Toc80702557"/>
      <w:r w:rsidRPr="006F4874">
        <w:lastRenderedPageBreak/>
        <w:t>Раздел</w:t>
      </w:r>
      <w:r w:rsidR="00260E62" w:rsidRPr="006F4874">
        <w:t xml:space="preserve"> 2.</w:t>
      </w:r>
      <w:r w:rsidRPr="006F4874">
        <w:t xml:space="preserve"> </w:t>
      </w:r>
      <w:r w:rsidR="001D552E" w:rsidRPr="006F4874">
        <w:t>«</w:t>
      </w:r>
      <w:r w:rsidR="00B131D0" w:rsidRPr="006F4874">
        <w:t>Направления развития централизованных систем водоснабжения</w:t>
      </w:r>
      <w:r w:rsidR="001D552E" w:rsidRPr="006F4874">
        <w:t>»</w:t>
      </w:r>
      <w:bookmarkEnd w:id="39"/>
      <w:bookmarkEnd w:id="40"/>
    </w:p>
    <w:p w:rsidR="003770EE" w:rsidRPr="006F4874" w:rsidRDefault="00C31238" w:rsidP="006F4874">
      <w:pPr>
        <w:pStyle w:val="3"/>
      </w:pPr>
      <w:bookmarkStart w:id="41" w:name="_Toc74027593"/>
      <w:bookmarkStart w:id="42" w:name="_Toc80702558"/>
      <w:r w:rsidRPr="006F4874">
        <w:t>Основные направления, принципы, задачи и плановые значения показателей развития централизованных систем водоснабжения</w:t>
      </w:r>
      <w:bookmarkEnd w:id="41"/>
      <w:bookmarkEnd w:id="42"/>
    </w:p>
    <w:p w:rsidR="001F6350" w:rsidRPr="006F4874" w:rsidRDefault="001F6350" w:rsidP="006F4874">
      <w:pPr>
        <w:pStyle w:val="a7"/>
        <w:keepNext/>
      </w:pPr>
      <w:r w:rsidRPr="006F4874">
        <w:t>В соответствии с пунктом 1 статьи 3 ФЗ РФ от 07.12.2011 № 416-ФЗ государственная политика в сфере водоснабжения и водоотведения направлена на достижение следующих целей:</w:t>
      </w:r>
    </w:p>
    <w:p w:rsidR="001F6350" w:rsidRPr="006F4874" w:rsidRDefault="001F6350" w:rsidP="006F4874">
      <w:pPr>
        <w:pStyle w:val="a7"/>
        <w:numPr>
          <w:ilvl w:val="0"/>
          <w:numId w:val="23"/>
        </w:numPr>
        <w:spacing w:before="0" w:after="0"/>
        <w:ind w:hanging="357"/>
      </w:pPr>
      <w:r w:rsidRPr="006F4874">
        <w:t>Охраны здоровья населения и улучшения качества жизни населения путем обеспечения бесперебойного и качественного водоснабжения и водоотведения;</w:t>
      </w:r>
    </w:p>
    <w:p w:rsidR="001F6350" w:rsidRPr="006F4874" w:rsidRDefault="001F6350" w:rsidP="006F4874">
      <w:pPr>
        <w:pStyle w:val="a7"/>
        <w:numPr>
          <w:ilvl w:val="0"/>
          <w:numId w:val="23"/>
        </w:numPr>
        <w:spacing w:before="0" w:after="0"/>
        <w:ind w:hanging="357"/>
      </w:pPr>
      <w:r w:rsidRPr="006F4874">
        <w:t>Повышения энергетической эффективности путем экономного потребления воды;</w:t>
      </w:r>
    </w:p>
    <w:p w:rsidR="001F6350" w:rsidRPr="006F4874" w:rsidRDefault="001F6350" w:rsidP="006F4874">
      <w:pPr>
        <w:pStyle w:val="a7"/>
        <w:numPr>
          <w:ilvl w:val="0"/>
          <w:numId w:val="23"/>
        </w:numPr>
        <w:spacing w:before="0" w:after="0"/>
        <w:ind w:hanging="357"/>
      </w:pPr>
      <w:r w:rsidRPr="006F4874">
        <w:t>Снижения негативного воздействия на водные объекты путем повышения качества очистки сточных вод;</w:t>
      </w:r>
    </w:p>
    <w:p w:rsidR="001F6350" w:rsidRPr="006F4874" w:rsidRDefault="001F6350" w:rsidP="006F4874">
      <w:pPr>
        <w:pStyle w:val="a7"/>
        <w:numPr>
          <w:ilvl w:val="0"/>
          <w:numId w:val="23"/>
        </w:numPr>
        <w:spacing w:before="0" w:after="0"/>
        <w:ind w:hanging="357"/>
      </w:pPr>
      <w:r w:rsidRPr="006F4874">
        <w:t>Обеспечения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rsidR="001F6350" w:rsidRPr="006F4874" w:rsidRDefault="001F6350" w:rsidP="006F4874">
      <w:pPr>
        <w:pStyle w:val="a7"/>
        <w:numPr>
          <w:ilvl w:val="0"/>
          <w:numId w:val="23"/>
        </w:numPr>
        <w:spacing w:before="0" w:after="0"/>
        <w:ind w:hanging="357"/>
      </w:pPr>
      <w:r w:rsidRPr="006F4874">
        <w:t>Обеспечения развития ЦС ГВС, ХВС и ВО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 и (или) водоотведение.</w:t>
      </w:r>
    </w:p>
    <w:p w:rsidR="001F6350" w:rsidRPr="006F4874" w:rsidRDefault="001F6350" w:rsidP="006F4874">
      <w:pPr>
        <w:pStyle w:val="a7"/>
        <w:keepNext/>
      </w:pPr>
      <w:r w:rsidRPr="006F4874">
        <w:t>В соответствии с пунктом 2 статьи 3 ФЗ РФ от 07.12.2011 № 416-ФЗ общими принципами государственной политики в сфере водоснабжения и водоотведения являются:</w:t>
      </w:r>
    </w:p>
    <w:p w:rsidR="001F6350" w:rsidRPr="006F4874" w:rsidRDefault="001F6350" w:rsidP="006F4874">
      <w:pPr>
        <w:pStyle w:val="a7"/>
        <w:numPr>
          <w:ilvl w:val="0"/>
          <w:numId w:val="24"/>
        </w:numPr>
      </w:pPr>
      <w:r w:rsidRPr="006F4874">
        <w:t>Приоритетность обеспечения населения питьевой водой, горячей водой и услугами по водоотведению;</w:t>
      </w:r>
    </w:p>
    <w:p w:rsidR="001F6350" w:rsidRPr="006F4874" w:rsidRDefault="001F6350" w:rsidP="006F4874">
      <w:pPr>
        <w:pStyle w:val="a7"/>
        <w:numPr>
          <w:ilvl w:val="0"/>
          <w:numId w:val="24"/>
        </w:numPr>
      </w:pPr>
      <w:r w:rsidRPr="006F4874">
        <w:t>Создание условий для привлечения инвестиций в сферу водоснабжения и водоотведения, обеспечение гарантий возврата частных инвестиций;</w:t>
      </w:r>
    </w:p>
    <w:p w:rsidR="001F6350" w:rsidRPr="006F4874" w:rsidRDefault="001F6350" w:rsidP="006F4874">
      <w:pPr>
        <w:pStyle w:val="a7"/>
        <w:numPr>
          <w:ilvl w:val="0"/>
          <w:numId w:val="24"/>
        </w:numPr>
      </w:pPr>
      <w:r w:rsidRPr="006F4874">
        <w:t>Обеспечение технологического и организационного единства и целостности ЦС ГВС, ХВС и (или) ВО;</w:t>
      </w:r>
    </w:p>
    <w:p w:rsidR="001F6350" w:rsidRPr="006F4874" w:rsidRDefault="001F6350" w:rsidP="006F4874">
      <w:pPr>
        <w:pStyle w:val="a7"/>
        <w:numPr>
          <w:ilvl w:val="0"/>
          <w:numId w:val="24"/>
        </w:numPr>
      </w:pPr>
      <w:r w:rsidRPr="006F4874">
        <w:t>Достижение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rsidR="001F6350" w:rsidRPr="006F4874" w:rsidRDefault="001F6350" w:rsidP="006F4874">
      <w:pPr>
        <w:pStyle w:val="a7"/>
        <w:numPr>
          <w:ilvl w:val="0"/>
          <w:numId w:val="24"/>
        </w:numPr>
      </w:pPr>
      <w:r w:rsidRPr="006F4874">
        <w:t>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rsidR="001F6350" w:rsidRPr="006F4874" w:rsidRDefault="001F6350" w:rsidP="006F4874">
      <w:pPr>
        <w:pStyle w:val="a7"/>
        <w:numPr>
          <w:ilvl w:val="0"/>
          <w:numId w:val="24"/>
        </w:numPr>
      </w:pPr>
      <w:r w:rsidRPr="006F4874">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rsidR="001F6350" w:rsidRPr="006F4874" w:rsidRDefault="001F6350" w:rsidP="006F4874">
      <w:pPr>
        <w:pStyle w:val="a7"/>
        <w:numPr>
          <w:ilvl w:val="0"/>
          <w:numId w:val="24"/>
        </w:numPr>
      </w:pPr>
      <w:r w:rsidRPr="006F4874">
        <w:t>Обеспечение равных условий доступа абонентов к сфере водоснабжения и водоотведения;</w:t>
      </w:r>
    </w:p>
    <w:p w:rsidR="001F6350" w:rsidRPr="006F4874" w:rsidRDefault="001F6350" w:rsidP="006F4874">
      <w:pPr>
        <w:pStyle w:val="a7"/>
        <w:numPr>
          <w:ilvl w:val="0"/>
          <w:numId w:val="24"/>
        </w:numPr>
      </w:pPr>
      <w:r w:rsidRPr="006F4874">
        <w:lastRenderedPageBreak/>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rsidR="001F6350" w:rsidRPr="006F4874" w:rsidRDefault="001F6350" w:rsidP="006F4874">
      <w:pPr>
        <w:pStyle w:val="a7"/>
      </w:pPr>
      <w:r w:rsidRPr="006F4874">
        <w:t xml:space="preserve">Исходя из обозначенных целей и принципов государственной политики в </w:t>
      </w:r>
      <w:r w:rsidR="0024484F" w:rsidRPr="006F4874">
        <w:t>сфере водоснабжения и водоотведения</w:t>
      </w:r>
      <w:r w:rsidR="00767E09" w:rsidRPr="006F4874">
        <w:t>,</w:t>
      </w:r>
      <w:r w:rsidRPr="006F4874">
        <w:t xml:space="preserve"> </w:t>
      </w:r>
      <w:r w:rsidR="00767E09" w:rsidRPr="006F4874">
        <w:t xml:space="preserve">на момент настоящей актуализации Схемы ВСиВО </w:t>
      </w:r>
      <w:r w:rsidR="00C312C9" w:rsidRPr="006F4874">
        <w:t>МО </w:t>
      </w:r>
      <w:r w:rsidR="00A610A8" w:rsidRPr="006F4874">
        <w:t>«Киселевский городской округ»</w:t>
      </w:r>
      <w:r w:rsidR="00BC0C3E" w:rsidRPr="006F4874">
        <w:t xml:space="preserve"> </w:t>
      </w:r>
      <w:r w:rsidRPr="006F4874">
        <w:t xml:space="preserve">сформированы следующие основные цели развития </w:t>
      </w:r>
      <w:r w:rsidR="0067593A" w:rsidRPr="006F4874">
        <w:t>централизованных систем водоснабжения</w:t>
      </w:r>
      <w:r w:rsidR="00F406EA" w:rsidRPr="006F4874">
        <w:t xml:space="preserve"> </w:t>
      </w:r>
      <w:r w:rsidR="00C312C9" w:rsidRPr="006F4874">
        <w:t>МО </w:t>
      </w:r>
      <w:r w:rsidR="00A87C0E" w:rsidRPr="006F4874">
        <w:t>«Киселевский городской округ»</w:t>
      </w:r>
      <w:r w:rsidRPr="006F4874">
        <w:t>:</w:t>
      </w:r>
    </w:p>
    <w:p w:rsidR="001F6350" w:rsidRPr="006F4874" w:rsidRDefault="001F6350" w:rsidP="006F4874">
      <w:pPr>
        <w:pStyle w:val="a7"/>
        <w:numPr>
          <w:ilvl w:val="0"/>
          <w:numId w:val="25"/>
        </w:numPr>
      </w:pPr>
      <w:r w:rsidRPr="006F4874">
        <w:t>Обеспечение требуемого качества водоподготовки питьевой и горячей воды, подаваемой абонентам</w:t>
      </w:r>
      <w:r w:rsidR="00387ED9" w:rsidRPr="006F4874">
        <w:t>, в необходимом объеме</w:t>
      </w:r>
      <w:r w:rsidRPr="006F4874">
        <w:t>;</w:t>
      </w:r>
    </w:p>
    <w:p w:rsidR="001F6350" w:rsidRPr="006F4874" w:rsidRDefault="001F6350" w:rsidP="006F4874">
      <w:pPr>
        <w:pStyle w:val="a7"/>
        <w:numPr>
          <w:ilvl w:val="0"/>
          <w:numId w:val="25"/>
        </w:numPr>
      </w:pPr>
      <w:r w:rsidRPr="006F4874">
        <w:t xml:space="preserve">Повышение надежности и энергоэффективности процессов </w:t>
      </w:r>
      <w:r w:rsidR="0067593A" w:rsidRPr="006F4874">
        <w:t>водоподготовки, транспортировки и подачи воды абонентам</w:t>
      </w:r>
      <w:r w:rsidRPr="006F4874">
        <w:t>;</w:t>
      </w:r>
    </w:p>
    <w:p w:rsidR="00C312C9" w:rsidRPr="006F4874" w:rsidRDefault="00C312C9" w:rsidP="006F4874">
      <w:pPr>
        <w:pStyle w:val="a7"/>
        <w:numPr>
          <w:ilvl w:val="0"/>
          <w:numId w:val="25"/>
        </w:numPr>
      </w:pPr>
      <w:r w:rsidRPr="006F4874">
        <w:t>Обеспечение требований действующих нормативов в вопросах эксплуатации объектов централизованных систем водоснабжения;</w:t>
      </w:r>
    </w:p>
    <w:p w:rsidR="001F6350" w:rsidRPr="006F4874" w:rsidRDefault="001F6350" w:rsidP="006F4874">
      <w:pPr>
        <w:pStyle w:val="a7"/>
        <w:numPr>
          <w:ilvl w:val="0"/>
          <w:numId w:val="25"/>
        </w:numPr>
      </w:pPr>
      <w:r w:rsidRPr="006F4874">
        <w:t xml:space="preserve">Обеспечение централизованным </w:t>
      </w:r>
      <w:r w:rsidR="0067593A" w:rsidRPr="006F4874">
        <w:t xml:space="preserve">водоснабжением </w:t>
      </w:r>
      <w:r w:rsidRPr="006F4874">
        <w:t>планируемых к строительству и (или) реконструкции объектов капитального строительства на территориях перспективной застройки</w:t>
      </w:r>
      <w:r w:rsidR="00F44D64" w:rsidRPr="006F4874">
        <w:t>,</w:t>
      </w:r>
      <w:r w:rsidRPr="006F4874">
        <w:t xml:space="preserve"> реконструируемых</w:t>
      </w:r>
      <w:r w:rsidR="00F44D64" w:rsidRPr="006F4874">
        <w:t xml:space="preserve"> и существующих</w:t>
      </w:r>
      <w:r w:rsidRPr="006F4874">
        <w:t xml:space="preserve"> территориях.</w:t>
      </w:r>
    </w:p>
    <w:p w:rsidR="001F6350" w:rsidRPr="006F4874" w:rsidRDefault="001F6350" w:rsidP="006F4874">
      <w:pPr>
        <w:pStyle w:val="a7"/>
      </w:pPr>
      <w:r w:rsidRPr="006F4874">
        <w:t xml:space="preserve">Для достижения указанных целей развития </w:t>
      </w:r>
      <w:r w:rsidR="0067593A" w:rsidRPr="006F4874">
        <w:t xml:space="preserve">централизованных систем водоснабжения </w:t>
      </w:r>
      <w:r w:rsidR="00C312C9" w:rsidRPr="006F4874">
        <w:t>МО </w:t>
      </w:r>
      <w:r w:rsidR="00A87C0E" w:rsidRPr="006F4874">
        <w:t xml:space="preserve">«Киселевский городской округ» </w:t>
      </w:r>
      <w:r w:rsidRPr="006F4874">
        <w:t xml:space="preserve">разработан перечень мероприятий по строительству реконструкции и модернизации объектов </w:t>
      </w:r>
      <w:r w:rsidR="0067593A" w:rsidRPr="006F4874">
        <w:t xml:space="preserve">централизованных систем водоснабжения </w:t>
      </w:r>
      <w:r w:rsidRPr="006F4874">
        <w:t>(см.</w:t>
      </w:r>
      <w:r w:rsidR="00EB17B3" w:rsidRPr="006F4874">
        <w:t xml:space="preserve"> подраздел</w:t>
      </w:r>
      <w:r w:rsidR="00F406EA" w:rsidRPr="006F4874">
        <w:t xml:space="preserve"> </w:t>
      </w:r>
      <w:r w:rsidR="00EB17B3" w:rsidRPr="006F4874">
        <w:t>1</w:t>
      </w:r>
      <w:r w:rsidR="0067593A" w:rsidRPr="006F4874">
        <w:t>.</w:t>
      </w:r>
      <w:r w:rsidR="00EB17B3" w:rsidRPr="006F4874">
        <w:t>4</w:t>
      </w:r>
      <w:r w:rsidR="006D006D" w:rsidRPr="006F4874">
        <w:t>.</w:t>
      </w:r>
      <w:r w:rsidR="00EB17B3" w:rsidRPr="006F4874">
        <w:t>1</w:t>
      </w:r>
      <w:r w:rsidR="006D006D" w:rsidRPr="006F4874">
        <w:t>)</w:t>
      </w:r>
      <w:r w:rsidRPr="006F4874">
        <w:t xml:space="preserve">. </w:t>
      </w:r>
    </w:p>
    <w:p w:rsidR="001F6350" w:rsidRPr="006F4874" w:rsidRDefault="001F6350" w:rsidP="006F4874">
      <w:pPr>
        <w:pStyle w:val="a7"/>
      </w:pPr>
      <w:r w:rsidRPr="006F4874">
        <w:t xml:space="preserve"> </w:t>
      </w:r>
    </w:p>
    <w:p w:rsidR="00F406EA" w:rsidRPr="006F4874" w:rsidRDefault="00F406EA" w:rsidP="006F4874">
      <w:pPr>
        <w:pStyle w:val="a7"/>
      </w:pPr>
      <w:r w:rsidRPr="006F4874">
        <w:t>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w:t>
      </w:r>
      <w:r w:rsidR="007512D8" w:rsidRPr="006F4874">
        <w:t>я</w:t>
      </w:r>
      <w:r w:rsidRPr="006F4874">
        <w:t xml:space="preserve"> и (или) водоотведения, утвержденного Приказом </w:t>
      </w:r>
      <w:r w:rsidR="00FF4C2D" w:rsidRPr="006F4874">
        <w:t xml:space="preserve">Минстроя </w:t>
      </w:r>
      <w:r w:rsidRPr="006F4874">
        <w:t>РФ от 04.04.2014 № 162/пр</w:t>
      </w:r>
      <w:r w:rsidR="0019324B" w:rsidRPr="006F4874">
        <w:t>,</w:t>
      </w:r>
      <w:r w:rsidRPr="006F4874">
        <w:t xml:space="preserve"> к показателям развития ЦС ГВС, ХВС и ВО относятся: </w:t>
      </w:r>
    </w:p>
    <w:p w:rsidR="00F406EA" w:rsidRPr="006F4874" w:rsidRDefault="00F406EA" w:rsidP="006F4874">
      <w:pPr>
        <w:pStyle w:val="a7"/>
        <w:numPr>
          <w:ilvl w:val="0"/>
          <w:numId w:val="26"/>
        </w:numPr>
      </w:pPr>
      <w:r w:rsidRPr="006F4874">
        <w:t>Показатели качества воды (в отношении питьевой воды и горячей воды);</w:t>
      </w:r>
    </w:p>
    <w:p w:rsidR="00F406EA" w:rsidRPr="006F4874" w:rsidRDefault="00F406EA" w:rsidP="006F4874">
      <w:pPr>
        <w:pStyle w:val="a7"/>
        <w:numPr>
          <w:ilvl w:val="0"/>
          <w:numId w:val="26"/>
        </w:numPr>
      </w:pPr>
      <w:r w:rsidRPr="006F4874">
        <w:t>Показатели надежности и бесперебойности водоснабжения и водоотведения;</w:t>
      </w:r>
    </w:p>
    <w:p w:rsidR="00F406EA" w:rsidRPr="006F4874" w:rsidRDefault="00F406EA" w:rsidP="006F4874">
      <w:pPr>
        <w:pStyle w:val="a7"/>
        <w:numPr>
          <w:ilvl w:val="0"/>
          <w:numId w:val="26"/>
        </w:numPr>
      </w:pPr>
      <w:r w:rsidRPr="006F4874">
        <w:t>Показатели очистки сточных вод</w:t>
      </w:r>
      <w:r w:rsidRPr="006F4874">
        <w:rPr>
          <w:lang w:val="en-US"/>
        </w:rPr>
        <w:t>;</w:t>
      </w:r>
    </w:p>
    <w:p w:rsidR="00F406EA" w:rsidRPr="006F4874" w:rsidRDefault="00F406EA" w:rsidP="006F4874">
      <w:pPr>
        <w:pStyle w:val="a7"/>
        <w:numPr>
          <w:ilvl w:val="0"/>
          <w:numId w:val="26"/>
        </w:numPr>
      </w:pPr>
      <w:r w:rsidRPr="006F4874">
        <w:t>Показатели эффективности использования ресурсов, в том числе уровень потерь воды (тепловой энергии в составе горячей воды)</w:t>
      </w:r>
      <w:r w:rsidR="001C2B6D" w:rsidRPr="006F4874">
        <w:t>.</w:t>
      </w:r>
    </w:p>
    <w:p w:rsidR="003770EE" w:rsidRPr="006F4874" w:rsidRDefault="00F406EA" w:rsidP="006F4874">
      <w:pPr>
        <w:pStyle w:val="a7"/>
      </w:pPr>
      <w:r w:rsidRPr="006F4874">
        <w:t xml:space="preserve">Применительно к централизованным системам водоснабжения </w:t>
      </w:r>
      <w:r w:rsidR="00C312C9" w:rsidRPr="006F4874">
        <w:t>МО </w:t>
      </w:r>
      <w:r w:rsidR="00A87C0E" w:rsidRPr="006F4874">
        <w:t xml:space="preserve">«Киселевский городской округ» </w:t>
      </w:r>
      <w:r w:rsidRPr="006F4874">
        <w:t>данные показатели рассмотрены в</w:t>
      </w:r>
      <w:r w:rsidR="00062C11" w:rsidRPr="006F4874">
        <w:t xml:space="preserve"> </w:t>
      </w:r>
      <w:r w:rsidR="00C312C9" w:rsidRPr="006F4874">
        <w:t>разделе</w:t>
      </w:r>
      <w:r w:rsidR="006D006D" w:rsidRPr="006F4874">
        <w:t xml:space="preserve"> </w:t>
      </w:r>
      <w:r w:rsidR="00EB17B3" w:rsidRPr="006F4874">
        <w:t>1</w:t>
      </w:r>
      <w:r w:rsidR="006D006D" w:rsidRPr="006F4874">
        <w:t>.</w:t>
      </w:r>
      <w:r w:rsidR="00EB17B3" w:rsidRPr="006F4874">
        <w:t>7</w:t>
      </w:r>
      <w:r w:rsidR="003770EE" w:rsidRPr="006F4874">
        <w:t>.</w:t>
      </w:r>
    </w:p>
    <w:p w:rsidR="00C31238" w:rsidRPr="006F4874" w:rsidRDefault="00C31238" w:rsidP="006F4874">
      <w:pPr>
        <w:pStyle w:val="3"/>
      </w:pPr>
      <w:bookmarkStart w:id="43" w:name="_Toc74027594"/>
      <w:bookmarkStart w:id="44" w:name="_Toc80702559"/>
      <w:r w:rsidRPr="006F4874">
        <w:lastRenderedPageBreak/>
        <w:t xml:space="preserve">Различные сценарии развития централизованных систем водоснабжения в зависимости от различных сценариев развития </w:t>
      </w:r>
      <w:bookmarkEnd w:id="43"/>
      <w:r w:rsidR="006532A4" w:rsidRPr="006F4874">
        <w:t>муниципального образования</w:t>
      </w:r>
      <w:bookmarkEnd w:id="44"/>
    </w:p>
    <w:p w:rsidR="008E751B" w:rsidRPr="006F4874" w:rsidRDefault="008E751B" w:rsidP="006F4874">
      <w:pPr>
        <w:pStyle w:val="a7"/>
      </w:pPr>
      <w:r w:rsidRPr="006F4874">
        <w:t>В части определения перспективных балансов по ЦС</w:t>
      </w:r>
      <w:r w:rsidR="0040470D" w:rsidRPr="006F4874">
        <w:t xml:space="preserve"> </w:t>
      </w:r>
      <w:r w:rsidRPr="006F4874">
        <w:t>ГВС</w:t>
      </w:r>
      <w:r w:rsidR="0040470D" w:rsidRPr="006F4874">
        <w:t>, ХВС</w:t>
      </w:r>
      <w:r w:rsidRPr="006F4874">
        <w:t xml:space="preserve"> и ВО значимым фактором является определение перспективы численности населения, поскольку для большинства </w:t>
      </w:r>
      <w:r w:rsidR="0040470D" w:rsidRPr="006F4874">
        <w:t xml:space="preserve">ЦС ГВС, ХВС </w:t>
      </w:r>
      <w:r w:rsidRPr="006F4874">
        <w:t xml:space="preserve">и ВО, действующих на территории </w:t>
      </w:r>
      <w:r w:rsidR="009778AB" w:rsidRPr="006F4874">
        <w:t>Российской Федерации</w:t>
      </w:r>
      <w:r w:rsidRPr="006F4874">
        <w:t xml:space="preserve">, на долю данной категории абонентов приходится основная доля потребления соответствующих услуг. </w:t>
      </w:r>
      <w:r w:rsidR="007347B2" w:rsidRPr="006F4874">
        <w:t xml:space="preserve">Так, по ЦС ХВС и ВО, действующим на территории </w:t>
      </w:r>
      <w:r w:rsidR="007E5CBC" w:rsidRPr="006F4874">
        <w:t>МО </w:t>
      </w:r>
      <w:r w:rsidR="00A87C0E" w:rsidRPr="006F4874">
        <w:t>«Киселевский городской округ»</w:t>
      </w:r>
      <w:r w:rsidR="007347B2" w:rsidRPr="006F4874">
        <w:t xml:space="preserve">, на долю абонентов категории «население» приходится </w:t>
      </w:r>
      <w:r w:rsidR="00A87C0E" w:rsidRPr="006F4874">
        <w:t>более</w:t>
      </w:r>
      <w:r w:rsidR="00E81E21" w:rsidRPr="006F4874">
        <w:t xml:space="preserve"> </w:t>
      </w:r>
      <w:r w:rsidR="00A87C0E" w:rsidRPr="006F4874">
        <w:t>50</w:t>
      </w:r>
      <w:r w:rsidR="007347B2" w:rsidRPr="006F4874">
        <w:t xml:space="preserve">% потребления </w:t>
      </w:r>
      <w:r w:rsidR="007E5CBC" w:rsidRPr="006F4874">
        <w:t xml:space="preserve">питьевой воды </w:t>
      </w:r>
      <w:r w:rsidR="00A87C0E" w:rsidRPr="006F4874">
        <w:t xml:space="preserve">и </w:t>
      </w:r>
      <w:r w:rsidR="007E5CBC" w:rsidRPr="006F4874">
        <w:t>сброса сточных вод</w:t>
      </w:r>
      <w:r w:rsidRPr="006F4874">
        <w:t>.</w:t>
      </w:r>
    </w:p>
    <w:p w:rsidR="008E751B" w:rsidRPr="006F4874" w:rsidRDefault="008E751B" w:rsidP="006F4874">
      <w:pPr>
        <w:pStyle w:val="a7"/>
      </w:pPr>
      <w:r w:rsidRPr="006F4874">
        <w:t xml:space="preserve">С целью определения </w:t>
      </w:r>
      <w:r w:rsidR="0040201C" w:rsidRPr="006F4874">
        <w:t xml:space="preserve">фактической и </w:t>
      </w:r>
      <w:r w:rsidRPr="006F4874">
        <w:t xml:space="preserve">перспективной численности населения </w:t>
      </w:r>
      <w:r w:rsidR="00B978C1" w:rsidRPr="006F4874">
        <w:t>МО </w:t>
      </w:r>
      <w:r w:rsidR="00A87C0E" w:rsidRPr="006F4874">
        <w:t xml:space="preserve">«Киселевский городской округ» </w:t>
      </w:r>
      <w:r w:rsidRPr="006F4874">
        <w:t>проанализированы</w:t>
      </w:r>
      <w:r w:rsidR="00C15A2C" w:rsidRPr="006F4874">
        <w:t xml:space="preserve"> и использованы</w:t>
      </w:r>
      <w:r w:rsidRPr="006F4874">
        <w:t xml:space="preserve"> следующие </w:t>
      </w:r>
      <w:r w:rsidR="00C15A2C" w:rsidRPr="006F4874">
        <w:t>материалы</w:t>
      </w:r>
      <w:r w:rsidRPr="006F4874">
        <w:t>:</w:t>
      </w:r>
    </w:p>
    <w:p w:rsidR="0040201C" w:rsidRPr="006F4874" w:rsidRDefault="0040201C" w:rsidP="006F4874">
      <w:pPr>
        <w:pStyle w:val="a7"/>
        <w:numPr>
          <w:ilvl w:val="0"/>
          <w:numId w:val="22"/>
        </w:numPr>
      </w:pPr>
      <w:r w:rsidRPr="006F4874">
        <w:t>Данные о численности постоянного населения Российской Федерации по муниципальным образованиям за период 201</w:t>
      </w:r>
      <w:r w:rsidR="00746A31" w:rsidRPr="006F4874">
        <w:t>7</w:t>
      </w:r>
      <w:r w:rsidRPr="006F4874">
        <w:t>-2021гг., опубликованные Федеральной службой государственной статистики;</w:t>
      </w:r>
    </w:p>
    <w:p w:rsidR="00746A31" w:rsidRPr="006F4874" w:rsidRDefault="00A87C0E" w:rsidP="006F4874">
      <w:pPr>
        <w:pStyle w:val="a7"/>
        <w:numPr>
          <w:ilvl w:val="0"/>
          <w:numId w:val="22"/>
        </w:numPr>
      </w:pPr>
      <w:r w:rsidRPr="006F4874">
        <w:t>Прогноз социально-экономического развития Киселевского городского округа на период до 2035 года</w:t>
      </w:r>
      <w:r w:rsidR="00B978C1" w:rsidRPr="006F4874">
        <w:t xml:space="preserve"> (далее всё вместе – </w:t>
      </w:r>
      <w:r w:rsidRPr="006F4874">
        <w:t>П</w:t>
      </w:r>
      <w:r w:rsidR="00B978C1" w:rsidRPr="006F4874">
        <w:t>СЭР), утвержденн</w:t>
      </w:r>
      <w:r w:rsidRPr="006F4874">
        <w:t>ый</w:t>
      </w:r>
      <w:r w:rsidR="00B978C1" w:rsidRPr="006F4874">
        <w:t xml:space="preserve"> </w:t>
      </w:r>
      <w:r w:rsidRPr="006F4874">
        <w:t>постановлением</w:t>
      </w:r>
      <w:r w:rsidR="00B978C1" w:rsidRPr="006F4874">
        <w:t xml:space="preserve"> </w:t>
      </w:r>
      <w:r w:rsidRPr="006F4874">
        <w:t>администрации Киселевского городского округа от 30.03.2017 № 70</w:t>
      </w:r>
      <w:r w:rsidR="00746A31" w:rsidRPr="006F4874">
        <w:t>;</w:t>
      </w:r>
    </w:p>
    <w:p w:rsidR="008E751B" w:rsidRPr="006F4874" w:rsidRDefault="007838E2" w:rsidP="006F4874">
      <w:pPr>
        <w:pStyle w:val="a7"/>
        <w:numPr>
          <w:ilvl w:val="0"/>
          <w:numId w:val="22"/>
        </w:numPr>
      </w:pPr>
      <w:r w:rsidRPr="006F4874">
        <w:t xml:space="preserve">Генеральный план </w:t>
      </w:r>
      <w:r w:rsidR="00EA382C" w:rsidRPr="006F4874">
        <w:t xml:space="preserve">МО </w:t>
      </w:r>
      <w:r w:rsidR="00A87C0E" w:rsidRPr="006F4874">
        <w:t>«Киселевский городской округ»</w:t>
      </w:r>
      <w:r w:rsidR="0040201C" w:rsidRPr="006F4874">
        <w:t>.</w:t>
      </w:r>
    </w:p>
    <w:p w:rsidR="00EA382C" w:rsidRPr="006F4874" w:rsidRDefault="00EA382C" w:rsidP="006F4874">
      <w:pPr>
        <w:pStyle w:val="a7"/>
      </w:pPr>
      <w:r w:rsidRPr="006F4874">
        <w:t>Показатели фактической численности постоянного населения за период 2017-202</w:t>
      </w:r>
      <w:r w:rsidR="00DF493D" w:rsidRPr="006F4874">
        <w:t>0</w:t>
      </w:r>
      <w:r w:rsidRPr="006F4874">
        <w:t>гг. и результаты определения прогнозной численности постоянного населения до 203</w:t>
      </w:r>
      <w:r w:rsidR="00A87C0E" w:rsidRPr="006F4874">
        <w:t>1</w:t>
      </w:r>
      <w:r w:rsidRPr="006F4874">
        <w:t xml:space="preserve">г. включительно по МО </w:t>
      </w:r>
      <w:r w:rsidR="00A87C0E" w:rsidRPr="006F4874">
        <w:t>«Киселевский городской округ» приведены в таблице 1.2.</w:t>
      </w:r>
      <w:r w:rsidR="00746A31" w:rsidRPr="006F4874">
        <w:t>1</w:t>
      </w:r>
      <w:r w:rsidR="008E751B" w:rsidRPr="006F4874">
        <w:t>.</w:t>
      </w:r>
    </w:p>
    <w:p w:rsidR="00101D3F" w:rsidRPr="006F4874" w:rsidRDefault="00101D3F" w:rsidP="006F4874">
      <w:pPr>
        <w:pStyle w:val="a7"/>
        <w:rPr>
          <w:rFonts w:eastAsia="Times New Roman"/>
        </w:rPr>
        <w:sectPr w:rsidR="00101D3F" w:rsidRPr="006F4874" w:rsidSect="00E754BB">
          <w:pgSz w:w="11906" w:h="16838" w:code="9"/>
          <w:pgMar w:top="1134" w:right="851" w:bottom="1134" w:left="1701" w:header="567" w:footer="567" w:gutter="0"/>
          <w:cols w:space="708"/>
          <w:docGrid w:linePitch="360"/>
        </w:sectPr>
      </w:pPr>
    </w:p>
    <w:p w:rsidR="00746A31" w:rsidRPr="006F4874" w:rsidRDefault="009806ED" w:rsidP="006F4874">
      <w:pPr>
        <w:pStyle w:val="ad"/>
      </w:pPr>
      <w:r w:rsidRPr="006F4874">
        <w:rPr>
          <w:rFonts w:eastAsia="Times New Roman" w:cs="Times New Roman"/>
        </w:rPr>
        <w:lastRenderedPageBreak/>
        <w:t xml:space="preserve">Таблица </w:t>
      </w:r>
      <w:r w:rsidR="00E07BAB" w:rsidRPr="006F4874">
        <w:rPr>
          <w:rFonts w:eastAsia="Times New Roman" w:cs="Times New Roman"/>
        </w:rPr>
        <w:fldChar w:fldCharType="begin"/>
      </w:r>
      <w:r w:rsidR="00E07BAB" w:rsidRPr="006F4874">
        <w:rPr>
          <w:rFonts w:eastAsia="Times New Roman" w:cs="Times New Roman"/>
        </w:rPr>
        <w:instrText xml:space="preserve"> STYLEREF 2 \s </w:instrText>
      </w:r>
      <w:r w:rsidR="00E07BAB" w:rsidRPr="006F4874">
        <w:rPr>
          <w:rFonts w:eastAsia="Times New Roman" w:cs="Times New Roman"/>
        </w:rPr>
        <w:fldChar w:fldCharType="separate"/>
      </w:r>
      <w:r w:rsidR="003F18F1">
        <w:rPr>
          <w:rFonts w:eastAsia="Times New Roman" w:cs="Times New Roman"/>
          <w:noProof/>
        </w:rPr>
        <w:t>1.2</w:t>
      </w:r>
      <w:r w:rsidR="00E07BAB" w:rsidRPr="006F4874">
        <w:rPr>
          <w:rFonts w:eastAsia="Times New Roman" w:cs="Times New Roman"/>
        </w:rPr>
        <w:fldChar w:fldCharType="end"/>
      </w:r>
      <w:r w:rsidR="00E07BAB" w:rsidRPr="006F4874">
        <w:rPr>
          <w:rFonts w:eastAsia="Times New Roman" w:cs="Times New Roman"/>
        </w:rPr>
        <w:t>.</w:t>
      </w:r>
      <w:r w:rsidR="00E07BAB" w:rsidRPr="006F4874">
        <w:rPr>
          <w:rFonts w:eastAsia="Times New Roman" w:cs="Times New Roman"/>
        </w:rPr>
        <w:fldChar w:fldCharType="begin"/>
      </w:r>
      <w:r w:rsidR="00E07BAB" w:rsidRPr="006F4874">
        <w:rPr>
          <w:rFonts w:eastAsia="Times New Roman" w:cs="Times New Roman"/>
        </w:rPr>
        <w:instrText xml:space="preserve"> SEQ Таблица \* ARABIC \s 2 </w:instrText>
      </w:r>
      <w:r w:rsidR="00E07BAB" w:rsidRPr="006F4874">
        <w:rPr>
          <w:rFonts w:eastAsia="Times New Roman" w:cs="Times New Roman"/>
        </w:rPr>
        <w:fldChar w:fldCharType="separate"/>
      </w:r>
      <w:r w:rsidR="003F18F1">
        <w:rPr>
          <w:rFonts w:eastAsia="Times New Roman" w:cs="Times New Roman"/>
          <w:noProof/>
        </w:rPr>
        <w:t>1</w:t>
      </w:r>
      <w:r w:rsidR="00E07BAB"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00EA382C" w:rsidRPr="006F4874">
        <w:t>Показатели фактической численности постоянного населения за период 2017-202</w:t>
      </w:r>
      <w:r w:rsidR="00DF493D" w:rsidRPr="006F4874">
        <w:t>0</w:t>
      </w:r>
      <w:r w:rsidR="00EA382C" w:rsidRPr="006F4874">
        <w:t>гг. и результаты определения прогнозной численности постоянного населения до 203</w:t>
      </w:r>
      <w:r w:rsidR="00DF493D" w:rsidRPr="006F4874">
        <w:t>1</w:t>
      </w:r>
      <w:r w:rsidR="00EA382C" w:rsidRPr="006F4874">
        <w:t xml:space="preserve">г. включительно по </w:t>
      </w:r>
      <w:r w:rsidR="004632CB" w:rsidRPr="006F4874">
        <w:t>МО «Киселевский городской округ»</w:t>
      </w:r>
    </w:p>
    <w:tbl>
      <w:tblPr>
        <w:tblW w:w="14420" w:type="dxa"/>
        <w:tblInd w:w="93" w:type="dxa"/>
        <w:tblLook w:val="04A0" w:firstRow="1" w:lastRow="0" w:firstColumn="1" w:lastColumn="0" w:noHBand="0" w:noVBand="1"/>
      </w:tblPr>
      <w:tblGrid>
        <w:gridCol w:w="760"/>
        <w:gridCol w:w="2260"/>
        <w:gridCol w:w="760"/>
        <w:gridCol w:w="760"/>
        <w:gridCol w:w="760"/>
        <w:gridCol w:w="760"/>
        <w:gridCol w:w="760"/>
        <w:gridCol w:w="760"/>
        <w:gridCol w:w="760"/>
        <w:gridCol w:w="760"/>
        <w:gridCol w:w="760"/>
        <w:gridCol w:w="760"/>
        <w:gridCol w:w="760"/>
        <w:gridCol w:w="760"/>
        <w:gridCol w:w="760"/>
        <w:gridCol w:w="760"/>
        <w:gridCol w:w="760"/>
      </w:tblGrid>
      <w:tr w:rsidR="00F87B1D" w:rsidRPr="006F4874" w:rsidTr="00A87C0E">
        <w:trPr>
          <w:trHeight w:val="225"/>
        </w:trPr>
        <w:tc>
          <w:tcPr>
            <w:tcW w:w="760" w:type="dxa"/>
            <w:vMerge w:val="restart"/>
            <w:tcBorders>
              <w:top w:val="single" w:sz="4" w:space="0" w:color="auto"/>
              <w:left w:val="single" w:sz="4" w:space="0" w:color="auto"/>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 п.п.</w:t>
            </w:r>
          </w:p>
        </w:tc>
        <w:tc>
          <w:tcPr>
            <w:tcW w:w="2260" w:type="dxa"/>
            <w:vMerge w:val="restart"/>
            <w:tcBorders>
              <w:top w:val="single" w:sz="4" w:space="0" w:color="auto"/>
              <w:left w:val="single" w:sz="4" w:space="0" w:color="auto"/>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Наименование показателя</w:t>
            </w:r>
          </w:p>
        </w:tc>
        <w:tc>
          <w:tcPr>
            <w:tcW w:w="3040" w:type="dxa"/>
            <w:gridSpan w:val="4"/>
            <w:tcBorders>
              <w:top w:val="single" w:sz="4" w:space="0" w:color="auto"/>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Фактические показатели</w:t>
            </w:r>
          </w:p>
        </w:tc>
        <w:tc>
          <w:tcPr>
            <w:tcW w:w="8360" w:type="dxa"/>
            <w:gridSpan w:val="11"/>
            <w:tcBorders>
              <w:top w:val="single" w:sz="4" w:space="0" w:color="auto"/>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Прогнозные показатели</w:t>
            </w:r>
          </w:p>
        </w:tc>
      </w:tr>
      <w:tr w:rsidR="00F87B1D" w:rsidRPr="006F4874" w:rsidTr="00A87C0E">
        <w:trPr>
          <w:trHeight w:val="225"/>
        </w:trPr>
        <w:tc>
          <w:tcPr>
            <w:tcW w:w="760"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A87C0E" w:rsidRPr="006F4874" w:rsidRDefault="00A87C0E" w:rsidP="006F4874">
            <w:pPr>
              <w:rPr>
                <w:b/>
                <w:bCs/>
                <w:sz w:val="20"/>
                <w:szCs w:val="20"/>
              </w:rPr>
            </w:pPr>
          </w:p>
        </w:tc>
        <w:tc>
          <w:tcPr>
            <w:tcW w:w="2260"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A87C0E" w:rsidRPr="006F4874" w:rsidRDefault="00A87C0E" w:rsidP="006F4874">
            <w:pPr>
              <w:rPr>
                <w:b/>
                <w:bCs/>
                <w:sz w:val="20"/>
                <w:szCs w:val="20"/>
              </w:rPr>
            </w:pP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2017г.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2018г.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2019г.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2020г.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2021г.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2022г.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2023г.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2024г.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2025г.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2026г.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2027г.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2028г.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2029г.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2030г.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2031г.</w:t>
            </w:r>
          </w:p>
        </w:tc>
      </w:tr>
      <w:tr w:rsidR="00F87B1D" w:rsidRPr="006F4874" w:rsidTr="00A87C0E">
        <w:trPr>
          <w:trHeight w:val="675"/>
        </w:trPr>
        <w:tc>
          <w:tcPr>
            <w:tcW w:w="76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jc w:val="center"/>
              <w:rPr>
                <w:sz w:val="20"/>
                <w:szCs w:val="20"/>
              </w:rPr>
            </w:pPr>
            <w:r w:rsidRPr="006F4874">
              <w:rPr>
                <w:sz w:val="20"/>
                <w:szCs w:val="20"/>
              </w:rPr>
              <w:t>1</w:t>
            </w:r>
          </w:p>
        </w:tc>
        <w:tc>
          <w:tcPr>
            <w:tcW w:w="22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rPr>
                <w:sz w:val="20"/>
                <w:szCs w:val="20"/>
              </w:rPr>
            </w:pPr>
            <w:r w:rsidRPr="006F4874">
              <w:rPr>
                <w:sz w:val="20"/>
                <w:szCs w:val="20"/>
              </w:rPr>
              <w:t>Численность постоянного населения (среднегодовая), чел.</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jc w:val="center"/>
              <w:rPr>
                <w:sz w:val="20"/>
                <w:szCs w:val="20"/>
              </w:rPr>
            </w:pPr>
            <w:r w:rsidRPr="006F4874">
              <w:rPr>
                <w:sz w:val="20"/>
                <w:szCs w:val="20"/>
              </w:rPr>
              <w:t>95 699</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jc w:val="center"/>
              <w:rPr>
                <w:sz w:val="20"/>
                <w:szCs w:val="20"/>
              </w:rPr>
            </w:pPr>
            <w:r w:rsidRPr="006F4874">
              <w:rPr>
                <w:sz w:val="20"/>
                <w:szCs w:val="20"/>
              </w:rPr>
              <w:t>94 315</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jc w:val="center"/>
              <w:rPr>
                <w:sz w:val="20"/>
                <w:szCs w:val="20"/>
              </w:rPr>
            </w:pPr>
            <w:r w:rsidRPr="006F4874">
              <w:rPr>
                <w:sz w:val="20"/>
                <w:szCs w:val="20"/>
              </w:rPr>
              <w:t>92 651</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jc w:val="center"/>
              <w:rPr>
                <w:sz w:val="20"/>
                <w:szCs w:val="20"/>
              </w:rPr>
            </w:pPr>
            <w:r w:rsidRPr="006F4874">
              <w:rPr>
                <w:sz w:val="20"/>
                <w:szCs w:val="20"/>
              </w:rPr>
              <w:t>91 193</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jc w:val="center"/>
              <w:rPr>
                <w:sz w:val="20"/>
                <w:szCs w:val="20"/>
              </w:rPr>
            </w:pPr>
            <w:r w:rsidRPr="006F4874">
              <w:rPr>
                <w:sz w:val="20"/>
                <w:szCs w:val="20"/>
              </w:rPr>
              <w:t>89 284</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jc w:val="center"/>
              <w:rPr>
                <w:sz w:val="20"/>
                <w:szCs w:val="20"/>
              </w:rPr>
            </w:pPr>
            <w:r w:rsidRPr="006F4874">
              <w:rPr>
                <w:sz w:val="20"/>
                <w:szCs w:val="20"/>
              </w:rPr>
              <w:t>87 579</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jc w:val="center"/>
              <w:rPr>
                <w:sz w:val="20"/>
                <w:szCs w:val="20"/>
              </w:rPr>
            </w:pPr>
            <w:r w:rsidRPr="006F4874">
              <w:rPr>
                <w:sz w:val="20"/>
                <w:szCs w:val="20"/>
              </w:rPr>
              <w:t>85 843</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jc w:val="center"/>
              <w:rPr>
                <w:sz w:val="20"/>
                <w:szCs w:val="20"/>
              </w:rPr>
            </w:pPr>
            <w:r w:rsidRPr="006F4874">
              <w:rPr>
                <w:sz w:val="20"/>
                <w:szCs w:val="20"/>
              </w:rPr>
              <w:t>84 098</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jc w:val="center"/>
              <w:rPr>
                <w:sz w:val="20"/>
                <w:szCs w:val="20"/>
              </w:rPr>
            </w:pPr>
            <w:r w:rsidRPr="006F4874">
              <w:rPr>
                <w:sz w:val="20"/>
                <w:szCs w:val="20"/>
              </w:rPr>
              <w:t>95 940</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jc w:val="center"/>
              <w:rPr>
                <w:sz w:val="20"/>
                <w:szCs w:val="20"/>
              </w:rPr>
            </w:pPr>
            <w:r w:rsidRPr="006F4874">
              <w:rPr>
                <w:sz w:val="20"/>
                <w:szCs w:val="20"/>
              </w:rPr>
              <w:t>95 980</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jc w:val="center"/>
              <w:rPr>
                <w:sz w:val="20"/>
                <w:szCs w:val="20"/>
              </w:rPr>
            </w:pPr>
            <w:r w:rsidRPr="006F4874">
              <w:rPr>
                <w:sz w:val="20"/>
                <w:szCs w:val="20"/>
              </w:rPr>
              <w:t>96 020</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jc w:val="center"/>
              <w:rPr>
                <w:sz w:val="20"/>
                <w:szCs w:val="20"/>
              </w:rPr>
            </w:pPr>
            <w:r w:rsidRPr="006F4874">
              <w:rPr>
                <w:sz w:val="20"/>
                <w:szCs w:val="20"/>
              </w:rPr>
              <w:t>96 060</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jc w:val="center"/>
              <w:rPr>
                <w:sz w:val="20"/>
                <w:szCs w:val="20"/>
              </w:rPr>
            </w:pPr>
            <w:r w:rsidRPr="006F4874">
              <w:rPr>
                <w:sz w:val="20"/>
                <w:szCs w:val="20"/>
              </w:rPr>
              <w:t>96 100</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jc w:val="center"/>
              <w:rPr>
                <w:sz w:val="20"/>
                <w:szCs w:val="20"/>
              </w:rPr>
            </w:pPr>
            <w:r w:rsidRPr="006F4874">
              <w:rPr>
                <w:sz w:val="20"/>
                <w:szCs w:val="20"/>
              </w:rPr>
              <w:t>96 140</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jc w:val="center"/>
              <w:rPr>
                <w:sz w:val="20"/>
                <w:szCs w:val="20"/>
              </w:rPr>
            </w:pPr>
            <w:r w:rsidRPr="006F4874">
              <w:rPr>
                <w:sz w:val="20"/>
                <w:szCs w:val="20"/>
              </w:rPr>
              <w:t>96 180</w:t>
            </w:r>
          </w:p>
        </w:tc>
      </w:tr>
    </w:tbl>
    <w:p w:rsidR="00EA382C" w:rsidRPr="006F4874" w:rsidRDefault="00EA382C" w:rsidP="006F4874">
      <w:pPr>
        <w:pStyle w:val="afffffff4"/>
        <w:spacing w:before="0"/>
        <w:rPr>
          <w:sz w:val="20"/>
          <w:szCs w:val="20"/>
        </w:rPr>
      </w:pPr>
      <w:r w:rsidRPr="006F4874">
        <w:rPr>
          <w:sz w:val="20"/>
          <w:szCs w:val="20"/>
        </w:rPr>
        <w:t>* в соответствии с</w:t>
      </w:r>
      <w:r w:rsidR="00A87C0E" w:rsidRPr="006F4874">
        <w:rPr>
          <w:sz w:val="20"/>
          <w:szCs w:val="20"/>
        </w:rPr>
        <w:t>о вторым вариантом</w:t>
      </w:r>
      <w:r w:rsidRPr="006F4874">
        <w:rPr>
          <w:sz w:val="20"/>
          <w:szCs w:val="20"/>
        </w:rPr>
        <w:t xml:space="preserve"> </w:t>
      </w:r>
      <w:r w:rsidR="00A87C0E" w:rsidRPr="006F4874">
        <w:rPr>
          <w:sz w:val="20"/>
          <w:szCs w:val="20"/>
        </w:rPr>
        <w:t>П</w:t>
      </w:r>
      <w:r w:rsidRPr="006F4874">
        <w:rPr>
          <w:sz w:val="20"/>
          <w:szCs w:val="20"/>
        </w:rPr>
        <w:t>СЭР планируется увеличение численности постоянно проживающего населения</w:t>
      </w:r>
      <w:r w:rsidR="00A87C0E" w:rsidRPr="006F4874">
        <w:rPr>
          <w:sz w:val="20"/>
          <w:szCs w:val="20"/>
        </w:rPr>
        <w:t xml:space="preserve"> (в среднегодовом выражении) в 2031г.</w:t>
      </w:r>
      <w:r w:rsidRPr="006F4874">
        <w:rPr>
          <w:sz w:val="20"/>
          <w:szCs w:val="20"/>
        </w:rPr>
        <w:t xml:space="preserve"> до </w:t>
      </w:r>
      <w:r w:rsidR="00A87C0E" w:rsidRPr="006F4874">
        <w:rPr>
          <w:sz w:val="20"/>
          <w:szCs w:val="20"/>
        </w:rPr>
        <w:t>96180</w:t>
      </w:r>
      <w:r w:rsidRPr="006F4874">
        <w:rPr>
          <w:sz w:val="20"/>
          <w:szCs w:val="20"/>
        </w:rPr>
        <w:t xml:space="preserve">чел. </w:t>
      </w:r>
    </w:p>
    <w:p w:rsidR="00EA382C" w:rsidRPr="006F4874" w:rsidRDefault="00EA382C" w:rsidP="006F4874">
      <w:pPr>
        <w:pStyle w:val="a7"/>
      </w:pPr>
      <w:r w:rsidRPr="006F4874">
        <w:t>За период 2017-202</w:t>
      </w:r>
      <w:r w:rsidR="004632CB" w:rsidRPr="006F4874">
        <w:t>0</w:t>
      </w:r>
      <w:r w:rsidRPr="006F4874">
        <w:t xml:space="preserve">гг. фактическая численность постоянного населения </w:t>
      </w:r>
      <w:r w:rsidR="004632CB" w:rsidRPr="006F4874">
        <w:t>МО «Киселевский городской округ» (в среднегодовом выражении)</w:t>
      </w:r>
      <w:r w:rsidRPr="006F4874">
        <w:t xml:space="preserve"> </w:t>
      </w:r>
      <w:r w:rsidR="004632CB" w:rsidRPr="006F4874">
        <w:t>уменьшилась</w:t>
      </w:r>
      <w:r w:rsidRPr="006F4874">
        <w:t xml:space="preserve"> с </w:t>
      </w:r>
      <w:r w:rsidR="004632CB" w:rsidRPr="006F4874">
        <w:t>95699</w:t>
      </w:r>
      <w:r w:rsidRPr="006F4874">
        <w:t xml:space="preserve"> до </w:t>
      </w:r>
      <w:r w:rsidR="004632CB" w:rsidRPr="006F4874">
        <w:t>91193</w:t>
      </w:r>
      <w:r w:rsidRPr="006F4874">
        <w:t>чел. (на ~</w:t>
      </w:r>
      <w:r w:rsidR="004632CB" w:rsidRPr="006F4874">
        <w:t>4</w:t>
      </w:r>
      <w:r w:rsidRPr="006F4874">
        <w:t>,</w:t>
      </w:r>
      <w:r w:rsidR="004632CB" w:rsidRPr="006F4874">
        <w:t>7</w:t>
      </w:r>
      <w:r w:rsidRPr="006F4874">
        <w:t xml:space="preserve">% от показателя 2017г.). При определении </w:t>
      </w:r>
      <w:r w:rsidR="00107B8C" w:rsidRPr="006F4874">
        <w:t xml:space="preserve">среднегодовой </w:t>
      </w:r>
      <w:r w:rsidRPr="006F4874">
        <w:t xml:space="preserve">прогнозной численности постоянного населения </w:t>
      </w:r>
      <w:r w:rsidR="00107B8C" w:rsidRPr="006F4874">
        <w:t xml:space="preserve">МО «Киселевский городской округ» </w:t>
      </w:r>
      <w:r w:rsidRPr="006F4874">
        <w:t>на период 202</w:t>
      </w:r>
      <w:r w:rsidR="004632CB" w:rsidRPr="006F4874">
        <w:t>1</w:t>
      </w:r>
      <w:r w:rsidRPr="006F4874">
        <w:t>-203</w:t>
      </w:r>
      <w:r w:rsidR="004632CB" w:rsidRPr="006F4874">
        <w:t>1</w:t>
      </w:r>
      <w:r w:rsidRPr="006F4874">
        <w:t>гг. приняты прогнозные показатели в соответствии с</w:t>
      </w:r>
      <w:r w:rsidR="004632CB" w:rsidRPr="006F4874">
        <w:t>о вторым вариантом развития, предусмотренным в</w:t>
      </w:r>
      <w:r w:rsidRPr="006F4874">
        <w:t xml:space="preserve"> </w:t>
      </w:r>
      <w:r w:rsidR="004632CB" w:rsidRPr="006F4874">
        <w:t>П</w:t>
      </w:r>
      <w:r w:rsidRPr="006F4874">
        <w:t>СЭР.</w:t>
      </w:r>
    </w:p>
    <w:p w:rsidR="003E214A" w:rsidRPr="006F4874" w:rsidRDefault="00EA382C" w:rsidP="006F4874">
      <w:pPr>
        <w:pStyle w:val="a7"/>
      </w:pPr>
      <w:r w:rsidRPr="006F4874">
        <w:t>С целью обеспечения централизованным водоснабжением и водоотведением планируемых к строительству и (или) реконструкции объектов капитального строительства на территориях перспективной застройки и на реконструируемых территориях</w:t>
      </w:r>
      <w:r w:rsidR="003E214A" w:rsidRPr="006F4874">
        <w:t>,</w:t>
      </w:r>
      <w:r w:rsidRPr="006F4874">
        <w:t xml:space="preserve"> проанализирован</w:t>
      </w:r>
      <w:r w:rsidR="004632CB" w:rsidRPr="006F4874">
        <w:t>ы</w:t>
      </w:r>
      <w:r w:rsidRPr="006F4874">
        <w:t xml:space="preserve"> </w:t>
      </w:r>
      <w:r w:rsidR="00107B8C" w:rsidRPr="006F4874">
        <w:t xml:space="preserve">следующие утвержденные </w:t>
      </w:r>
      <w:r w:rsidR="004632CB" w:rsidRPr="006F4874">
        <w:t>материалы</w:t>
      </w:r>
      <w:r w:rsidR="00107B8C" w:rsidRPr="006F4874">
        <w:t xml:space="preserve"> территориального планирования МО «Киселевский городской округ»</w:t>
      </w:r>
      <w:r w:rsidR="004632CB" w:rsidRPr="006F4874">
        <w:t>:</w:t>
      </w:r>
    </w:p>
    <w:p w:rsidR="004632CB" w:rsidRPr="006F4874" w:rsidRDefault="00107B8C" w:rsidP="006F4874">
      <w:pPr>
        <w:pStyle w:val="a7"/>
        <w:numPr>
          <w:ilvl w:val="0"/>
          <w:numId w:val="53"/>
        </w:numPr>
      </w:pPr>
      <w:r w:rsidRPr="006F4874">
        <w:t>Проект планировки территории «Проект планировки микрорайона № 2 жилого района Красный Камень г. Киселевска»;</w:t>
      </w:r>
    </w:p>
    <w:p w:rsidR="00107B8C" w:rsidRPr="006F4874" w:rsidRDefault="00107B8C" w:rsidP="006F4874">
      <w:pPr>
        <w:pStyle w:val="a7"/>
        <w:numPr>
          <w:ilvl w:val="0"/>
          <w:numId w:val="53"/>
        </w:numPr>
      </w:pPr>
      <w:r w:rsidRPr="006F4874">
        <w:t>Проект планировки территории «Планировка микрорайона № 5 жилого района Красный Камень г. Киселевска»;</w:t>
      </w:r>
    </w:p>
    <w:p w:rsidR="00107B8C" w:rsidRPr="006F4874" w:rsidRDefault="00107B8C" w:rsidP="006F4874">
      <w:pPr>
        <w:pStyle w:val="a7"/>
        <w:numPr>
          <w:ilvl w:val="0"/>
          <w:numId w:val="53"/>
        </w:numPr>
      </w:pPr>
      <w:r w:rsidRPr="006F4874">
        <w:t>Проект планировки территории «Проект планировки, совмещенный с проектом межевания индивидуальной жилой застройки района Красный Камень»;</w:t>
      </w:r>
    </w:p>
    <w:p w:rsidR="00107B8C" w:rsidRPr="006F4874" w:rsidRDefault="00107B8C" w:rsidP="006F4874">
      <w:pPr>
        <w:pStyle w:val="a7"/>
        <w:numPr>
          <w:ilvl w:val="0"/>
          <w:numId w:val="53"/>
        </w:numPr>
      </w:pPr>
      <w:r w:rsidRPr="006F4874">
        <w:t>Проект планировки территории «Проект планировки, совмещенный с проектом межевания: "Корректировка внеплощадочного хоз.питьевого водоснабжения для обеспечения питьевой водой поселков индивидуальной жилой застройки и п. Верх-Чумыш».</w:t>
      </w:r>
    </w:p>
    <w:p w:rsidR="00EA382C" w:rsidRPr="006F4874" w:rsidRDefault="00295356" w:rsidP="006F4874">
      <w:pPr>
        <w:pStyle w:val="a7"/>
      </w:pPr>
      <w:r w:rsidRPr="006F4874">
        <w:t>В соответствии с приведенным перечнем</w:t>
      </w:r>
      <w:r w:rsidR="004632CB" w:rsidRPr="006F4874">
        <w:t xml:space="preserve"> материалов</w:t>
      </w:r>
      <w:r w:rsidRPr="006F4874">
        <w:t>,</w:t>
      </w:r>
      <w:r w:rsidR="00D87341" w:rsidRPr="006F4874">
        <w:t xml:space="preserve"> </w:t>
      </w:r>
      <w:r w:rsidRPr="006F4874">
        <w:t xml:space="preserve">в составе </w:t>
      </w:r>
      <w:r w:rsidR="004632CB" w:rsidRPr="006F4874">
        <w:t>Электронной модели систем водоснабжения и водоотведения муниципального образования «Киселевский городской округ» на расчетный срок до 2031 года (0339300057621000001-СВСиВО-ЭМ)</w:t>
      </w:r>
      <w:r w:rsidRPr="006F4874">
        <w:t>, а также в составе перспективных балансов водоснабжения и водоотведения (</w:t>
      </w:r>
      <w:r w:rsidR="00501F83" w:rsidRPr="006F4874">
        <w:t>см. подразделы 1.3.7 и 2.2.5 соответственно</w:t>
      </w:r>
      <w:r w:rsidRPr="006F4874">
        <w:t>)</w:t>
      </w:r>
      <w:r w:rsidR="004632CB" w:rsidRPr="006F4874">
        <w:t xml:space="preserve"> и мероприятий по реализации Схем ВСиВО МО «Киселевский городской округ» (см. разделы 1.4 и 2.4 соответственно)</w:t>
      </w:r>
      <w:r w:rsidRPr="006F4874">
        <w:t xml:space="preserve"> учтено подключение соответствующих перспективных абонентов</w:t>
      </w:r>
      <w:r w:rsidR="004632CB" w:rsidRPr="006F4874">
        <w:t xml:space="preserve"> (территорий)</w:t>
      </w:r>
      <w:r w:rsidR="00EA382C" w:rsidRPr="006F4874">
        <w:t>.</w:t>
      </w:r>
    </w:p>
    <w:p w:rsidR="00EA382C" w:rsidRPr="006F4874" w:rsidRDefault="00EA382C" w:rsidP="006F4874">
      <w:pPr>
        <w:pStyle w:val="a7"/>
        <w:sectPr w:rsidR="00EA382C" w:rsidRPr="006F4874" w:rsidSect="00867ADA">
          <w:headerReference w:type="default" r:id="rId13"/>
          <w:pgSz w:w="16838" w:h="11906" w:orient="landscape" w:code="9"/>
          <w:pgMar w:top="1701" w:right="1134" w:bottom="851" w:left="1134" w:header="567" w:footer="510" w:gutter="0"/>
          <w:cols w:space="708"/>
          <w:docGrid w:linePitch="360"/>
        </w:sectPr>
      </w:pPr>
    </w:p>
    <w:p w:rsidR="00B131D0" w:rsidRPr="006F4874" w:rsidRDefault="00E51AF0" w:rsidP="006F4874">
      <w:pPr>
        <w:pStyle w:val="20"/>
      </w:pPr>
      <w:bookmarkStart w:id="45" w:name="_Toc74027595"/>
      <w:bookmarkStart w:id="46" w:name="_Toc80702560"/>
      <w:r w:rsidRPr="006F4874">
        <w:lastRenderedPageBreak/>
        <w:t>Раздел</w:t>
      </w:r>
      <w:r w:rsidR="00260E62" w:rsidRPr="006F4874">
        <w:t xml:space="preserve"> 3.</w:t>
      </w:r>
      <w:r w:rsidRPr="006F4874">
        <w:t xml:space="preserve"> </w:t>
      </w:r>
      <w:r w:rsidR="001D552E" w:rsidRPr="006F4874">
        <w:t>«</w:t>
      </w:r>
      <w:r w:rsidR="00B131D0" w:rsidRPr="006F4874">
        <w:t>Баланс водоснабжения и потребления горячей, питьевой, технической воды</w:t>
      </w:r>
      <w:r w:rsidR="001D552E" w:rsidRPr="006F4874">
        <w:t>»</w:t>
      </w:r>
      <w:bookmarkEnd w:id="45"/>
      <w:bookmarkEnd w:id="46"/>
    </w:p>
    <w:p w:rsidR="003770EE" w:rsidRPr="006F4874" w:rsidRDefault="00C31238" w:rsidP="006F4874">
      <w:pPr>
        <w:pStyle w:val="3"/>
      </w:pPr>
      <w:bookmarkStart w:id="47" w:name="_Toc74027596"/>
      <w:bookmarkStart w:id="48" w:name="_Toc80702561"/>
      <w:r w:rsidRPr="006F4874">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47"/>
      <w:bookmarkEnd w:id="48"/>
    </w:p>
    <w:p w:rsidR="00386446" w:rsidRPr="006F4874" w:rsidRDefault="00386446" w:rsidP="006F4874">
      <w:pPr>
        <w:pStyle w:val="a7"/>
      </w:pPr>
      <w:bookmarkStart w:id="49" w:name="_Toc74027597"/>
      <w:r w:rsidRPr="006F4874">
        <w:t>Общий баланс подачи и реализации холодной воды, включая анализ и оценку структурных составляющих потерь при ее производстве и транспортировке по МО «Киселевский городской округ», приведен в таблице 1.3.1.</w:t>
      </w:r>
    </w:p>
    <w:p w:rsidR="00386446" w:rsidRPr="006F4874" w:rsidRDefault="00386446" w:rsidP="006F4874">
      <w:pPr>
        <w:pStyle w:val="ad"/>
      </w:pPr>
      <w:r w:rsidRPr="006F4874">
        <w:rPr>
          <w:rFonts w:eastAsia="Times New Roman" w:cs="Times New Roman"/>
        </w:rPr>
        <w:t xml:space="preserve">Таблица </w:t>
      </w:r>
      <w:r w:rsidRPr="006F4874">
        <w:rPr>
          <w:rFonts w:eastAsia="Times New Roman" w:cs="Times New Roman"/>
        </w:rPr>
        <w:fldChar w:fldCharType="begin"/>
      </w:r>
      <w:r w:rsidRPr="006F4874">
        <w:rPr>
          <w:rFonts w:eastAsia="Times New Roman" w:cs="Times New Roman"/>
        </w:rPr>
        <w:instrText xml:space="preserve"> STYLEREF 2 \s </w:instrText>
      </w:r>
      <w:r w:rsidRPr="006F4874">
        <w:rPr>
          <w:rFonts w:eastAsia="Times New Roman" w:cs="Times New Roman"/>
        </w:rPr>
        <w:fldChar w:fldCharType="separate"/>
      </w:r>
      <w:r w:rsidR="003F18F1">
        <w:rPr>
          <w:rFonts w:eastAsia="Times New Roman" w:cs="Times New Roman"/>
          <w:noProof/>
        </w:rPr>
        <w:t>1.3</w:t>
      </w:r>
      <w:r w:rsidRPr="006F4874">
        <w:rPr>
          <w:rFonts w:eastAsia="Times New Roman" w:cs="Times New Roman"/>
        </w:rPr>
        <w:fldChar w:fldCharType="end"/>
      </w:r>
      <w:r w:rsidRPr="006F4874">
        <w:rPr>
          <w:rFonts w:eastAsia="Times New Roman" w:cs="Times New Roman"/>
        </w:rPr>
        <w:t>.</w:t>
      </w:r>
      <w:r w:rsidRPr="006F4874">
        <w:rPr>
          <w:rFonts w:eastAsia="Times New Roman" w:cs="Times New Roman"/>
        </w:rPr>
        <w:fldChar w:fldCharType="begin"/>
      </w:r>
      <w:r w:rsidRPr="006F4874">
        <w:rPr>
          <w:rFonts w:eastAsia="Times New Roman" w:cs="Times New Roman"/>
        </w:rPr>
        <w:instrText xml:space="preserve"> SEQ Таблица \* ARABIC \s 2 </w:instrText>
      </w:r>
      <w:r w:rsidRPr="006F4874">
        <w:rPr>
          <w:rFonts w:eastAsia="Times New Roman" w:cs="Times New Roman"/>
        </w:rPr>
        <w:fldChar w:fldCharType="separate"/>
      </w:r>
      <w:r w:rsidR="003F18F1">
        <w:rPr>
          <w:rFonts w:eastAsia="Times New Roman" w:cs="Times New Roman"/>
          <w:noProof/>
        </w:rPr>
        <w:t>1</w:t>
      </w:r>
      <w:r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Pr="006F4874">
        <w:t>Общий баланс подачи и реализации холодной воды, включая анализ и оценку структурных составляющих потерь при ее производстве и транспортировке по МО «Киселевский городской округ», тыс.м</w:t>
      </w:r>
      <w:r w:rsidRPr="006F4874">
        <w:rPr>
          <w:rFonts w:cs="Times New Roman"/>
        </w:rPr>
        <w:t>³/г.</w:t>
      </w:r>
    </w:p>
    <w:tbl>
      <w:tblPr>
        <w:tblW w:w="5000" w:type="pct"/>
        <w:tblLook w:val="04A0" w:firstRow="1" w:lastRow="0" w:firstColumn="1" w:lastColumn="0" w:noHBand="0" w:noVBand="1"/>
      </w:tblPr>
      <w:tblGrid>
        <w:gridCol w:w="738"/>
        <w:gridCol w:w="5522"/>
        <w:gridCol w:w="1104"/>
        <w:gridCol w:w="1104"/>
        <w:gridCol w:w="1102"/>
      </w:tblGrid>
      <w:tr w:rsidR="00F87B1D" w:rsidRPr="006F4874" w:rsidTr="00386446">
        <w:trPr>
          <w:trHeight w:val="20"/>
        </w:trPr>
        <w:tc>
          <w:tcPr>
            <w:tcW w:w="385"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386446" w:rsidRPr="006F4874" w:rsidRDefault="00386446" w:rsidP="006F4874">
            <w:pPr>
              <w:jc w:val="center"/>
              <w:rPr>
                <w:b/>
                <w:bCs/>
              </w:rPr>
            </w:pPr>
            <w:r w:rsidRPr="006F4874">
              <w:rPr>
                <w:b/>
                <w:bCs/>
              </w:rPr>
              <w:t>№ п.п.</w:t>
            </w:r>
          </w:p>
        </w:tc>
        <w:tc>
          <w:tcPr>
            <w:tcW w:w="2885" w:type="pct"/>
            <w:tcBorders>
              <w:top w:val="single" w:sz="4" w:space="0" w:color="auto"/>
              <w:left w:val="nil"/>
              <w:bottom w:val="single" w:sz="4" w:space="0" w:color="auto"/>
              <w:right w:val="single" w:sz="4" w:space="0" w:color="auto"/>
            </w:tcBorders>
            <w:shd w:val="clear" w:color="000000" w:fill="BFBFBF"/>
            <w:vAlign w:val="center"/>
            <w:hideMark/>
          </w:tcPr>
          <w:p w:rsidR="00386446" w:rsidRPr="006F4874" w:rsidRDefault="00386446" w:rsidP="006F4874">
            <w:pPr>
              <w:jc w:val="center"/>
              <w:rPr>
                <w:b/>
                <w:bCs/>
              </w:rPr>
            </w:pPr>
            <w:r w:rsidRPr="006F4874">
              <w:rPr>
                <w:b/>
                <w:bCs/>
              </w:rPr>
              <w:t>Наименование показателя</w:t>
            </w:r>
          </w:p>
        </w:tc>
        <w:tc>
          <w:tcPr>
            <w:tcW w:w="577" w:type="pct"/>
            <w:tcBorders>
              <w:top w:val="single" w:sz="4" w:space="0" w:color="auto"/>
              <w:left w:val="nil"/>
              <w:bottom w:val="single" w:sz="4" w:space="0" w:color="auto"/>
              <w:right w:val="single" w:sz="4" w:space="0" w:color="auto"/>
            </w:tcBorders>
            <w:shd w:val="clear" w:color="000000" w:fill="BFBFBF"/>
            <w:vAlign w:val="center"/>
            <w:hideMark/>
          </w:tcPr>
          <w:p w:rsidR="00386446" w:rsidRPr="006F4874" w:rsidRDefault="00386446" w:rsidP="006F4874">
            <w:pPr>
              <w:jc w:val="center"/>
              <w:rPr>
                <w:b/>
                <w:bCs/>
              </w:rPr>
            </w:pPr>
            <w:r w:rsidRPr="006F4874">
              <w:rPr>
                <w:b/>
                <w:bCs/>
              </w:rPr>
              <w:t>2018г.</w:t>
            </w:r>
          </w:p>
        </w:tc>
        <w:tc>
          <w:tcPr>
            <w:tcW w:w="577" w:type="pct"/>
            <w:tcBorders>
              <w:top w:val="single" w:sz="4" w:space="0" w:color="auto"/>
              <w:left w:val="nil"/>
              <w:bottom w:val="single" w:sz="4" w:space="0" w:color="auto"/>
              <w:right w:val="single" w:sz="4" w:space="0" w:color="auto"/>
            </w:tcBorders>
            <w:shd w:val="clear" w:color="000000" w:fill="BFBFBF"/>
            <w:vAlign w:val="center"/>
            <w:hideMark/>
          </w:tcPr>
          <w:p w:rsidR="00386446" w:rsidRPr="006F4874" w:rsidRDefault="00386446" w:rsidP="006F4874">
            <w:pPr>
              <w:jc w:val="center"/>
              <w:rPr>
                <w:b/>
                <w:bCs/>
              </w:rPr>
            </w:pPr>
            <w:r w:rsidRPr="006F4874">
              <w:rPr>
                <w:b/>
                <w:bCs/>
              </w:rPr>
              <w:t>2019г.</w:t>
            </w:r>
          </w:p>
        </w:tc>
        <w:tc>
          <w:tcPr>
            <w:tcW w:w="576" w:type="pct"/>
            <w:tcBorders>
              <w:top w:val="single" w:sz="4" w:space="0" w:color="auto"/>
              <w:left w:val="nil"/>
              <w:bottom w:val="single" w:sz="4" w:space="0" w:color="auto"/>
              <w:right w:val="single" w:sz="4" w:space="0" w:color="auto"/>
            </w:tcBorders>
            <w:shd w:val="clear" w:color="000000" w:fill="BFBFBF"/>
            <w:vAlign w:val="center"/>
            <w:hideMark/>
          </w:tcPr>
          <w:p w:rsidR="00386446" w:rsidRPr="006F4874" w:rsidRDefault="00386446" w:rsidP="006F4874">
            <w:pPr>
              <w:jc w:val="center"/>
              <w:rPr>
                <w:b/>
                <w:bCs/>
              </w:rPr>
            </w:pPr>
            <w:r w:rsidRPr="006F4874">
              <w:rPr>
                <w:b/>
                <w:bCs/>
              </w:rPr>
              <w:t>2020г.</w:t>
            </w:r>
          </w:p>
        </w:tc>
      </w:tr>
      <w:tr w:rsidR="00F87B1D" w:rsidRPr="006F4874" w:rsidTr="0038644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1</w:t>
            </w:r>
          </w:p>
        </w:tc>
        <w:tc>
          <w:tcPr>
            <w:tcW w:w="2885"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rPr>
                <w:bCs/>
              </w:rPr>
            </w:pPr>
            <w:r w:rsidRPr="006F4874">
              <w:rPr>
                <w:bCs/>
              </w:rPr>
              <w:t>Водозабор (подъем) исходной воды</w:t>
            </w:r>
          </w:p>
        </w:tc>
        <w:tc>
          <w:tcPr>
            <w:tcW w:w="577"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11 521,1</w:t>
            </w:r>
          </w:p>
        </w:tc>
        <w:tc>
          <w:tcPr>
            <w:tcW w:w="577"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10 662,1</w:t>
            </w:r>
          </w:p>
        </w:tc>
        <w:tc>
          <w:tcPr>
            <w:tcW w:w="576"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10 024,3</w:t>
            </w:r>
          </w:p>
        </w:tc>
      </w:tr>
      <w:tr w:rsidR="00F87B1D" w:rsidRPr="006F4874" w:rsidTr="0038644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2</w:t>
            </w:r>
          </w:p>
        </w:tc>
        <w:tc>
          <w:tcPr>
            <w:tcW w:w="2885"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rPr>
                <w:bCs/>
              </w:rPr>
            </w:pPr>
            <w:r w:rsidRPr="006F4874">
              <w:rPr>
                <w:bCs/>
              </w:rPr>
              <w:t>Расход воды на собственные нужны эксплуатирующих организаций</w:t>
            </w:r>
          </w:p>
        </w:tc>
        <w:tc>
          <w:tcPr>
            <w:tcW w:w="577"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231,0</w:t>
            </w:r>
          </w:p>
        </w:tc>
        <w:tc>
          <w:tcPr>
            <w:tcW w:w="577"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220,8</w:t>
            </w:r>
          </w:p>
        </w:tc>
        <w:tc>
          <w:tcPr>
            <w:tcW w:w="576"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241,7</w:t>
            </w:r>
          </w:p>
        </w:tc>
      </w:tr>
      <w:tr w:rsidR="00F87B1D" w:rsidRPr="006F4874" w:rsidTr="0038644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3</w:t>
            </w:r>
          </w:p>
        </w:tc>
        <w:tc>
          <w:tcPr>
            <w:tcW w:w="2885"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rPr>
                <w:bCs/>
              </w:rPr>
            </w:pPr>
            <w:r w:rsidRPr="006F4874">
              <w:rPr>
                <w:bCs/>
              </w:rPr>
              <w:t>Подача воды в водопроводные сети</w:t>
            </w:r>
          </w:p>
        </w:tc>
        <w:tc>
          <w:tcPr>
            <w:tcW w:w="577"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11 290,1</w:t>
            </w:r>
          </w:p>
        </w:tc>
        <w:tc>
          <w:tcPr>
            <w:tcW w:w="577"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10 441,3</w:t>
            </w:r>
          </w:p>
        </w:tc>
        <w:tc>
          <w:tcPr>
            <w:tcW w:w="576"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9 782,6</w:t>
            </w:r>
          </w:p>
        </w:tc>
      </w:tr>
      <w:tr w:rsidR="00F87B1D" w:rsidRPr="006F4874" w:rsidTr="0038644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4</w:t>
            </w:r>
          </w:p>
        </w:tc>
        <w:tc>
          <w:tcPr>
            <w:tcW w:w="2885"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rPr>
                <w:bCs/>
              </w:rPr>
            </w:pPr>
            <w:r w:rsidRPr="006F4874">
              <w:rPr>
                <w:bCs/>
              </w:rPr>
              <w:t>Полезная реализация воды абонентам</w:t>
            </w:r>
          </w:p>
        </w:tc>
        <w:tc>
          <w:tcPr>
            <w:tcW w:w="577"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6 728,4</w:t>
            </w:r>
          </w:p>
        </w:tc>
        <w:tc>
          <w:tcPr>
            <w:tcW w:w="577"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6 597,8</w:t>
            </w:r>
          </w:p>
        </w:tc>
        <w:tc>
          <w:tcPr>
            <w:tcW w:w="576"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6 253,4</w:t>
            </w:r>
          </w:p>
        </w:tc>
      </w:tr>
      <w:tr w:rsidR="00F87B1D" w:rsidRPr="006F4874" w:rsidTr="0038644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5</w:t>
            </w:r>
          </w:p>
        </w:tc>
        <w:tc>
          <w:tcPr>
            <w:tcW w:w="2885"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rPr>
                <w:bCs/>
              </w:rPr>
            </w:pPr>
            <w:r w:rsidRPr="006F4874">
              <w:rPr>
                <w:bCs/>
              </w:rPr>
              <w:t>Потери воды при транспортировке</w:t>
            </w:r>
          </w:p>
        </w:tc>
        <w:tc>
          <w:tcPr>
            <w:tcW w:w="577"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4 561,7</w:t>
            </w:r>
          </w:p>
        </w:tc>
        <w:tc>
          <w:tcPr>
            <w:tcW w:w="577"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3 843,5</w:t>
            </w:r>
          </w:p>
        </w:tc>
        <w:tc>
          <w:tcPr>
            <w:tcW w:w="576"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3 529,2</w:t>
            </w:r>
          </w:p>
        </w:tc>
      </w:tr>
    </w:tbl>
    <w:p w:rsidR="00386446" w:rsidRPr="006F4874" w:rsidRDefault="00386446" w:rsidP="006F4874">
      <w:pPr>
        <w:pStyle w:val="a7"/>
      </w:pPr>
      <w:r w:rsidRPr="006F4874">
        <w:t xml:space="preserve">Фактические потери холодной воды при ее транспортировке по водопроводным сетям по </w:t>
      </w:r>
      <w:r w:rsidR="007B4189" w:rsidRPr="006F4874">
        <w:t xml:space="preserve">МО «Киселевский городской округ» </w:t>
      </w:r>
      <w:r w:rsidRPr="006F4874">
        <w:t>составили:</w:t>
      </w:r>
    </w:p>
    <w:p w:rsidR="00386446" w:rsidRPr="006F4874" w:rsidRDefault="00386446" w:rsidP="006F4874">
      <w:pPr>
        <w:pStyle w:val="a7"/>
        <w:numPr>
          <w:ilvl w:val="0"/>
          <w:numId w:val="29"/>
        </w:numPr>
      </w:pPr>
      <w:r w:rsidRPr="006F4874">
        <w:t xml:space="preserve">В 2018г. – </w:t>
      </w:r>
      <w:r w:rsidRPr="006F4874">
        <w:rPr>
          <w:b/>
        </w:rPr>
        <w:t>4561,7тыс.м³</w:t>
      </w:r>
      <w:r w:rsidRPr="006F4874">
        <w:t>, (40,40% от подачи воды в водопроводные сети);</w:t>
      </w:r>
    </w:p>
    <w:p w:rsidR="00386446" w:rsidRPr="006F4874" w:rsidRDefault="00386446" w:rsidP="006F4874">
      <w:pPr>
        <w:pStyle w:val="a7"/>
        <w:numPr>
          <w:ilvl w:val="0"/>
          <w:numId w:val="29"/>
        </w:numPr>
      </w:pPr>
      <w:r w:rsidRPr="006F4874">
        <w:t xml:space="preserve">В 2019г. – </w:t>
      </w:r>
      <w:r w:rsidRPr="006F4874">
        <w:rPr>
          <w:b/>
        </w:rPr>
        <w:t>3843,5тыс.м³</w:t>
      </w:r>
      <w:r w:rsidRPr="006F4874">
        <w:t>, (36,81% от подачи воды в водопроводные сети);</w:t>
      </w:r>
    </w:p>
    <w:p w:rsidR="00AE3468" w:rsidRPr="006F4874" w:rsidRDefault="00386446" w:rsidP="006F4874">
      <w:pPr>
        <w:pStyle w:val="a7"/>
        <w:numPr>
          <w:ilvl w:val="0"/>
          <w:numId w:val="29"/>
        </w:numPr>
      </w:pPr>
      <w:r w:rsidRPr="006F4874">
        <w:t xml:space="preserve">В 2020г. – </w:t>
      </w:r>
      <w:r w:rsidRPr="006F4874">
        <w:rPr>
          <w:b/>
        </w:rPr>
        <w:t>3529,2тыс.м³</w:t>
      </w:r>
      <w:r w:rsidRPr="006F4874">
        <w:t>, (36,33% от подачи воды в водопроводные сети).</w:t>
      </w:r>
    </w:p>
    <w:p w:rsidR="00C31238" w:rsidRPr="006F4874" w:rsidRDefault="00C31238" w:rsidP="006F4874">
      <w:pPr>
        <w:pStyle w:val="3"/>
      </w:pPr>
      <w:bookmarkStart w:id="50" w:name="_Toc80702562"/>
      <w:r w:rsidRPr="006F4874">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49"/>
      <w:bookmarkEnd w:id="50"/>
    </w:p>
    <w:p w:rsidR="00873DDC" w:rsidRPr="006F4874" w:rsidRDefault="00873DDC" w:rsidP="006F4874">
      <w:pPr>
        <w:pStyle w:val="a7"/>
      </w:pPr>
      <w:r w:rsidRPr="006F4874">
        <w:t>Баланс подачи холодной воды по МО «Киселевский городской округ» (годовой и в сутки максимального водопотребления) за 2020г. приведен в таблице 1.3.2.</w:t>
      </w:r>
    </w:p>
    <w:p w:rsidR="00873DDC" w:rsidRPr="006F4874" w:rsidRDefault="00873DDC" w:rsidP="006F4874">
      <w:pPr>
        <w:pStyle w:val="ad"/>
      </w:pPr>
      <w:r w:rsidRPr="006F4874">
        <w:rPr>
          <w:rFonts w:eastAsia="Times New Roman" w:cs="Times New Roman"/>
        </w:rPr>
        <w:t xml:space="preserve">Таблица </w:t>
      </w:r>
      <w:r w:rsidRPr="006F4874">
        <w:rPr>
          <w:rFonts w:eastAsia="Times New Roman" w:cs="Times New Roman"/>
        </w:rPr>
        <w:fldChar w:fldCharType="begin"/>
      </w:r>
      <w:r w:rsidRPr="006F4874">
        <w:rPr>
          <w:rFonts w:eastAsia="Times New Roman" w:cs="Times New Roman"/>
        </w:rPr>
        <w:instrText xml:space="preserve"> STYLEREF 2 \s </w:instrText>
      </w:r>
      <w:r w:rsidRPr="006F4874">
        <w:rPr>
          <w:rFonts w:eastAsia="Times New Roman" w:cs="Times New Roman"/>
        </w:rPr>
        <w:fldChar w:fldCharType="separate"/>
      </w:r>
      <w:r w:rsidR="003F18F1">
        <w:rPr>
          <w:rFonts w:eastAsia="Times New Roman" w:cs="Times New Roman"/>
          <w:noProof/>
        </w:rPr>
        <w:t>1.3</w:t>
      </w:r>
      <w:r w:rsidRPr="006F4874">
        <w:rPr>
          <w:rFonts w:eastAsia="Times New Roman" w:cs="Times New Roman"/>
        </w:rPr>
        <w:fldChar w:fldCharType="end"/>
      </w:r>
      <w:r w:rsidRPr="006F4874">
        <w:rPr>
          <w:rFonts w:eastAsia="Times New Roman" w:cs="Times New Roman"/>
        </w:rPr>
        <w:t>.</w:t>
      </w:r>
      <w:r w:rsidRPr="006F4874">
        <w:rPr>
          <w:rFonts w:eastAsia="Times New Roman" w:cs="Times New Roman"/>
        </w:rPr>
        <w:fldChar w:fldCharType="begin"/>
      </w:r>
      <w:r w:rsidRPr="006F4874">
        <w:rPr>
          <w:rFonts w:eastAsia="Times New Roman" w:cs="Times New Roman"/>
        </w:rPr>
        <w:instrText xml:space="preserve"> SEQ Таблица \* ARABIC \s 2 </w:instrText>
      </w:r>
      <w:r w:rsidRPr="006F4874">
        <w:rPr>
          <w:rFonts w:eastAsia="Times New Roman" w:cs="Times New Roman"/>
        </w:rPr>
        <w:fldChar w:fldCharType="separate"/>
      </w:r>
      <w:r w:rsidR="003F18F1">
        <w:rPr>
          <w:rFonts w:eastAsia="Times New Roman" w:cs="Times New Roman"/>
          <w:noProof/>
        </w:rPr>
        <w:t>2</w:t>
      </w:r>
      <w:r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Pr="006F4874">
        <w:t>Баланс подачи холодной воды по МО «Киселевский городской округ» (годовой и в сутки максимального водопотребления) за 2020г.</w:t>
      </w:r>
    </w:p>
    <w:tbl>
      <w:tblPr>
        <w:tblW w:w="5000" w:type="pct"/>
        <w:tblLook w:val="04A0" w:firstRow="1" w:lastRow="0" w:firstColumn="1" w:lastColumn="0" w:noHBand="0" w:noVBand="1"/>
      </w:tblPr>
      <w:tblGrid>
        <w:gridCol w:w="761"/>
        <w:gridCol w:w="4883"/>
        <w:gridCol w:w="1390"/>
        <w:gridCol w:w="2536"/>
      </w:tblGrid>
      <w:tr w:rsidR="00F87B1D" w:rsidRPr="006F4874" w:rsidTr="00873DDC">
        <w:trPr>
          <w:trHeight w:val="20"/>
        </w:trPr>
        <w:tc>
          <w:tcPr>
            <w:tcW w:w="398"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873DDC" w:rsidRPr="006F4874" w:rsidRDefault="00873DDC" w:rsidP="006F4874">
            <w:pPr>
              <w:jc w:val="center"/>
              <w:rPr>
                <w:b/>
                <w:bCs/>
              </w:rPr>
            </w:pPr>
            <w:r w:rsidRPr="006F4874">
              <w:rPr>
                <w:b/>
                <w:bCs/>
              </w:rPr>
              <w:t>№ п.п.</w:t>
            </w:r>
          </w:p>
        </w:tc>
        <w:tc>
          <w:tcPr>
            <w:tcW w:w="2551" w:type="pct"/>
            <w:tcBorders>
              <w:top w:val="single" w:sz="4" w:space="0" w:color="auto"/>
              <w:left w:val="nil"/>
              <w:bottom w:val="single" w:sz="4" w:space="0" w:color="auto"/>
              <w:right w:val="single" w:sz="4" w:space="0" w:color="auto"/>
            </w:tcBorders>
            <w:shd w:val="clear" w:color="000000" w:fill="BFBFBF"/>
            <w:vAlign w:val="center"/>
            <w:hideMark/>
          </w:tcPr>
          <w:p w:rsidR="00873DDC" w:rsidRPr="006F4874" w:rsidRDefault="00873DDC" w:rsidP="006F4874">
            <w:pPr>
              <w:jc w:val="center"/>
              <w:rPr>
                <w:b/>
                <w:bCs/>
              </w:rPr>
            </w:pPr>
            <w:r w:rsidRPr="006F4874">
              <w:rPr>
                <w:b/>
                <w:bCs/>
              </w:rPr>
              <w:t>Наименование показателя</w:t>
            </w:r>
          </w:p>
        </w:tc>
        <w:tc>
          <w:tcPr>
            <w:tcW w:w="726" w:type="pct"/>
            <w:tcBorders>
              <w:top w:val="single" w:sz="4" w:space="0" w:color="auto"/>
              <w:left w:val="nil"/>
              <w:bottom w:val="single" w:sz="4" w:space="0" w:color="auto"/>
              <w:right w:val="single" w:sz="4" w:space="0" w:color="auto"/>
            </w:tcBorders>
            <w:shd w:val="clear" w:color="000000" w:fill="BFBFBF"/>
            <w:vAlign w:val="center"/>
            <w:hideMark/>
          </w:tcPr>
          <w:p w:rsidR="00873DDC" w:rsidRPr="006F4874" w:rsidRDefault="00255C10" w:rsidP="006F4874">
            <w:pPr>
              <w:jc w:val="center"/>
              <w:rPr>
                <w:b/>
                <w:bCs/>
              </w:rPr>
            </w:pPr>
            <w:r w:rsidRPr="006F4874">
              <w:rPr>
                <w:b/>
                <w:bCs/>
              </w:rPr>
              <w:t xml:space="preserve">Подача </w:t>
            </w:r>
            <w:r w:rsidR="00873DDC" w:rsidRPr="006F4874">
              <w:rPr>
                <w:b/>
                <w:bCs/>
              </w:rPr>
              <w:t>годовая, тыс.м³/г.</w:t>
            </w:r>
          </w:p>
        </w:tc>
        <w:tc>
          <w:tcPr>
            <w:tcW w:w="1325" w:type="pct"/>
            <w:tcBorders>
              <w:top w:val="single" w:sz="4" w:space="0" w:color="auto"/>
              <w:left w:val="nil"/>
              <w:bottom w:val="single" w:sz="4" w:space="0" w:color="auto"/>
              <w:right w:val="single" w:sz="4" w:space="0" w:color="auto"/>
            </w:tcBorders>
            <w:shd w:val="clear" w:color="000000" w:fill="BFBFBF"/>
            <w:vAlign w:val="center"/>
            <w:hideMark/>
          </w:tcPr>
          <w:p w:rsidR="00873DDC" w:rsidRPr="006F4874" w:rsidRDefault="00873DDC" w:rsidP="006F4874">
            <w:pPr>
              <w:jc w:val="center"/>
              <w:rPr>
                <w:b/>
                <w:bCs/>
              </w:rPr>
            </w:pPr>
            <w:r w:rsidRPr="006F4874">
              <w:rPr>
                <w:b/>
                <w:bCs/>
              </w:rPr>
              <w:t>*</w:t>
            </w:r>
            <w:r w:rsidR="00255C10" w:rsidRPr="006F4874">
              <w:rPr>
                <w:b/>
                <w:bCs/>
              </w:rPr>
              <w:t xml:space="preserve">Подача </w:t>
            </w:r>
            <w:r w:rsidRPr="006F4874">
              <w:rPr>
                <w:b/>
                <w:bCs/>
              </w:rPr>
              <w:t>в сутки максимального водопотребления, м³/сут</w:t>
            </w:r>
          </w:p>
        </w:tc>
      </w:tr>
      <w:tr w:rsidR="00F87B1D" w:rsidRPr="006F4874" w:rsidTr="00873DDC">
        <w:trPr>
          <w:trHeight w:val="2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873DDC" w:rsidRPr="006F4874" w:rsidRDefault="00873DDC" w:rsidP="006F4874">
            <w:pPr>
              <w:jc w:val="center"/>
              <w:rPr>
                <w:bCs/>
              </w:rPr>
            </w:pPr>
            <w:r w:rsidRPr="006F4874">
              <w:rPr>
                <w:bCs/>
              </w:rPr>
              <w:t>1</w:t>
            </w:r>
          </w:p>
        </w:tc>
        <w:tc>
          <w:tcPr>
            <w:tcW w:w="2551" w:type="pct"/>
            <w:tcBorders>
              <w:top w:val="nil"/>
              <w:left w:val="nil"/>
              <w:bottom w:val="single" w:sz="4" w:space="0" w:color="auto"/>
              <w:right w:val="single" w:sz="4" w:space="0" w:color="auto"/>
            </w:tcBorders>
            <w:shd w:val="clear" w:color="auto" w:fill="auto"/>
            <w:vAlign w:val="center"/>
            <w:hideMark/>
          </w:tcPr>
          <w:p w:rsidR="00873DDC" w:rsidRPr="006F4874" w:rsidRDefault="00873DDC" w:rsidP="006F4874">
            <w:pPr>
              <w:rPr>
                <w:bCs/>
              </w:rPr>
            </w:pPr>
            <w:r w:rsidRPr="006F4874">
              <w:rPr>
                <w:bCs/>
              </w:rPr>
              <w:t>Подача холодной воды</w:t>
            </w:r>
          </w:p>
        </w:tc>
        <w:tc>
          <w:tcPr>
            <w:tcW w:w="726" w:type="pct"/>
            <w:tcBorders>
              <w:top w:val="nil"/>
              <w:left w:val="nil"/>
              <w:bottom w:val="single" w:sz="4" w:space="0" w:color="auto"/>
              <w:right w:val="single" w:sz="4" w:space="0" w:color="auto"/>
            </w:tcBorders>
            <w:shd w:val="clear" w:color="auto" w:fill="auto"/>
            <w:vAlign w:val="center"/>
            <w:hideMark/>
          </w:tcPr>
          <w:p w:rsidR="00873DDC" w:rsidRPr="006F4874" w:rsidRDefault="00873DDC" w:rsidP="006F4874">
            <w:pPr>
              <w:jc w:val="center"/>
              <w:rPr>
                <w:bCs/>
              </w:rPr>
            </w:pPr>
            <w:r w:rsidRPr="006F4874">
              <w:rPr>
                <w:bCs/>
              </w:rPr>
              <w:t>9 782,6</w:t>
            </w:r>
          </w:p>
        </w:tc>
        <w:tc>
          <w:tcPr>
            <w:tcW w:w="1325" w:type="pct"/>
            <w:tcBorders>
              <w:top w:val="nil"/>
              <w:left w:val="nil"/>
              <w:bottom w:val="single" w:sz="4" w:space="0" w:color="auto"/>
              <w:right w:val="single" w:sz="4" w:space="0" w:color="auto"/>
            </w:tcBorders>
            <w:shd w:val="clear" w:color="auto" w:fill="auto"/>
            <w:vAlign w:val="center"/>
            <w:hideMark/>
          </w:tcPr>
          <w:p w:rsidR="00873DDC" w:rsidRPr="006F4874" w:rsidRDefault="00873DDC" w:rsidP="006F4874">
            <w:pPr>
              <w:jc w:val="center"/>
              <w:rPr>
                <w:bCs/>
              </w:rPr>
            </w:pPr>
            <w:r w:rsidRPr="006F4874">
              <w:rPr>
                <w:bCs/>
              </w:rPr>
              <w:t>34 842,1</w:t>
            </w:r>
          </w:p>
        </w:tc>
      </w:tr>
    </w:tbl>
    <w:p w:rsidR="00873DDC" w:rsidRPr="006F4874" w:rsidRDefault="00873DDC" w:rsidP="006F4874">
      <w:pPr>
        <w:pStyle w:val="afffffff4"/>
        <w:keepNext w:val="0"/>
        <w:spacing w:before="0"/>
      </w:pPr>
      <w:r w:rsidRPr="006F4874">
        <w:rPr>
          <w:sz w:val="20"/>
          <w:szCs w:val="20"/>
        </w:rPr>
        <w:t>* здесь и далее в соответствии с пунктом 5.2 СП 31.13330.2012 коэффициент суточной неравномерности для суток максимального водопотребления (</w:t>
      </w:r>
      <w:r w:rsidRPr="006F4874">
        <w:rPr>
          <w:b/>
          <w:sz w:val="20"/>
          <w:szCs w:val="20"/>
        </w:rPr>
        <w:t>Kсут.max)</w:t>
      </w:r>
      <w:r w:rsidRPr="006F4874">
        <w:rPr>
          <w:sz w:val="20"/>
          <w:szCs w:val="20"/>
        </w:rPr>
        <w:t xml:space="preserve"> принят 1,3</w:t>
      </w:r>
    </w:p>
    <w:p w:rsidR="00C31238" w:rsidRPr="006F4874" w:rsidRDefault="00C31238" w:rsidP="006F4874">
      <w:pPr>
        <w:pStyle w:val="3"/>
      </w:pPr>
      <w:bookmarkStart w:id="51" w:name="_Toc74027598"/>
      <w:bookmarkStart w:id="52" w:name="_Toc80702563"/>
      <w:r w:rsidRPr="006F4874">
        <w:lastRenderedPageBreak/>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51"/>
      <w:bookmarkEnd w:id="52"/>
    </w:p>
    <w:p w:rsidR="00873DDC" w:rsidRPr="006F4874" w:rsidRDefault="00873DDC" w:rsidP="006F4874">
      <w:pPr>
        <w:pStyle w:val="a7"/>
      </w:pPr>
      <w:r w:rsidRPr="006F4874">
        <w:t>Структурный баланс реализации холодной воды по группам абонентов с разбивкой на хозяйственно-питьевые нужды населения, производственные нужды юридических лиц и другие нужды по МО «Киселевский городской округ»  приведен в таблице 1.3.3.</w:t>
      </w:r>
    </w:p>
    <w:p w:rsidR="00873DDC" w:rsidRPr="006F4874" w:rsidRDefault="00873DDC" w:rsidP="006F4874">
      <w:pPr>
        <w:pStyle w:val="ad"/>
      </w:pPr>
      <w:r w:rsidRPr="006F4874">
        <w:rPr>
          <w:rFonts w:eastAsia="Times New Roman" w:cs="Times New Roman"/>
        </w:rPr>
        <w:t xml:space="preserve">Таблица </w:t>
      </w:r>
      <w:r w:rsidRPr="006F4874">
        <w:rPr>
          <w:rFonts w:eastAsia="Times New Roman" w:cs="Times New Roman"/>
        </w:rPr>
        <w:fldChar w:fldCharType="begin"/>
      </w:r>
      <w:r w:rsidRPr="006F4874">
        <w:rPr>
          <w:rFonts w:eastAsia="Times New Roman" w:cs="Times New Roman"/>
        </w:rPr>
        <w:instrText xml:space="preserve"> STYLEREF 2 \s </w:instrText>
      </w:r>
      <w:r w:rsidRPr="006F4874">
        <w:rPr>
          <w:rFonts w:eastAsia="Times New Roman" w:cs="Times New Roman"/>
        </w:rPr>
        <w:fldChar w:fldCharType="separate"/>
      </w:r>
      <w:r w:rsidR="003F18F1">
        <w:rPr>
          <w:rFonts w:eastAsia="Times New Roman" w:cs="Times New Roman"/>
          <w:noProof/>
        </w:rPr>
        <w:t>1.3</w:t>
      </w:r>
      <w:r w:rsidRPr="006F4874">
        <w:rPr>
          <w:rFonts w:eastAsia="Times New Roman" w:cs="Times New Roman"/>
        </w:rPr>
        <w:fldChar w:fldCharType="end"/>
      </w:r>
      <w:r w:rsidRPr="006F4874">
        <w:rPr>
          <w:rFonts w:eastAsia="Times New Roman" w:cs="Times New Roman"/>
        </w:rPr>
        <w:t>.</w:t>
      </w:r>
      <w:r w:rsidRPr="006F4874">
        <w:rPr>
          <w:rFonts w:eastAsia="Times New Roman" w:cs="Times New Roman"/>
        </w:rPr>
        <w:fldChar w:fldCharType="begin"/>
      </w:r>
      <w:r w:rsidRPr="006F4874">
        <w:rPr>
          <w:rFonts w:eastAsia="Times New Roman" w:cs="Times New Roman"/>
        </w:rPr>
        <w:instrText xml:space="preserve"> SEQ Таблица \* ARABIC \s 2 </w:instrText>
      </w:r>
      <w:r w:rsidRPr="006F4874">
        <w:rPr>
          <w:rFonts w:eastAsia="Times New Roman" w:cs="Times New Roman"/>
        </w:rPr>
        <w:fldChar w:fldCharType="separate"/>
      </w:r>
      <w:r w:rsidR="003F18F1">
        <w:rPr>
          <w:rFonts w:eastAsia="Times New Roman" w:cs="Times New Roman"/>
          <w:noProof/>
        </w:rPr>
        <w:t>3</w:t>
      </w:r>
      <w:r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Pr="006F4874">
        <w:t>Структурный баланс реализации холодной воды по группам абонентов с разбивкой на хозяйственно-питьевые нужды населения, производственные нужды юридических лиц и другие нужды по МО «Киселевский городской округ», тыс.м</w:t>
      </w:r>
      <w:r w:rsidRPr="006F4874">
        <w:rPr>
          <w:rFonts w:cs="Times New Roman"/>
        </w:rPr>
        <w:t>³/г.</w:t>
      </w:r>
    </w:p>
    <w:tbl>
      <w:tblPr>
        <w:tblW w:w="5000" w:type="pct"/>
        <w:tblLook w:val="04A0" w:firstRow="1" w:lastRow="0" w:firstColumn="1" w:lastColumn="0" w:noHBand="0" w:noVBand="1"/>
      </w:tblPr>
      <w:tblGrid>
        <w:gridCol w:w="718"/>
        <w:gridCol w:w="5504"/>
        <w:gridCol w:w="1116"/>
        <w:gridCol w:w="1116"/>
        <w:gridCol w:w="1116"/>
      </w:tblGrid>
      <w:tr w:rsidR="00F87B1D" w:rsidRPr="006F4874" w:rsidTr="007B4189">
        <w:trPr>
          <w:trHeight w:val="20"/>
        </w:trPr>
        <w:tc>
          <w:tcPr>
            <w:tcW w:w="385"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873DDC" w:rsidRPr="006F4874" w:rsidRDefault="00873DDC" w:rsidP="006F4874">
            <w:pPr>
              <w:jc w:val="center"/>
              <w:rPr>
                <w:b/>
                <w:bCs/>
              </w:rPr>
            </w:pPr>
            <w:r w:rsidRPr="006F4874">
              <w:rPr>
                <w:b/>
                <w:bCs/>
              </w:rPr>
              <w:t>№ п.п.</w:t>
            </w:r>
          </w:p>
        </w:tc>
        <w:tc>
          <w:tcPr>
            <w:tcW w:w="2885" w:type="pct"/>
            <w:tcBorders>
              <w:top w:val="single" w:sz="4" w:space="0" w:color="auto"/>
              <w:left w:val="nil"/>
              <w:bottom w:val="single" w:sz="4" w:space="0" w:color="auto"/>
              <w:right w:val="single" w:sz="4" w:space="0" w:color="auto"/>
            </w:tcBorders>
            <w:shd w:val="clear" w:color="000000" w:fill="BFBFBF"/>
            <w:vAlign w:val="center"/>
            <w:hideMark/>
          </w:tcPr>
          <w:p w:rsidR="00873DDC" w:rsidRPr="006F4874" w:rsidRDefault="00873DDC" w:rsidP="006F4874">
            <w:pPr>
              <w:jc w:val="center"/>
              <w:rPr>
                <w:b/>
                <w:bCs/>
              </w:rPr>
            </w:pPr>
            <w:r w:rsidRPr="006F4874">
              <w:rPr>
                <w:b/>
                <w:bCs/>
              </w:rPr>
              <w:t>Наименование показателя</w:t>
            </w:r>
          </w:p>
        </w:tc>
        <w:tc>
          <w:tcPr>
            <w:tcW w:w="577" w:type="pct"/>
            <w:tcBorders>
              <w:top w:val="single" w:sz="4" w:space="0" w:color="auto"/>
              <w:left w:val="nil"/>
              <w:bottom w:val="single" w:sz="4" w:space="0" w:color="auto"/>
              <w:right w:val="single" w:sz="4" w:space="0" w:color="auto"/>
            </w:tcBorders>
            <w:shd w:val="clear" w:color="000000" w:fill="BFBFBF"/>
            <w:vAlign w:val="center"/>
            <w:hideMark/>
          </w:tcPr>
          <w:p w:rsidR="00873DDC" w:rsidRPr="006F4874" w:rsidRDefault="00873DDC" w:rsidP="006F4874">
            <w:pPr>
              <w:jc w:val="center"/>
              <w:rPr>
                <w:b/>
                <w:bCs/>
              </w:rPr>
            </w:pPr>
            <w:r w:rsidRPr="006F4874">
              <w:rPr>
                <w:b/>
                <w:bCs/>
              </w:rPr>
              <w:t>2018г.</w:t>
            </w:r>
          </w:p>
        </w:tc>
        <w:tc>
          <w:tcPr>
            <w:tcW w:w="577" w:type="pct"/>
            <w:tcBorders>
              <w:top w:val="single" w:sz="4" w:space="0" w:color="auto"/>
              <w:left w:val="nil"/>
              <w:bottom w:val="single" w:sz="4" w:space="0" w:color="auto"/>
              <w:right w:val="single" w:sz="4" w:space="0" w:color="auto"/>
            </w:tcBorders>
            <w:shd w:val="clear" w:color="000000" w:fill="BFBFBF"/>
            <w:vAlign w:val="center"/>
            <w:hideMark/>
          </w:tcPr>
          <w:p w:rsidR="00873DDC" w:rsidRPr="006F4874" w:rsidRDefault="00873DDC" w:rsidP="006F4874">
            <w:pPr>
              <w:jc w:val="center"/>
              <w:rPr>
                <w:b/>
                <w:bCs/>
              </w:rPr>
            </w:pPr>
            <w:r w:rsidRPr="006F4874">
              <w:rPr>
                <w:b/>
                <w:bCs/>
              </w:rPr>
              <w:t>2019г.</w:t>
            </w:r>
          </w:p>
        </w:tc>
        <w:tc>
          <w:tcPr>
            <w:tcW w:w="576" w:type="pct"/>
            <w:tcBorders>
              <w:top w:val="single" w:sz="4" w:space="0" w:color="auto"/>
              <w:left w:val="nil"/>
              <w:bottom w:val="single" w:sz="4" w:space="0" w:color="auto"/>
              <w:right w:val="single" w:sz="4" w:space="0" w:color="auto"/>
            </w:tcBorders>
            <w:shd w:val="clear" w:color="000000" w:fill="BFBFBF"/>
            <w:vAlign w:val="center"/>
            <w:hideMark/>
          </w:tcPr>
          <w:p w:rsidR="00873DDC" w:rsidRPr="006F4874" w:rsidRDefault="00873DDC" w:rsidP="006F4874">
            <w:pPr>
              <w:jc w:val="center"/>
              <w:rPr>
                <w:b/>
                <w:bCs/>
              </w:rPr>
            </w:pPr>
            <w:r w:rsidRPr="006F4874">
              <w:rPr>
                <w:b/>
                <w:bCs/>
              </w:rPr>
              <w:t>2020г.</w:t>
            </w:r>
          </w:p>
        </w:tc>
      </w:tr>
      <w:tr w:rsidR="00F87B1D" w:rsidRPr="006F4874" w:rsidTr="007B4189">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873DDC" w:rsidRPr="006F4874" w:rsidRDefault="00873DDC" w:rsidP="006F4874">
            <w:pPr>
              <w:jc w:val="center"/>
              <w:rPr>
                <w:b/>
                <w:bCs/>
              </w:rPr>
            </w:pPr>
            <w:r w:rsidRPr="006F4874">
              <w:rPr>
                <w:b/>
                <w:bCs/>
              </w:rPr>
              <w:t>1</w:t>
            </w:r>
          </w:p>
        </w:tc>
        <w:tc>
          <w:tcPr>
            <w:tcW w:w="2885" w:type="pct"/>
            <w:tcBorders>
              <w:top w:val="nil"/>
              <w:left w:val="nil"/>
              <w:bottom w:val="single" w:sz="4" w:space="0" w:color="auto"/>
              <w:right w:val="single" w:sz="4" w:space="0" w:color="auto"/>
            </w:tcBorders>
            <w:shd w:val="clear" w:color="auto" w:fill="auto"/>
            <w:vAlign w:val="center"/>
            <w:hideMark/>
          </w:tcPr>
          <w:p w:rsidR="00873DDC" w:rsidRPr="006F4874" w:rsidRDefault="00873DDC" w:rsidP="006F4874">
            <w:pPr>
              <w:rPr>
                <w:b/>
                <w:bCs/>
              </w:rPr>
            </w:pPr>
            <w:r w:rsidRPr="006F4874">
              <w:rPr>
                <w:b/>
                <w:bCs/>
              </w:rPr>
              <w:t>Полезная реализация воды абонентам, в т.ч.:</w:t>
            </w:r>
          </w:p>
        </w:tc>
        <w:tc>
          <w:tcPr>
            <w:tcW w:w="577" w:type="pct"/>
            <w:tcBorders>
              <w:top w:val="nil"/>
              <w:left w:val="nil"/>
              <w:bottom w:val="single" w:sz="4" w:space="0" w:color="auto"/>
              <w:right w:val="single" w:sz="4" w:space="0" w:color="auto"/>
            </w:tcBorders>
            <w:shd w:val="clear" w:color="auto" w:fill="auto"/>
            <w:vAlign w:val="center"/>
            <w:hideMark/>
          </w:tcPr>
          <w:p w:rsidR="00873DDC" w:rsidRPr="006F4874" w:rsidRDefault="00873DDC" w:rsidP="006F4874">
            <w:pPr>
              <w:jc w:val="center"/>
              <w:rPr>
                <w:b/>
                <w:bCs/>
              </w:rPr>
            </w:pPr>
            <w:r w:rsidRPr="006F4874">
              <w:rPr>
                <w:b/>
                <w:bCs/>
              </w:rPr>
              <w:t>6 728,4</w:t>
            </w:r>
          </w:p>
        </w:tc>
        <w:tc>
          <w:tcPr>
            <w:tcW w:w="577" w:type="pct"/>
            <w:tcBorders>
              <w:top w:val="nil"/>
              <w:left w:val="nil"/>
              <w:bottom w:val="single" w:sz="4" w:space="0" w:color="auto"/>
              <w:right w:val="single" w:sz="4" w:space="0" w:color="auto"/>
            </w:tcBorders>
            <w:shd w:val="clear" w:color="auto" w:fill="auto"/>
            <w:vAlign w:val="center"/>
            <w:hideMark/>
          </w:tcPr>
          <w:p w:rsidR="00873DDC" w:rsidRPr="006F4874" w:rsidRDefault="00873DDC" w:rsidP="006F4874">
            <w:pPr>
              <w:jc w:val="center"/>
              <w:rPr>
                <w:b/>
                <w:bCs/>
              </w:rPr>
            </w:pPr>
            <w:r w:rsidRPr="006F4874">
              <w:rPr>
                <w:b/>
                <w:bCs/>
              </w:rPr>
              <w:t>6 597,8</w:t>
            </w:r>
          </w:p>
        </w:tc>
        <w:tc>
          <w:tcPr>
            <w:tcW w:w="576" w:type="pct"/>
            <w:tcBorders>
              <w:top w:val="nil"/>
              <w:left w:val="nil"/>
              <w:bottom w:val="single" w:sz="4" w:space="0" w:color="auto"/>
              <w:right w:val="single" w:sz="4" w:space="0" w:color="auto"/>
            </w:tcBorders>
            <w:shd w:val="clear" w:color="auto" w:fill="auto"/>
            <w:vAlign w:val="center"/>
            <w:hideMark/>
          </w:tcPr>
          <w:p w:rsidR="00873DDC" w:rsidRPr="006F4874" w:rsidRDefault="00873DDC" w:rsidP="006F4874">
            <w:pPr>
              <w:jc w:val="center"/>
              <w:rPr>
                <w:b/>
                <w:bCs/>
              </w:rPr>
            </w:pPr>
            <w:r w:rsidRPr="006F4874">
              <w:rPr>
                <w:b/>
                <w:bCs/>
              </w:rPr>
              <w:t>6 253,4</w:t>
            </w:r>
          </w:p>
        </w:tc>
      </w:tr>
      <w:tr w:rsidR="00F87B1D" w:rsidRPr="006F4874" w:rsidTr="00873DDC">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873DDC" w:rsidRPr="006F4874" w:rsidRDefault="00873DDC" w:rsidP="006F4874">
            <w:pPr>
              <w:jc w:val="center"/>
              <w:rPr>
                <w:bCs/>
                <w:lang w:val="en-US"/>
              </w:rPr>
            </w:pPr>
            <w:r w:rsidRPr="006F4874">
              <w:rPr>
                <w:bCs/>
                <w:lang w:val="en-US"/>
              </w:rPr>
              <w:t>1.1</w:t>
            </w:r>
          </w:p>
        </w:tc>
        <w:tc>
          <w:tcPr>
            <w:tcW w:w="2885" w:type="pct"/>
            <w:tcBorders>
              <w:top w:val="nil"/>
              <w:left w:val="nil"/>
              <w:bottom w:val="single" w:sz="4" w:space="0" w:color="auto"/>
              <w:right w:val="single" w:sz="4" w:space="0" w:color="auto"/>
            </w:tcBorders>
            <w:shd w:val="clear" w:color="auto" w:fill="auto"/>
            <w:vAlign w:val="center"/>
            <w:hideMark/>
          </w:tcPr>
          <w:p w:rsidR="00873DDC" w:rsidRPr="006F4874" w:rsidRDefault="00D32A03" w:rsidP="006F4874">
            <w:pPr>
              <w:jc w:val="right"/>
              <w:rPr>
                <w:bCs/>
              </w:rPr>
            </w:pPr>
            <w:r w:rsidRPr="006F4874">
              <w:rPr>
                <w:bCs/>
              </w:rPr>
              <w:t>Население</w:t>
            </w:r>
          </w:p>
        </w:tc>
        <w:tc>
          <w:tcPr>
            <w:tcW w:w="577" w:type="pct"/>
            <w:tcBorders>
              <w:top w:val="nil"/>
              <w:left w:val="nil"/>
              <w:bottom w:val="single" w:sz="4" w:space="0" w:color="auto"/>
              <w:right w:val="single" w:sz="4" w:space="0" w:color="auto"/>
            </w:tcBorders>
            <w:shd w:val="clear" w:color="auto" w:fill="auto"/>
            <w:vAlign w:val="center"/>
            <w:hideMark/>
          </w:tcPr>
          <w:p w:rsidR="00873DDC" w:rsidRPr="006F4874" w:rsidRDefault="00873DDC" w:rsidP="006F4874">
            <w:pPr>
              <w:jc w:val="center"/>
              <w:rPr>
                <w:bCs/>
              </w:rPr>
            </w:pPr>
            <w:r w:rsidRPr="006F4874">
              <w:rPr>
                <w:bCs/>
              </w:rPr>
              <w:t>3526,672</w:t>
            </w:r>
          </w:p>
        </w:tc>
        <w:tc>
          <w:tcPr>
            <w:tcW w:w="577" w:type="pct"/>
            <w:tcBorders>
              <w:top w:val="nil"/>
              <w:left w:val="nil"/>
              <w:bottom w:val="single" w:sz="4" w:space="0" w:color="auto"/>
              <w:right w:val="single" w:sz="4" w:space="0" w:color="auto"/>
            </w:tcBorders>
            <w:shd w:val="clear" w:color="auto" w:fill="auto"/>
            <w:vAlign w:val="center"/>
            <w:hideMark/>
          </w:tcPr>
          <w:p w:rsidR="00873DDC" w:rsidRPr="006F4874" w:rsidRDefault="00873DDC" w:rsidP="006F4874">
            <w:pPr>
              <w:jc w:val="center"/>
              <w:rPr>
                <w:bCs/>
              </w:rPr>
            </w:pPr>
            <w:r w:rsidRPr="006F4874">
              <w:rPr>
                <w:bCs/>
              </w:rPr>
              <w:t>3458,218</w:t>
            </w:r>
          </w:p>
        </w:tc>
        <w:tc>
          <w:tcPr>
            <w:tcW w:w="576" w:type="pct"/>
            <w:tcBorders>
              <w:top w:val="nil"/>
              <w:left w:val="nil"/>
              <w:bottom w:val="single" w:sz="4" w:space="0" w:color="auto"/>
              <w:right w:val="single" w:sz="4" w:space="0" w:color="auto"/>
            </w:tcBorders>
            <w:shd w:val="clear" w:color="auto" w:fill="auto"/>
            <w:vAlign w:val="center"/>
            <w:hideMark/>
          </w:tcPr>
          <w:p w:rsidR="00873DDC" w:rsidRPr="006F4874" w:rsidRDefault="00873DDC" w:rsidP="006F4874">
            <w:pPr>
              <w:jc w:val="center"/>
              <w:rPr>
                <w:bCs/>
              </w:rPr>
            </w:pPr>
            <w:r w:rsidRPr="006F4874">
              <w:rPr>
                <w:bCs/>
              </w:rPr>
              <w:t>3277,702</w:t>
            </w:r>
          </w:p>
        </w:tc>
      </w:tr>
      <w:tr w:rsidR="00F87B1D" w:rsidRPr="006F4874" w:rsidTr="00873DDC">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D32A03" w:rsidRPr="006F4874" w:rsidRDefault="00D32A03" w:rsidP="006F4874">
            <w:pPr>
              <w:jc w:val="center"/>
              <w:rPr>
                <w:bCs/>
                <w:lang w:val="en-US"/>
              </w:rPr>
            </w:pPr>
            <w:r w:rsidRPr="006F4874">
              <w:rPr>
                <w:bCs/>
                <w:lang w:val="en-US"/>
              </w:rPr>
              <w:t>1.2</w:t>
            </w:r>
          </w:p>
        </w:tc>
        <w:tc>
          <w:tcPr>
            <w:tcW w:w="2885" w:type="pct"/>
            <w:tcBorders>
              <w:top w:val="nil"/>
              <w:left w:val="nil"/>
              <w:bottom w:val="single" w:sz="4" w:space="0" w:color="auto"/>
              <w:right w:val="single" w:sz="4" w:space="0" w:color="auto"/>
            </w:tcBorders>
            <w:shd w:val="clear" w:color="auto" w:fill="auto"/>
            <w:vAlign w:val="center"/>
            <w:hideMark/>
          </w:tcPr>
          <w:p w:rsidR="00D32A03" w:rsidRPr="006F4874" w:rsidRDefault="00D32A03" w:rsidP="006F4874">
            <w:pPr>
              <w:jc w:val="right"/>
              <w:rPr>
                <w:bCs/>
              </w:rPr>
            </w:pPr>
            <w:r w:rsidRPr="006F4874">
              <w:rPr>
                <w:bCs/>
              </w:rPr>
              <w:t>Бюджетные организации</w:t>
            </w:r>
          </w:p>
        </w:tc>
        <w:tc>
          <w:tcPr>
            <w:tcW w:w="577" w:type="pct"/>
            <w:tcBorders>
              <w:top w:val="nil"/>
              <w:left w:val="nil"/>
              <w:bottom w:val="single" w:sz="4" w:space="0" w:color="auto"/>
              <w:right w:val="single" w:sz="4" w:space="0" w:color="auto"/>
            </w:tcBorders>
            <w:shd w:val="clear" w:color="auto" w:fill="auto"/>
            <w:vAlign w:val="center"/>
            <w:hideMark/>
          </w:tcPr>
          <w:p w:rsidR="00D32A03" w:rsidRPr="006F4874" w:rsidRDefault="00D32A03" w:rsidP="006F4874">
            <w:pPr>
              <w:jc w:val="center"/>
              <w:rPr>
                <w:bCs/>
              </w:rPr>
            </w:pPr>
            <w:r w:rsidRPr="006F4874">
              <w:rPr>
                <w:bCs/>
              </w:rPr>
              <w:t>384,8948</w:t>
            </w:r>
          </w:p>
        </w:tc>
        <w:tc>
          <w:tcPr>
            <w:tcW w:w="577" w:type="pct"/>
            <w:tcBorders>
              <w:top w:val="nil"/>
              <w:left w:val="nil"/>
              <w:bottom w:val="single" w:sz="4" w:space="0" w:color="auto"/>
              <w:right w:val="single" w:sz="4" w:space="0" w:color="auto"/>
            </w:tcBorders>
            <w:shd w:val="clear" w:color="auto" w:fill="auto"/>
            <w:vAlign w:val="center"/>
            <w:hideMark/>
          </w:tcPr>
          <w:p w:rsidR="00D32A03" w:rsidRPr="006F4874" w:rsidRDefault="00D32A03" w:rsidP="006F4874">
            <w:pPr>
              <w:jc w:val="center"/>
              <w:rPr>
                <w:bCs/>
              </w:rPr>
            </w:pPr>
            <w:r w:rsidRPr="006F4874">
              <w:rPr>
                <w:bCs/>
              </w:rPr>
              <w:t>377,4239</w:t>
            </w:r>
          </w:p>
        </w:tc>
        <w:tc>
          <w:tcPr>
            <w:tcW w:w="576" w:type="pct"/>
            <w:tcBorders>
              <w:top w:val="nil"/>
              <w:left w:val="nil"/>
              <w:bottom w:val="single" w:sz="4" w:space="0" w:color="auto"/>
              <w:right w:val="single" w:sz="4" w:space="0" w:color="auto"/>
            </w:tcBorders>
            <w:shd w:val="clear" w:color="auto" w:fill="auto"/>
            <w:vAlign w:val="center"/>
            <w:hideMark/>
          </w:tcPr>
          <w:p w:rsidR="00D32A03" w:rsidRPr="006F4874" w:rsidRDefault="00D32A03" w:rsidP="006F4874">
            <w:pPr>
              <w:jc w:val="center"/>
              <w:rPr>
                <w:bCs/>
              </w:rPr>
            </w:pPr>
            <w:r w:rsidRPr="006F4874">
              <w:rPr>
                <w:bCs/>
              </w:rPr>
              <w:t>357,7226</w:t>
            </w:r>
          </w:p>
        </w:tc>
      </w:tr>
      <w:tr w:rsidR="00F87B1D" w:rsidRPr="006F4874" w:rsidTr="00873DDC">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D32A03" w:rsidRPr="006F4874" w:rsidRDefault="00D32A03" w:rsidP="006F4874">
            <w:pPr>
              <w:jc w:val="center"/>
              <w:rPr>
                <w:bCs/>
              </w:rPr>
            </w:pPr>
            <w:r w:rsidRPr="006F4874">
              <w:rPr>
                <w:bCs/>
                <w:lang w:val="en-US"/>
              </w:rPr>
              <w:t>1.3</w:t>
            </w:r>
          </w:p>
        </w:tc>
        <w:tc>
          <w:tcPr>
            <w:tcW w:w="2885" w:type="pct"/>
            <w:tcBorders>
              <w:top w:val="nil"/>
              <w:left w:val="nil"/>
              <w:bottom w:val="single" w:sz="4" w:space="0" w:color="auto"/>
              <w:right w:val="single" w:sz="4" w:space="0" w:color="auto"/>
            </w:tcBorders>
            <w:shd w:val="clear" w:color="auto" w:fill="auto"/>
            <w:vAlign w:val="center"/>
            <w:hideMark/>
          </w:tcPr>
          <w:p w:rsidR="00D32A03" w:rsidRPr="006F4874" w:rsidRDefault="00D32A03" w:rsidP="006F4874">
            <w:pPr>
              <w:jc w:val="right"/>
              <w:rPr>
                <w:bCs/>
              </w:rPr>
            </w:pPr>
            <w:r w:rsidRPr="006F4874">
              <w:rPr>
                <w:bCs/>
              </w:rPr>
              <w:t>Прочие организации</w:t>
            </w:r>
          </w:p>
        </w:tc>
        <w:tc>
          <w:tcPr>
            <w:tcW w:w="577" w:type="pct"/>
            <w:tcBorders>
              <w:top w:val="nil"/>
              <w:left w:val="nil"/>
              <w:bottom w:val="single" w:sz="4" w:space="0" w:color="auto"/>
              <w:right w:val="single" w:sz="4" w:space="0" w:color="auto"/>
            </w:tcBorders>
            <w:shd w:val="clear" w:color="auto" w:fill="auto"/>
            <w:vAlign w:val="center"/>
            <w:hideMark/>
          </w:tcPr>
          <w:p w:rsidR="00D32A03" w:rsidRPr="006F4874" w:rsidRDefault="00D32A03" w:rsidP="006F4874">
            <w:pPr>
              <w:jc w:val="center"/>
              <w:rPr>
                <w:bCs/>
              </w:rPr>
            </w:pPr>
            <w:r w:rsidRPr="006F4874">
              <w:rPr>
                <w:bCs/>
              </w:rPr>
              <w:t>2816,838</w:t>
            </w:r>
          </w:p>
        </w:tc>
        <w:tc>
          <w:tcPr>
            <w:tcW w:w="577" w:type="pct"/>
            <w:tcBorders>
              <w:top w:val="nil"/>
              <w:left w:val="nil"/>
              <w:bottom w:val="single" w:sz="4" w:space="0" w:color="auto"/>
              <w:right w:val="single" w:sz="4" w:space="0" w:color="auto"/>
            </w:tcBorders>
            <w:shd w:val="clear" w:color="auto" w:fill="auto"/>
            <w:vAlign w:val="center"/>
            <w:hideMark/>
          </w:tcPr>
          <w:p w:rsidR="00D32A03" w:rsidRPr="006F4874" w:rsidRDefault="00D32A03" w:rsidP="006F4874">
            <w:pPr>
              <w:jc w:val="center"/>
              <w:rPr>
                <w:bCs/>
              </w:rPr>
            </w:pPr>
            <w:r w:rsidRPr="006F4874">
              <w:rPr>
                <w:bCs/>
              </w:rPr>
              <w:t>2762,162</w:t>
            </w:r>
          </w:p>
        </w:tc>
        <w:tc>
          <w:tcPr>
            <w:tcW w:w="576" w:type="pct"/>
            <w:tcBorders>
              <w:top w:val="nil"/>
              <w:left w:val="nil"/>
              <w:bottom w:val="single" w:sz="4" w:space="0" w:color="auto"/>
              <w:right w:val="single" w:sz="4" w:space="0" w:color="auto"/>
            </w:tcBorders>
            <w:shd w:val="clear" w:color="auto" w:fill="auto"/>
            <w:vAlign w:val="center"/>
            <w:hideMark/>
          </w:tcPr>
          <w:p w:rsidR="00D32A03" w:rsidRPr="006F4874" w:rsidRDefault="00D32A03" w:rsidP="006F4874">
            <w:pPr>
              <w:jc w:val="center"/>
              <w:rPr>
                <w:bCs/>
              </w:rPr>
            </w:pPr>
            <w:r w:rsidRPr="006F4874">
              <w:rPr>
                <w:bCs/>
              </w:rPr>
              <w:t>2617,98</w:t>
            </w:r>
          </w:p>
        </w:tc>
      </w:tr>
    </w:tbl>
    <w:p w:rsidR="00D32A03" w:rsidRPr="006F4874" w:rsidRDefault="00D32A03" w:rsidP="006F4874">
      <w:pPr>
        <w:pStyle w:val="a7"/>
      </w:pPr>
      <w:r w:rsidRPr="006F4874">
        <w:t xml:space="preserve">За 2020г. баланс реализации холодной воды по МО «Киселевский городской округ» составил </w:t>
      </w:r>
      <w:r w:rsidRPr="006F4874">
        <w:rPr>
          <w:b/>
        </w:rPr>
        <w:t>6253,4</w:t>
      </w:r>
      <w:r w:rsidRPr="006F4874">
        <w:t>тыс.м³, в т.ч.:</w:t>
      </w:r>
    </w:p>
    <w:p w:rsidR="00D32A03" w:rsidRPr="006F4874" w:rsidRDefault="00D32A03" w:rsidP="006F4874">
      <w:pPr>
        <w:pStyle w:val="a7"/>
        <w:numPr>
          <w:ilvl w:val="0"/>
          <w:numId w:val="29"/>
        </w:numPr>
      </w:pPr>
      <w:r w:rsidRPr="006F4874">
        <w:t>Население – 3277,7тыс.м³;</w:t>
      </w:r>
    </w:p>
    <w:p w:rsidR="00D32A03" w:rsidRPr="006F4874" w:rsidRDefault="00D32A03" w:rsidP="006F4874">
      <w:pPr>
        <w:pStyle w:val="a7"/>
        <w:numPr>
          <w:ilvl w:val="0"/>
          <w:numId w:val="29"/>
        </w:numPr>
      </w:pPr>
      <w:r w:rsidRPr="006F4874">
        <w:t>Бюджетные организации – 357,7тыс.м³;</w:t>
      </w:r>
    </w:p>
    <w:p w:rsidR="00873DDC" w:rsidRPr="006F4874" w:rsidRDefault="00D32A03" w:rsidP="006F4874">
      <w:pPr>
        <w:pStyle w:val="a7"/>
        <w:numPr>
          <w:ilvl w:val="0"/>
          <w:numId w:val="29"/>
        </w:numPr>
      </w:pPr>
      <w:r w:rsidRPr="006F4874">
        <w:t>Прочие юридические лица – 2617,9тыс.м³.</w:t>
      </w:r>
    </w:p>
    <w:p w:rsidR="00C31238" w:rsidRPr="006F4874" w:rsidRDefault="00C31238" w:rsidP="006F4874">
      <w:pPr>
        <w:pStyle w:val="3"/>
      </w:pPr>
      <w:bookmarkStart w:id="53" w:name="_Toc74027599"/>
      <w:bookmarkStart w:id="54" w:name="_Toc80702564"/>
      <w:r w:rsidRPr="006F4874">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53"/>
      <w:bookmarkEnd w:id="54"/>
    </w:p>
    <w:p w:rsidR="00D32A03" w:rsidRPr="006F4874" w:rsidRDefault="00D32A03" w:rsidP="006F4874">
      <w:pPr>
        <w:pStyle w:val="a7"/>
      </w:pPr>
      <w:r w:rsidRPr="006F4874">
        <w:t>Фактическое потребление населением питьевой воды по МО «Киселевский городской округ» составило:</w:t>
      </w:r>
    </w:p>
    <w:p w:rsidR="00D32A03" w:rsidRPr="006F4874" w:rsidRDefault="00D32A03" w:rsidP="006F4874">
      <w:pPr>
        <w:pStyle w:val="a7"/>
        <w:numPr>
          <w:ilvl w:val="0"/>
          <w:numId w:val="29"/>
        </w:numPr>
      </w:pPr>
      <w:r w:rsidRPr="006F4874">
        <w:t>В 2018г. – 3526,7м³</w:t>
      </w:r>
      <w:r w:rsidRPr="006F4874">
        <w:rPr>
          <w:lang w:val="en-US"/>
        </w:rPr>
        <w:t>;</w:t>
      </w:r>
    </w:p>
    <w:p w:rsidR="00D32A03" w:rsidRPr="006F4874" w:rsidRDefault="00D32A03" w:rsidP="006F4874">
      <w:pPr>
        <w:pStyle w:val="a7"/>
        <w:numPr>
          <w:ilvl w:val="0"/>
          <w:numId w:val="29"/>
        </w:numPr>
      </w:pPr>
      <w:r w:rsidRPr="006F4874">
        <w:t>В 2019г. – 2458,2м³</w:t>
      </w:r>
      <w:r w:rsidRPr="006F4874">
        <w:rPr>
          <w:lang w:val="en-US"/>
        </w:rPr>
        <w:t>;</w:t>
      </w:r>
    </w:p>
    <w:p w:rsidR="00D32A03" w:rsidRPr="006F4874" w:rsidRDefault="00D32A03" w:rsidP="006F4874">
      <w:pPr>
        <w:pStyle w:val="a7"/>
        <w:numPr>
          <w:ilvl w:val="0"/>
          <w:numId w:val="29"/>
        </w:numPr>
      </w:pPr>
      <w:r w:rsidRPr="006F4874">
        <w:t>В 2020г. – 3277,7м³.</w:t>
      </w:r>
    </w:p>
    <w:p w:rsidR="00D32A03" w:rsidRPr="006F4874" w:rsidRDefault="00D32A03" w:rsidP="006F4874">
      <w:pPr>
        <w:pStyle w:val="a7"/>
      </w:pPr>
      <w:r w:rsidRPr="006F4874">
        <w:t>От общих объемов реализации питьевой воды по МО «Киселевский городской округ» потребление населением составляет более 50%.</w:t>
      </w:r>
    </w:p>
    <w:p w:rsidR="00D32A03" w:rsidRPr="006F4874" w:rsidRDefault="00D32A03" w:rsidP="006F4874">
      <w:pPr>
        <w:pStyle w:val="a7"/>
      </w:pPr>
      <w:r w:rsidRPr="006F4874">
        <w:t>Нормативы потребления коммунальных услуг по водоснабжению для абонентов на территории Кемеровской области (в т.ч. на территории МО «Киселевский городской округ») составляют (в зависимости от степени благоустройства жилого помещения):</w:t>
      </w:r>
    </w:p>
    <w:p w:rsidR="00271B84" w:rsidRPr="006F4874" w:rsidRDefault="00D32A03" w:rsidP="006F4874">
      <w:pPr>
        <w:pStyle w:val="a7"/>
        <w:numPr>
          <w:ilvl w:val="0"/>
          <w:numId w:val="62"/>
        </w:numPr>
      </w:pPr>
      <w:r w:rsidRPr="006F4874">
        <w:t>от 1,08 до 5,01м³/мес/чел. – по холодному водоснабжению;</w:t>
      </w:r>
    </w:p>
    <w:p w:rsidR="00D32A03" w:rsidRPr="006F4874" w:rsidRDefault="00D32A03" w:rsidP="006F4874">
      <w:pPr>
        <w:pStyle w:val="a7"/>
        <w:numPr>
          <w:ilvl w:val="0"/>
          <w:numId w:val="62"/>
        </w:numPr>
      </w:pPr>
      <w:r w:rsidRPr="006F4874">
        <w:t>от 0,00 до 3,37м³/мес/чел. – по горячему водоснабжению.</w:t>
      </w:r>
    </w:p>
    <w:p w:rsidR="00C31238" w:rsidRPr="006F4874" w:rsidRDefault="00C31238" w:rsidP="006F4874">
      <w:pPr>
        <w:pStyle w:val="3"/>
      </w:pPr>
      <w:bookmarkStart w:id="55" w:name="_Toc74027600"/>
      <w:bookmarkStart w:id="56" w:name="_Toc80702565"/>
      <w:r w:rsidRPr="006F4874">
        <w:lastRenderedPageBreak/>
        <w:t>Описание существующей системы коммерческого учета горячей, питьевой, технической воды и планов по установке приборов учета</w:t>
      </w:r>
      <w:bookmarkEnd w:id="55"/>
      <w:bookmarkEnd w:id="56"/>
    </w:p>
    <w:p w:rsidR="000A26B4" w:rsidRPr="006F4874" w:rsidRDefault="000A26B4" w:rsidP="006F4874">
      <w:pPr>
        <w:pStyle w:val="a7"/>
      </w:pPr>
      <w:r w:rsidRPr="006F4874">
        <w:t>За 2020г. в МО «Киселевский городской округ» от общего объема реализации питьевой воды абонентам ООО «КВС» (5987,6тыс.м³) порядка 36% (2154,8тыс.м³) было определено расчетным путем, по абонентам МП «Исток» – порядка 95% определено расчетным путем,</w:t>
      </w:r>
      <w:r w:rsidR="002E6726" w:rsidRPr="006F4874">
        <w:t xml:space="preserve"> </w:t>
      </w:r>
      <w:r w:rsidRPr="006F4874">
        <w:t>что говорит о недостаточной оснащенности приборами коммерческого учета абонентов.</w:t>
      </w:r>
    </w:p>
    <w:p w:rsidR="000A26B4" w:rsidRPr="006F4874" w:rsidRDefault="000A26B4" w:rsidP="006F4874">
      <w:pPr>
        <w:pStyle w:val="a7"/>
      </w:pPr>
      <w:r w:rsidRPr="006F4874">
        <w:t>По многоквартирным домам, получающим услугу холодного водоснабжения в зоне эксплуатационной ответственности ООО «КВС» (ТЗ ВС № 1, 2) и в которых присутствует техническая возможность установки общедомовых приборов учета потребляемой холодной воды, не оборудовано приборами 186 домов из 686 (~27%). Техническая возможность установки приборов учета отсутствует в 68 домах.</w:t>
      </w:r>
    </w:p>
    <w:p w:rsidR="004532B7" w:rsidRPr="006F4874" w:rsidRDefault="000A26B4" w:rsidP="006F4874">
      <w:pPr>
        <w:pStyle w:val="a7"/>
      </w:pPr>
      <w:r w:rsidRPr="006F4874">
        <w:t>Также, в соответствии с частью 9 статьи 13 ФЗ РФ от 23.11.2009 № 261-ФЗ, организации, осуществляющие снабжение водой, обязаны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В соответствии с данными требованиями, в целях учета общего объема забираемой водозаборными сооружениями и подаваемой в распределительные сети воды ООО «КВС» и МП «Исток» установлены приборы технического учета на всех действующих водозаборных сооружениях и СВП, а также на ряде объектов на распределительных сетях (в ТЗ ВС № 1, 2 в зоне эксплуатационной ответственности ООО «КВС).</w:t>
      </w:r>
    </w:p>
    <w:p w:rsidR="00C31238" w:rsidRPr="006F4874" w:rsidRDefault="00C31238" w:rsidP="006F4874">
      <w:pPr>
        <w:pStyle w:val="3"/>
      </w:pPr>
      <w:bookmarkStart w:id="57" w:name="_Toc74027601"/>
      <w:bookmarkStart w:id="58" w:name="_Toc80702566"/>
      <w:r w:rsidRPr="006F4874">
        <w:t xml:space="preserve">Анализ резервов и дефицитов производственных мощностей системы водоснабжения </w:t>
      </w:r>
      <w:bookmarkEnd w:id="57"/>
      <w:r w:rsidR="006532A4" w:rsidRPr="006F4874">
        <w:t>муниципального образования</w:t>
      </w:r>
      <w:bookmarkEnd w:id="58"/>
    </w:p>
    <w:p w:rsidR="00A4649A" w:rsidRPr="006F4874" w:rsidRDefault="007B4189" w:rsidP="006F4874">
      <w:pPr>
        <w:pStyle w:val="a7"/>
      </w:pPr>
      <w:r w:rsidRPr="006F4874">
        <w:t>Анализ резервов и дефицитов производственных мощностей системы водоснабжения МО «Киселевский городской округ» приведен в таблице 1.3.4.</w:t>
      </w:r>
    </w:p>
    <w:p w:rsidR="007B4189" w:rsidRPr="006F4874" w:rsidRDefault="007B4189" w:rsidP="006F4874">
      <w:pPr>
        <w:pStyle w:val="ad"/>
      </w:pPr>
      <w:r w:rsidRPr="006F4874">
        <w:rPr>
          <w:rFonts w:eastAsia="Times New Roman" w:cs="Times New Roman"/>
        </w:rPr>
        <w:t xml:space="preserve">Таблица </w:t>
      </w:r>
      <w:r w:rsidRPr="006F4874">
        <w:rPr>
          <w:rFonts w:eastAsia="Times New Roman" w:cs="Times New Roman"/>
        </w:rPr>
        <w:fldChar w:fldCharType="begin"/>
      </w:r>
      <w:r w:rsidRPr="006F4874">
        <w:rPr>
          <w:rFonts w:eastAsia="Times New Roman" w:cs="Times New Roman"/>
        </w:rPr>
        <w:instrText xml:space="preserve"> STYLEREF 2 \s </w:instrText>
      </w:r>
      <w:r w:rsidRPr="006F4874">
        <w:rPr>
          <w:rFonts w:eastAsia="Times New Roman" w:cs="Times New Roman"/>
        </w:rPr>
        <w:fldChar w:fldCharType="separate"/>
      </w:r>
      <w:r w:rsidR="003F18F1">
        <w:rPr>
          <w:rFonts w:eastAsia="Times New Roman" w:cs="Times New Roman"/>
          <w:noProof/>
        </w:rPr>
        <w:t>1.3</w:t>
      </w:r>
      <w:r w:rsidRPr="006F4874">
        <w:rPr>
          <w:rFonts w:eastAsia="Times New Roman" w:cs="Times New Roman"/>
        </w:rPr>
        <w:fldChar w:fldCharType="end"/>
      </w:r>
      <w:r w:rsidRPr="006F4874">
        <w:rPr>
          <w:rFonts w:eastAsia="Times New Roman" w:cs="Times New Roman"/>
        </w:rPr>
        <w:t>.</w:t>
      </w:r>
      <w:r w:rsidRPr="006F4874">
        <w:rPr>
          <w:rFonts w:eastAsia="Times New Roman" w:cs="Times New Roman"/>
        </w:rPr>
        <w:fldChar w:fldCharType="begin"/>
      </w:r>
      <w:r w:rsidRPr="006F4874">
        <w:rPr>
          <w:rFonts w:eastAsia="Times New Roman" w:cs="Times New Roman"/>
        </w:rPr>
        <w:instrText xml:space="preserve"> SEQ Таблица \* ARABIC \s 2 </w:instrText>
      </w:r>
      <w:r w:rsidRPr="006F4874">
        <w:rPr>
          <w:rFonts w:eastAsia="Times New Roman" w:cs="Times New Roman"/>
        </w:rPr>
        <w:fldChar w:fldCharType="separate"/>
      </w:r>
      <w:r w:rsidR="003F18F1">
        <w:rPr>
          <w:rFonts w:eastAsia="Times New Roman" w:cs="Times New Roman"/>
          <w:noProof/>
        </w:rPr>
        <w:t>4</w:t>
      </w:r>
      <w:r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000A44A9" w:rsidRPr="006F4874">
        <w:t>Анализ резервов и дефицитов производственных мощностей системы водоснабжения МО «Киселевский городской округ»</w:t>
      </w:r>
    </w:p>
    <w:tbl>
      <w:tblPr>
        <w:tblW w:w="9639" w:type="dxa"/>
        <w:tblInd w:w="108" w:type="dxa"/>
        <w:tblLayout w:type="fixed"/>
        <w:tblLook w:val="04A0" w:firstRow="1" w:lastRow="0" w:firstColumn="1" w:lastColumn="0" w:noHBand="0" w:noVBand="1"/>
      </w:tblPr>
      <w:tblGrid>
        <w:gridCol w:w="567"/>
        <w:gridCol w:w="2977"/>
        <w:gridCol w:w="2031"/>
        <w:gridCol w:w="2032"/>
        <w:gridCol w:w="2032"/>
      </w:tblGrid>
      <w:tr w:rsidR="00F87B1D" w:rsidRPr="006F4874" w:rsidTr="00062BC9">
        <w:trPr>
          <w:trHeight w:val="1867"/>
          <w:tblHeader/>
        </w:trPr>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rsidR="007B4189" w:rsidRPr="006F4874" w:rsidRDefault="007B4189" w:rsidP="006F4874">
            <w:pPr>
              <w:suppressAutoHyphens/>
              <w:contextualSpacing/>
              <w:jc w:val="center"/>
              <w:rPr>
                <w:b/>
                <w:bCs/>
              </w:rPr>
            </w:pPr>
            <w:r w:rsidRPr="006F4874">
              <w:rPr>
                <w:b/>
                <w:bCs/>
              </w:rPr>
              <w:t>№ п.п.</w:t>
            </w:r>
          </w:p>
        </w:tc>
        <w:tc>
          <w:tcPr>
            <w:tcW w:w="2977" w:type="dxa"/>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tcPr>
          <w:p w:rsidR="007B4189" w:rsidRPr="006F4874" w:rsidRDefault="000A44A9" w:rsidP="006F4874">
            <w:pPr>
              <w:suppressAutoHyphens/>
              <w:contextualSpacing/>
              <w:jc w:val="center"/>
              <w:rPr>
                <w:b/>
                <w:bCs/>
              </w:rPr>
            </w:pPr>
            <w:r w:rsidRPr="006F4874">
              <w:rPr>
                <w:b/>
                <w:bCs/>
              </w:rPr>
              <w:t>Наименование водозаборных сооружений</w:t>
            </w:r>
          </w:p>
        </w:tc>
        <w:tc>
          <w:tcPr>
            <w:tcW w:w="2031" w:type="dxa"/>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tcPr>
          <w:p w:rsidR="007B4189" w:rsidRPr="006F4874" w:rsidRDefault="007B4189" w:rsidP="006F4874">
            <w:pPr>
              <w:suppressAutoHyphens/>
              <w:contextualSpacing/>
              <w:jc w:val="center"/>
              <w:rPr>
                <w:b/>
                <w:bCs/>
              </w:rPr>
            </w:pPr>
            <w:r w:rsidRPr="006F4874">
              <w:rPr>
                <w:b/>
                <w:bCs/>
              </w:rPr>
              <w:t>Производитель</w:t>
            </w:r>
            <w:r w:rsidRPr="006F4874">
              <w:rPr>
                <w:b/>
                <w:bCs/>
              </w:rPr>
              <w:softHyphen/>
              <w:t xml:space="preserve">ность, тыс. </w:t>
            </w:r>
            <w:r w:rsidR="000A44A9" w:rsidRPr="006F4874">
              <w:rPr>
                <w:b/>
                <w:bCs/>
              </w:rPr>
              <w:t>м³/сут</w:t>
            </w:r>
          </w:p>
        </w:tc>
        <w:tc>
          <w:tcPr>
            <w:tcW w:w="2032" w:type="dxa"/>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tcPr>
          <w:p w:rsidR="007B4189" w:rsidRPr="006F4874" w:rsidRDefault="007B4189" w:rsidP="006F4874">
            <w:pPr>
              <w:suppressAutoHyphens/>
              <w:contextualSpacing/>
              <w:jc w:val="center"/>
              <w:rPr>
                <w:b/>
                <w:bCs/>
              </w:rPr>
            </w:pPr>
            <w:r w:rsidRPr="006F4874">
              <w:rPr>
                <w:b/>
                <w:bCs/>
              </w:rPr>
              <w:t>Максимальная подача в 20</w:t>
            </w:r>
            <w:r w:rsidR="000A44A9" w:rsidRPr="006F4874">
              <w:rPr>
                <w:b/>
                <w:bCs/>
              </w:rPr>
              <w:t>20</w:t>
            </w:r>
            <w:r w:rsidRPr="006F4874">
              <w:rPr>
                <w:b/>
                <w:bCs/>
              </w:rPr>
              <w:t xml:space="preserve">г., </w:t>
            </w:r>
            <w:r w:rsidR="000A44A9" w:rsidRPr="006F4874">
              <w:rPr>
                <w:b/>
                <w:bCs/>
              </w:rPr>
              <w:t>тыс. м³/сут</w:t>
            </w:r>
          </w:p>
        </w:tc>
        <w:tc>
          <w:tcPr>
            <w:tcW w:w="2032" w:type="dxa"/>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tcPr>
          <w:p w:rsidR="007B4189" w:rsidRPr="006F4874" w:rsidRDefault="007B4189" w:rsidP="006F4874">
            <w:pPr>
              <w:suppressAutoHyphens/>
              <w:contextualSpacing/>
              <w:jc w:val="center"/>
              <w:rPr>
                <w:b/>
                <w:bCs/>
              </w:rPr>
            </w:pPr>
            <w:r w:rsidRPr="006F4874">
              <w:rPr>
                <w:b/>
                <w:bCs/>
              </w:rPr>
              <w:t xml:space="preserve">Резерв (+) или дефицит (-) </w:t>
            </w:r>
            <w:r w:rsidR="000A44A9" w:rsidRPr="006F4874">
              <w:rPr>
                <w:b/>
                <w:bCs/>
              </w:rPr>
              <w:t>производитель-ности</w:t>
            </w:r>
            <w:r w:rsidRPr="006F4874">
              <w:rPr>
                <w:b/>
                <w:bCs/>
              </w:rPr>
              <w:t xml:space="preserve">, </w:t>
            </w:r>
            <w:r w:rsidR="000A44A9" w:rsidRPr="006F4874">
              <w:rPr>
                <w:b/>
                <w:bCs/>
              </w:rPr>
              <w:t>тыс. м³/сут</w:t>
            </w:r>
          </w:p>
        </w:tc>
      </w:tr>
      <w:tr w:rsidR="00F87B1D" w:rsidRPr="006F4874" w:rsidTr="007B4189">
        <w:trPr>
          <w:trHeight w:val="20"/>
        </w:trPr>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7B4189" w:rsidRPr="006F4874" w:rsidRDefault="007B4189" w:rsidP="006F4874">
            <w:pPr>
              <w:suppressAutoHyphens/>
              <w:contextualSpacing/>
              <w:jc w:val="center"/>
            </w:pPr>
            <w:r w:rsidRPr="006F4874">
              <w:t>1</w:t>
            </w:r>
          </w:p>
        </w:tc>
        <w:tc>
          <w:tcPr>
            <w:tcW w:w="2977"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6F4874" w:rsidRDefault="007B4189" w:rsidP="006F4874">
            <w:pPr>
              <w:suppressAutoHyphens/>
              <w:contextualSpacing/>
            </w:pPr>
            <w:r w:rsidRPr="006F4874">
              <w:t>Кара-Чумышское водо</w:t>
            </w:r>
            <w:r w:rsidRPr="006F4874">
              <w:softHyphen/>
              <w:t>хранилище (</w:t>
            </w:r>
            <w:r w:rsidR="000A44A9" w:rsidRPr="006F4874">
              <w:t>ООО «КВС»</w:t>
            </w:r>
            <w:r w:rsidRPr="006F4874">
              <w:t>)</w:t>
            </w:r>
          </w:p>
        </w:tc>
        <w:tc>
          <w:tcPr>
            <w:tcW w:w="203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6F4874" w:rsidRDefault="007B4189" w:rsidP="006F4874">
            <w:pPr>
              <w:suppressAutoHyphens/>
              <w:contextualSpacing/>
              <w:jc w:val="center"/>
            </w:pPr>
            <w:r w:rsidRPr="006F4874">
              <w:t>10,20</w:t>
            </w:r>
          </w:p>
        </w:tc>
        <w:tc>
          <w:tcPr>
            <w:tcW w:w="2032"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6F4874" w:rsidRDefault="007B4189" w:rsidP="006F4874">
            <w:pPr>
              <w:suppressAutoHyphens/>
              <w:contextualSpacing/>
              <w:jc w:val="center"/>
            </w:pPr>
            <w:r w:rsidRPr="006F4874">
              <w:t>4,</w:t>
            </w:r>
            <w:r w:rsidR="000A44A9" w:rsidRPr="006F4874">
              <w:t>42</w:t>
            </w:r>
          </w:p>
        </w:tc>
        <w:tc>
          <w:tcPr>
            <w:tcW w:w="2032" w:type="dxa"/>
            <w:tcBorders>
              <w:top w:val="nil"/>
              <w:left w:val="nil"/>
              <w:bottom w:val="single" w:sz="4" w:space="0" w:color="auto"/>
              <w:right w:val="single" w:sz="4" w:space="0" w:color="auto"/>
            </w:tcBorders>
            <w:shd w:val="clear" w:color="auto" w:fill="auto"/>
            <w:tcMar>
              <w:left w:w="28" w:type="dxa"/>
              <w:right w:w="28" w:type="dxa"/>
            </w:tcMar>
            <w:vAlign w:val="center"/>
          </w:tcPr>
          <w:p w:rsidR="007B4189" w:rsidRPr="006F4874" w:rsidRDefault="007B4189" w:rsidP="006F4874">
            <w:pPr>
              <w:suppressAutoHyphens/>
              <w:contextualSpacing/>
              <w:jc w:val="center"/>
            </w:pPr>
            <w:r w:rsidRPr="006F4874">
              <w:t>5,</w:t>
            </w:r>
            <w:r w:rsidR="000A44A9" w:rsidRPr="006F4874">
              <w:t>78</w:t>
            </w:r>
          </w:p>
        </w:tc>
      </w:tr>
      <w:tr w:rsidR="00F87B1D" w:rsidRPr="006F4874" w:rsidTr="007B4189">
        <w:trPr>
          <w:trHeight w:val="20"/>
        </w:trPr>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7B4189" w:rsidRPr="006F4874" w:rsidRDefault="007B4189" w:rsidP="006F4874">
            <w:pPr>
              <w:suppressAutoHyphens/>
              <w:contextualSpacing/>
              <w:jc w:val="center"/>
            </w:pPr>
            <w:r w:rsidRPr="006F4874">
              <w:t>2</w:t>
            </w:r>
          </w:p>
        </w:tc>
        <w:tc>
          <w:tcPr>
            <w:tcW w:w="2977"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6F4874" w:rsidRDefault="007B4189" w:rsidP="006F4874">
            <w:pPr>
              <w:suppressAutoHyphens/>
              <w:contextualSpacing/>
            </w:pPr>
            <w:r w:rsidRPr="006F4874">
              <w:t>Кара-Чумышское водо</w:t>
            </w:r>
            <w:r w:rsidRPr="006F4874">
              <w:softHyphen/>
              <w:t>хранилище (</w:t>
            </w:r>
            <w:r w:rsidR="000A44A9" w:rsidRPr="006F4874">
              <w:t>АО «ПО Водоканал»</w:t>
            </w:r>
            <w:r w:rsidRPr="006F4874">
              <w:t>)</w:t>
            </w:r>
          </w:p>
        </w:tc>
        <w:tc>
          <w:tcPr>
            <w:tcW w:w="203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6F4874" w:rsidRDefault="007B4189" w:rsidP="006F4874">
            <w:pPr>
              <w:suppressAutoHyphens/>
              <w:contextualSpacing/>
              <w:jc w:val="center"/>
            </w:pPr>
            <w:r w:rsidRPr="006F4874">
              <w:t>40,00</w:t>
            </w:r>
          </w:p>
        </w:tc>
        <w:tc>
          <w:tcPr>
            <w:tcW w:w="2032"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6F4874" w:rsidRDefault="000A44A9" w:rsidP="006F4874">
            <w:pPr>
              <w:suppressAutoHyphens/>
              <w:contextualSpacing/>
              <w:jc w:val="center"/>
            </w:pPr>
            <w:r w:rsidRPr="006F4874">
              <w:t>29,16</w:t>
            </w:r>
          </w:p>
        </w:tc>
        <w:tc>
          <w:tcPr>
            <w:tcW w:w="2032" w:type="dxa"/>
            <w:tcBorders>
              <w:top w:val="nil"/>
              <w:left w:val="nil"/>
              <w:bottom w:val="single" w:sz="4" w:space="0" w:color="auto"/>
              <w:right w:val="single" w:sz="4" w:space="0" w:color="auto"/>
            </w:tcBorders>
            <w:shd w:val="clear" w:color="auto" w:fill="auto"/>
            <w:tcMar>
              <w:left w:w="28" w:type="dxa"/>
              <w:right w:w="28" w:type="dxa"/>
            </w:tcMar>
            <w:vAlign w:val="center"/>
          </w:tcPr>
          <w:p w:rsidR="007B4189" w:rsidRPr="006F4874" w:rsidRDefault="000A44A9" w:rsidP="006F4874">
            <w:pPr>
              <w:suppressAutoHyphens/>
              <w:contextualSpacing/>
              <w:jc w:val="center"/>
            </w:pPr>
            <w:r w:rsidRPr="006F4874">
              <w:t>10</w:t>
            </w:r>
            <w:r w:rsidR="007B4189" w:rsidRPr="006F4874">
              <w:t>,</w:t>
            </w:r>
            <w:r w:rsidRPr="006F4874">
              <w:t>84</w:t>
            </w:r>
          </w:p>
        </w:tc>
      </w:tr>
      <w:tr w:rsidR="00F87B1D" w:rsidRPr="006F4874" w:rsidTr="007B4189">
        <w:trPr>
          <w:trHeight w:val="20"/>
        </w:trPr>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7B4189" w:rsidRPr="006F4874" w:rsidRDefault="007B4189" w:rsidP="006F4874">
            <w:pPr>
              <w:suppressAutoHyphens/>
              <w:contextualSpacing/>
              <w:jc w:val="center"/>
            </w:pPr>
            <w:r w:rsidRPr="006F4874">
              <w:t>3</w:t>
            </w:r>
          </w:p>
        </w:tc>
        <w:tc>
          <w:tcPr>
            <w:tcW w:w="2977"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6F4874" w:rsidRDefault="007B4189" w:rsidP="006F4874">
            <w:pPr>
              <w:suppressAutoHyphens/>
              <w:contextualSpacing/>
            </w:pPr>
            <w:r w:rsidRPr="006F4874">
              <w:t>Скважины №</w:t>
            </w:r>
            <w:r w:rsidR="000A44A9" w:rsidRPr="006F4874">
              <w:t xml:space="preserve"> </w:t>
            </w:r>
            <w:r w:rsidRPr="006F4874">
              <w:t>1, 2 (МП «Исток»)</w:t>
            </w:r>
          </w:p>
        </w:tc>
        <w:tc>
          <w:tcPr>
            <w:tcW w:w="203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6F4874" w:rsidRDefault="007B4189" w:rsidP="006F4874">
            <w:pPr>
              <w:suppressAutoHyphens/>
              <w:contextualSpacing/>
              <w:jc w:val="center"/>
            </w:pPr>
            <w:r w:rsidRPr="006F4874">
              <w:t>0,768</w:t>
            </w:r>
          </w:p>
        </w:tc>
        <w:tc>
          <w:tcPr>
            <w:tcW w:w="2032"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6F4874" w:rsidRDefault="007B4189" w:rsidP="006F4874">
            <w:pPr>
              <w:suppressAutoHyphens/>
              <w:contextualSpacing/>
              <w:jc w:val="center"/>
            </w:pPr>
            <w:r w:rsidRPr="006F4874">
              <w:t>0,04</w:t>
            </w:r>
            <w:r w:rsidR="000A44A9" w:rsidRPr="006F4874">
              <w:t>2</w:t>
            </w:r>
          </w:p>
        </w:tc>
        <w:tc>
          <w:tcPr>
            <w:tcW w:w="2032" w:type="dxa"/>
            <w:tcBorders>
              <w:top w:val="nil"/>
              <w:left w:val="nil"/>
              <w:bottom w:val="single" w:sz="4" w:space="0" w:color="auto"/>
              <w:right w:val="single" w:sz="4" w:space="0" w:color="auto"/>
            </w:tcBorders>
            <w:shd w:val="clear" w:color="auto" w:fill="auto"/>
            <w:tcMar>
              <w:left w:w="28" w:type="dxa"/>
              <w:right w:w="28" w:type="dxa"/>
            </w:tcMar>
            <w:vAlign w:val="center"/>
          </w:tcPr>
          <w:p w:rsidR="007B4189" w:rsidRPr="006F4874" w:rsidRDefault="007B4189" w:rsidP="006F4874">
            <w:pPr>
              <w:suppressAutoHyphens/>
              <w:contextualSpacing/>
              <w:jc w:val="center"/>
            </w:pPr>
            <w:r w:rsidRPr="006F4874">
              <w:t>0,72</w:t>
            </w:r>
            <w:r w:rsidR="000A44A9" w:rsidRPr="006F4874">
              <w:t>6</w:t>
            </w:r>
          </w:p>
        </w:tc>
      </w:tr>
      <w:tr w:rsidR="00F87B1D" w:rsidRPr="006F4874" w:rsidTr="007B4189">
        <w:trPr>
          <w:trHeight w:val="20"/>
        </w:trPr>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7B4189" w:rsidRPr="006F4874" w:rsidRDefault="007B4189" w:rsidP="006F4874">
            <w:pPr>
              <w:suppressAutoHyphens/>
              <w:contextualSpacing/>
              <w:jc w:val="center"/>
            </w:pPr>
            <w:r w:rsidRPr="006F4874">
              <w:t>4</w:t>
            </w:r>
          </w:p>
        </w:tc>
        <w:tc>
          <w:tcPr>
            <w:tcW w:w="2977"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6F4874" w:rsidRDefault="007B4189" w:rsidP="006F4874">
            <w:pPr>
              <w:suppressAutoHyphens/>
              <w:contextualSpacing/>
            </w:pPr>
            <w:r w:rsidRPr="006F4874">
              <w:t>Скважины №</w:t>
            </w:r>
            <w:r w:rsidR="000A44A9" w:rsidRPr="006F4874">
              <w:t xml:space="preserve"> </w:t>
            </w:r>
            <w:r w:rsidRPr="006F4874">
              <w:t>1, 2, 3, 4, 8, 146</w:t>
            </w:r>
            <w:r w:rsidR="000A44A9" w:rsidRPr="006F4874">
              <w:t>Д</w:t>
            </w:r>
            <w:r w:rsidRPr="006F4874">
              <w:t>, 150</w:t>
            </w:r>
            <w:r w:rsidR="000A44A9" w:rsidRPr="006F4874">
              <w:t>Д</w:t>
            </w:r>
            <w:r w:rsidRPr="006F4874">
              <w:t xml:space="preserve"> (МП «Исток»)</w:t>
            </w:r>
          </w:p>
        </w:tc>
        <w:tc>
          <w:tcPr>
            <w:tcW w:w="203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6F4874" w:rsidRDefault="007B4189" w:rsidP="006F4874">
            <w:pPr>
              <w:suppressAutoHyphens/>
              <w:contextualSpacing/>
              <w:jc w:val="center"/>
            </w:pPr>
            <w:r w:rsidRPr="006F4874">
              <w:t>2,42</w:t>
            </w:r>
          </w:p>
        </w:tc>
        <w:tc>
          <w:tcPr>
            <w:tcW w:w="2032"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6F4874" w:rsidRDefault="007B4189" w:rsidP="006F4874">
            <w:pPr>
              <w:suppressAutoHyphens/>
              <w:contextualSpacing/>
              <w:jc w:val="center"/>
            </w:pPr>
            <w:r w:rsidRPr="006F4874">
              <w:t>1,</w:t>
            </w:r>
            <w:r w:rsidR="000A44A9" w:rsidRPr="006F4874">
              <w:t>133</w:t>
            </w:r>
          </w:p>
        </w:tc>
        <w:tc>
          <w:tcPr>
            <w:tcW w:w="2032" w:type="dxa"/>
            <w:tcBorders>
              <w:top w:val="nil"/>
              <w:left w:val="nil"/>
              <w:bottom w:val="single" w:sz="4" w:space="0" w:color="auto"/>
              <w:right w:val="single" w:sz="4" w:space="0" w:color="auto"/>
            </w:tcBorders>
            <w:shd w:val="clear" w:color="auto" w:fill="auto"/>
            <w:tcMar>
              <w:left w:w="28" w:type="dxa"/>
              <w:right w:w="28" w:type="dxa"/>
            </w:tcMar>
            <w:vAlign w:val="center"/>
          </w:tcPr>
          <w:p w:rsidR="007B4189" w:rsidRPr="006F4874" w:rsidRDefault="007B4189" w:rsidP="006F4874">
            <w:pPr>
              <w:suppressAutoHyphens/>
              <w:contextualSpacing/>
              <w:jc w:val="center"/>
            </w:pPr>
            <w:r w:rsidRPr="006F4874">
              <w:t>1,2</w:t>
            </w:r>
            <w:r w:rsidR="000A44A9" w:rsidRPr="006F4874">
              <w:t>87</w:t>
            </w:r>
          </w:p>
        </w:tc>
      </w:tr>
    </w:tbl>
    <w:p w:rsidR="007B4189" w:rsidRPr="006F4874" w:rsidRDefault="000A44A9" w:rsidP="006F4874">
      <w:pPr>
        <w:pStyle w:val="a7"/>
      </w:pPr>
      <w:r w:rsidRPr="006F4874">
        <w:t xml:space="preserve">Как видно из приведенной таблицы, по МО «Киселевский городской округ» в 2020г. резерв производительности (мощности) в зависимости от водозаборных </w:t>
      </w:r>
      <w:r w:rsidRPr="006F4874">
        <w:lastRenderedPageBreak/>
        <w:t>сооружений составил 0,726-10,84тыс.м³/сут  (34,89% от суммарной производительности (мощности) всех водозаборных сооружений).</w:t>
      </w:r>
    </w:p>
    <w:p w:rsidR="005618A3" w:rsidRPr="006F4874" w:rsidRDefault="00C31238" w:rsidP="006F4874">
      <w:pPr>
        <w:pStyle w:val="3"/>
      </w:pPr>
      <w:bookmarkStart w:id="59" w:name="_Toc74027602"/>
      <w:bookmarkStart w:id="60" w:name="_Toc80702567"/>
      <w:r w:rsidRPr="006F4874">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Start w:id="61" w:name="_Toc74027603"/>
      <w:bookmarkEnd w:id="59"/>
      <w:bookmarkEnd w:id="60"/>
    </w:p>
    <w:p w:rsidR="005618A3" w:rsidRPr="006F4874" w:rsidRDefault="00E9635A" w:rsidP="006F4874">
      <w:pPr>
        <w:pStyle w:val="a7"/>
      </w:pPr>
      <w:r w:rsidRPr="006F4874">
        <w:t>Прогнозные балансы потребления холодной воды по МО «Киселевский городской округ» приведены в таблице 1.3.5.</w:t>
      </w:r>
    </w:p>
    <w:p w:rsidR="00E9635A" w:rsidRPr="006F4874" w:rsidRDefault="00E9635A" w:rsidP="006F4874">
      <w:pPr>
        <w:pStyle w:val="ad"/>
      </w:pPr>
      <w:r w:rsidRPr="006F4874">
        <w:rPr>
          <w:rFonts w:eastAsia="Times New Roman" w:cs="Times New Roman"/>
        </w:rPr>
        <w:t xml:space="preserve">Таблица </w:t>
      </w:r>
      <w:r w:rsidRPr="006F4874">
        <w:rPr>
          <w:rFonts w:eastAsia="Times New Roman" w:cs="Times New Roman"/>
        </w:rPr>
        <w:fldChar w:fldCharType="begin"/>
      </w:r>
      <w:r w:rsidRPr="006F4874">
        <w:rPr>
          <w:rFonts w:eastAsia="Times New Roman" w:cs="Times New Roman"/>
        </w:rPr>
        <w:instrText xml:space="preserve"> STYLEREF 2 \s </w:instrText>
      </w:r>
      <w:r w:rsidRPr="006F4874">
        <w:rPr>
          <w:rFonts w:eastAsia="Times New Roman" w:cs="Times New Roman"/>
        </w:rPr>
        <w:fldChar w:fldCharType="separate"/>
      </w:r>
      <w:r w:rsidR="003F18F1">
        <w:rPr>
          <w:rFonts w:eastAsia="Times New Roman" w:cs="Times New Roman"/>
          <w:noProof/>
        </w:rPr>
        <w:t>1.3</w:t>
      </w:r>
      <w:r w:rsidRPr="006F4874">
        <w:rPr>
          <w:rFonts w:eastAsia="Times New Roman" w:cs="Times New Roman"/>
        </w:rPr>
        <w:fldChar w:fldCharType="end"/>
      </w:r>
      <w:r w:rsidRPr="006F4874">
        <w:rPr>
          <w:rFonts w:eastAsia="Times New Roman" w:cs="Times New Roman"/>
        </w:rPr>
        <w:t>.</w:t>
      </w:r>
      <w:r w:rsidRPr="006F4874">
        <w:rPr>
          <w:rFonts w:eastAsia="Times New Roman" w:cs="Times New Roman"/>
        </w:rPr>
        <w:fldChar w:fldCharType="begin"/>
      </w:r>
      <w:r w:rsidRPr="006F4874">
        <w:rPr>
          <w:rFonts w:eastAsia="Times New Roman" w:cs="Times New Roman"/>
        </w:rPr>
        <w:instrText xml:space="preserve"> SEQ Таблица \* ARABIC \s 2 </w:instrText>
      </w:r>
      <w:r w:rsidRPr="006F4874">
        <w:rPr>
          <w:rFonts w:eastAsia="Times New Roman" w:cs="Times New Roman"/>
        </w:rPr>
        <w:fldChar w:fldCharType="separate"/>
      </w:r>
      <w:r w:rsidR="003F18F1">
        <w:rPr>
          <w:rFonts w:eastAsia="Times New Roman" w:cs="Times New Roman"/>
          <w:noProof/>
        </w:rPr>
        <w:t>5</w:t>
      </w:r>
      <w:r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Pr="006F4874">
        <w:t>Прогнозные балансы потребления холодной воды по МО «Киселевский городской округ»</w:t>
      </w:r>
      <w:r w:rsidR="00C87ED3" w:rsidRPr="006F4874">
        <w:t>, тыс.м</w:t>
      </w:r>
      <w:r w:rsidR="00C87ED3" w:rsidRPr="006F4874">
        <w:rPr>
          <w:rFonts w:cs="Times New Roman"/>
        </w:rPr>
        <w:t>³/г.</w:t>
      </w:r>
    </w:p>
    <w:tbl>
      <w:tblPr>
        <w:tblW w:w="5000" w:type="pct"/>
        <w:tblLook w:val="04A0" w:firstRow="1" w:lastRow="0" w:firstColumn="1" w:lastColumn="0" w:noHBand="0" w:noVBand="1"/>
      </w:tblPr>
      <w:tblGrid>
        <w:gridCol w:w="375"/>
        <w:gridCol w:w="2807"/>
        <w:gridCol w:w="562"/>
        <w:gridCol w:w="562"/>
        <w:gridCol w:w="562"/>
        <w:gridCol w:w="562"/>
        <w:gridCol w:w="562"/>
        <w:gridCol w:w="562"/>
        <w:gridCol w:w="562"/>
        <w:gridCol w:w="562"/>
        <w:gridCol w:w="562"/>
        <w:gridCol w:w="562"/>
        <w:gridCol w:w="562"/>
      </w:tblGrid>
      <w:tr w:rsidR="00F87B1D" w:rsidRPr="006F4874" w:rsidTr="00E9635A">
        <w:trPr>
          <w:trHeight w:val="20"/>
          <w:tblHeader/>
        </w:trPr>
        <w:tc>
          <w:tcPr>
            <w:tcW w:w="200"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 п.п.</w:t>
            </w:r>
          </w:p>
        </w:tc>
        <w:tc>
          <w:tcPr>
            <w:tcW w:w="1499"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Наименование показателя</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2021г.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2022г.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2023г.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2024г.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2025г.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2026г.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2027г.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2028г.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2029г.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2030г.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2031г.</w:t>
            </w:r>
          </w:p>
        </w:tc>
      </w:tr>
      <w:tr w:rsidR="00F87B1D" w:rsidRPr="006F4874" w:rsidTr="00E9635A">
        <w:trPr>
          <w:trHeight w:val="20"/>
        </w:trPr>
        <w:tc>
          <w:tcPr>
            <w:tcW w:w="2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1</w:t>
            </w:r>
          </w:p>
        </w:tc>
        <w:tc>
          <w:tcPr>
            <w:tcW w:w="149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rPr>
                <w:b/>
                <w:bCs/>
                <w:sz w:val="16"/>
                <w:szCs w:val="16"/>
              </w:rPr>
            </w:pPr>
            <w:r w:rsidRPr="006F4874">
              <w:rPr>
                <w:b/>
                <w:bCs/>
                <w:sz w:val="16"/>
                <w:szCs w:val="16"/>
              </w:rPr>
              <w:t>Водозабор (подъем) исходной воды</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9 853,6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9 665,4</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9 473,8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9 281,2</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10 588,1</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10 695,7</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10 579,3</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10 463,8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10 354,2</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10 243,8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10 134,3</w:t>
            </w:r>
          </w:p>
        </w:tc>
      </w:tr>
      <w:tr w:rsidR="00F87B1D" w:rsidRPr="006F4874" w:rsidTr="00E9635A">
        <w:trPr>
          <w:trHeight w:val="20"/>
        </w:trPr>
        <w:tc>
          <w:tcPr>
            <w:tcW w:w="2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w:t>
            </w:r>
          </w:p>
        </w:tc>
        <w:tc>
          <w:tcPr>
            <w:tcW w:w="149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rPr>
                <w:b/>
                <w:bCs/>
                <w:sz w:val="16"/>
                <w:szCs w:val="16"/>
              </w:rPr>
            </w:pPr>
            <w:r w:rsidRPr="006F4874">
              <w:rPr>
                <w:b/>
                <w:bCs/>
                <w:sz w:val="16"/>
                <w:szCs w:val="16"/>
              </w:rPr>
              <w:t>Расход воды на собственные нужны эксплуатирующих организаций</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237,6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233,0</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228,4</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223,8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255,3</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257,9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255,1</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252,3</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249,6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247,0</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244,3</w:t>
            </w:r>
          </w:p>
        </w:tc>
      </w:tr>
      <w:tr w:rsidR="00F87B1D" w:rsidRPr="006F4874" w:rsidTr="00E9635A">
        <w:trPr>
          <w:trHeight w:val="20"/>
        </w:trPr>
        <w:tc>
          <w:tcPr>
            <w:tcW w:w="2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3</w:t>
            </w:r>
          </w:p>
        </w:tc>
        <w:tc>
          <w:tcPr>
            <w:tcW w:w="149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rPr>
                <w:b/>
                <w:bCs/>
                <w:sz w:val="16"/>
                <w:szCs w:val="16"/>
              </w:rPr>
            </w:pPr>
            <w:r w:rsidRPr="006F4874">
              <w:rPr>
                <w:b/>
                <w:bCs/>
                <w:sz w:val="16"/>
                <w:szCs w:val="16"/>
              </w:rPr>
              <w:t>Подача воды в водопроводные сети</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9 616,0</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9 432,4</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9 245,4</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9 057,5</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10 332,9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10 437,8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10 324,2</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10 211,6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10 104,6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9 996,8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9 890,0</w:t>
            </w:r>
          </w:p>
        </w:tc>
      </w:tr>
      <w:tr w:rsidR="00F87B1D" w:rsidRPr="006F4874" w:rsidTr="00E9635A">
        <w:trPr>
          <w:trHeight w:val="20"/>
        </w:trPr>
        <w:tc>
          <w:tcPr>
            <w:tcW w:w="2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4</w:t>
            </w:r>
          </w:p>
        </w:tc>
        <w:tc>
          <w:tcPr>
            <w:tcW w:w="149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rPr>
                <w:b/>
                <w:bCs/>
                <w:sz w:val="16"/>
                <w:szCs w:val="16"/>
              </w:rPr>
            </w:pPr>
            <w:r w:rsidRPr="006F4874">
              <w:rPr>
                <w:b/>
                <w:bCs/>
                <w:sz w:val="16"/>
                <w:szCs w:val="16"/>
              </w:rPr>
              <w:t>Полезная реализация воды абонентам</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6 122,5</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6 005,6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5 886,6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5 766,9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6 578,9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6 581,7</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6 584,4</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6 587,2</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6 589,9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6 592,7</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6 595,4</w:t>
            </w:r>
          </w:p>
        </w:tc>
      </w:tr>
      <w:tr w:rsidR="00F87B1D" w:rsidRPr="006F4874" w:rsidTr="00E9635A">
        <w:trPr>
          <w:trHeight w:val="20"/>
        </w:trPr>
        <w:tc>
          <w:tcPr>
            <w:tcW w:w="2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5</w:t>
            </w:r>
          </w:p>
        </w:tc>
        <w:tc>
          <w:tcPr>
            <w:tcW w:w="149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rPr>
                <w:b/>
                <w:bCs/>
                <w:sz w:val="16"/>
                <w:szCs w:val="16"/>
              </w:rPr>
            </w:pPr>
            <w:r w:rsidRPr="006F4874">
              <w:rPr>
                <w:b/>
                <w:bCs/>
                <w:sz w:val="16"/>
                <w:szCs w:val="16"/>
              </w:rPr>
              <w:t>Потери воды при транспортировке</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3 493,5</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3 426,8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3 358,9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3 290,6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3 753,9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3 856,1</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3 739,8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3 624,4</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3 514,7</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3 404,2</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3 294,6</w:t>
            </w:r>
          </w:p>
        </w:tc>
      </w:tr>
    </w:tbl>
    <w:p w:rsidR="00E9635A" w:rsidRPr="006F4874" w:rsidRDefault="00E9635A" w:rsidP="006F4874">
      <w:pPr>
        <w:pStyle w:val="a7"/>
      </w:pPr>
      <w:r w:rsidRPr="006F4874">
        <w:t xml:space="preserve">Расчет прогнозных показателей потребления холодной воды по МО «Киселевский городской округ» произведен в соответствии с прогнозом изменения численности постоянного населения по МО «Киселевский городской округ» на период 2021-2031гг., рассмотренном в подразделе 1.2.2. Как видно из представленной таблицы, на рассматриваемом периоде ожидается увеличение объемов потребления холодной воды по </w:t>
      </w:r>
      <w:r w:rsidR="00776DF3" w:rsidRPr="006F4874">
        <w:t>МО «Киселевский городской округ».</w:t>
      </w:r>
    </w:p>
    <w:p w:rsidR="00C31238" w:rsidRPr="006F4874" w:rsidRDefault="00C31238" w:rsidP="006F4874">
      <w:pPr>
        <w:pStyle w:val="3"/>
      </w:pPr>
      <w:bookmarkStart w:id="62" w:name="_Toc80702568"/>
      <w:r w:rsidRPr="006F4874">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61"/>
      <w:bookmarkEnd w:id="62"/>
    </w:p>
    <w:p w:rsidR="00882D54" w:rsidRPr="006F4874" w:rsidRDefault="00270D32" w:rsidP="006F4874">
      <w:pPr>
        <w:pStyle w:val="a7"/>
      </w:pPr>
      <w:r w:rsidRPr="006F4874">
        <w:t xml:space="preserve">На момент настоящей актуализации Схемы ВСиВО МО «Киселевский городской округ» </w:t>
      </w:r>
      <w:r w:rsidR="00882D54" w:rsidRPr="006F4874">
        <w:t>36 отопительных котельных участвуют в централизованном горячем водоснабжении потребителей на территории МО «Киселевский городской округ». Часть потребителей, не подключенных к сетям теплоснабжения, получают горячую воду с использованием местных водонагревателей. Горячее водоснабжение по открытой схеме осуществляется от 21 котельной (№ 3, 1, 5, 11, 15а, 16, 30, 36, 37, 38, 42, 17, 18, 29, 31, 35, 50, 19, 33, 34, 12к). Подключенная тепловая нагрузка горячего водоснабжения по открытой схеме составляет 33,937 Гкал/ч.</w:t>
      </w:r>
      <w:r w:rsidR="002E6726" w:rsidRPr="006F4874">
        <w:t xml:space="preserve"> </w:t>
      </w:r>
      <w:r w:rsidR="00882D54" w:rsidRPr="006F4874">
        <w:t>Горячее водоснабжение по закрытой схеме осуществляет 11 котельных (№ 25, 26, 41, 43, 7 , 2, 8, 9, 10, 46а, 49).</w:t>
      </w:r>
      <w:r w:rsidR="002E6726" w:rsidRPr="006F4874">
        <w:t xml:space="preserve"> </w:t>
      </w:r>
      <w:r w:rsidR="00882D54" w:rsidRPr="006F4874">
        <w:t>Общая нагрузка потребителей ГВС по закрытой схеме составляет 35,94 Гкал/ч. Наиболее распространенная схема котельных, производящих подготовку горячей воды, предусматривает нагрев воды через теплообменное оборудование, установленное на источнике тепловой энергии. Горячее водоснабжение подается потребителю по отдельному трубопроводу. Протяженность трубопроводов ГВС (по оси трубопроводов) составляет более 37 км.</w:t>
      </w:r>
    </w:p>
    <w:p w:rsidR="00C31238" w:rsidRPr="006F4874" w:rsidRDefault="00C31238" w:rsidP="006F4874">
      <w:pPr>
        <w:pStyle w:val="3"/>
      </w:pPr>
      <w:bookmarkStart w:id="63" w:name="_Toc74027604"/>
      <w:bookmarkStart w:id="64" w:name="_Toc80702569"/>
      <w:r w:rsidRPr="006F4874">
        <w:lastRenderedPageBreak/>
        <w:t>Сведения о фактическом и ожидаемом потреблении горячей, питьевой, технической воды (годовое, среднесуточное, максимальное суточное)</w:t>
      </w:r>
      <w:bookmarkEnd w:id="63"/>
      <w:bookmarkEnd w:id="64"/>
    </w:p>
    <w:p w:rsidR="005618A3" w:rsidRPr="006F4874" w:rsidRDefault="00776DF3" w:rsidP="006F4874">
      <w:pPr>
        <w:pStyle w:val="a7"/>
      </w:pPr>
      <w:bookmarkStart w:id="65" w:name="_Toc74027605"/>
      <w:r w:rsidRPr="006F4874">
        <w:t>Сведения о фактическом и ожидаемом потреблении холодной воды (годовое, среднесуточное, максимальное суточное) по МО «Киселевский городской округ» приведены в таблице 1.3.6.</w:t>
      </w:r>
    </w:p>
    <w:p w:rsidR="00776DF3" w:rsidRPr="006F4874" w:rsidRDefault="00776DF3" w:rsidP="006F4874">
      <w:pPr>
        <w:pStyle w:val="ad"/>
      </w:pPr>
      <w:r w:rsidRPr="006F4874">
        <w:rPr>
          <w:rFonts w:eastAsia="Times New Roman" w:cs="Times New Roman"/>
        </w:rPr>
        <w:t xml:space="preserve">Таблица </w:t>
      </w:r>
      <w:r w:rsidRPr="006F4874">
        <w:rPr>
          <w:rFonts w:eastAsia="Times New Roman" w:cs="Times New Roman"/>
        </w:rPr>
        <w:fldChar w:fldCharType="begin"/>
      </w:r>
      <w:r w:rsidRPr="006F4874">
        <w:rPr>
          <w:rFonts w:eastAsia="Times New Roman" w:cs="Times New Roman"/>
        </w:rPr>
        <w:instrText xml:space="preserve"> STYLEREF 2 \s </w:instrText>
      </w:r>
      <w:r w:rsidRPr="006F4874">
        <w:rPr>
          <w:rFonts w:eastAsia="Times New Roman" w:cs="Times New Roman"/>
        </w:rPr>
        <w:fldChar w:fldCharType="separate"/>
      </w:r>
      <w:r w:rsidR="003F18F1">
        <w:rPr>
          <w:rFonts w:eastAsia="Times New Roman" w:cs="Times New Roman"/>
          <w:noProof/>
        </w:rPr>
        <w:t>1.3</w:t>
      </w:r>
      <w:r w:rsidRPr="006F4874">
        <w:rPr>
          <w:rFonts w:eastAsia="Times New Roman" w:cs="Times New Roman"/>
        </w:rPr>
        <w:fldChar w:fldCharType="end"/>
      </w:r>
      <w:r w:rsidRPr="006F4874">
        <w:rPr>
          <w:rFonts w:eastAsia="Times New Roman" w:cs="Times New Roman"/>
        </w:rPr>
        <w:t>.</w:t>
      </w:r>
      <w:r w:rsidRPr="006F4874">
        <w:rPr>
          <w:rFonts w:eastAsia="Times New Roman" w:cs="Times New Roman"/>
        </w:rPr>
        <w:fldChar w:fldCharType="begin"/>
      </w:r>
      <w:r w:rsidRPr="006F4874">
        <w:rPr>
          <w:rFonts w:eastAsia="Times New Roman" w:cs="Times New Roman"/>
        </w:rPr>
        <w:instrText xml:space="preserve"> SEQ Таблица \* ARABIC \s 2 </w:instrText>
      </w:r>
      <w:r w:rsidRPr="006F4874">
        <w:rPr>
          <w:rFonts w:eastAsia="Times New Roman" w:cs="Times New Roman"/>
        </w:rPr>
        <w:fldChar w:fldCharType="separate"/>
      </w:r>
      <w:r w:rsidR="003F18F1">
        <w:rPr>
          <w:rFonts w:eastAsia="Times New Roman" w:cs="Times New Roman"/>
          <w:noProof/>
        </w:rPr>
        <w:t>6</w:t>
      </w:r>
      <w:r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Pr="006F4874">
        <w:t>Сведения о фактическом и ожидаемом потреблении холодной воды (годовое, среднесуточное, максимальное суточное) по МО «Киселевский городской округ»</w:t>
      </w:r>
    </w:p>
    <w:tbl>
      <w:tblPr>
        <w:tblW w:w="5000" w:type="pct"/>
        <w:tblLook w:val="04A0" w:firstRow="1" w:lastRow="0" w:firstColumn="1" w:lastColumn="0" w:noHBand="0" w:noVBand="1"/>
      </w:tblPr>
      <w:tblGrid>
        <w:gridCol w:w="372"/>
        <w:gridCol w:w="2400"/>
        <w:gridCol w:w="598"/>
        <w:gridCol w:w="499"/>
        <w:gridCol w:w="499"/>
        <w:gridCol w:w="499"/>
        <w:gridCol w:w="499"/>
        <w:gridCol w:w="499"/>
        <w:gridCol w:w="499"/>
        <w:gridCol w:w="500"/>
        <w:gridCol w:w="500"/>
        <w:gridCol w:w="500"/>
        <w:gridCol w:w="500"/>
        <w:gridCol w:w="500"/>
        <w:gridCol w:w="500"/>
      </w:tblGrid>
      <w:tr w:rsidR="00F87B1D" w:rsidRPr="006F4874" w:rsidTr="00776DF3">
        <w:trPr>
          <w:trHeight w:val="510"/>
          <w:tblHeader/>
        </w:trPr>
        <w:tc>
          <w:tcPr>
            <w:tcW w:w="199"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776DF3" w:rsidRPr="006F4874" w:rsidRDefault="00776DF3" w:rsidP="006F4874">
            <w:pPr>
              <w:jc w:val="center"/>
              <w:rPr>
                <w:b/>
                <w:bCs/>
                <w:sz w:val="16"/>
                <w:szCs w:val="16"/>
              </w:rPr>
            </w:pPr>
            <w:r w:rsidRPr="006F4874">
              <w:rPr>
                <w:b/>
                <w:bCs/>
                <w:sz w:val="16"/>
                <w:szCs w:val="16"/>
              </w:rPr>
              <w:t>№ п.п.</w:t>
            </w:r>
          </w:p>
        </w:tc>
        <w:tc>
          <w:tcPr>
            <w:tcW w:w="1281"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6F4874" w:rsidRDefault="00776DF3" w:rsidP="006F4874">
            <w:pPr>
              <w:jc w:val="center"/>
              <w:rPr>
                <w:b/>
                <w:bCs/>
                <w:sz w:val="16"/>
                <w:szCs w:val="16"/>
              </w:rPr>
            </w:pPr>
            <w:r w:rsidRPr="006F4874">
              <w:rPr>
                <w:b/>
                <w:bCs/>
                <w:sz w:val="16"/>
                <w:szCs w:val="16"/>
              </w:rPr>
              <w:t>Наименование показателя</w:t>
            </w:r>
          </w:p>
        </w:tc>
        <w:tc>
          <w:tcPr>
            <w:tcW w:w="313"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6F4874" w:rsidRDefault="00776DF3" w:rsidP="006F4874">
            <w:pPr>
              <w:jc w:val="center"/>
              <w:rPr>
                <w:b/>
                <w:bCs/>
                <w:sz w:val="16"/>
                <w:szCs w:val="16"/>
              </w:rPr>
            </w:pPr>
            <w:r w:rsidRPr="006F4874">
              <w:rPr>
                <w:b/>
                <w:bCs/>
                <w:sz w:val="16"/>
                <w:szCs w:val="16"/>
              </w:rPr>
              <w:t>Ед. изм.</w:t>
            </w:r>
          </w:p>
        </w:tc>
        <w:tc>
          <w:tcPr>
            <w:tcW w:w="267"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776DF3" w:rsidRPr="006F4874" w:rsidRDefault="00776DF3" w:rsidP="006F4874">
            <w:pPr>
              <w:jc w:val="center"/>
              <w:rPr>
                <w:b/>
                <w:bCs/>
                <w:sz w:val="16"/>
                <w:szCs w:val="16"/>
              </w:rPr>
            </w:pPr>
            <w:r w:rsidRPr="006F4874">
              <w:rPr>
                <w:b/>
                <w:bCs/>
                <w:sz w:val="16"/>
                <w:szCs w:val="16"/>
              </w:rPr>
              <w:t>2020г.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6F4874" w:rsidRDefault="00776DF3" w:rsidP="006F4874">
            <w:pPr>
              <w:jc w:val="center"/>
              <w:rPr>
                <w:b/>
                <w:bCs/>
                <w:sz w:val="16"/>
                <w:szCs w:val="16"/>
              </w:rPr>
            </w:pPr>
            <w:r w:rsidRPr="006F4874">
              <w:rPr>
                <w:b/>
                <w:bCs/>
                <w:sz w:val="16"/>
                <w:szCs w:val="16"/>
              </w:rPr>
              <w:t>2021г.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6F4874" w:rsidRDefault="00776DF3" w:rsidP="006F4874">
            <w:pPr>
              <w:jc w:val="center"/>
              <w:rPr>
                <w:b/>
                <w:bCs/>
                <w:sz w:val="16"/>
                <w:szCs w:val="16"/>
              </w:rPr>
            </w:pPr>
            <w:r w:rsidRPr="006F4874">
              <w:rPr>
                <w:b/>
                <w:bCs/>
                <w:sz w:val="16"/>
                <w:szCs w:val="16"/>
              </w:rPr>
              <w:t>2022г.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6F4874" w:rsidRDefault="00776DF3" w:rsidP="006F4874">
            <w:pPr>
              <w:jc w:val="center"/>
              <w:rPr>
                <w:b/>
                <w:bCs/>
                <w:sz w:val="16"/>
                <w:szCs w:val="16"/>
              </w:rPr>
            </w:pPr>
            <w:r w:rsidRPr="006F4874">
              <w:rPr>
                <w:b/>
                <w:bCs/>
                <w:sz w:val="16"/>
                <w:szCs w:val="16"/>
              </w:rPr>
              <w:t>2023г.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6F4874" w:rsidRDefault="00776DF3" w:rsidP="006F4874">
            <w:pPr>
              <w:jc w:val="center"/>
              <w:rPr>
                <w:b/>
                <w:bCs/>
                <w:sz w:val="16"/>
                <w:szCs w:val="16"/>
              </w:rPr>
            </w:pPr>
            <w:r w:rsidRPr="006F4874">
              <w:rPr>
                <w:b/>
                <w:bCs/>
                <w:sz w:val="16"/>
                <w:szCs w:val="16"/>
              </w:rPr>
              <w:t>2024г.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6F4874" w:rsidRDefault="00776DF3" w:rsidP="006F4874">
            <w:pPr>
              <w:jc w:val="center"/>
              <w:rPr>
                <w:b/>
                <w:bCs/>
                <w:sz w:val="16"/>
                <w:szCs w:val="16"/>
              </w:rPr>
            </w:pPr>
            <w:r w:rsidRPr="006F4874">
              <w:rPr>
                <w:b/>
                <w:bCs/>
                <w:sz w:val="16"/>
                <w:szCs w:val="16"/>
              </w:rPr>
              <w:t>2025г.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6F4874" w:rsidRDefault="00776DF3" w:rsidP="006F4874">
            <w:pPr>
              <w:jc w:val="center"/>
              <w:rPr>
                <w:b/>
                <w:bCs/>
                <w:sz w:val="16"/>
                <w:szCs w:val="16"/>
              </w:rPr>
            </w:pPr>
            <w:r w:rsidRPr="006F4874">
              <w:rPr>
                <w:b/>
                <w:bCs/>
                <w:sz w:val="16"/>
                <w:szCs w:val="16"/>
              </w:rPr>
              <w:t>2026г.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6F4874" w:rsidRDefault="00776DF3" w:rsidP="006F4874">
            <w:pPr>
              <w:jc w:val="center"/>
              <w:rPr>
                <w:b/>
                <w:bCs/>
                <w:sz w:val="16"/>
                <w:szCs w:val="16"/>
              </w:rPr>
            </w:pPr>
            <w:r w:rsidRPr="006F4874">
              <w:rPr>
                <w:b/>
                <w:bCs/>
                <w:sz w:val="16"/>
                <w:szCs w:val="16"/>
              </w:rPr>
              <w:t>2027г.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6F4874" w:rsidRDefault="00776DF3" w:rsidP="006F4874">
            <w:pPr>
              <w:jc w:val="center"/>
              <w:rPr>
                <w:b/>
                <w:bCs/>
                <w:sz w:val="16"/>
                <w:szCs w:val="16"/>
              </w:rPr>
            </w:pPr>
            <w:r w:rsidRPr="006F4874">
              <w:rPr>
                <w:b/>
                <w:bCs/>
                <w:sz w:val="16"/>
                <w:szCs w:val="16"/>
              </w:rPr>
              <w:t>2028г.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6F4874" w:rsidRDefault="00776DF3" w:rsidP="006F4874">
            <w:pPr>
              <w:jc w:val="center"/>
              <w:rPr>
                <w:b/>
                <w:bCs/>
                <w:sz w:val="16"/>
                <w:szCs w:val="16"/>
              </w:rPr>
            </w:pPr>
            <w:r w:rsidRPr="006F4874">
              <w:rPr>
                <w:b/>
                <w:bCs/>
                <w:sz w:val="16"/>
                <w:szCs w:val="16"/>
              </w:rPr>
              <w:t>2029г.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6F4874" w:rsidRDefault="00776DF3" w:rsidP="006F4874">
            <w:pPr>
              <w:jc w:val="center"/>
              <w:rPr>
                <w:b/>
                <w:bCs/>
                <w:sz w:val="16"/>
                <w:szCs w:val="16"/>
              </w:rPr>
            </w:pPr>
            <w:r w:rsidRPr="006F4874">
              <w:rPr>
                <w:b/>
                <w:bCs/>
                <w:sz w:val="16"/>
                <w:szCs w:val="16"/>
              </w:rPr>
              <w:t>2030г.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6F4874" w:rsidRDefault="00776DF3" w:rsidP="006F4874">
            <w:pPr>
              <w:jc w:val="center"/>
              <w:rPr>
                <w:b/>
                <w:bCs/>
                <w:sz w:val="16"/>
                <w:szCs w:val="16"/>
              </w:rPr>
            </w:pPr>
            <w:r w:rsidRPr="006F4874">
              <w:rPr>
                <w:b/>
                <w:bCs/>
                <w:sz w:val="16"/>
                <w:szCs w:val="16"/>
              </w:rPr>
              <w:t>2031г.</w:t>
            </w:r>
          </w:p>
        </w:tc>
      </w:tr>
      <w:tr w:rsidR="00F87B1D" w:rsidRPr="006F4874" w:rsidTr="00776DF3">
        <w:trPr>
          <w:trHeight w:val="255"/>
        </w:trPr>
        <w:tc>
          <w:tcPr>
            <w:tcW w:w="19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1</w:t>
            </w:r>
          </w:p>
        </w:tc>
        <w:tc>
          <w:tcPr>
            <w:tcW w:w="128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rPr>
                <w:sz w:val="16"/>
                <w:szCs w:val="16"/>
              </w:rPr>
            </w:pPr>
            <w:r w:rsidRPr="006F4874">
              <w:rPr>
                <w:sz w:val="16"/>
                <w:szCs w:val="16"/>
              </w:rPr>
              <w:t>Потребление холодной воды годовое</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тыс.м³/г.</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6 253,4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6 122,5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6 005,6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5 886,6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5 766,9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6 578,9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6 581,7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6 584,4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6 587,2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6 589,9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6 592,7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6 595,4</w:t>
            </w:r>
          </w:p>
        </w:tc>
      </w:tr>
      <w:tr w:rsidR="00F87B1D" w:rsidRPr="006F4874" w:rsidTr="00776DF3">
        <w:trPr>
          <w:trHeight w:val="255"/>
        </w:trPr>
        <w:tc>
          <w:tcPr>
            <w:tcW w:w="19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2</w:t>
            </w:r>
          </w:p>
        </w:tc>
        <w:tc>
          <w:tcPr>
            <w:tcW w:w="128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rPr>
                <w:sz w:val="16"/>
                <w:szCs w:val="16"/>
              </w:rPr>
            </w:pPr>
            <w:r w:rsidRPr="006F4874">
              <w:rPr>
                <w:sz w:val="16"/>
                <w:szCs w:val="16"/>
              </w:rPr>
              <w:t>Потребление холодной воды среднесуточное</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м³/сут</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17 132,7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16 774,0</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16 453,7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16 127,5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15 799,7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18 024,5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18 032,0</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18 039,5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18 047,0</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18 054,6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18 062,1</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18 069,6</w:t>
            </w:r>
          </w:p>
        </w:tc>
      </w:tr>
      <w:tr w:rsidR="00F87B1D" w:rsidRPr="006F4874" w:rsidTr="00776DF3">
        <w:trPr>
          <w:trHeight w:val="510"/>
        </w:trPr>
        <w:tc>
          <w:tcPr>
            <w:tcW w:w="19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3</w:t>
            </w:r>
          </w:p>
        </w:tc>
        <w:tc>
          <w:tcPr>
            <w:tcW w:w="128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rPr>
                <w:sz w:val="16"/>
                <w:szCs w:val="16"/>
              </w:rPr>
            </w:pPr>
            <w:r w:rsidRPr="006F4874">
              <w:rPr>
                <w:sz w:val="16"/>
                <w:szCs w:val="16"/>
              </w:rPr>
              <w:t>Потребление холодной воды максимальное суточное</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м³/сут</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22 272,5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21 806,2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21 389,8</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20 965,8</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20 539,6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23 431,8</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23 441,6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23 451,4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23 461,2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23 470,9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23 480,7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23 490,5</w:t>
            </w:r>
          </w:p>
        </w:tc>
      </w:tr>
    </w:tbl>
    <w:p w:rsidR="00C31238" w:rsidRPr="006F4874" w:rsidRDefault="00C31238" w:rsidP="006F4874">
      <w:pPr>
        <w:pStyle w:val="3"/>
      </w:pPr>
      <w:bookmarkStart w:id="66" w:name="_Toc80702570"/>
      <w:r w:rsidRPr="006F4874">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65"/>
      <w:bookmarkEnd w:id="66"/>
    </w:p>
    <w:p w:rsidR="00C31238" w:rsidRPr="006F4874" w:rsidRDefault="00776DF3" w:rsidP="006F4874">
      <w:pPr>
        <w:pStyle w:val="a7"/>
      </w:pPr>
      <w:r w:rsidRPr="006F4874">
        <w:t>Показатели потребления холодной воды по МО «Киселевский городской округ», определенные в соответствии с отчетами организаций, осуществляющих водоснабжение, приведены в подразделах 1.3.1 – 1.3.6.</w:t>
      </w:r>
    </w:p>
    <w:p w:rsidR="00C31238" w:rsidRPr="006F4874" w:rsidRDefault="00C31238" w:rsidP="006F4874">
      <w:pPr>
        <w:pStyle w:val="3"/>
      </w:pPr>
      <w:bookmarkStart w:id="67" w:name="_Toc74027606"/>
      <w:bookmarkStart w:id="68" w:name="_Toc80702571"/>
      <w:r w:rsidRPr="006F4874">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67"/>
      <w:bookmarkEnd w:id="68"/>
    </w:p>
    <w:p w:rsidR="00C31238" w:rsidRPr="006F4874" w:rsidRDefault="00776DF3" w:rsidP="006F4874">
      <w:pPr>
        <w:pStyle w:val="a7"/>
      </w:pPr>
      <w:r w:rsidRPr="006F4874">
        <w:t>Прогноз распределения расходов холодной воды на водоснабжение по типам абонентов по МО «Киселевский городской округ» приведен в таблице 1.3.7</w:t>
      </w:r>
    </w:p>
    <w:p w:rsidR="00C87ED3" w:rsidRPr="006F4874" w:rsidRDefault="00C87ED3" w:rsidP="006F4874">
      <w:pPr>
        <w:pStyle w:val="ad"/>
      </w:pPr>
      <w:r w:rsidRPr="006F4874">
        <w:rPr>
          <w:rFonts w:eastAsia="Times New Roman" w:cs="Times New Roman"/>
        </w:rPr>
        <w:t xml:space="preserve">Таблица </w:t>
      </w:r>
      <w:r w:rsidRPr="006F4874">
        <w:rPr>
          <w:rFonts w:eastAsia="Times New Roman" w:cs="Times New Roman"/>
        </w:rPr>
        <w:fldChar w:fldCharType="begin"/>
      </w:r>
      <w:r w:rsidRPr="006F4874">
        <w:rPr>
          <w:rFonts w:eastAsia="Times New Roman" w:cs="Times New Roman"/>
        </w:rPr>
        <w:instrText xml:space="preserve"> STYLEREF 2 \s </w:instrText>
      </w:r>
      <w:r w:rsidRPr="006F4874">
        <w:rPr>
          <w:rFonts w:eastAsia="Times New Roman" w:cs="Times New Roman"/>
        </w:rPr>
        <w:fldChar w:fldCharType="separate"/>
      </w:r>
      <w:r w:rsidR="003F18F1">
        <w:rPr>
          <w:rFonts w:eastAsia="Times New Roman" w:cs="Times New Roman"/>
          <w:noProof/>
        </w:rPr>
        <w:t>1.3</w:t>
      </w:r>
      <w:r w:rsidRPr="006F4874">
        <w:rPr>
          <w:rFonts w:eastAsia="Times New Roman" w:cs="Times New Roman"/>
        </w:rPr>
        <w:fldChar w:fldCharType="end"/>
      </w:r>
      <w:r w:rsidRPr="006F4874">
        <w:rPr>
          <w:rFonts w:eastAsia="Times New Roman" w:cs="Times New Roman"/>
        </w:rPr>
        <w:t>.</w:t>
      </w:r>
      <w:r w:rsidRPr="006F4874">
        <w:rPr>
          <w:rFonts w:eastAsia="Times New Roman" w:cs="Times New Roman"/>
        </w:rPr>
        <w:fldChar w:fldCharType="begin"/>
      </w:r>
      <w:r w:rsidRPr="006F4874">
        <w:rPr>
          <w:rFonts w:eastAsia="Times New Roman" w:cs="Times New Roman"/>
        </w:rPr>
        <w:instrText xml:space="preserve"> SEQ Таблица \* ARABIC \s 2 </w:instrText>
      </w:r>
      <w:r w:rsidRPr="006F4874">
        <w:rPr>
          <w:rFonts w:eastAsia="Times New Roman" w:cs="Times New Roman"/>
        </w:rPr>
        <w:fldChar w:fldCharType="separate"/>
      </w:r>
      <w:r w:rsidR="003F18F1">
        <w:rPr>
          <w:rFonts w:eastAsia="Times New Roman" w:cs="Times New Roman"/>
          <w:noProof/>
        </w:rPr>
        <w:t>7</w:t>
      </w:r>
      <w:r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Pr="006F4874">
        <w:t>Прогноз распределения расходов холодной воды на водоснабжение по типам абонентов по МО «Киселевский городской округ», тыс.м³/г.</w:t>
      </w:r>
    </w:p>
    <w:tbl>
      <w:tblPr>
        <w:tblW w:w="5000" w:type="pct"/>
        <w:tblLook w:val="04A0" w:firstRow="1" w:lastRow="0" w:firstColumn="1" w:lastColumn="0" w:noHBand="0" w:noVBand="1"/>
      </w:tblPr>
      <w:tblGrid>
        <w:gridCol w:w="488"/>
        <w:gridCol w:w="3374"/>
        <w:gridCol w:w="501"/>
        <w:gridCol w:w="501"/>
        <w:gridCol w:w="500"/>
        <w:gridCol w:w="500"/>
        <w:gridCol w:w="500"/>
        <w:gridCol w:w="500"/>
        <w:gridCol w:w="500"/>
        <w:gridCol w:w="500"/>
        <w:gridCol w:w="500"/>
        <w:gridCol w:w="500"/>
        <w:gridCol w:w="500"/>
      </w:tblGrid>
      <w:tr w:rsidR="00F87B1D" w:rsidRPr="006F4874" w:rsidTr="00C87ED3">
        <w:trPr>
          <w:trHeight w:val="367"/>
          <w:tblHeader/>
        </w:trPr>
        <w:tc>
          <w:tcPr>
            <w:tcW w:w="260"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 п.п.</w:t>
            </w:r>
          </w:p>
        </w:tc>
        <w:tc>
          <w:tcPr>
            <w:tcW w:w="18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Наименование показателя</w:t>
            </w:r>
          </w:p>
        </w:tc>
        <w:tc>
          <w:tcPr>
            <w:tcW w:w="267"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2021г.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2022г.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2023г.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2024г.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2025г.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2026г.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2027г.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2028г.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2029г.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2030г.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2031г.</w:t>
            </w:r>
          </w:p>
        </w:tc>
      </w:tr>
      <w:tr w:rsidR="00F87B1D" w:rsidRPr="006F4874" w:rsidTr="00C87ED3">
        <w:trPr>
          <w:trHeight w:val="20"/>
        </w:trPr>
        <w:tc>
          <w:tcPr>
            <w:tcW w:w="26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1</w:t>
            </w:r>
          </w:p>
        </w:tc>
        <w:tc>
          <w:tcPr>
            <w:tcW w:w="180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rPr>
                <w:b/>
                <w:bCs/>
                <w:sz w:val="16"/>
                <w:szCs w:val="16"/>
              </w:rPr>
            </w:pPr>
            <w:r w:rsidRPr="006F4874">
              <w:rPr>
                <w:b/>
                <w:bCs/>
                <w:sz w:val="16"/>
                <w:szCs w:val="16"/>
              </w:rPr>
              <w:t>Полезная реализация воды абонентам, в т.ч.:</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6 122,5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6 005,6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5 886,5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5 766,9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6 578,9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6 581,7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6 584,4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6 587,2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6 589,9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6 592,6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6 595,4</w:t>
            </w:r>
          </w:p>
        </w:tc>
      </w:tr>
      <w:tr w:rsidR="00F87B1D" w:rsidRPr="006F4874" w:rsidTr="00C87ED3">
        <w:trPr>
          <w:trHeight w:val="20"/>
        </w:trPr>
        <w:tc>
          <w:tcPr>
            <w:tcW w:w="26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1.1</w:t>
            </w:r>
          </w:p>
        </w:tc>
        <w:tc>
          <w:tcPr>
            <w:tcW w:w="18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right"/>
              <w:rPr>
                <w:sz w:val="16"/>
                <w:szCs w:val="16"/>
              </w:rPr>
            </w:pPr>
            <w:r w:rsidRPr="006F4874">
              <w:rPr>
                <w:sz w:val="16"/>
                <w:szCs w:val="16"/>
              </w:rPr>
              <w:t>Население</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3 209,1</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3 147,8</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3 085,4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3 022,7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3 448,3</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3 449,8</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3 451,2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3 452,6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3 454,1</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3 455,5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3 456,9</w:t>
            </w:r>
          </w:p>
        </w:tc>
      </w:tr>
      <w:tr w:rsidR="00F87B1D" w:rsidRPr="006F4874" w:rsidTr="00C87ED3">
        <w:trPr>
          <w:trHeight w:val="20"/>
        </w:trPr>
        <w:tc>
          <w:tcPr>
            <w:tcW w:w="26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lang w:val="en-US"/>
              </w:rPr>
              <w:t>1.2</w:t>
            </w:r>
          </w:p>
        </w:tc>
        <w:tc>
          <w:tcPr>
            <w:tcW w:w="18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right"/>
              <w:rPr>
                <w:sz w:val="16"/>
                <w:szCs w:val="16"/>
              </w:rPr>
            </w:pPr>
            <w:r w:rsidRPr="006F4874">
              <w:rPr>
                <w:sz w:val="16"/>
                <w:szCs w:val="16"/>
              </w:rPr>
              <w:t>Бюджетные организации</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350,2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343,5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336,7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329,9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376,3</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376,5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376,7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376,8</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377,0</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377,1</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377,3</w:t>
            </w:r>
          </w:p>
        </w:tc>
      </w:tr>
      <w:tr w:rsidR="00F87B1D" w:rsidRPr="006F4874" w:rsidTr="00C87ED3">
        <w:trPr>
          <w:trHeight w:val="20"/>
        </w:trPr>
        <w:tc>
          <w:tcPr>
            <w:tcW w:w="26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lang w:val="en-US"/>
              </w:rPr>
              <w:t>1.3</w:t>
            </w:r>
          </w:p>
        </w:tc>
        <w:tc>
          <w:tcPr>
            <w:tcW w:w="18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right"/>
              <w:rPr>
                <w:sz w:val="16"/>
                <w:szCs w:val="16"/>
              </w:rPr>
            </w:pPr>
            <w:r w:rsidRPr="006F4874">
              <w:rPr>
                <w:sz w:val="16"/>
                <w:szCs w:val="16"/>
              </w:rPr>
              <w:t>Прочие организации</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2 563,2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2 514,2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2 464,4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2 414,3</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2 754,3</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2 755,4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2 756,6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2 757,7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2 758,9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2 760,0</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2 761,1</w:t>
            </w:r>
          </w:p>
        </w:tc>
      </w:tr>
    </w:tbl>
    <w:p w:rsidR="00C31238" w:rsidRPr="006F4874" w:rsidRDefault="00C31238" w:rsidP="006F4874">
      <w:pPr>
        <w:pStyle w:val="3"/>
      </w:pPr>
      <w:bookmarkStart w:id="69" w:name="_Toc74027607"/>
      <w:bookmarkStart w:id="70" w:name="_Toc80702572"/>
      <w:r w:rsidRPr="006F4874">
        <w:t>Сведения о фактических и планируемых потерях горячей, питьевой, технической воды при ее транспортировке (годовые, среднесуточные значения)</w:t>
      </w:r>
      <w:bookmarkEnd w:id="69"/>
      <w:bookmarkEnd w:id="70"/>
    </w:p>
    <w:p w:rsidR="00B27CF5" w:rsidRPr="006F4874" w:rsidRDefault="00C87ED3" w:rsidP="006F4874">
      <w:pPr>
        <w:pStyle w:val="a7"/>
      </w:pPr>
      <w:r w:rsidRPr="006F4874">
        <w:t>Сведения о фактических и планируемых потерях холодной воды при ее транспортировке (годовые, среднесуточные значения) по МО «Киселевский городской округ» приведены в таблице 1.3.8.</w:t>
      </w:r>
    </w:p>
    <w:p w:rsidR="00C87ED3" w:rsidRPr="006F4874" w:rsidRDefault="00C87ED3" w:rsidP="006F4874">
      <w:pPr>
        <w:pStyle w:val="ad"/>
      </w:pPr>
      <w:r w:rsidRPr="006F4874">
        <w:rPr>
          <w:rFonts w:eastAsia="Times New Roman" w:cs="Times New Roman"/>
        </w:rPr>
        <w:lastRenderedPageBreak/>
        <w:t xml:space="preserve">Таблица </w:t>
      </w:r>
      <w:r w:rsidRPr="006F4874">
        <w:rPr>
          <w:rFonts w:eastAsia="Times New Roman" w:cs="Times New Roman"/>
        </w:rPr>
        <w:fldChar w:fldCharType="begin"/>
      </w:r>
      <w:r w:rsidRPr="006F4874">
        <w:rPr>
          <w:rFonts w:eastAsia="Times New Roman" w:cs="Times New Roman"/>
        </w:rPr>
        <w:instrText xml:space="preserve"> STYLEREF 2 \s </w:instrText>
      </w:r>
      <w:r w:rsidRPr="006F4874">
        <w:rPr>
          <w:rFonts w:eastAsia="Times New Roman" w:cs="Times New Roman"/>
        </w:rPr>
        <w:fldChar w:fldCharType="separate"/>
      </w:r>
      <w:r w:rsidR="003F18F1">
        <w:rPr>
          <w:rFonts w:eastAsia="Times New Roman" w:cs="Times New Roman"/>
          <w:noProof/>
        </w:rPr>
        <w:t>1.3</w:t>
      </w:r>
      <w:r w:rsidRPr="006F4874">
        <w:rPr>
          <w:rFonts w:eastAsia="Times New Roman" w:cs="Times New Roman"/>
        </w:rPr>
        <w:fldChar w:fldCharType="end"/>
      </w:r>
      <w:r w:rsidRPr="006F4874">
        <w:rPr>
          <w:rFonts w:eastAsia="Times New Roman" w:cs="Times New Roman"/>
        </w:rPr>
        <w:t>.</w:t>
      </w:r>
      <w:r w:rsidRPr="006F4874">
        <w:rPr>
          <w:rFonts w:eastAsia="Times New Roman" w:cs="Times New Roman"/>
        </w:rPr>
        <w:fldChar w:fldCharType="begin"/>
      </w:r>
      <w:r w:rsidRPr="006F4874">
        <w:rPr>
          <w:rFonts w:eastAsia="Times New Roman" w:cs="Times New Roman"/>
        </w:rPr>
        <w:instrText xml:space="preserve"> SEQ Таблица \* ARABIC \s 2 </w:instrText>
      </w:r>
      <w:r w:rsidRPr="006F4874">
        <w:rPr>
          <w:rFonts w:eastAsia="Times New Roman" w:cs="Times New Roman"/>
        </w:rPr>
        <w:fldChar w:fldCharType="separate"/>
      </w:r>
      <w:r w:rsidR="003F18F1">
        <w:rPr>
          <w:rFonts w:eastAsia="Times New Roman" w:cs="Times New Roman"/>
          <w:noProof/>
        </w:rPr>
        <w:t>8</w:t>
      </w:r>
      <w:r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Pr="006F4874">
        <w:t>Сведения о фактических и планируемых потерях холодной воды при ее транспортировке (годовые, среднесуточные значения) по МО «Киселевский городской округ»</w:t>
      </w:r>
    </w:p>
    <w:tbl>
      <w:tblPr>
        <w:tblW w:w="5000" w:type="pct"/>
        <w:tblLook w:val="04A0" w:firstRow="1" w:lastRow="0" w:firstColumn="1" w:lastColumn="0" w:noHBand="0" w:noVBand="1"/>
      </w:tblPr>
      <w:tblGrid>
        <w:gridCol w:w="529"/>
        <w:gridCol w:w="2011"/>
        <w:gridCol w:w="653"/>
        <w:gridCol w:w="497"/>
        <w:gridCol w:w="497"/>
        <w:gridCol w:w="498"/>
        <w:gridCol w:w="498"/>
        <w:gridCol w:w="498"/>
        <w:gridCol w:w="579"/>
        <w:gridCol w:w="579"/>
        <w:gridCol w:w="579"/>
        <w:gridCol w:w="498"/>
        <w:gridCol w:w="498"/>
        <w:gridCol w:w="498"/>
        <w:gridCol w:w="498"/>
      </w:tblGrid>
      <w:tr w:rsidR="00F87B1D" w:rsidRPr="006F4874" w:rsidTr="00C87ED3">
        <w:trPr>
          <w:trHeight w:val="422"/>
          <w:tblHeader/>
        </w:trPr>
        <w:tc>
          <w:tcPr>
            <w:tcW w:w="0" w:type="auto"/>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 п.п.</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Ед. изм.</w:t>
            </w:r>
          </w:p>
        </w:tc>
        <w:tc>
          <w:tcPr>
            <w:tcW w:w="0" w:type="auto"/>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2020г.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2021г.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2022г.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2023г.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2024г.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2025г.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2026г.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2027г.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2028г.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2029г.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2030г.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2031г.</w:t>
            </w:r>
          </w:p>
        </w:tc>
      </w:tr>
      <w:tr w:rsidR="00F87B1D" w:rsidRPr="006F4874" w:rsidTr="00C87ED3">
        <w:trPr>
          <w:trHeight w:val="2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rPr>
                <w:b/>
                <w:bCs/>
                <w:sz w:val="16"/>
                <w:szCs w:val="16"/>
              </w:rPr>
            </w:pPr>
            <w:r w:rsidRPr="006F4874">
              <w:rPr>
                <w:b/>
                <w:bCs/>
                <w:sz w:val="16"/>
                <w:szCs w:val="16"/>
              </w:rPr>
              <w:t>Потери воды:</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w:t>
            </w:r>
          </w:p>
        </w:tc>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w:t>
            </w:r>
          </w:p>
        </w:tc>
      </w:tr>
      <w:tr w:rsidR="00F87B1D" w:rsidRPr="006F4874" w:rsidTr="00C87ED3">
        <w:trPr>
          <w:trHeight w:val="2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sz w:val="16"/>
                <w:szCs w:val="16"/>
              </w:rPr>
            </w:pPr>
            <w:r w:rsidRPr="006F4874">
              <w:rPr>
                <w:sz w:val="16"/>
                <w:szCs w:val="16"/>
              </w:rPr>
              <w:t>1.1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sz w:val="16"/>
                <w:szCs w:val="16"/>
                <w:u w:val="single"/>
              </w:rPr>
            </w:pPr>
            <w:r w:rsidRPr="006F4874">
              <w:rPr>
                <w:sz w:val="16"/>
                <w:szCs w:val="16"/>
                <w:u w:val="single"/>
              </w:rPr>
              <w:t>годовые</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sz w:val="16"/>
                <w:szCs w:val="16"/>
              </w:rPr>
            </w:pPr>
            <w:r w:rsidRPr="006F4874">
              <w:rPr>
                <w:sz w:val="16"/>
                <w:szCs w:val="16"/>
              </w:rPr>
              <w:t>тыс.м³/г.</w:t>
            </w:r>
          </w:p>
        </w:tc>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3 529,2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3 493,5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3 426,8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3 358,9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3 290,6</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3 753,9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3 856,1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3 739,8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3 624,4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3 514,7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3 404,2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3 294,6</w:t>
            </w:r>
          </w:p>
        </w:tc>
      </w:tr>
      <w:tr w:rsidR="00F87B1D" w:rsidRPr="006F4874" w:rsidTr="00C87ED3">
        <w:trPr>
          <w:trHeight w:val="2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sz w:val="16"/>
                <w:szCs w:val="16"/>
                <w:u w:val="single"/>
              </w:rPr>
            </w:pPr>
            <w:r w:rsidRPr="006F4874">
              <w:rPr>
                <w:sz w:val="16"/>
                <w:szCs w:val="16"/>
                <w:u w:val="single"/>
              </w:rPr>
              <w:t>среднесуточные</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sz w:val="16"/>
                <w:szCs w:val="16"/>
              </w:rPr>
            </w:pPr>
            <w:r w:rsidRPr="006F4874">
              <w:rPr>
                <w:sz w:val="16"/>
                <w:szCs w:val="16"/>
              </w:rPr>
              <w:t>м³/сут</w:t>
            </w:r>
          </w:p>
        </w:tc>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4 587,9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9 571,2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9 388,5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9 202,4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9 015,3</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10 284,7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10 564,7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10 246,0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9 929,9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9 629,2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9 326,5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9 026,2</w:t>
            </w:r>
          </w:p>
        </w:tc>
      </w:tr>
    </w:tbl>
    <w:p w:rsidR="00C31238" w:rsidRPr="006F4874" w:rsidRDefault="00C31238" w:rsidP="006F4874">
      <w:pPr>
        <w:pStyle w:val="3"/>
      </w:pPr>
      <w:bookmarkStart w:id="71" w:name="_Toc74027608"/>
      <w:bookmarkStart w:id="72" w:name="_Toc80702573"/>
      <w:r w:rsidRPr="006F4874">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71"/>
      <w:bookmarkEnd w:id="72"/>
    </w:p>
    <w:p w:rsidR="00C31238" w:rsidRPr="006F4874" w:rsidRDefault="002177E1" w:rsidP="006F4874">
      <w:pPr>
        <w:pStyle w:val="a7"/>
      </w:pPr>
      <w:r w:rsidRPr="006F4874">
        <w:t>Перспективные балансы водоснабжения холодной водой по МО «Киселевский городской округ» в таблице 1.3.9. Перспективные балансы водоотведения рассмотрены в подразделе 2.2.5.</w:t>
      </w:r>
    </w:p>
    <w:p w:rsidR="002177E1" w:rsidRPr="006F4874" w:rsidRDefault="002177E1" w:rsidP="006F4874">
      <w:pPr>
        <w:pStyle w:val="ad"/>
      </w:pPr>
      <w:r w:rsidRPr="006F4874">
        <w:rPr>
          <w:rFonts w:eastAsia="Times New Roman" w:cs="Times New Roman"/>
        </w:rPr>
        <w:t xml:space="preserve">Таблица </w:t>
      </w:r>
      <w:r w:rsidRPr="006F4874">
        <w:rPr>
          <w:rFonts w:eastAsia="Times New Roman" w:cs="Times New Roman"/>
        </w:rPr>
        <w:fldChar w:fldCharType="begin"/>
      </w:r>
      <w:r w:rsidRPr="006F4874">
        <w:rPr>
          <w:rFonts w:eastAsia="Times New Roman" w:cs="Times New Roman"/>
        </w:rPr>
        <w:instrText xml:space="preserve"> STYLEREF 2 \s </w:instrText>
      </w:r>
      <w:r w:rsidRPr="006F4874">
        <w:rPr>
          <w:rFonts w:eastAsia="Times New Roman" w:cs="Times New Roman"/>
        </w:rPr>
        <w:fldChar w:fldCharType="separate"/>
      </w:r>
      <w:r w:rsidR="003F18F1">
        <w:rPr>
          <w:rFonts w:eastAsia="Times New Roman" w:cs="Times New Roman"/>
          <w:noProof/>
        </w:rPr>
        <w:t>1.3</w:t>
      </w:r>
      <w:r w:rsidRPr="006F4874">
        <w:rPr>
          <w:rFonts w:eastAsia="Times New Roman" w:cs="Times New Roman"/>
        </w:rPr>
        <w:fldChar w:fldCharType="end"/>
      </w:r>
      <w:r w:rsidRPr="006F4874">
        <w:rPr>
          <w:rFonts w:eastAsia="Times New Roman" w:cs="Times New Roman"/>
        </w:rPr>
        <w:t>.</w:t>
      </w:r>
      <w:r w:rsidRPr="006F4874">
        <w:rPr>
          <w:rFonts w:eastAsia="Times New Roman" w:cs="Times New Roman"/>
        </w:rPr>
        <w:fldChar w:fldCharType="begin"/>
      </w:r>
      <w:r w:rsidRPr="006F4874">
        <w:rPr>
          <w:rFonts w:eastAsia="Times New Roman" w:cs="Times New Roman"/>
        </w:rPr>
        <w:instrText xml:space="preserve"> SEQ Таблица \* ARABIC \s 2 </w:instrText>
      </w:r>
      <w:r w:rsidRPr="006F4874">
        <w:rPr>
          <w:rFonts w:eastAsia="Times New Roman" w:cs="Times New Roman"/>
        </w:rPr>
        <w:fldChar w:fldCharType="separate"/>
      </w:r>
      <w:r w:rsidR="003F18F1">
        <w:rPr>
          <w:rFonts w:eastAsia="Times New Roman" w:cs="Times New Roman"/>
          <w:noProof/>
        </w:rPr>
        <w:t>9</w:t>
      </w:r>
      <w:r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Pr="006F4874">
        <w:t>Перспективные балансы водоснабжения холодной водой по МО «Киселевский городской округ», тыс.м³/г.</w:t>
      </w:r>
    </w:p>
    <w:tbl>
      <w:tblPr>
        <w:tblW w:w="5000" w:type="pct"/>
        <w:tblLook w:val="04A0" w:firstRow="1" w:lastRow="0" w:firstColumn="1" w:lastColumn="0" w:noHBand="0" w:noVBand="1"/>
      </w:tblPr>
      <w:tblGrid>
        <w:gridCol w:w="482"/>
        <w:gridCol w:w="1907"/>
        <w:gridCol w:w="629"/>
        <w:gridCol w:w="629"/>
        <w:gridCol w:w="629"/>
        <w:gridCol w:w="629"/>
        <w:gridCol w:w="637"/>
        <w:gridCol w:w="637"/>
        <w:gridCol w:w="637"/>
        <w:gridCol w:w="637"/>
        <w:gridCol w:w="637"/>
        <w:gridCol w:w="637"/>
        <w:gridCol w:w="637"/>
      </w:tblGrid>
      <w:tr w:rsidR="00F87B1D" w:rsidRPr="006F4874" w:rsidTr="002177E1">
        <w:trPr>
          <w:trHeight w:val="611"/>
          <w:tblHeader/>
        </w:trPr>
        <w:tc>
          <w:tcPr>
            <w:tcW w:w="258"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 п.п.</w:t>
            </w:r>
          </w:p>
        </w:tc>
        <w:tc>
          <w:tcPr>
            <w:tcW w:w="1018"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Наименование показателя</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2021г.</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2022г.</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2023г.</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2024г.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2025г.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2026г.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2027г.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2028г.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2029г.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2030г.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2031г.</w:t>
            </w:r>
          </w:p>
        </w:tc>
      </w:tr>
      <w:tr w:rsidR="00F87B1D" w:rsidRPr="006F4874" w:rsidTr="002177E1">
        <w:trPr>
          <w:trHeight w:val="20"/>
        </w:trPr>
        <w:tc>
          <w:tcPr>
            <w:tcW w:w="25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1</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rPr>
                <w:b/>
                <w:bCs/>
                <w:sz w:val="16"/>
                <w:szCs w:val="16"/>
              </w:rPr>
            </w:pPr>
            <w:r w:rsidRPr="006F4874">
              <w:rPr>
                <w:b/>
                <w:bCs/>
                <w:sz w:val="16"/>
                <w:szCs w:val="16"/>
              </w:rPr>
              <w:t>Водозабор (подъем) исходной воды</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9 853,6</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9 665,4</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9 473,8</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9 281,2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10 588,1</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10 695,7</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10 579,3</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10 463,8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10 354,2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10 243,8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10 134,3</w:t>
            </w:r>
          </w:p>
        </w:tc>
      </w:tr>
      <w:tr w:rsidR="00F87B1D" w:rsidRPr="006F4874" w:rsidTr="002177E1">
        <w:trPr>
          <w:trHeight w:val="20"/>
        </w:trPr>
        <w:tc>
          <w:tcPr>
            <w:tcW w:w="25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rPr>
                <w:b/>
                <w:bCs/>
                <w:sz w:val="16"/>
                <w:szCs w:val="16"/>
              </w:rPr>
            </w:pPr>
            <w:r w:rsidRPr="006F4874">
              <w:rPr>
                <w:b/>
                <w:bCs/>
                <w:sz w:val="16"/>
                <w:szCs w:val="16"/>
              </w:rPr>
              <w:t>Расход воды на собственные нужны эксплуатирующих организаций</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237,6</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233,0</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228,4</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223,8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255,3</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257,9</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255,1</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252,3</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249,6</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247,0</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244,3</w:t>
            </w:r>
          </w:p>
        </w:tc>
      </w:tr>
      <w:tr w:rsidR="00F87B1D" w:rsidRPr="006F4874" w:rsidTr="002177E1">
        <w:trPr>
          <w:trHeight w:val="20"/>
        </w:trPr>
        <w:tc>
          <w:tcPr>
            <w:tcW w:w="25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3</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rPr>
                <w:b/>
                <w:bCs/>
                <w:sz w:val="16"/>
                <w:szCs w:val="16"/>
              </w:rPr>
            </w:pPr>
            <w:r w:rsidRPr="006F4874">
              <w:rPr>
                <w:b/>
                <w:bCs/>
                <w:sz w:val="16"/>
                <w:szCs w:val="16"/>
              </w:rPr>
              <w:t>Подача воды в водопроводные сети</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9 616,0</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9 432,4</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9 245,4</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9 057,5</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10 332,9</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10 437,8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10 324,2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10 211,6</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10 104,6</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9 996,8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9 890,0</w:t>
            </w:r>
          </w:p>
        </w:tc>
      </w:tr>
      <w:tr w:rsidR="00F87B1D" w:rsidRPr="006F4874" w:rsidTr="002177E1">
        <w:trPr>
          <w:trHeight w:val="20"/>
        </w:trPr>
        <w:tc>
          <w:tcPr>
            <w:tcW w:w="25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4</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rPr>
                <w:b/>
                <w:bCs/>
                <w:sz w:val="16"/>
                <w:szCs w:val="16"/>
              </w:rPr>
            </w:pPr>
            <w:r w:rsidRPr="006F4874">
              <w:rPr>
                <w:b/>
                <w:bCs/>
                <w:sz w:val="16"/>
                <w:szCs w:val="16"/>
              </w:rPr>
              <w:t>Полезная реализация воды абонентам</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6 122,5</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6 005,6</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5 886,6</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5 766,9</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6 578,9</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6 581,7</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6 584,4</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6 587,2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6 589,9</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6 592,7</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6 595,4</w:t>
            </w:r>
          </w:p>
        </w:tc>
      </w:tr>
      <w:tr w:rsidR="00F87B1D" w:rsidRPr="006F4874" w:rsidTr="002177E1">
        <w:trPr>
          <w:trHeight w:val="20"/>
        </w:trPr>
        <w:tc>
          <w:tcPr>
            <w:tcW w:w="25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5</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rPr>
                <w:b/>
                <w:bCs/>
                <w:sz w:val="16"/>
                <w:szCs w:val="16"/>
              </w:rPr>
            </w:pPr>
            <w:r w:rsidRPr="006F4874">
              <w:rPr>
                <w:b/>
                <w:bCs/>
                <w:sz w:val="16"/>
                <w:szCs w:val="16"/>
              </w:rPr>
              <w:t>Потери воды при транспортировке</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3 493,5</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3 426,8</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3 358,9</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3 290,6</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3 753,9</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3 856,1</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3 739,8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3 624,4</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3 514,7</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3 404,2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3 294,6</w:t>
            </w:r>
          </w:p>
        </w:tc>
      </w:tr>
    </w:tbl>
    <w:p w:rsidR="00C31238" w:rsidRPr="006F4874" w:rsidRDefault="00C31238" w:rsidP="006F4874">
      <w:pPr>
        <w:pStyle w:val="3"/>
      </w:pPr>
      <w:bookmarkStart w:id="73" w:name="_Toc74027609"/>
      <w:bookmarkStart w:id="74" w:name="_Toc80702574"/>
      <w:r w:rsidRPr="006F4874">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73"/>
      <w:bookmarkEnd w:id="74"/>
    </w:p>
    <w:p w:rsidR="00C31238" w:rsidRPr="006F4874" w:rsidRDefault="008E0D9F" w:rsidP="006F4874">
      <w:pPr>
        <w:pStyle w:val="a7"/>
      </w:pPr>
      <w:r w:rsidRPr="006F4874">
        <w:t>Расчет требуемой мощности водозаборных и очистных сооружений по МО «Киселевский городской округ» приведен в таблице 1.3.10.</w:t>
      </w:r>
    </w:p>
    <w:p w:rsidR="00DF7657" w:rsidRPr="006F4874" w:rsidRDefault="00DF7657" w:rsidP="006F4874">
      <w:pPr>
        <w:pStyle w:val="ad"/>
      </w:pPr>
      <w:r w:rsidRPr="006F4874">
        <w:rPr>
          <w:rFonts w:eastAsia="Times New Roman" w:cs="Times New Roman"/>
        </w:rPr>
        <w:t xml:space="preserve">Таблица </w:t>
      </w:r>
      <w:r w:rsidRPr="006F4874">
        <w:rPr>
          <w:rFonts w:eastAsia="Times New Roman" w:cs="Times New Roman"/>
        </w:rPr>
        <w:fldChar w:fldCharType="begin"/>
      </w:r>
      <w:r w:rsidRPr="006F4874">
        <w:rPr>
          <w:rFonts w:eastAsia="Times New Roman" w:cs="Times New Roman"/>
        </w:rPr>
        <w:instrText xml:space="preserve"> STYLEREF 2 \s </w:instrText>
      </w:r>
      <w:r w:rsidRPr="006F4874">
        <w:rPr>
          <w:rFonts w:eastAsia="Times New Roman" w:cs="Times New Roman"/>
        </w:rPr>
        <w:fldChar w:fldCharType="separate"/>
      </w:r>
      <w:r w:rsidR="003F18F1">
        <w:rPr>
          <w:rFonts w:eastAsia="Times New Roman" w:cs="Times New Roman"/>
          <w:noProof/>
        </w:rPr>
        <w:t>1.3</w:t>
      </w:r>
      <w:r w:rsidRPr="006F4874">
        <w:rPr>
          <w:rFonts w:eastAsia="Times New Roman" w:cs="Times New Roman"/>
        </w:rPr>
        <w:fldChar w:fldCharType="end"/>
      </w:r>
      <w:r w:rsidRPr="006F4874">
        <w:rPr>
          <w:rFonts w:eastAsia="Times New Roman" w:cs="Times New Roman"/>
        </w:rPr>
        <w:t>.</w:t>
      </w:r>
      <w:r w:rsidRPr="006F4874">
        <w:rPr>
          <w:rFonts w:eastAsia="Times New Roman" w:cs="Times New Roman"/>
        </w:rPr>
        <w:fldChar w:fldCharType="begin"/>
      </w:r>
      <w:r w:rsidRPr="006F4874">
        <w:rPr>
          <w:rFonts w:eastAsia="Times New Roman" w:cs="Times New Roman"/>
        </w:rPr>
        <w:instrText xml:space="preserve"> SEQ Таблица \* ARABIC \s 2 </w:instrText>
      </w:r>
      <w:r w:rsidRPr="006F4874">
        <w:rPr>
          <w:rFonts w:eastAsia="Times New Roman" w:cs="Times New Roman"/>
        </w:rPr>
        <w:fldChar w:fldCharType="separate"/>
      </w:r>
      <w:r w:rsidR="003F18F1">
        <w:rPr>
          <w:rFonts w:eastAsia="Times New Roman" w:cs="Times New Roman"/>
          <w:noProof/>
        </w:rPr>
        <w:t>10</w:t>
      </w:r>
      <w:r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Pr="006F4874">
        <w:t>Расчет требуемой мощности водозаборных и очистных сооружений по МО «Киселевский городской округ»</w:t>
      </w:r>
    </w:p>
    <w:tbl>
      <w:tblPr>
        <w:tblW w:w="5000" w:type="pct"/>
        <w:tblLook w:val="04A0" w:firstRow="1" w:lastRow="0" w:firstColumn="1" w:lastColumn="0" w:noHBand="0" w:noVBand="1"/>
      </w:tblPr>
      <w:tblGrid>
        <w:gridCol w:w="492"/>
        <w:gridCol w:w="1907"/>
        <w:gridCol w:w="629"/>
        <w:gridCol w:w="629"/>
        <w:gridCol w:w="629"/>
        <w:gridCol w:w="629"/>
        <w:gridCol w:w="637"/>
        <w:gridCol w:w="637"/>
        <w:gridCol w:w="637"/>
        <w:gridCol w:w="637"/>
        <w:gridCol w:w="637"/>
        <w:gridCol w:w="637"/>
        <w:gridCol w:w="627"/>
      </w:tblGrid>
      <w:tr w:rsidR="00F87B1D" w:rsidRPr="006F4874" w:rsidTr="00DF7657">
        <w:trPr>
          <w:trHeight w:val="611"/>
          <w:tblHeader/>
        </w:trPr>
        <w:tc>
          <w:tcPr>
            <w:tcW w:w="263"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 п.п.</w:t>
            </w:r>
          </w:p>
        </w:tc>
        <w:tc>
          <w:tcPr>
            <w:tcW w:w="1018"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Наименование показателя</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2021г.</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2022г.</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2023г.</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2024г.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2025г.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2026г.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2027г.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2028г.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2029г.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2030г.</w:t>
            </w:r>
          </w:p>
        </w:tc>
        <w:tc>
          <w:tcPr>
            <w:tcW w:w="335"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2031г.</w:t>
            </w:r>
          </w:p>
        </w:tc>
      </w:tr>
      <w:tr w:rsidR="00F87B1D" w:rsidRPr="006F4874" w:rsidTr="00DF7657">
        <w:trPr>
          <w:trHeight w:val="20"/>
        </w:trPr>
        <w:tc>
          <w:tcPr>
            <w:tcW w:w="263"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1</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rPr>
                <w:b/>
                <w:bCs/>
                <w:sz w:val="16"/>
                <w:szCs w:val="16"/>
              </w:rPr>
            </w:pPr>
            <w:r w:rsidRPr="006F4874">
              <w:rPr>
                <w:b/>
                <w:bCs/>
                <w:sz w:val="16"/>
                <w:szCs w:val="16"/>
              </w:rPr>
              <w:t>Водозабор (подъем) исходной воды годовой, тыс. м³/г.</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9 853,6</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9 665,4</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9 473,8</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9 281,2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10 588,1</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10 695,7</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10 579,3</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10 463,8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10 354,2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10 243,8</w:t>
            </w:r>
          </w:p>
        </w:tc>
        <w:tc>
          <w:tcPr>
            <w:tcW w:w="3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10 134,3</w:t>
            </w:r>
          </w:p>
        </w:tc>
      </w:tr>
      <w:tr w:rsidR="00F87B1D" w:rsidRPr="006F4874" w:rsidTr="00DF7657">
        <w:trPr>
          <w:trHeight w:val="20"/>
        </w:trPr>
        <w:tc>
          <w:tcPr>
            <w:tcW w:w="263"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F7657" w:rsidRPr="006F4874" w:rsidRDefault="00DF7657" w:rsidP="006F4874">
            <w:pPr>
              <w:jc w:val="center"/>
              <w:rPr>
                <w:b/>
                <w:bCs/>
                <w:sz w:val="16"/>
                <w:szCs w:val="16"/>
              </w:rPr>
            </w:pPr>
            <w:r w:rsidRPr="006F4874">
              <w:rPr>
                <w:b/>
                <w:bCs/>
                <w:sz w:val="16"/>
                <w:szCs w:val="16"/>
              </w:rPr>
              <w:t>1</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6F4874" w:rsidRDefault="00DF7657" w:rsidP="006F4874">
            <w:pPr>
              <w:rPr>
                <w:b/>
                <w:bCs/>
                <w:sz w:val="16"/>
                <w:szCs w:val="16"/>
              </w:rPr>
            </w:pPr>
            <w:r w:rsidRPr="006F4874">
              <w:rPr>
                <w:b/>
                <w:bCs/>
                <w:sz w:val="16"/>
                <w:szCs w:val="16"/>
              </w:rPr>
              <w:t>Водозабор (подъем) исходной воды среднесуточный, тыс. м³/сут</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6F4874" w:rsidRDefault="00DF7657" w:rsidP="006F4874">
            <w:pPr>
              <w:jc w:val="center"/>
              <w:rPr>
                <w:b/>
                <w:bCs/>
                <w:sz w:val="16"/>
                <w:szCs w:val="16"/>
              </w:rPr>
            </w:pPr>
            <w:r w:rsidRPr="006F4874">
              <w:rPr>
                <w:b/>
                <w:bCs/>
                <w:sz w:val="16"/>
                <w:szCs w:val="16"/>
              </w:rPr>
              <w:t>26 996,1</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6F4874" w:rsidRDefault="00DF7657" w:rsidP="006F4874">
            <w:pPr>
              <w:jc w:val="center"/>
              <w:rPr>
                <w:b/>
                <w:bCs/>
                <w:sz w:val="16"/>
                <w:szCs w:val="16"/>
              </w:rPr>
            </w:pPr>
            <w:r w:rsidRPr="006F4874">
              <w:rPr>
                <w:b/>
                <w:bCs/>
                <w:sz w:val="16"/>
                <w:szCs w:val="16"/>
              </w:rPr>
              <w:t>1,3</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6F4874" w:rsidRDefault="00DF7657" w:rsidP="006F4874">
            <w:pPr>
              <w:jc w:val="center"/>
              <w:rPr>
                <w:b/>
                <w:bCs/>
                <w:sz w:val="16"/>
                <w:szCs w:val="16"/>
              </w:rPr>
            </w:pPr>
            <w:r w:rsidRPr="006F4874">
              <w:rPr>
                <w:b/>
                <w:bCs/>
                <w:sz w:val="16"/>
                <w:szCs w:val="16"/>
              </w:rPr>
              <w:t>26 461,0</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6F4874" w:rsidRDefault="00DF7657" w:rsidP="006F4874">
            <w:pPr>
              <w:jc w:val="center"/>
              <w:rPr>
                <w:b/>
                <w:bCs/>
                <w:sz w:val="16"/>
                <w:szCs w:val="16"/>
              </w:rPr>
            </w:pPr>
            <w:r w:rsidRPr="006F4874">
              <w:rPr>
                <w:b/>
                <w:bCs/>
                <w:sz w:val="16"/>
                <w:szCs w:val="16"/>
              </w:rPr>
              <w:t>1,2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6F4874" w:rsidRDefault="00DF7657" w:rsidP="006F4874">
            <w:pPr>
              <w:jc w:val="center"/>
              <w:rPr>
                <w:b/>
                <w:bCs/>
                <w:sz w:val="16"/>
                <w:szCs w:val="16"/>
              </w:rPr>
            </w:pPr>
            <w:r w:rsidRPr="006F4874">
              <w:rPr>
                <w:b/>
                <w:bCs/>
                <w:sz w:val="16"/>
                <w:szCs w:val="16"/>
              </w:rPr>
              <w:t>30 187,0</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6F4874" w:rsidRDefault="00DF7657" w:rsidP="006F4874">
            <w:pPr>
              <w:jc w:val="center"/>
              <w:rPr>
                <w:b/>
                <w:bCs/>
                <w:sz w:val="16"/>
                <w:szCs w:val="16"/>
              </w:rPr>
            </w:pPr>
            <w:r w:rsidRPr="006F4874">
              <w:rPr>
                <w:b/>
                <w:bCs/>
                <w:sz w:val="16"/>
                <w:szCs w:val="16"/>
              </w:rPr>
              <w:t>1,3</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6F4874" w:rsidRDefault="00DF7657" w:rsidP="006F4874">
            <w:pPr>
              <w:jc w:val="center"/>
              <w:rPr>
                <w:b/>
                <w:bCs/>
                <w:sz w:val="16"/>
                <w:szCs w:val="16"/>
              </w:rPr>
            </w:pPr>
            <w:r w:rsidRPr="006F4874">
              <w:rPr>
                <w:b/>
                <w:bCs/>
                <w:sz w:val="16"/>
                <w:szCs w:val="16"/>
              </w:rPr>
              <w:t>29 858,5</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6F4874" w:rsidRDefault="00DF7657" w:rsidP="006F4874">
            <w:pPr>
              <w:jc w:val="center"/>
              <w:rPr>
                <w:b/>
                <w:bCs/>
                <w:sz w:val="16"/>
                <w:szCs w:val="16"/>
              </w:rPr>
            </w:pPr>
            <w:r w:rsidRPr="006F4874">
              <w:rPr>
                <w:b/>
                <w:bCs/>
                <w:sz w:val="16"/>
                <w:szCs w:val="16"/>
              </w:rPr>
              <w:t>1,2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6F4874" w:rsidRDefault="00DF7657" w:rsidP="006F4874">
            <w:pPr>
              <w:jc w:val="center"/>
              <w:rPr>
                <w:b/>
                <w:bCs/>
                <w:sz w:val="16"/>
                <w:szCs w:val="16"/>
              </w:rPr>
            </w:pPr>
            <w:r w:rsidRPr="006F4874">
              <w:rPr>
                <w:b/>
                <w:bCs/>
                <w:sz w:val="16"/>
                <w:szCs w:val="16"/>
              </w:rPr>
              <w:t>29 545,6</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6F4874" w:rsidRDefault="00DF7657" w:rsidP="006F4874">
            <w:pPr>
              <w:jc w:val="center"/>
              <w:rPr>
                <w:b/>
                <w:bCs/>
                <w:sz w:val="16"/>
                <w:szCs w:val="16"/>
              </w:rPr>
            </w:pPr>
            <w:r w:rsidRPr="006F4874">
              <w:rPr>
                <w:b/>
                <w:bCs/>
                <w:sz w:val="16"/>
                <w:szCs w:val="16"/>
              </w:rPr>
              <w:t>1,2</w:t>
            </w:r>
          </w:p>
        </w:tc>
        <w:tc>
          <w:tcPr>
            <w:tcW w:w="3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6F4874" w:rsidRDefault="00DF7657" w:rsidP="006F4874">
            <w:pPr>
              <w:jc w:val="center"/>
              <w:rPr>
                <w:b/>
                <w:bCs/>
                <w:sz w:val="16"/>
                <w:szCs w:val="16"/>
              </w:rPr>
            </w:pPr>
            <w:r w:rsidRPr="006F4874">
              <w:rPr>
                <w:b/>
                <w:bCs/>
                <w:sz w:val="16"/>
                <w:szCs w:val="16"/>
              </w:rPr>
              <w:t>29 229,8</w:t>
            </w:r>
          </w:p>
        </w:tc>
      </w:tr>
      <w:tr w:rsidR="00F87B1D" w:rsidRPr="006F4874" w:rsidTr="00DF7657">
        <w:trPr>
          <w:trHeight w:val="20"/>
        </w:trPr>
        <w:tc>
          <w:tcPr>
            <w:tcW w:w="263"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1</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rPr>
                <w:b/>
                <w:bCs/>
                <w:sz w:val="16"/>
                <w:szCs w:val="16"/>
              </w:rPr>
            </w:pPr>
            <w:r w:rsidRPr="006F4874">
              <w:rPr>
                <w:b/>
                <w:bCs/>
                <w:sz w:val="16"/>
                <w:szCs w:val="16"/>
              </w:rPr>
              <w:t xml:space="preserve">Водозабор (подъем) исходной воды максимальный </w:t>
            </w:r>
            <w:r w:rsidRPr="006F4874">
              <w:rPr>
                <w:b/>
                <w:bCs/>
                <w:sz w:val="16"/>
                <w:szCs w:val="16"/>
              </w:rPr>
              <w:lastRenderedPageBreak/>
              <w:t>суточный, тыс. м³/сут</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lastRenderedPageBreak/>
              <w:t>35 094,9</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34 424,7</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33 742,4</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33 056,4</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37 711,2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38 094,1</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37 679,6</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37 268,5</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36 878,0</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36 484,8</w:t>
            </w:r>
          </w:p>
        </w:tc>
        <w:tc>
          <w:tcPr>
            <w:tcW w:w="3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36 094,8</w:t>
            </w:r>
          </w:p>
        </w:tc>
      </w:tr>
    </w:tbl>
    <w:p w:rsidR="00C31238" w:rsidRPr="006F4874" w:rsidRDefault="00C31238" w:rsidP="006F4874">
      <w:pPr>
        <w:pStyle w:val="3"/>
      </w:pPr>
      <w:bookmarkStart w:id="75" w:name="_Toc74027610"/>
      <w:bookmarkStart w:id="76" w:name="_Toc80702575"/>
      <w:r w:rsidRPr="006F4874">
        <w:t>Наименование организации, которая наделена статусом гарантирующей организации</w:t>
      </w:r>
      <w:bookmarkEnd w:id="75"/>
      <w:bookmarkEnd w:id="76"/>
    </w:p>
    <w:p w:rsidR="00BF2975" w:rsidRPr="006F4874" w:rsidRDefault="00BF2975" w:rsidP="006F4874">
      <w:pPr>
        <w:pStyle w:val="a7"/>
      </w:pPr>
      <w:r w:rsidRPr="006F4874">
        <w:t>В соответствии с ФЗ РФ от 07.12.2011 № 416-ФЗ введены и определены следующие понятия и требования:</w:t>
      </w:r>
    </w:p>
    <w:p w:rsidR="00BF2975" w:rsidRPr="006F4874" w:rsidRDefault="00BF2975" w:rsidP="006F4874">
      <w:pPr>
        <w:pStyle w:val="a7"/>
        <w:numPr>
          <w:ilvl w:val="0"/>
          <w:numId w:val="27"/>
        </w:numPr>
      </w:pPr>
      <w:r w:rsidRPr="006F4874">
        <w:t>Статья 2 Главы 1: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rsidR="00BF2975" w:rsidRPr="006F4874" w:rsidRDefault="00BF2975" w:rsidP="006F4874">
      <w:pPr>
        <w:pStyle w:val="a7"/>
        <w:numPr>
          <w:ilvl w:val="0"/>
          <w:numId w:val="27"/>
        </w:numPr>
      </w:pPr>
      <w:r w:rsidRPr="006F4874">
        <w:t>Статья 6 Главы 2: к полномочиям органов местного самоуправления поселений, городских округов относится определение для каждой централизованной системы холодного водоснабжения и (или) водоотведения гарантирующей организации и установление зон ее деятельности;</w:t>
      </w:r>
    </w:p>
    <w:p w:rsidR="00BF2975" w:rsidRPr="006F4874" w:rsidRDefault="00BF2975" w:rsidP="006F4874">
      <w:pPr>
        <w:pStyle w:val="a7"/>
        <w:numPr>
          <w:ilvl w:val="0"/>
          <w:numId w:val="27"/>
        </w:numPr>
      </w:pPr>
      <w:r w:rsidRPr="006F4874">
        <w:t>Пункт 1 Статьи 12 Главы 3: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rsidR="00BF2975" w:rsidRPr="006F4874" w:rsidRDefault="00BF2975" w:rsidP="006F4874">
      <w:pPr>
        <w:pStyle w:val="a7"/>
        <w:numPr>
          <w:ilvl w:val="0"/>
          <w:numId w:val="27"/>
        </w:numPr>
      </w:pPr>
      <w:r w:rsidRPr="006F4874">
        <w:t>Пункт 2 Статьи 12 Главы 3: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BF2975" w:rsidRPr="006F4874" w:rsidRDefault="00BF2975" w:rsidP="006F4874">
      <w:pPr>
        <w:pStyle w:val="a7"/>
        <w:numPr>
          <w:ilvl w:val="0"/>
          <w:numId w:val="27"/>
        </w:numPr>
      </w:pPr>
      <w:r w:rsidRPr="006F4874">
        <w:t>Пункт 2 Статьи 42 Главы 8: «До 1 июля 2013 года органы местного самоуправления поселения, городского округа осуществляют инвентаризацию водопроводных и канализационных сетей, участвующих в водоснабжении и водоотведении (транспортировке воды и сточных вод), утверждают схему водоснабжения и водоотведения, определяют гарантирующую организацию, устанавливают зоны ее деятельности».</w:t>
      </w:r>
    </w:p>
    <w:p w:rsidR="00BF2975" w:rsidRPr="006F4874" w:rsidRDefault="00BF2975" w:rsidP="006F4874">
      <w:pPr>
        <w:pStyle w:val="a7"/>
      </w:pPr>
      <w:r w:rsidRPr="006F4874">
        <w:t xml:space="preserve">В соответствии с указанными выше понятиями и требованиями, на момент настоящей актуализации Схемы ВСиВО МО «Киселевский городской округ» статусом гарантирующих организаций </w:t>
      </w:r>
      <w:r w:rsidR="00004871" w:rsidRPr="006F4874">
        <w:t xml:space="preserve">в сфере водоснабжения </w:t>
      </w:r>
      <w:r w:rsidRPr="006F4874">
        <w:t>следует наделить:</w:t>
      </w:r>
    </w:p>
    <w:p w:rsidR="00BF2975" w:rsidRPr="006F4874" w:rsidRDefault="00BF2975" w:rsidP="006F4874">
      <w:pPr>
        <w:pStyle w:val="a7"/>
        <w:numPr>
          <w:ilvl w:val="0"/>
          <w:numId w:val="61"/>
        </w:numPr>
      </w:pPr>
      <w:r w:rsidRPr="006F4874">
        <w:lastRenderedPageBreak/>
        <w:t>В технолог</w:t>
      </w:r>
      <w:r w:rsidR="00004871" w:rsidRPr="006F4874">
        <w:t xml:space="preserve">ической зоне водоснабжения № 1 на территории </w:t>
      </w:r>
      <w:r w:rsidRPr="006F4874">
        <w:t>жилы</w:t>
      </w:r>
      <w:r w:rsidR="00004871" w:rsidRPr="006F4874">
        <w:t>х</w:t>
      </w:r>
      <w:r w:rsidRPr="006F4874">
        <w:t xml:space="preserve"> район</w:t>
      </w:r>
      <w:r w:rsidR="00004871" w:rsidRPr="006F4874">
        <w:t>ов</w:t>
      </w:r>
      <w:r w:rsidRPr="006F4874">
        <w:t xml:space="preserve"> Афонино, Центральный, Зеленая Казанка (в т.ч. пос. Ускат), Черкасов Камень</w:t>
      </w:r>
      <w:r w:rsidR="00004871" w:rsidRPr="006F4874">
        <w:t xml:space="preserve"> г. Киселевска</w:t>
      </w:r>
      <w:r w:rsidRPr="006F4874">
        <w:t xml:space="preserve"> – ООО «КВС»;</w:t>
      </w:r>
    </w:p>
    <w:p w:rsidR="00BF2975" w:rsidRPr="006F4874" w:rsidRDefault="00BF2975" w:rsidP="006F4874">
      <w:pPr>
        <w:pStyle w:val="a7"/>
        <w:numPr>
          <w:ilvl w:val="0"/>
          <w:numId w:val="61"/>
        </w:numPr>
      </w:pPr>
      <w:r w:rsidRPr="006F4874">
        <w:t xml:space="preserve">В технологической зоне водоснабжения № 2 </w:t>
      </w:r>
      <w:r w:rsidR="00004871" w:rsidRPr="006F4874">
        <w:t>на</w:t>
      </w:r>
      <w:r w:rsidRPr="006F4874">
        <w:t xml:space="preserve"> территория жилого района Красный Камень</w:t>
      </w:r>
      <w:r w:rsidR="00004871" w:rsidRPr="006F4874">
        <w:t xml:space="preserve"> г. Киселевска</w:t>
      </w:r>
      <w:r w:rsidRPr="006F4874">
        <w:t xml:space="preserve"> – ООО «КВС»;</w:t>
      </w:r>
    </w:p>
    <w:p w:rsidR="00BF2975" w:rsidRPr="006F4874" w:rsidRDefault="00BF2975" w:rsidP="006F4874">
      <w:pPr>
        <w:pStyle w:val="a7"/>
        <w:numPr>
          <w:ilvl w:val="0"/>
          <w:numId w:val="61"/>
        </w:numPr>
      </w:pPr>
      <w:r w:rsidRPr="006F4874">
        <w:t xml:space="preserve">В технологической зоне водоснабжения № 3 </w:t>
      </w:r>
      <w:r w:rsidR="00004871" w:rsidRPr="006F4874">
        <w:t xml:space="preserve">на территории </w:t>
      </w:r>
      <w:r w:rsidRPr="006F4874">
        <w:t>пос</w:t>
      </w:r>
      <w:r w:rsidR="00004871" w:rsidRPr="006F4874">
        <w:t>. </w:t>
      </w:r>
      <w:r w:rsidRPr="006F4874">
        <w:t>Карагайлинский – МП «Исток»;</w:t>
      </w:r>
    </w:p>
    <w:p w:rsidR="00B131D0" w:rsidRPr="006F4874" w:rsidRDefault="00004871" w:rsidP="006F4874">
      <w:pPr>
        <w:pStyle w:val="a7"/>
        <w:numPr>
          <w:ilvl w:val="0"/>
          <w:numId w:val="61"/>
        </w:numPr>
      </w:pPr>
      <w:r w:rsidRPr="006F4874">
        <w:t>В технологической зоне водоснабжения № 4 на территории с. Верх-Чумыш – МП «Исток».</w:t>
      </w:r>
    </w:p>
    <w:p w:rsidR="00B131D0" w:rsidRPr="006F4874" w:rsidRDefault="00E51AF0" w:rsidP="006F4874">
      <w:pPr>
        <w:pStyle w:val="20"/>
      </w:pPr>
      <w:bookmarkStart w:id="77" w:name="_Toc74027611"/>
      <w:bookmarkStart w:id="78" w:name="_Toc80702576"/>
      <w:r w:rsidRPr="006F4874">
        <w:lastRenderedPageBreak/>
        <w:t>Раздел</w:t>
      </w:r>
      <w:r w:rsidR="00260E62" w:rsidRPr="006F4874">
        <w:t xml:space="preserve"> 4.</w:t>
      </w:r>
      <w:r w:rsidRPr="006F4874">
        <w:t xml:space="preserve"> </w:t>
      </w:r>
      <w:r w:rsidR="001D552E" w:rsidRPr="006F4874">
        <w:t>«</w:t>
      </w:r>
      <w:r w:rsidR="00B131D0" w:rsidRPr="006F4874">
        <w:t>Предложения по строительству, реконструкции и модернизации объектов централизованных систем водоснабжения</w:t>
      </w:r>
      <w:r w:rsidR="001D552E" w:rsidRPr="006F4874">
        <w:t>»</w:t>
      </w:r>
      <w:bookmarkEnd w:id="77"/>
      <w:bookmarkEnd w:id="78"/>
    </w:p>
    <w:p w:rsidR="003770EE" w:rsidRPr="006F4874" w:rsidRDefault="00C31238" w:rsidP="006F4874">
      <w:pPr>
        <w:pStyle w:val="3"/>
      </w:pPr>
      <w:bookmarkStart w:id="79" w:name="_Toc74027612"/>
      <w:bookmarkStart w:id="80" w:name="_Toc80702577"/>
      <w:r w:rsidRPr="006F4874">
        <w:t>Перечень основных мероприятий по реализации схем водоснабжения с разбивкой по годам</w:t>
      </w:r>
      <w:bookmarkEnd w:id="79"/>
      <w:bookmarkEnd w:id="80"/>
    </w:p>
    <w:p w:rsidR="003770EE" w:rsidRPr="006F4874" w:rsidRDefault="00DA72A6" w:rsidP="006F4874">
      <w:pPr>
        <w:pStyle w:val="a7"/>
      </w:pPr>
      <w:r w:rsidRPr="006F4874">
        <w:t>Перечень основных мероприятий по реализации Схем ВСиВО МО «Киселевский городской округ» (с разбивкой по годам и указанием технических обоснований и основных параметров по мероприятиям) приведен в таблицах 1.4.1, 1.4.2.</w:t>
      </w:r>
    </w:p>
    <w:p w:rsidR="00DA72A6" w:rsidRPr="006F4874" w:rsidRDefault="00DA72A6" w:rsidP="006F4874">
      <w:pPr>
        <w:pStyle w:val="ad"/>
        <w:rPr>
          <w:rFonts w:eastAsia="Times New Roman" w:cs="Times New Roman"/>
        </w:rPr>
        <w:sectPr w:rsidR="00DA72A6" w:rsidRPr="006F4874" w:rsidSect="00E754BB">
          <w:headerReference w:type="default" r:id="rId14"/>
          <w:pgSz w:w="11906" w:h="16838" w:code="9"/>
          <w:pgMar w:top="1134" w:right="851" w:bottom="1134" w:left="1701" w:header="567" w:footer="567" w:gutter="0"/>
          <w:cols w:space="708"/>
          <w:docGrid w:linePitch="360"/>
        </w:sectPr>
      </w:pPr>
    </w:p>
    <w:p w:rsidR="00DA72A6" w:rsidRPr="006F4874" w:rsidRDefault="00DA72A6" w:rsidP="006F4874">
      <w:pPr>
        <w:pStyle w:val="ad"/>
      </w:pPr>
      <w:r w:rsidRPr="006F4874">
        <w:rPr>
          <w:rFonts w:eastAsia="Times New Roman" w:cs="Times New Roman"/>
        </w:rPr>
        <w:lastRenderedPageBreak/>
        <w:t xml:space="preserve">Таблица </w:t>
      </w:r>
      <w:r w:rsidRPr="006F4874">
        <w:rPr>
          <w:rFonts w:eastAsia="Times New Roman" w:cs="Times New Roman"/>
        </w:rPr>
        <w:fldChar w:fldCharType="begin"/>
      </w:r>
      <w:r w:rsidRPr="006F4874">
        <w:rPr>
          <w:rFonts w:eastAsia="Times New Roman" w:cs="Times New Roman"/>
        </w:rPr>
        <w:instrText xml:space="preserve"> STYLEREF 2 \s </w:instrText>
      </w:r>
      <w:r w:rsidRPr="006F4874">
        <w:rPr>
          <w:rFonts w:eastAsia="Times New Roman" w:cs="Times New Roman"/>
        </w:rPr>
        <w:fldChar w:fldCharType="separate"/>
      </w:r>
      <w:r w:rsidR="003F18F1">
        <w:rPr>
          <w:rFonts w:eastAsia="Times New Roman" w:cs="Times New Roman"/>
          <w:noProof/>
        </w:rPr>
        <w:t>1.4</w:t>
      </w:r>
      <w:r w:rsidRPr="006F4874">
        <w:rPr>
          <w:rFonts w:eastAsia="Times New Roman" w:cs="Times New Roman"/>
        </w:rPr>
        <w:fldChar w:fldCharType="end"/>
      </w:r>
      <w:r w:rsidRPr="006F4874">
        <w:rPr>
          <w:rFonts w:eastAsia="Times New Roman" w:cs="Times New Roman"/>
        </w:rPr>
        <w:t>.</w:t>
      </w:r>
      <w:r w:rsidRPr="006F4874">
        <w:rPr>
          <w:rFonts w:eastAsia="Times New Roman" w:cs="Times New Roman"/>
        </w:rPr>
        <w:fldChar w:fldCharType="begin"/>
      </w:r>
      <w:r w:rsidRPr="006F4874">
        <w:rPr>
          <w:rFonts w:eastAsia="Times New Roman" w:cs="Times New Roman"/>
        </w:rPr>
        <w:instrText xml:space="preserve"> SEQ Таблица \* ARABIC \s 2 </w:instrText>
      </w:r>
      <w:r w:rsidRPr="006F4874">
        <w:rPr>
          <w:rFonts w:eastAsia="Times New Roman" w:cs="Times New Roman"/>
        </w:rPr>
        <w:fldChar w:fldCharType="separate"/>
      </w:r>
      <w:r w:rsidR="003F18F1">
        <w:rPr>
          <w:rFonts w:eastAsia="Times New Roman" w:cs="Times New Roman"/>
          <w:noProof/>
        </w:rPr>
        <w:t>1</w:t>
      </w:r>
      <w:r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Pr="006F4874">
        <w:t>Перечень основных мероприятий по реализации Схемы ВСиВО МО «Киселевский городской округ» по ЦС ХВС</w:t>
      </w:r>
    </w:p>
    <w:tbl>
      <w:tblPr>
        <w:tblW w:w="5000" w:type="pct"/>
        <w:tblLook w:val="04A0" w:firstRow="1" w:lastRow="0" w:firstColumn="1" w:lastColumn="0" w:noHBand="0" w:noVBand="1"/>
      </w:tblPr>
      <w:tblGrid>
        <w:gridCol w:w="685"/>
        <w:gridCol w:w="4049"/>
        <w:gridCol w:w="811"/>
        <w:gridCol w:w="810"/>
        <w:gridCol w:w="810"/>
        <w:gridCol w:w="810"/>
        <w:gridCol w:w="810"/>
        <w:gridCol w:w="810"/>
        <w:gridCol w:w="813"/>
        <w:gridCol w:w="2466"/>
        <w:gridCol w:w="880"/>
        <w:gridCol w:w="872"/>
      </w:tblGrid>
      <w:tr w:rsidR="00F87B1D" w:rsidRPr="006F4874" w:rsidTr="00DA72A6">
        <w:trPr>
          <w:trHeight w:val="20"/>
          <w:tblHeader/>
        </w:trPr>
        <w:tc>
          <w:tcPr>
            <w:tcW w:w="234"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 п.п.</w:t>
            </w:r>
          </w:p>
        </w:tc>
        <w:tc>
          <w:tcPr>
            <w:tcW w:w="1384"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Наименование мероприятия</w:t>
            </w:r>
          </w:p>
        </w:tc>
        <w:tc>
          <w:tcPr>
            <w:tcW w:w="1939" w:type="pct"/>
            <w:gridSpan w:val="7"/>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Основные технические характеристики объекта по результатам реализации мероприятия</w:t>
            </w:r>
          </w:p>
        </w:tc>
        <w:tc>
          <w:tcPr>
            <w:tcW w:w="843"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Техническое обоснование</w:t>
            </w:r>
          </w:p>
        </w:tc>
        <w:tc>
          <w:tcPr>
            <w:tcW w:w="600" w:type="pct"/>
            <w:gridSpan w:val="2"/>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Период реализации, гг.</w:t>
            </w:r>
          </w:p>
        </w:tc>
      </w:tr>
      <w:tr w:rsidR="00F87B1D" w:rsidRPr="006F4874" w:rsidTr="00DA72A6">
        <w:trPr>
          <w:trHeight w:val="350"/>
          <w:tblHeader/>
        </w:trPr>
        <w:tc>
          <w:tcPr>
            <w:tcW w:w="23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6F4874" w:rsidRDefault="00DA72A6" w:rsidP="006F4874">
            <w:pPr>
              <w:rPr>
                <w:b/>
                <w:bCs/>
                <w:sz w:val="16"/>
                <w:szCs w:val="16"/>
              </w:rPr>
            </w:pPr>
          </w:p>
        </w:tc>
        <w:tc>
          <w:tcPr>
            <w:tcW w:w="138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6F4874" w:rsidRDefault="00DA72A6" w:rsidP="006F4874">
            <w:pPr>
              <w:rPr>
                <w:b/>
                <w:bCs/>
                <w:sz w:val="16"/>
                <w:szCs w:val="16"/>
              </w:rPr>
            </w:pPr>
          </w:p>
        </w:tc>
        <w:tc>
          <w:tcPr>
            <w:tcW w:w="554" w:type="pct"/>
            <w:gridSpan w:val="2"/>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Водопроводные сети</w:t>
            </w:r>
          </w:p>
        </w:tc>
        <w:tc>
          <w:tcPr>
            <w:tcW w:w="1386" w:type="pct"/>
            <w:gridSpan w:val="5"/>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Прочие объекты</w:t>
            </w:r>
          </w:p>
        </w:tc>
        <w:tc>
          <w:tcPr>
            <w:tcW w:w="84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6F4874" w:rsidRDefault="00DA72A6" w:rsidP="006F4874">
            <w:pPr>
              <w:rPr>
                <w:b/>
                <w:bCs/>
                <w:sz w:val="16"/>
                <w:szCs w:val="16"/>
              </w:rPr>
            </w:pPr>
          </w:p>
        </w:tc>
        <w:tc>
          <w:tcPr>
            <w:tcW w:w="301"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Начало</w:t>
            </w:r>
          </w:p>
        </w:tc>
        <w:tc>
          <w:tcPr>
            <w:tcW w:w="29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Конец</w:t>
            </w:r>
          </w:p>
        </w:tc>
      </w:tr>
      <w:tr w:rsidR="00F87B1D" w:rsidRPr="006F4874" w:rsidTr="00DA72A6">
        <w:trPr>
          <w:trHeight w:val="1106"/>
          <w:tblHeader/>
        </w:trPr>
        <w:tc>
          <w:tcPr>
            <w:tcW w:w="23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6F4874" w:rsidRDefault="00DA72A6" w:rsidP="006F4874">
            <w:pPr>
              <w:rPr>
                <w:b/>
                <w:bCs/>
                <w:sz w:val="16"/>
                <w:szCs w:val="16"/>
              </w:rPr>
            </w:pPr>
          </w:p>
        </w:tc>
        <w:tc>
          <w:tcPr>
            <w:tcW w:w="138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6F4874" w:rsidRDefault="00DA72A6" w:rsidP="006F4874">
            <w:pPr>
              <w:rPr>
                <w:b/>
                <w:bCs/>
                <w:sz w:val="16"/>
                <w:szCs w:val="16"/>
              </w:rPr>
            </w:pP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6F4874" w:rsidRDefault="00DA72A6" w:rsidP="006F4874">
            <w:pPr>
              <w:jc w:val="center"/>
              <w:rPr>
                <w:b/>
                <w:bCs/>
                <w:sz w:val="16"/>
                <w:szCs w:val="16"/>
              </w:rPr>
            </w:pPr>
            <w:r w:rsidRPr="006F4874">
              <w:rPr>
                <w:b/>
                <w:bCs/>
                <w:sz w:val="16"/>
                <w:szCs w:val="16"/>
              </w:rPr>
              <w:t>L, м</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6F4874" w:rsidRDefault="00DA72A6" w:rsidP="006F4874">
            <w:pPr>
              <w:jc w:val="center"/>
              <w:rPr>
                <w:b/>
                <w:bCs/>
                <w:sz w:val="16"/>
                <w:szCs w:val="16"/>
              </w:rPr>
            </w:pPr>
            <w:r w:rsidRPr="006F4874">
              <w:rPr>
                <w:b/>
                <w:bCs/>
                <w:sz w:val="16"/>
                <w:szCs w:val="16"/>
              </w:rPr>
              <w:t>Dу, мм</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6F4874" w:rsidRDefault="00DA72A6" w:rsidP="006F4874">
            <w:pPr>
              <w:jc w:val="center"/>
              <w:rPr>
                <w:b/>
                <w:bCs/>
                <w:sz w:val="16"/>
                <w:szCs w:val="16"/>
              </w:rPr>
            </w:pPr>
            <w:r w:rsidRPr="006F4874">
              <w:rPr>
                <w:b/>
                <w:bCs/>
                <w:sz w:val="16"/>
                <w:szCs w:val="16"/>
              </w:rPr>
              <w:t>Водозаборные сооружения, м³/сут</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6F4874" w:rsidRDefault="00DA72A6" w:rsidP="006F4874">
            <w:pPr>
              <w:jc w:val="center"/>
              <w:rPr>
                <w:b/>
                <w:bCs/>
                <w:sz w:val="16"/>
                <w:szCs w:val="16"/>
              </w:rPr>
            </w:pPr>
            <w:r w:rsidRPr="006F4874">
              <w:rPr>
                <w:b/>
                <w:bCs/>
                <w:sz w:val="16"/>
                <w:szCs w:val="16"/>
              </w:rPr>
              <w:t>СВП, м³/сут</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6F4874" w:rsidRDefault="00DA72A6" w:rsidP="006F4874">
            <w:pPr>
              <w:jc w:val="center"/>
              <w:rPr>
                <w:b/>
                <w:bCs/>
                <w:sz w:val="16"/>
                <w:szCs w:val="16"/>
              </w:rPr>
            </w:pPr>
            <w:r w:rsidRPr="006F4874">
              <w:rPr>
                <w:b/>
                <w:bCs/>
                <w:sz w:val="16"/>
                <w:szCs w:val="16"/>
              </w:rPr>
              <w:t>ВНС, м³/ч</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6F4874" w:rsidRDefault="00DA72A6" w:rsidP="006F4874">
            <w:pPr>
              <w:jc w:val="center"/>
              <w:rPr>
                <w:b/>
                <w:bCs/>
                <w:sz w:val="16"/>
                <w:szCs w:val="16"/>
              </w:rPr>
            </w:pPr>
            <w:r w:rsidRPr="006F4874">
              <w:rPr>
                <w:b/>
                <w:bCs/>
                <w:sz w:val="16"/>
                <w:szCs w:val="16"/>
              </w:rPr>
              <w:t>РдВ, кол-во (шт.) х объем (м³)</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6F4874" w:rsidRDefault="00DA72A6" w:rsidP="006F4874">
            <w:pPr>
              <w:jc w:val="center"/>
              <w:rPr>
                <w:b/>
                <w:bCs/>
                <w:sz w:val="16"/>
                <w:szCs w:val="16"/>
              </w:rPr>
            </w:pPr>
            <w:r w:rsidRPr="006F4874">
              <w:rPr>
                <w:b/>
                <w:bCs/>
                <w:sz w:val="16"/>
                <w:szCs w:val="16"/>
              </w:rPr>
              <w:t>Иное</w:t>
            </w:r>
          </w:p>
        </w:tc>
        <w:tc>
          <w:tcPr>
            <w:tcW w:w="84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6F4874" w:rsidRDefault="00DA72A6" w:rsidP="006F4874">
            <w:pPr>
              <w:rPr>
                <w:b/>
                <w:bCs/>
                <w:sz w:val="16"/>
                <w:szCs w:val="16"/>
              </w:rPr>
            </w:pPr>
          </w:p>
        </w:tc>
        <w:tc>
          <w:tcPr>
            <w:tcW w:w="301"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A72A6" w:rsidRPr="006F4874" w:rsidRDefault="00DA72A6" w:rsidP="006F4874">
            <w:pPr>
              <w:rPr>
                <w:b/>
                <w:bCs/>
                <w:sz w:val="16"/>
                <w:szCs w:val="16"/>
              </w:rPr>
            </w:pPr>
          </w:p>
        </w:tc>
        <w:tc>
          <w:tcPr>
            <w:tcW w:w="29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A72A6" w:rsidRPr="006F4874" w:rsidRDefault="00DA72A6" w:rsidP="006F4874">
            <w:pPr>
              <w:rPr>
                <w:b/>
                <w:bCs/>
                <w:sz w:val="16"/>
                <w:szCs w:val="16"/>
              </w:rPr>
            </w:pP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ТЗ ВС № 1, 2</w:t>
            </w:r>
            <w:r w:rsidRPr="006F4874">
              <w:rPr>
                <w:b/>
                <w:bCs/>
                <w:sz w:val="16"/>
                <w:szCs w:val="16"/>
              </w:rPr>
              <w:br/>
              <w:t>(зона эксплуатационной ответственности ООО "КВС")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водозабора Кара-Чумышского водохранилища: ремонт и замена насосного оборудования на водозаборе ООО"КВС" Кара-Чумышского водохранилища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без изм.</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Обеспечение требуемого качества водоподготовки питьевой и горячей воды, подаваемой абонентам, в необходимом объеме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2023</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2024</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НФС: выполнение комплекса мероприятий по ремонту и реконструкции оборудования НФС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без изм.</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2023</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2024</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Строительство перемычки ул. Черноморская, 27 - кот. №19 - "Северное поле шахты №12 "</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Повышение надежности и энергоэффективности процессов водоподготовки, транспортировки и подачи воды абонентам</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2028</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2028</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Строительство водопровода до проектной котельной №17а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90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2028</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2028</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Строительство водопроводных сетей в рамках реализации проекта планировки территории "Проект планировки микрорайона № 2 жилого района Красный Камень г. Киселевска"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3000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32-400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Обеспечение централизованным водоснабжением планируемых к строительству и (или) реконструкции объектов капитального строительства на территориях перспективной застройки, реконструируемых и существующих территориях</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2025</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Строительство водопроводных сетей в рамках реализации проекта планировки территории "Планировка микрорайона № 5 жилого района Красный Камень г. Киселевска"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3800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80-300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2025</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Строительство водопроводных сетей в рамках реализации проекта планировки территории "Проект планировки, совмещенный с проектом межевания индивидуальной жилой застройки района Красный Камень"</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7700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50-400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2025</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Строительство водопроводных сетей в рамках реализации проекта планировки территории "Проект планировки, совмещенный с проектом межевания: "Корректировка внеплощадочного хоз.питьевого водоснабжения для обеспечения питьевой водой поселков индивидуальной жилой застройки и п. Верх-Чумыш"</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7500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150-400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2025</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lastRenderedPageBreak/>
              <w:t>1.9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магистрального водовода от гидроузла №1а до ул. Мира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9833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Повышение надежности и энергоэффективности процессов водоподготовки, транспортировки и подачи воды абонентам</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2021</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2031</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1.10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магистрального водовода от камеры гидроузла № 6б до ул. Горняцкая, 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800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300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2021</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2021</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1.11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магистрального водовода от гидроузла №6а до ул. Студенческая</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1000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300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2024</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2025</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1.12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магистрального водовода от ВК СК "Родник" до гидроузла №6а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2024</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2025</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1.13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технологического магистрального водовода от Кара-Чумышского водозабора до НФС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10500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2025</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2031</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1.14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магистрального водовода ул. Мира от ВК 4 до ВК 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2024</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2024</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1.15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магистрального водовода в районе Афонино от гидроузла №5 до существующей камеры (точка под</w:t>
            </w:r>
            <w:r w:rsidRPr="006F4874">
              <w:rPr>
                <w:sz w:val="16"/>
                <w:szCs w:val="16"/>
              </w:rPr>
              <w:softHyphen/>
              <w:t>ключения пос. Кутоново)</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3000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300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2025</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2027</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1.16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магистрального водовода от "Северное поле шахты №12" до гидроузла №5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1600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2025</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2026</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1.17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магистрального водовода от гидроузла №7 до гидроузла №6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4900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350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2025</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2028</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1.18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магистрального водовода от ул. Одесская, 2 до ул. Тайбинцев, 36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1000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300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2025</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2026</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1.19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магистрального водовода от камеры №7 до ул. Боевая, 16а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1000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2025</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2026</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1.20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магистрального водовода ул. Лутугина, 21а до ул. Лутугина, 109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150, 100, 50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2024</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1.21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водопровода по ул. 50 лет Города, 26 до ПГ-40 до ВК 62*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1.22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водопровода по ул. Мира, 42 от ВК 2 до ВК 39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41</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1.23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водопровода по пр. Строителей, 4 от ПГ-27 до ВК 102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1.24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водопровода по ул. 50 лет Города, 31 от ВК 37 до ВК 35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300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1.25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водопровода по ул. 50 лет Города, 33 от ВК 35 до ВК 34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78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300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1.26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водопровода по ул.Весенняя, 33 от ВК 60 до ПГ 16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lastRenderedPageBreak/>
              <w:t>1.27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водопровода от ВК 2 до ж/д ул. Мира, 36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65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1.28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водопровода по ул. 50 лет Города, 2 от ВК 68 до ВК 18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60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1.29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водопровода от ВК 53 до ж/д ул. 50 лет Города, 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60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1.30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водопровода по ул. Мира, 26 от ВК 131 до ул. 50 лет Го</w:t>
            </w:r>
            <w:r w:rsidRPr="006F4874">
              <w:rPr>
                <w:sz w:val="16"/>
                <w:szCs w:val="16"/>
              </w:rPr>
              <w:softHyphen/>
              <w:t>рода, 19 ПГ-5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80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1.31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водопровода от ПГ 33 до ж/д ул. 50 лет Города, 12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1.32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водопровода от ВК 60 до ж/д ул. 50 лет Города, 36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2023</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2023</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1.33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водопровода от ПГ 35 до ж/д ул. 50 лет Города, 28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2023</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2023</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1.34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водопровода от ВК 91 до ж/д ул. Утренняя, 1</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2023</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2023</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1.35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водопровода от ПГ 23 до ж/д ул. Краснобродская, 1</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2023</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2023</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1.36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водопровода по переулку Родниковый</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110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2023</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2023</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1.37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водопровода по ул. Сборная</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2023</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2023</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1.38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водопровода по пр. Восточный от ВК 16 до ВК 80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252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2023</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2023</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ТЗ ВС № 3, 4</w:t>
            </w:r>
            <w:r w:rsidRPr="006F4874">
              <w:rPr>
                <w:b/>
                <w:bCs/>
                <w:sz w:val="16"/>
                <w:szCs w:val="16"/>
              </w:rPr>
              <w:br/>
              <w:t>(зона эксплуатационной ответственности МП "Исток")</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noProof/>
                <w:sz w:val="16"/>
                <w:szCs w:val="16"/>
              </w:rPr>
              <w:t>Капитальный ремонт емкостей запаса воды (ТЗ ВС №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Обеспечение требуемого качества водоподготовки питьевой и горячей воды, подаваемой абонентам, в необходимом объеме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2025</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2027</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noProof/>
                <w:sz w:val="16"/>
                <w:szCs w:val="16"/>
              </w:rPr>
              <w:t>Капитальный ремонт водопроводных сетей п.Карагайлинский (ТЗ ВС №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Повышение надежности и энергоэффективности процессов водоподготовки, транспортировки и подачи воды абонентам</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 </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 </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noProof/>
                <w:sz w:val="16"/>
                <w:szCs w:val="16"/>
              </w:rPr>
              <w:t>Капитальный ремонт водопроводных колодцев п.Карагайлинский (ТЗ ВС №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 </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 </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noProof/>
                <w:sz w:val="16"/>
                <w:szCs w:val="16"/>
              </w:rPr>
              <w:t>Замена сорбционного фильтра с фильтрующим материалом на НФС (ТЗ ВС №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Обеспечение требуемого качества водоподготовки питьевой и горячей воды, подаваемой абонентам, в необходимом объеме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 </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 </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noProof/>
                <w:sz w:val="16"/>
                <w:szCs w:val="16"/>
              </w:rPr>
              <w:t xml:space="preserve">Замена осветлительных фильтров с фильтрующим </w:t>
            </w:r>
            <w:r w:rsidRPr="006F4874">
              <w:rPr>
                <w:noProof/>
                <w:sz w:val="16"/>
                <w:szCs w:val="16"/>
              </w:rPr>
              <w:lastRenderedPageBreak/>
              <w:t>материалом (ТЗ ВС №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lastRenderedPageBreak/>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 </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 </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noProof/>
                <w:sz w:val="16"/>
                <w:szCs w:val="16"/>
              </w:rPr>
              <w:t>Замена натрий-катионитных фильтров с фильтрующим материалом (ТЗ ВС №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 </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 </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noProof/>
                <w:sz w:val="16"/>
                <w:szCs w:val="16"/>
              </w:rPr>
              <w:t>Замена насосов холодного водоснабжения в здании НФС (ТЗ ВС №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Повышение надежности и энергоэффективности процессов водоподготовки, транспортировки и подачи воды абонентам</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 </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 </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noProof/>
                <w:sz w:val="16"/>
                <w:szCs w:val="16"/>
              </w:rPr>
              <w:t>Замена насосов (ЭЦВ) холодного водоснабжения на скважинах (ТЗ ВС №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 </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 </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noProof/>
                <w:sz w:val="16"/>
                <w:szCs w:val="16"/>
              </w:rPr>
              <w:t>Капитальный ремонт водопроводных сетей с.Верх-Чумыш (ТЗ ВС № 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 </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 </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2.10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noProof/>
                <w:sz w:val="16"/>
                <w:szCs w:val="16"/>
              </w:rPr>
              <w:t>Замена насосов (ЭЦВ) холодного водоснабжения на скважинах с. Верх-Чумыш (ТЗ ВС № 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 </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 </w:t>
            </w:r>
          </w:p>
        </w:tc>
      </w:tr>
    </w:tbl>
    <w:p w:rsidR="00DA72A6" w:rsidRPr="006F4874" w:rsidRDefault="00DA72A6" w:rsidP="006F4874">
      <w:pPr>
        <w:pStyle w:val="ad"/>
      </w:pPr>
      <w:r w:rsidRPr="006F4874">
        <w:rPr>
          <w:rFonts w:eastAsia="Times New Roman" w:cs="Times New Roman"/>
        </w:rPr>
        <w:t xml:space="preserve">Таблица </w:t>
      </w:r>
      <w:r w:rsidRPr="006F4874">
        <w:rPr>
          <w:rFonts w:eastAsia="Times New Roman" w:cs="Times New Roman"/>
        </w:rPr>
        <w:fldChar w:fldCharType="begin"/>
      </w:r>
      <w:r w:rsidRPr="006F4874">
        <w:rPr>
          <w:rFonts w:eastAsia="Times New Roman" w:cs="Times New Roman"/>
        </w:rPr>
        <w:instrText xml:space="preserve"> STYLEREF 2 \s </w:instrText>
      </w:r>
      <w:r w:rsidRPr="006F4874">
        <w:rPr>
          <w:rFonts w:eastAsia="Times New Roman" w:cs="Times New Roman"/>
        </w:rPr>
        <w:fldChar w:fldCharType="separate"/>
      </w:r>
      <w:r w:rsidR="003F18F1">
        <w:rPr>
          <w:rFonts w:eastAsia="Times New Roman" w:cs="Times New Roman"/>
          <w:noProof/>
        </w:rPr>
        <w:t>1.4</w:t>
      </w:r>
      <w:r w:rsidRPr="006F4874">
        <w:rPr>
          <w:rFonts w:eastAsia="Times New Roman" w:cs="Times New Roman"/>
        </w:rPr>
        <w:fldChar w:fldCharType="end"/>
      </w:r>
      <w:r w:rsidRPr="006F4874">
        <w:rPr>
          <w:rFonts w:eastAsia="Times New Roman" w:cs="Times New Roman"/>
        </w:rPr>
        <w:t>.</w:t>
      </w:r>
      <w:r w:rsidRPr="006F4874">
        <w:rPr>
          <w:rFonts w:eastAsia="Times New Roman" w:cs="Times New Roman"/>
        </w:rPr>
        <w:fldChar w:fldCharType="begin"/>
      </w:r>
      <w:r w:rsidRPr="006F4874">
        <w:rPr>
          <w:rFonts w:eastAsia="Times New Roman" w:cs="Times New Roman"/>
        </w:rPr>
        <w:instrText xml:space="preserve"> SEQ Таблица \* ARABIC \s 2 </w:instrText>
      </w:r>
      <w:r w:rsidRPr="006F4874">
        <w:rPr>
          <w:rFonts w:eastAsia="Times New Roman" w:cs="Times New Roman"/>
        </w:rPr>
        <w:fldChar w:fldCharType="separate"/>
      </w:r>
      <w:r w:rsidR="003F18F1">
        <w:rPr>
          <w:rFonts w:eastAsia="Times New Roman" w:cs="Times New Roman"/>
          <w:noProof/>
        </w:rPr>
        <w:t>2</w:t>
      </w:r>
      <w:r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Pr="006F4874">
        <w:t>Перечень основных мероприятий по реализации Схемы ВСиВО МО «Киселевский городской округ» по ЦС ГВС</w:t>
      </w:r>
    </w:p>
    <w:tbl>
      <w:tblPr>
        <w:tblW w:w="5000" w:type="pct"/>
        <w:tblLook w:val="04A0" w:firstRow="1" w:lastRow="0" w:firstColumn="1" w:lastColumn="0" w:noHBand="0" w:noVBand="1"/>
      </w:tblPr>
      <w:tblGrid>
        <w:gridCol w:w="685"/>
        <w:gridCol w:w="4049"/>
        <w:gridCol w:w="811"/>
        <w:gridCol w:w="810"/>
        <w:gridCol w:w="810"/>
        <w:gridCol w:w="810"/>
        <w:gridCol w:w="810"/>
        <w:gridCol w:w="810"/>
        <w:gridCol w:w="810"/>
        <w:gridCol w:w="2466"/>
        <w:gridCol w:w="880"/>
        <w:gridCol w:w="875"/>
      </w:tblGrid>
      <w:tr w:rsidR="00F87B1D" w:rsidRPr="006F4874" w:rsidTr="00DA72A6">
        <w:trPr>
          <w:trHeight w:val="210"/>
          <w:tblHeader/>
        </w:trPr>
        <w:tc>
          <w:tcPr>
            <w:tcW w:w="234"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 п.п.</w:t>
            </w:r>
          </w:p>
        </w:tc>
        <w:tc>
          <w:tcPr>
            <w:tcW w:w="1384"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Наименование мероприятия</w:t>
            </w:r>
          </w:p>
        </w:tc>
        <w:tc>
          <w:tcPr>
            <w:tcW w:w="1937" w:type="pct"/>
            <w:gridSpan w:val="7"/>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Основные технические характеристики объекта по результатам реализации мероприятия</w:t>
            </w:r>
          </w:p>
        </w:tc>
        <w:tc>
          <w:tcPr>
            <w:tcW w:w="843"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Техническое обоснование</w:t>
            </w:r>
          </w:p>
        </w:tc>
        <w:tc>
          <w:tcPr>
            <w:tcW w:w="603" w:type="pct"/>
            <w:gridSpan w:val="2"/>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Период реализации, гг.</w:t>
            </w:r>
          </w:p>
        </w:tc>
      </w:tr>
      <w:tr w:rsidR="00F87B1D" w:rsidRPr="006F4874" w:rsidTr="00DA72A6">
        <w:trPr>
          <w:trHeight w:val="210"/>
          <w:tblHeader/>
        </w:trPr>
        <w:tc>
          <w:tcPr>
            <w:tcW w:w="23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6F4874" w:rsidRDefault="00DA72A6" w:rsidP="006F4874">
            <w:pPr>
              <w:rPr>
                <w:b/>
                <w:bCs/>
                <w:sz w:val="16"/>
                <w:szCs w:val="16"/>
              </w:rPr>
            </w:pPr>
          </w:p>
        </w:tc>
        <w:tc>
          <w:tcPr>
            <w:tcW w:w="138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6F4874" w:rsidRDefault="00DA72A6" w:rsidP="006F4874">
            <w:pPr>
              <w:rPr>
                <w:b/>
                <w:bCs/>
                <w:sz w:val="16"/>
                <w:szCs w:val="16"/>
              </w:rPr>
            </w:pPr>
          </w:p>
        </w:tc>
        <w:tc>
          <w:tcPr>
            <w:tcW w:w="554" w:type="pct"/>
            <w:gridSpan w:val="2"/>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Водопроводные сети</w:t>
            </w:r>
          </w:p>
        </w:tc>
        <w:tc>
          <w:tcPr>
            <w:tcW w:w="1384" w:type="pct"/>
            <w:gridSpan w:val="5"/>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Прочие объекты</w:t>
            </w:r>
          </w:p>
        </w:tc>
        <w:tc>
          <w:tcPr>
            <w:tcW w:w="84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6F4874" w:rsidRDefault="00DA72A6" w:rsidP="006F4874">
            <w:pPr>
              <w:rPr>
                <w:b/>
                <w:bCs/>
                <w:sz w:val="16"/>
                <w:szCs w:val="16"/>
              </w:rPr>
            </w:pPr>
          </w:p>
        </w:tc>
        <w:tc>
          <w:tcPr>
            <w:tcW w:w="301"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Начало</w:t>
            </w:r>
          </w:p>
        </w:tc>
        <w:tc>
          <w:tcPr>
            <w:tcW w:w="301"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Pr="006F4874" w:rsidRDefault="00DA72A6" w:rsidP="006F4874">
            <w:pPr>
              <w:jc w:val="center"/>
              <w:rPr>
                <w:b/>
                <w:bCs/>
                <w:sz w:val="16"/>
                <w:szCs w:val="16"/>
              </w:rPr>
            </w:pPr>
            <w:r w:rsidRPr="006F4874">
              <w:rPr>
                <w:b/>
                <w:bCs/>
                <w:sz w:val="16"/>
                <w:szCs w:val="16"/>
              </w:rPr>
              <w:t>Конец</w:t>
            </w:r>
          </w:p>
        </w:tc>
      </w:tr>
      <w:tr w:rsidR="00F87B1D" w:rsidRPr="006F4874" w:rsidTr="00DA72A6">
        <w:trPr>
          <w:trHeight w:val="1294"/>
          <w:tblHeader/>
        </w:trPr>
        <w:tc>
          <w:tcPr>
            <w:tcW w:w="23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6F4874" w:rsidRDefault="00DA72A6" w:rsidP="006F4874">
            <w:pPr>
              <w:rPr>
                <w:b/>
                <w:bCs/>
                <w:sz w:val="16"/>
                <w:szCs w:val="16"/>
              </w:rPr>
            </w:pPr>
          </w:p>
        </w:tc>
        <w:tc>
          <w:tcPr>
            <w:tcW w:w="138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6F4874" w:rsidRDefault="00DA72A6" w:rsidP="006F4874">
            <w:pPr>
              <w:rPr>
                <w:b/>
                <w:bCs/>
                <w:sz w:val="16"/>
                <w:szCs w:val="16"/>
              </w:rPr>
            </w:pP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6F4874" w:rsidRDefault="00DA72A6" w:rsidP="006F4874">
            <w:pPr>
              <w:jc w:val="center"/>
              <w:rPr>
                <w:b/>
                <w:bCs/>
                <w:sz w:val="16"/>
                <w:szCs w:val="16"/>
              </w:rPr>
            </w:pPr>
            <w:r w:rsidRPr="006F4874">
              <w:rPr>
                <w:b/>
                <w:bCs/>
                <w:sz w:val="16"/>
                <w:szCs w:val="16"/>
              </w:rPr>
              <w:t>L, м</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6F4874" w:rsidRDefault="00DA72A6" w:rsidP="006F4874">
            <w:pPr>
              <w:jc w:val="center"/>
              <w:rPr>
                <w:b/>
                <w:bCs/>
                <w:sz w:val="16"/>
                <w:szCs w:val="16"/>
              </w:rPr>
            </w:pPr>
            <w:r w:rsidRPr="006F4874">
              <w:rPr>
                <w:b/>
                <w:bCs/>
                <w:sz w:val="16"/>
                <w:szCs w:val="16"/>
              </w:rPr>
              <w:t>Dу, мм</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6F4874" w:rsidRDefault="00DA72A6" w:rsidP="006F4874">
            <w:pPr>
              <w:jc w:val="center"/>
              <w:rPr>
                <w:b/>
                <w:bCs/>
                <w:sz w:val="16"/>
                <w:szCs w:val="16"/>
              </w:rPr>
            </w:pPr>
            <w:r w:rsidRPr="006F4874">
              <w:rPr>
                <w:b/>
                <w:bCs/>
                <w:sz w:val="16"/>
                <w:szCs w:val="16"/>
              </w:rPr>
              <w:t>Водозаборные сооружения, м³/сут</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6F4874" w:rsidRDefault="00DA72A6" w:rsidP="006F4874">
            <w:pPr>
              <w:jc w:val="center"/>
              <w:rPr>
                <w:b/>
                <w:bCs/>
                <w:sz w:val="16"/>
                <w:szCs w:val="16"/>
              </w:rPr>
            </w:pPr>
            <w:r w:rsidRPr="006F4874">
              <w:rPr>
                <w:b/>
                <w:bCs/>
                <w:sz w:val="16"/>
                <w:szCs w:val="16"/>
              </w:rPr>
              <w:t>СВП, м³/сут</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6F4874" w:rsidRDefault="00DA72A6" w:rsidP="006F4874">
            <w:pPr>
              <w:jc w:val="center"/>
              <w:rPr>
                <w:b/>
                <w:bCs/>
                <w:sz w:val="16"/>
                <w:szCs w:val="16"/>
              </w:rPr>
            </w:pPr>
            <w:r w:rsidRPr="006F4874">
              <w:rPr>
                <w:b/>
                <w:bCs/>
                <w:sz w:val="16"/>
                <w:szCs w:val="16"/>
              </w:rPr>
              <w:t>ВНС, м³/ч</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6F4874" w:rsidRDefault="00DA72A6" w:rsidP="006F4874">
            <w:pPr>
              <w:jc w:val="center"/>
              <w:rPr>
                <w:b/>
                <w:bCs/>
                <w:sz w:val="16"/>
                <w:szCs w:val="16"/>
              </w:rPr>
            </w:pPr>
            <w:r w:rsidRPr="006F4874">
              <w:rPr>
                <w:b/>
                <w:bCs/>
                <w:sz w:val="16"/>
                <w:szCs w:val="16"/>
              </w:rPr>
              <w:t>РдВ, кол-во (шт.) х объем (м³)</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6F4874" w:rsidRDefault="00DA72A6" w:rsidP="006F4874">
            <w:pPr>
              <w:jc w:val="center"/>
              <w:rPr>
                <w:b/>
                <w:bCs/>
                <w:sz w:val="16"/>
                <w:szCs w:val="16"/>
              </w:rPr>
            </w:pPr>
            <w:r w:rsidRPr="006F4874">
              <w:rPr>
                <w:b/>
                <w:bCs/>
                <w:sz w:val="16"/>
                <w:szCs w:val="16"/>
              </w:rPr>
              <w:t>Иное</w:t>
            </w:r>
          </w:p>
        </w:tc>
        <w:tc>
          <w:tcPr>
            <w:tcW w:w="84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6F4874" w:rsidRDefault="00DA72A6" w:rsidP="006F4874">
            <w:pPr>
              <w:rPr>
                <w:b/>
                <w:bCs/>
                <w:sz w:val="16"/>
                <w:szCs w:val="16"/>
              </w:rPr>
            </w:pPr>
          </w:p>
        </w:tc>
        <w:tc>
          <w:tcPr>
            <w:tcW w:w="301"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A72A6" w:rsidRPr="006F4874" w:rsidRDefault="00DA72A6" w:rsidP="006F4874">
            <w:pPr>
              <w:rPr>
                <w:b/>
                <w:bCs/>
                <w:sz w:val="16"/>
                <w:szCs w:val="16"/>
              </w:rPr>
            </w:pPr>
          </w:p>
        </w:tc>
        <w:tc>
          <w:tcPr>
            <w:tcW w:w="301"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A72A6" w:rsidRPr="006F4874" w:rsidRDefault="00DA72A6" w:rsidP="006F4874">
            <w:pPr>
              <w:rPr>
                <w:b/>
                <w:bCs/>
                <w:sz w:val="16"/>
                <w:szCs w:val="16"/>
              </w:rPr>
            </w:pPr>
          </w:p>
        </w:tc>
      </w:tr>
      <w:tr w:rsidR="00F87B1D" w:rsidRPr="006F4874" w:rsidTr="00DA72A6">
        <w:trPr>
          <w:trHeight w:val="20"/>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1.1</w:t>
            </w:r>
          </w:p>
        </w:tc>
        <w:tc>
          <w:tcPr>
            <w:tcW w:w="138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сетей ГВС от ТК71 до ТК72 ул. 50 лет Города</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58,2</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150, 100</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Повышение надежности и энергоэффективности процессов водоподготовки, транспортировки и подачи воды абонентам</w:t>
            </w:r>
          </w:p>
        </w:tc>
        <w:tc>
          <w:tcPr>
            <w:tcW w:w="30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2023</w:t>
            </w:r>
          </w:p>
        </w:tc>
        <w:tc>
          <w:tcPr>
            <w:tcW w:w="30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2023</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сетей ГВС от ТК72 до ТК73 ул. 50 лет Города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73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150, 100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2023</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2023</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сетей ГВС от ТК73 до ТК74 ул. 50 лет Города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30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150, 100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2023</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2023</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Реконструкция сетей ГВС от ТК74 до ТК75 ул. 50 лет Города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64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150, 100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2023</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2023</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Строительство сетей ГВС для перевода потребителей котельной №17а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5306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Обеспечение требуемого качества водоподготовки питьевой и горячей воды, подаваемой абонентам, в необходимом объеме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2028</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2031</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lastRenderedPageBreak/>
              <w:t>1.6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Строительство сетей ГВС для перевода потребителей котельной №19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5671</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2024</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Строительство сетей ГВС для перевода потребителей котельной №23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3062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2023</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Строительство сетей ГВС для перевода потребителей котельной №24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260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Строительство сетей ГВС для перевода потребителей котельной №26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1634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2023</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1.10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Строительство сетей ГВС для перевода потребителей котельной №31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1122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1.11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Строительство сетей ГВС для перевода потребителей котельной №32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1.12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Строительство сетей ГВС для перевода потребителей котельной №33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5828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2024</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1.13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Строительство сетей ГВС для перевода потребителей котельной №34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10949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2025</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1.14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Строительство сетей ГВС для перевода потребителей котельной №40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2582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2023</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1.15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Строительство сетей ГВС для перевода потребителей котельной №41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5558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2024</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1.16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Строительство сетей ГВС для перевода потребителей котельной №47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5710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2024</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1.17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Строительство сетей ГВС для перевода потребителей котельной №50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3558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2024</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1.18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Строительство сетей ГВС для перевода потребителей котельной №3 МП "Тепло"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11838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2025</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1.19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Строительство сетей ГВС для перевода потребителей котельной №1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671</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1.20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Строительство сетей ГВС для перевода потребителей котельной №2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3768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2023</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1.21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Строительство сетей ГВС для перевода потребителей котельной №5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802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1.22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Строительство сетей ГВС для перевода потребителей котельной №9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9366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2025</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1.23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Строительство сетей ГВС для перевода потребителей котельной №11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545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1.24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Строительство сетей ГВС для перевода потребителей котельной №15а, в т.ч. ЦТП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6763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2025</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1.25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 xml:space="preserve">Строительство сетей ГВС для перевода потребителей </w:t>
            </w:r>
            <w:r w:rsidRPr="006F4874">
              <w:rPr>
                <w:sz w:val="16"/>
                <w:szCs w:val="16"/>
              </w:rPr>
              <w:lastRenderedPageBreak/>
              <w:t>котельной №30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lastRenderedPageBreak/>
              <w:t>2889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2023</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1.26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Строительство сетей ГВС для перевода потребителей котельной №37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8178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2025</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1.27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Строительство сетей ГВС для перевода потребителей котельной №38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979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1.28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Строительство сетей ГВС для перевода потребителей котельной №42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663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1.29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Строительство сетей ГВС для перевода потребителей котельной №46а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5347</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2024</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1.30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Строительство сетей ГВС для перевода потребителей котельной №48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64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r>
      <w:tr w:rsidR="00F87B1D" w:rsidRPr="006F4874"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1.31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rPr>
                <w:sz w:val="16"/>
                <w:szCs w:val="16"/>
              </w:rPr>
            </w:pPr>
            <w:r w:rsidRPr="006F4874">
              <w:rPr>
                <w:sz w:val="16"/>
                <w:szCs w:val="16"/>
              </w:rPr>
              <w:t>Строительство сетей ГВС для перевода потребителей котельной №49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299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6F4874" w:rsidRDefault="00DA72A6" w:rsidP="006F4874">
            <w:pPr>
              <w:jc w:val="center"/>
              <w:rPr>
                <w:sz w:val="16"/>
                <w:szCs w:val="16"/>
              </w:rPr>
            </w:pPr>
            <w:r w:rsidRPr="006F4874">
              <w:rPr>
                <w:sz w:val="16"/>
                <w:szCs w:val="16"/>
              </w:rPr>
              <w:t>2022</w:t>
            </w:r>
          </w:p>
        </w:tc>
      </w:tr>
    </w:tbl>
    <w:p w:rsidR="00DA72A6" w:rsidRPr="006F4874" w:rsidRDefault="00DA72A6" w:rsidP="006F4874">
      <w:pPr>
        <w:pStyle w:val="ad"/>
      </w:pPr>
    </w:p>
    <w:p w:rsidR="00DA72A6" w:rsidRPr="006F4874" w:rsidRDefault="00DA72A6" w:rsidP="006F4874">
      <w:pPr>
        <w:pStyle w:val="ad"/>
        <w:sectPr w:rsidR="00DA72A6" w:rsidRPr="006F4874" w:rsidSect="00BB679C">
          <w:headerReference w:type="default" r:id="rId15"/>
          <w:pgSz w:w="16838" w:h="11906" w:orient="landscape" w:code="9"/>
          <w:pgMar w:top="1701" w:right="1134" w:bottom="851" w:left="1134" w:header="567" w:footer="510" w:gutter="0"/>
          <w:cols w:space="708"/>
          <w:docGrid w:linePitch="360"/>
        </w:sectPr>
      </w:pPr>
    </w:p>
    <w:p w:rsidR="00C31238" w:rsidRPr="006F4874" w:rsidRDefault="00C31238" w:rsidP="006F4874">
      <w:pPr>
        <w:pStyle w:val="3"/>
      </w:pPr>
      <w:bookmarkStart w:id="81" w:name="_Toc74027613"/>
      <w:bookmarkStart w:id="82" w:name="_Toc80702578"/>
      <w:r w:rsidRPr="006F4874">
        <w:lastRenderedPageBreak/>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81"/>
      <w:bookmarkEnd w:id="82"/>
    </w:p>
    <w:p w:rsidR="00C31238" w:rsidRPr="006F4874" w:rsidRDefault="00E05563" w:rsidP="006F4874">
      <w:pPr>
        <w:pStyle w:val="a7"/>
      </w:pPr>
      <w:r w:rsidRPr="006F4874">
        <w:t>Технические обоснования основных мероприятий по реализации Схем ВСиВО МО «Киселевский городской округ» приведены выше в таблицах 1.4.1, 1.4.2.</w:t>
      </w:r>
    </w:p>
    <w:p w:rsidR="00C31238" w:rsidRPr="006F4874" w:rsidRDefault="00C31238" w:rsidP="006F4874">
      <w:pPr>
        <w:pStyle w:val="3"/>
      </w:pPr>
      <w:bookmarkStart w:id="83" w:name="_Toc74027614"/>
      <w:bookmarkStart w:id="84" w:name="_Toc80702579"/>
      <w:r w:rsidRPr="006F4874">
        <w:t>Сведения о вновь строящихся, реконструируемых и предлагаемых к выводу из эксплуатации объектах системы водоснабжения</w:t>
      </w:r>
      <w:bookmarkEnd w:id="83"/>
      <w:bookmarkEnd w:id="84"/>
    </w:p>
    <w:p w:rsidR="00E05563" w:rsidRPr="006F4874" w:rsidRDefault="00E05563" w:rsidP="006F4874">
      <w:pPr>
        <w:pStyle w:val="a7"/>
      </w:pPr>
      <w:r w:rsidRPr="006F4874">
        <w:t>Сведения (основные технические характеристики по объектам) о вновь строящихся, реконструируемых и предлагаемых к выводу из эксплуатации объектах ЦС ХВС и ГВС на территории МО «Киселевский городской округ» приведены выше в таблицах 1.4.1, 1.4.2.</w:t>
      </w:r>
    </w:p>
    <w:p w:rsidR="00C31238" w:rsidRPr="006F4874" w:rsidRDefault="00C31238" w:rsidP="006F4874">
      <w:pPr>
        <w:pStyle w:val="3"/>
      </w:pPr>
      <w:bookmarkStart w:id="85" w:name="_Toc74027615"/>
      <w:bookmarkStart w:id="86" w:name="_Toc80702580"/>
      <w:r w:rsidRPr="006F4874">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85"/>
      <w:bookmarkEnd w:id="86"/>
    </w:p>
    <w:p w:rsidR="00E05563" w:rsidRPr="006F4874" w:rsidRDefault="00E05563" w:rsidP="006F4874">
      <w:pPr>
        <w:pStyle w:val="a7"/>
      </w:pPr>
      <w:r w:rsidRPr="006F4874">
        <w:t>К числу основных особенностей централизованных систем водоснабжения, как объектов автоматизации, относятся:</w:t>
      </w:r>
    </w:p>
    <w:p w:rsidR="00E05563" w:rsidRPr="006F4874" w:rsidRDefault="00E05563" w:rsidP="006F4874">
      <w:pPr>
        <w:pStyle w:val="a7"/>
        <w:numPr>
          <w:ilvl w:val="0"/>
          <w:numId w:val="30"/>
        </w:numPr>
      </w:pPr>
      <w:r w:rsidRPr="006F4874">
        <w:t>высокая степень ответственности работы сооружений, требующая обеспечения их надежной бесперебойной работы;</w:t>
      </w:r>
    </w:p>
    <w:p w:rsidR="00E05563" w:rsidRPr="006F4874" w:rsidRDefault="00E05563" w:rsidP="006F4874">
      <w:pPr>
        <w:pStyle w:val="a7"/>
        <w:numPr>
          <w:ilvl w:val="0"/>
          <w:numId w:val="30"/>
        </w:numPr>
      </w:pPr>
      <w:r w:rsidRPr="006F4874">
        <w:t>работа сооружений в условиях постоянно меняющейся нагрузки;</w:t>
      </w:r>
    </w:p>
    <w:p w:rsidR="00E05563" w:rsidRPr="006F4874" w:rsidRDefault="00E05563" w:rsidP="006F4874">
      <w:pPr>
        <w:pStyle w:val="a7"/>
        <w:numPr>
          <w:ilvl w:val="0"/>
          <w:numId w:val="30"/>
        </w:numPr>
      </w:pPr>
      <w:r w:rsidRPr="006F4874">
        <w:t>зависимость режима работы сооружений от изменения качества исходной воды;</w:t>
      </w:r>
    </w:p>
    <w:p w:rsidR="00E05563" w:rsidRPr="006F4874" w:rsidRDefault="00E05563" w:rsidP="006F4874">
      <w:pPr>
        <w:pStyle w:val="a7"/>
        <w:numPr>
          <w:ilvl w:val="0"/>
          <w:numId w:val="30"/>
        </w:numPr>
      </w:pPr>
      <w:r w:rsidRPr="006F4874">
        <w:t>территориальная разрозненность сооружений и необходимость координирования их работы из одного центра;</w:t>
      </w:r>
    </w:p>
    <w:p w:rsidR="00E05563" w:rsidRPr="006F4874" w:rsidRDefault="00E05563" w:rsidP="006F4874">
      <w:pPr>
        <w:pStyle w:val="a7"/>
        <w:numPr>
          <w:ilvl w:val="0"/>
          <w:numId w:val="30"/>
        </w:numPr>
      </w:pPr>
      <w:r w:rsidRPr="006F4874">
        <w:t>сложность технологического процесса и необходимость обеспечения высокого качества обработки воды;</w:t>
      </w:r>
    </w:p>
    <w:p w:rsidR="00E05563" w:rsidRPr="006F4874" w:rsidRDefault="00E05563" w:rsidP="006F4874">
      <w:pPr>
        <w:pStyle w:val="a7"/>
        <w:numPr>
          <w:ilvl w:val="0"/>
          <w:numId w:val="30"/>
        </w:numPr>
      </w:pPr>
      <w:r w:rsidRPr="006F4874">
        <w:t>необходимость сохранения работоспособности при авариях на отдельных участках системы;</w:t>
      </w:r>
    </w:p>
    <w:p w:rsidR="00E05563" w:rsidRPr="006F4874" w:rsidRDefault="00E05563" w:rsidP="006F4874">
      <w:pPr>
        <w:pStyle w:val="a7"/>
        <w:numPr>
          <w:ilvl w:val="0"/>
          <w:numId w:val="30"/>
        </w:numPr>
      </w:pPr>
      <w:r w:rsidRPr="006F4874">
        <w:t>значительная инерционность ряда технологических процессов.</w:t>
      </w:r>
    </w:p>
    <w:p w:rsidR="00E05563" w:rsidRPr="006F4874" w:rsidRDefault="00E05563" w:rsidP="006F4874">
      <w:pPr>
        <w:pStyle w:val="a7"/>
      </w:pPr>
      <w:r w:rsidRPr="006F4874">
        <w:t>Задачи автоматизации процессов водозабора, водоподготовки и транспортировки воды в основном состоят в следующем:</w:t>
      </w:r>
    </w:p>
    <w:p w:rsidR="00E05563" w:rsidRPr="006F4874" w:rsidRDefault="00E05563" w:rsidP="006F4874">
      <w:pPr>
        <w:pStyle w:val="a7"/>
        <w:numPr>
          <w:ilvl w:val="0"/>
          <w:numId w:val="31"/>
        </w:numPr>
      </w:pPr>
      <w:r w:rsidRPr="006F4874">
        <w:t>создание оптимальных условий работы отдельных сооружений;</w:t>
      </w:r>
    </w:p>
    <w:p w:rsidR="00E05563" w:rsidRPr="006F4874" w:rsidRDefault="00E05563" w:rsidP="006F4874">
      <w:pPr>
        <w:pStyle w:val="a7"/>
        <w:numPr>
          <w:ilvl w:val="0"/>
          <w:numId w:val="31"/>
        </w:numPr>
      </w:pPr>
      <w:r w:rsidRPr="006F4874">
        <w:t>улучшение технологического контроля за работой отдельных элементов системы водоснабжения и ходом процесса водоснабжения в целом;</w:t>
      </w:r>
    </w:p>
    <w:p w:rsidR="00E05563" w:rsidRPr="006F4874" w:rsidRDefault="00E05563" w:rsidP="006F4874">
      <w:pPr>
        <w:pStyle w:val="a7"/>
        <w:numPr>
          <w:ilvl w:val="0"/>
          <w:numId w:val="31"/>
        </w:numPr>
      </w:pPr>
      <w:r w:rsidRPr="006F4874">
        <w:lastRenderedPageBreak/>
        <w:t>улучшение условий труда эксплуатационного персонала с одновременным сокращением штатов обслуживающего персонала;</w:t>
      </w:r>
    </w:p>
    <w:p w:rsidR="00E05563" w:rsidRPr="006F4874" w:rsidRDefault="00E05563" w:rsidP="006F4874">
      <w:pPr>
        <w:pStyle w:val="a7"/>
        <w:numPr>
          <w:ilvl w:val="0"/>
          <w:numId w:val="31"/>
        </w:numPr>
      </w:pPr>
      <w:r w:rsidRPr="006F4874">
        <w:t>уменьшение стоимости подготовки воды требуемого качества.</w:t>
      </w:r>
    </w:p>
    <w:p w:rsidR="00E05563" w:rsidRPr="006F4874" w:rsidRDefault="00E05563" w:rsidP="006F4874">
      <w:pPr>
        <w:pStyle w:val="a7"/>
      </w:pPr>
      <w:r w:rsidRPr="006F4874">
        <w:t>На момент настоящей актуализации Схемы ВСиВО МО «Киселевский городской округ» системы автоматизации технологических процессов частично присутствуют на основных объектах</w:t>
      </w:r>
      <w:r w:rsidR="000560B8" w:rsidRPr="006F4874">
        <w:t>, эксплуатируемых ООО «КВС»</w:t>
      </w:r>
      <w:r w:rsidRPr="006F4874">
        <w:t xml:space="preserve"> (водозаборные сооружения, СВП, ВНС)</w:t>
      </w:r>
      <w:r w:rsidR="000560B8" w:rsidRPr="006F4874">
        <w:t>, в т.ч.:</w:t>
      </w:r>
    </w:p>
    <w:p w:rsidR="000560B8" w:rsidRPr="006F4874" w:rsidRDefault="000560B8" w:rsidP="006F4874">
      <w:pPr>
        <w:pStyle w:val="a7"/>
        <w:numPr>
          <w:ilvl w:val="0"/>
          <w:numId w:val="52"/>
        </w:numPr>
      </w:pPr>
      <w:r w:rsidRPr="006F4874">
        <w:t>на диспетчерском уровне реализуются:</w:t>
      </w:r>
    </w:p>
    <w:p w:rsidR="000560B8" w:rsidRPr="006F4874" w:rsidRDefault="000560B8" w:rsidP="006F4874">
      <w:pPr>
        <w:pStyle w:val="a7"/>
        <w:numPr>
          <w:ilvl w:val="1"/>
          <w:numId w:val="52"/>
        </w:numPr>
      </w:pPr>
      <w:r w:rsidRPr="006F4874">
        <w:t>контроль за оборудованием всех основных объектов и показателями их работы при помощи телефонной связи;</w:t>
      </w:r>
    </w:p>
    <w:p w:rsidR="000560B8" w:rsidRPr="006F4874" w:rsidRDefault="000560B8" w:rsidP="006F4874">
      <w:pPr>
        <w:pStyle w:val="a7"/>
        <w:numPr>
          <w:ilvl w:val="1"/>
          <w:numId w:val="52"/>
        </w:numPr>
      </w:pPr>
      <w:r w:rsidRPr="006F4874">
        <w:t>архивирование и документирование всей необходимой информации</w:t>
      </w:r>
    </w:p>
    <w:p w:rsidR="000560B8" w:rsidRPr="006F4874" w:rsidRDefault="000560B8" w:rsidP="006F4874">
      <w:pPr>
        <w:pStyle w:val="a7"/>
        <w:numPr>
          <w:ilvl w:val="1"/>
          <w:numId w:val="52"/>
        </w:numPr>
      </w:pPr>
      <w:r w:rsidRPr="006F4874">
        <w:t>координация действий по совместной работе подсистем и ведение оптимальной безаварийной работы всех гидроузлов и водозабора;</w:t>
      </w:r>
    </w:p>
    <w:p w:rsidR="000560B8" w:rsidRPr="006F4874" w:rsidRDefault="000560B8" w:rsidP="006F4874">
      <w:pPr>
        <w:pStyle w:val="a7"/>
        <w:numPr>
          <w:ilvl w:val="1"/>
          <w:numId w:val="52"/>
        </w:numPr>
      </w:pPr>
      <w:r w:rsidRPr="006F4874">
        <w:t>контроль качества воды</w:t>
      </w:r>
      <w:r w:rsidRPr="006F4874">
        <w:rPr>
          <w:lang w:val="en-US"/>
        </w:rPr>
        <w:t>;</w:t>
      </w:r>
    </w:p>
    <w:p w:rsidR="000560B8" w:rsidRPr="006F4874" w:rsidRDefault="000560B8" w:rsidP="006F4874">
      <w:pPr>
        <w:pStyle w:val="a7"/>
        <w:numPr>
          <w:ilvl w:val="1"/>
          <w:numId w:val="52"/>
        </w:numPr>
      </w:pPr>
      <w:r w:rsidRPr="006F4874">
        <w:t>учёт воды, отпускаемой потребителям</w:t>
      </w:r>
      <w:r w:rsidRPr="006F4874">
        <w:rPr>
          <w:lang w:val="en-US"/>
        </w:rPr>
        <w:t>;</w:t>
      </w:r>
    </w:p>
    <w:p w:rsidR="000560B8" w:rsidRPr="006F4874" w:rsidRDefault="000560B8" w:rsidP="006F4874">
      <w:pPr>
        <w:pStyle w:val="a7"/>
        <w:numPr>
          <w:ilvl w:val="1"/>
          <w:numId w:val="52"/>
        </w:numPr>
      </w:pPr>
      <w:r w:rsidRPr="006F4874">
        <w:t>учёт суммарной потребляемой электроэнергии по всем контролируемым объектам;</w:t>
      </w:r>
    </w:p>
    <w:p w:rsidR="000560B8" w:rsidRPr="006F4874" w:rsidRDefault="000560B8" w:rsidP="006F4874">
      <w:pPr>
        <w:pStyle w:val="a7"/>
        <w:numPr>
          <w:ilvl w:val="1"/>
          <w:numId w:val="52"/>
        </w:numPr>
      </w:pPr>
      <w:r w:rsidRPr="006F4874">
        <w:t>поддержание заданного давления в напорном трубопроводе;</w:t>
      </w:r>
    </w:p>
    <w:p w:rsidR="000560B8" w:rsidRPr="006F4874" w:rsidRDefault="000560B8" w:rsidP="006F4874">
      <w:pPr>
        <w:pStyle w:val="a7"/>
        <w:numPr>
          <w:ilvl w:val="1"/>
          <w:numId w:val="52"/>
        </w:numPr>
      </w:pPr>
      <w:r w:rsidRPr="006F4874">
        <w:t>поддержание уровня воды в резервуарах;</w:t>
      </w:r>
    </w:p>
    <w:p w:rsidR="000560B8" w:rsidRPr="006F4874" w:rsidRDefault="000560B8" w:rsidP="006F4874">
      <w:pPr>
        <w:pStyle w:val="a7"/>
        <w:numPr>
          <w:ilvl w:val="0"/>
          <w:numId w:val="52"/>
        </w:numPr>
      </w:pPr>
      <w:r w:rsidRPr="006F4874">
        <w:t>системы автоматизации:</w:t>
      </w:r>
    </w:p>
    <w:p w:rsidR="000560B8" w:rsidRPr="006F4874" w:rsidRDefault="000560B8" w:rsidP="006F4874">
      <w:pPr>
        <w:pStyle w:val="a7"/>
        <w:numPr>
          <w:ilvl w:val="1"/>
          <w:numId w:val="52"/>
        </w:numPr>
      </w:pPr>
      <w:r w:rsidRPr="006F4874">
        <w:t>программно-логическое управление насосными агрегатами и запорной арматурой, в том числе частотными приводами;</w:t>
      </w:r>
    </w:p>
    <w:p w:rsidR="000560B8" w:rsidRPr="006F4874" w:rsidRDefault="000560B8" w:rsidP="006F4874">
      <w:pPr>
        <w:pStyle w:val="a7"/>
        <w:numPr>
          <w:ilvl w:val="1"/>
          <w:numId w:val="52"/>
        </w:numPr>
      </w:pPr>
      <w:r w:rsidRPr="006F4874">
        <w:t>блокировки и противоаварийные защиты</w:t>
      </w:r>
      <w:r w:rsidRPr="006F4874">
        <w:rPr>
          <w:lang w:val="en-US"/>
        </w:rPr>
        <w:t>;</w:t>
      </w:r>
    </w:p>
    <w:p w:rsidR="000560B8" w:rsidRPr="006F4874" w:rsidRDefault="000560B8" w:rsidP="006F4874">
      <w:pPr>
        <w:pStyle w:val="a7"/>
        <w:numPr>
          <w:ilvl w:val="1"/>
          <w:numId w:val="52"/>
        </w:numPr>
      </w:pPr>
      <w:r w:rsidRPr="006F4874">
        <w:t>алгоритмы равномерного использования агрегатов по заданной наработке;</w:t>
      </w:r>
    </w:p>
    <w:p w:rsidR="000560B8" w:rsidRPr="006F4874" w:rsidRDefault="000560B8" w:rsidP="006F4874">
      <w:pPr>
        <w:pStyle w:val="a7"/>
        <w:numPr>
          <w:ilvl w:val="1"/>
          <w:numId w:val="52"/>
        </w:numPr>
      </w:pPr>
      <w:r w:rsidRPr="006F4874">
        <w:t xml:space="preserve"> АСКУЭ как коммерческий учёт потребляемой электроэнергии (активной и реактивной составляющей электроэнергии) и режимных параметров электрической сети по всем контролируемым объектам;</w:t>
      </w:r>
    </w:p>
    <w:p w:rsidR="000560B8" w:rsidRPr="006F4874" w:rsidRDefault="000560B8" w:rsidP="006F4874">
      <w:pPr>
        <w:pStyle w:val="a7"/>
        <w:numPr>
          <w:ilvl w:val="1"/>
          <w:numId w:val="52"/>
        </w:numPr>
      </w:pPr>
      <w:r w:rsidRPr="006F4874">
        <w:t>учёт потребляемых теплоресурсов на собственные нужды;</w:t>
      </w:r>
    </w:p>
    <w:p w:rsidR="000560B8" w:rsidRPr="006F4874" w:rsidRDefault="000560B8" w:rsidP="006F4874">
      <w:pPr>
        <w:pStyle w:val="a7"/>
        <w:numPr>
          <w:ilvl w:val="1"/>
          <w:numId w:val="52"/>
        </w:numPr>
      </w:pPr>
      <w:r w:rsidRPr="006F4874">
        <w:t xml:space="preserve"> дозирование реагентов (коагулянта, хлора и т.д.);</w:t>
      </w:r>
    </w:p>
    <w:p w:rsidR="000560B8" w:rsidRPr="006F4874" w:rsidRDefault="000560B8" w:rsidP="006F4874">
      <w:pPr>
        <w:pStyle w:val="a7"/>
        <w:numPr>
          <w:ilvl w:val="1"/>
          <w:numId w:val="52"/>
        </w:numPr>
      </w:pPr>
      <w:r w:rsidRPr="006F4874">
        <w:t>включение дренажных насосов при заполнении;</w:t>
      </w:r>
    </w:p>
    <w:p w:rsidR="000560B8" w:rsidRPr="006F4874" w:rsidRDefault="000560B8" w:rsidP="006F4874">
      <w:pPr>
        <w:pStyle w:val="a7"/>
        <w:numPr>
          <w:ilvl w:val="1"/>
          <w:numId w:val="52"/>
        </w:numPr>
      </w:pPr>
      <w:r w:rsidRPr="006F4874">
        <w:t>терморегулирование отопления.</w:t>
      </w:r>
    </w:p>
    <w:p w:rsidR="00E05563" w:rsidRPr="006F4874" w:rsidRDefault="00E05563" w:rsidP="006F4874">
      <w:pPr>
        <w:pStyle w:val="a7"/>
      </w:pPr>
      <w:r w:rsidRPr="006F4874">
        <w:t xml:space="preserve">При развитии систем автоматизации и диспетчеризации объектов ЦС ХВС на территории МО «Киселевский городской округ» предлагается организация </w:t>
      </w:r>
      <w:r w:rsidRPr="006F4874">
        <w:lastRenderedPageBreak/>
        <w:t xml:space="preserve">двухступенчатой структуры диспетчерского управления, с наличием центрального пункта управления (далее – ЦПУ) и местных пультов управления на водозаборных сооружениях, СВП и ВНС. Функции ЦПУ заключаются в контроле всех основных объектов ЦС ХВС, как единого комплекса и координации работы всех местных пультов управления, с реализацией SCADA-системы. Функции местных пультов управления ограничиваются управлением подчиненного ему технологического узла. </w:t>
      </w:r>
    </w:p>
    <w:p w:rsidR="00E05563" w:rsidRPr="006F4874" w:rsidRDefault="00E05563" w:rsidP="006F4874">
      <w:pPr>
        <w:pStyle w:val="a7"/>
      </w:pPr>
      <w:r w:rsidRPr="006F4874">
        <w:t>Автоматизация процесса подачи воды в водопроводные сети от насосных агрегатов на СВП и на ВНС второго подъема заключается в частотном управлении работой данных насосных агрегатов с регулированием значения давления в напорном трубопроводе и передачей сигналов как в местную операторскую, так и на ЦПУ эксплуатирующей организации. Контролироваться на данных объектах должны следующие параметры:</w:t>
      </w:r>
    </w:p>
    <w:p w:rsidR="00E05563" w:rsidRPr="006F4874" w:rsidRDefault="00E05563" w:rsidP="006F4874">
      <w:pPr>
        <w:pStyle w:val="a7"/>
        <w:numPr>
          <w:ilvl w:val="0"/>
          <w:numId w:val="32"/>
        </w:numPr>
      </w:pPr>
      <w:r w:rsidRPr="006F4874">
        <w:t>давление, развиваемое каждым насосным агрегатом;</w:t>
      </w:r>
    </w:p>
    <w:p w:rsidR="00E05563" w:rsidRPr="006F4874" w:rsidRDefault="00E05563" w:rsidP="006F4874">
      <w:pPr>
        <w:pStyle w:val="a7"/>
        <w:numPr>
          <w:ilvl w:val="0"/>
          <w:numId w:val="32"/>
        </w:numPr>
      </w:pPr>
      <w:r w:rsidRPr="006F4874">
        <w:t xml:space="preserve">давление в напорном водоводе; </w:t>
      </w:r>
    </w:p>
    <w:p w:rsidR="00E05563" w:rsidRPr="006F4874" w:rsidRDefault="00E05563" w:rsidP="006F4874">
      <w:pPr>
        <w:pStyle w:val="a7"/>
        <w:numPr>
          <w:ilvl w:val="0"/>
          <w:numId w:val="32"/>
        </w:numPr>
      </w:pPr>
      <w:r w:rsidRPr="006F4874">
        <w:t>расход перекачиваемой воды;</w:t>
      </w:r>
    </w:p>
    <w:p w:rsidR="00E05563" w:rsidRPr="006F4874" w:rsidRDefault="00E05563" w:rsidP="006F4874">
      <w:pPr>
        <w:pStyle w:val="a7"/>
        <w:numPr>
          <w:ilvl w:val="0"/>
          <w:numId w:val="32"/>
        </w:numPr>
      </w:pPr>
      <w:r w:rsidRPr="006F4874">
        <w:t>уровень воды в дренажном приямке;</w:t>
      </w:r>
    </w:p>
    <w:p w:rsidR="00E05563" w:rsidRPr="006F4874" w:rsidRDefault="00E05563" w:rsidP="006F4874">
      <w:pPr>
        <w:pStyle w:val="a7"/>
        <w:numPr>
          <w:ilvl w:val="0"/>
          <w:numId w:val="32"/>
        </w:numPr>
      </w:pPr>
      <w:r w:rsidRPr="006F4874">
        <w:t>работающие насосные агрегаты;</w:t>
      </w:r>
    </w:p>
    <w:p w:rsidR="00E05563" w:rsidRPr="006F4874" w:rsidRDefault="00E05563" w:rsidP="006F4874">
      <w:pPr>
        <w:pStyle w:val="a7"/>
        <w:numPr>
          <w:ilvl w:val="0"/>
          <w:numId w:val="32"/>
        </w:numPr>
      </w:pPr>
      <w:r w:rsidRPr="006F4874">
        <w:t>наработка каждого насосного агрегата;</w:t>
      </w:r>
    </w:p>
    <w:p w:rsidR="00E05563" w:rsidRPr="006F4874" w:rsidRDefault="00E05563" w:rsidP="006F4874">
      <w:pPr>
        <w:pStyle w:val="a7"/>
        <w:numPr>
          <w:ilvl w:val="0"/>
          <w:numId w:val="32"/>
        </w:numPr>
      </w:pPr>
      <w:r w:rsidRPr="006F4874">
        <w:t>потребляемый ток (мощность) каждым скважинным насосным агрегатом;</w:t>
      </w:r>
    </w:p>
    <w:p w:rsidR="00E05563" w:rsidRPr="006F4874" w:rsidRDefault="00E05563" w:rsidP="006F4874">
      <w:pPr>
        <w:pStyle w:val="a7"/>
        <w:numPr>
          <w:ilvl w:val="0"/>
          <w:numId w:val="32"/>
        </w:numPr>
      </w:pPr>
      <w:r w:rsidRPr="006F4874">
        <w:t>число оборотов насосного агрегата при частотном регулировании;</w:t>
      </w:r>
    </w:p>
    <w:p w:rsidR="00E05563" w:rsidRPr="006F4874" w:rsidRDefault="00E05563" w:rsidP="006F4874">
      <w:pPr>
        <w:pStyle w:val="a7"/>
        <w:numPr>
          <w:ilvl w:val="0"/>
          <w:numId w:val="32"/>
        </w:numPr>
      </w:pPr>
      <w:r w:rsidRPr="006F4874">
        <w:t>аварийные ситуации.</w:t>
      </w:r>
    </w:p>
    <w:p w:rsidR="00E05563" w:rsidRPr="006F4874" w:rsidRDefault="00E05563" w:rsidP="006F4874">
      <w:pPr>
        <w:pStyle w:val="a7"/>
      </w:pPr>
      <w:r w:rsidRPr="006F4874">
        <w:t xml:space="preserve">Подробное описание, выбор требуемых технических решений по автоматизации процессов, оборудования и необходимых материалов требуется предусмотреть в соответствующих проектах по реконструкции (модернизации) соответствующих объектов ЦС ХВС. </w:t>
      </w:r>
    </w:p>
    <w:p w:rsidR="00E05563" w:rsidRPr="006F4874" w:rsidRDefault="00E05563" w:rsidP="006F4874">
      <w:pPr>
        <w:pStyle w:val="a7"/>
      </w:pPr>
      <w:r w:rsidRPr="006F4874">
        <w:t>Все локальные системы управления и диспетчеризации объектов ЦС ХВС должны быть связаны в общую систему диспетчерского управления с ЦПУ, организованным в диспетчерской комнате эксплуатирующей организации. Это позволит полностью контролировать и оперативно изменять ход действия технологических процессов, выполняемых каждым отдельным объектом ЦС ХВС.</w:t>
      </w:r>
    </w:p>
    <w:p w:rsidR="00E05563" w:rsidRPr="006F4874" w:rsidRDefault="00E05563" w:rsidP="006F4874">
      <w:pPr>
        <w:pStyle w:val="a7"/>
      </w:pPr>
      <w:r w:rsidRPr="006F4874">
        <w:t>В предлагаемой системе управления следует предусмотреть организацию контрольных (диктующих) точек с целью постоянного измерения и контроля значений давления в водопроводных сетях. Значения с датчиков давления следует передавать на ЦПУ для возможной корректировки режимов работы насосных агрегатов на основных объектах ЦС ХВС.</w:t>
      </w:r>
    </w:p>
    <w:p w:rsidR="00C31238" w:rsidRPr="006F4874" w:rsidRDefault="00E05563" w:rsidP="006F4874">
      <w:pPr>
        <w:pStyle w:val="a7"/>
      </w:pPr>
      <w:r w:rsidRPr="006F4874">
        <w:t xml:space="preserve">Подробное описание системы диспетчерского управления, разработка конкретных технических решений, определение состава оборудования и перечня необходимых материалов для реализации системы диспетчерского контроля должно быть предусмотрено соответствующим проектом. Предпочтение в проекте следует отдавать современным технологиям автоматизации с целью разработки и внедрения технических </w:t>
      </w:r>
      <w:r w:rsidRPr="006F4874">
        <w:lastRenderedPageBreak/>
        <w:t>решений, способных оставаться актуальными на протяжении многих лет эксплуатации соответствующих объектов.</w:t>
      </w:r>
    </w:p>
    <w:p w:rsidR="00C31238" w:rsidRPr="006F4874" w:rsidRDefault="00C31238" w:rsidP="006F4874">
      <w:pPr>
        <w:pStyle w:val="3"/>
      </w:pPr>
      <w:bookmarkStart w:id="87" w:name="_Toc74027616"/>
      <w:bookmarkStart w:id="88" w:name="_Toc80702581"/>
      <w:r w:rsidRPr="006F4874">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87"/>
      <w:bookmarkEnd w:id="88"/>
    </w:p>
    <w:p w:rsidR="00A11FC1" w:rsidRPr="006F4874" w:rsidRDefault="00A11FC1" w:rsidP="006F4874">
      <w:pPr>
        <w:pStyle w:val="a7"/>
      </w:pPr>
      <w:r w:rsidRPr="006F4874">
        <w:t>За 2020г. в МО «Киселевский городской округ» от общего объема реализации питьевой воды</w:t>
      </w:r>
      <w:r w:rsidR="006D7E0D" w:rsidRPr="006F4874">
        <w:t xml:space="preserve"> абонентам ООО «КВС»</w:t>
      </w:r>
      <w:r w:rsidRPr="006F4874">
        <w:t xml:space="preserve"> (</w:t>
      </w:r>
      <w:r w:rsidR="006D7E0D" w:rsidRPr="006F4874">
        <w:t>5987,6</w:t>
      </w:r>
      <w:r w:rsidRPr="006F4874">
        <w:t xml:space="preserve">тыс.м³) порядка </w:t>
      </w:r>
      <w:r w:rsidR="006D7E0D" w:rsidRPr="006F4874">
        <w:t>36</w:t>
      </w:r>
      <w:r w:rsidRPr="006F4874">
        <w:t>% (</w:t>
      </w:r>
      <w:r w:rsidR="006D7E0D" w:rsidRPr="006F4874">
        <w:t>2154,8</w:t>
      </w:r>
      <w:r w:rsidRPr="006F4874">
        <w:t>тыс.м³) было определено расчетным путем,</w:t>
      </w:r>
      <w:r w:rsidR="006D7E0D" w:rsidRPr="006F4874">
        <w:t xml:space="preserve"> по абонентам МП «Исток» – порядка 95% определено расчетным путем,</w:t>
      </w:r>
      <w:r w:rsidR="002E6726" w:rsidRPr="006F4874">
        <w:t xml:space="preserve"> </w:t>
      </w:r>
      <w:r w:rsidRPr="006F4874">
        <w:t>что говорит о недостаточной оснащенности приборами коммерческого учета абонентов.</w:t>
      </w:r>
    </w:p>
    <w:p w:rsidR="00A11FC1" w:rsidRPr="006F4874" w:rsidRDefault="00A11FC1" w:rsidP="006F4874">
      <w:pPr>
        <w:pStyle w:val="a7"/>
      </w:pPr>
      <w:r w:rsidRPr="006F4874">
        <w:t>По многоквартирным домам, получающим услугу холодного водоснабжения в зоне эксплуатационной ответственности ООО «КВС» (ТЗ ВС № 1, 2) и в которых присутствует техническая возможность установки общедомовых приборов учета потребляемой холодной воды, не оборудовано приборами 186 домов из 686 (~27%). Техническая возможность установки приборов учета отсутствует в 68 домах.</w:t>
      </w:r>
    </w:p>
    <w:p w:rsidR="00B26CAF" w:rsidRPr="006F4874" w:rsidRDefault="00A11FC1" w:rsidP="006F4874">
      <w:pPr>
        <w:pStyle w:val="a7"/>
      </w:pPr>
      <w:r w:rsidRPr="006F4874">
        <w:t>Также, в соответствии с частью 9 статьи 13 ФЗ РФ от 23.11.2009 № 261-ФЗ, организации, осуществляющие снабжение водой, обязаны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В соответствии с данными требованиями, в целях учета общего объема забираемой водозаборными сооружениями и подаваемой в распределительные сети воды ООО «КВС» и МП «Исток» установлены приборы технического учета на всех действующих водозаборных сооружениях и СВП</w:t>
      </w:r>
      <w:r w:rsidR="006D7E0D" w:rsidRPr="006F4874">
        <w:t>, а также на ряде объектов на распределительных сетях (в ТЗ ВС № 1, 2 в зоне эксплуатационной ответственности ООО «КВС).</w:t>
      </w:r>
    </w:p>
    <w:p w:rsidR="00C31238" w:rsidRPr="006F4874" w:rsidRDefault="00C31238" w:rsidP="006F4874">
      <w:pPr>
        <w:pStyle w:val="3"/>
      </w:pPr>
      <w:bookmarkStart w:id="89" w:name="_Toc74027617"/>
      <w:bookmarkStart w:id="90" w:name="_Toc80702582"/>
      <w:r w:rsidRPr="006F4874">
        <w:t xml:space="preserve">Описание вариантов маршрутов прохождения трубопроводов (трасс) по территории </w:t>
      </w:r>
      <w:r w:rsidR="00F34A8F" w:rsidRPr="006F4874">
        <w:t xml:space="preserve">муниципального образования </w:t>
      </w:r>
      <w:r w:rsidRPr="006F4874">
        <w:t>и их обоснование</w:t>
      </w:r>
      <w:bookmarkEnd w:id="89"/>
      <w:bookmarkEnd w:id="90"/>
    </w:p>
    <w:p w:rsidR="00E05563" w:rsidRPr="006F4874" w:rsidRDefault="00E05563" w:rsidP="006F4874">
      <w:pPr>
        <w:pStyle w:val="a7"/>
      </w:pPr>
      <w:r w:rsidRPr="006F4874">
        <w:t>Варианты маршрутов прохождения трубопроводов (трасс) по территории МО «Киселевский городской округ» определены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 (городская территория). Трассы подлежат уточнению и корректировке на стадии проектирования соответствующих объектов.</w:t>
      </w:r>
    </w:p>
    <w:p w:rsidR="00C31238" w:rsidRPr="006F4874" w:rsidRDefault="00E05563" w:rsidP="006F4874">
      <w:pPr>
        <w:pStyle w:val="a7"/>
      </w:pPr>
      <w:r w:rsidRPr="006F4874">
        <w:t>Ориентировочные варианты маршрутов прохождения трубопроводов (трасс) по территории МО «Киселевский городской округ» графические приведены в составе Электронной модели систем водоснабжения и водоотведения муниципального образования «Киселевский городской округ» на расчетный срок до 2031 года (0339300057621000001-СВСиВО-ЭМ).</w:t>
      </w:r>
    </w:p>
    <w:p w:rsidR="00C31238" w:rsidRPr="006F4874" w:rsidRDefault="00C31238" w:rsidP="006F4874">
      <w:pPr>
        <w:pStyle w:val="3"/>
      </w:pPr>
      <w:bookmarkStart w:id="91" w:name="_Toc74027618"/>
      <w:bookmarkStart w:id="92" w:name="_Toc80702583"/>
      <w:r w:rsidRPr="006F4874">
        <w:t>Рекомендации о месте размещения насосных станций, резервуаров, водонапорных башен</w:t>
      </w:r>
      <w:bookmarkEnd w:id="91"/>
      <w:bookmarkEnd w:id="92"/>
    </w:p>
    <w:p w:rsidR="00C31238" w:rsidRPr="006F4874" w:rsidRDefault="00E05563" w:rsidP="006F4874">
      <w:pPr>
        <w:pStyle w:val="a7"/>
      </w:pPr>
      <w:r w:rsidRPr="006F4874">
        <w:t xml:space="preserve">В рамках настоящей актуализации Схемы ВСиВО МО «Киселевский городской округ» не предусматривается строительства </w:t>
      </w:r>
      <w:r w:rsidR="001F5F86" w:rsidRPr="006F4874">
        <w:t xml:space="preserve">площадных объектов ЦС ХВС </w:t>
      </w:r>
      <w:r w:rsidRPr="006F4874">
        <w:t xml:space="preserve">либо изменения границ зон размещения действующих </w:t>
      </w:r>
      <w:r w:rsidR="001F5F86" w:rsidRPr="006F4874">
        <w:t xml:space="preserve">площадных </w:t>
      </w:r>
      <w:r w:rsidRPr="006F4874">
        <w:t>объектов ЦС ХВС, предлагаемых к реконструкции или модернизации</w:t>
      </w:r>
      <w:r w:rsidR="001F5F86" w:rsidRPr="006F4874">
        <w:t>.</w:t>
      </w:r>
    </w:p>
    <w:p w:rsidR="00C31238" w:rsidRPr="006F4874" w:rsidRDefault="00C31238" w:rsidP="006F4874">
      <w:pPr>
        <w:pStyle w:val="3"/>
      </w:pPr>
      <w:bookmarkStart w:id="93" w:name="_Toc74027619"/>
      <w:bookmarkStart w:id="94" w:name="_Toc80702584"/>
      <w:r w:rsidRPr="006F4874">
        <w:lastRenderedPageBreak/>
        <w:t>Границы планируемых зон размещения объектов централизованных систем горячего водоснабжения, холодного водоснабжения</w:t>
      </w:r>
      <w:bookmarkEnd w:id="93"/>
      <w:bookmarkEnd w:id="94"/>
    </w:p>
    <w:p w:rsidR="001F5F86" w:rsidRPr="006F4874" w:rsidRDefault="001F5F86" w:rsidP="006F4874">
      <w:pPr>
        <w:pStyle w:val="a7"/>
      </w:pPr>
      <w:bookmarkStart w:id="95" w:name="_Toc74027620"/>
      <w:r w:rsidRPr="006F4874">
        <w:t>В рамках настоящей актуализации Схемы ВСиВО МО «Киселевский городской округ» не предусматривается строительства площадных объектов ЦС ХВС либо изменения границ зон размещения действующих площадных объектов ЦС ХВС, предлагаемых к реконструкции или модернизации.</w:t>
      </w:r>
    </w:p>
    <w:p w:rsidR="00C31238" w:rsidRPr="006F4874" w:rsidRDefault="00C31238" w:rsidP="006F4874">
      <w:pPr>
        <w:pStyle w:val="3"/>
      </w:pPr>
      <w:bookmarkStart w:id="96" w:name="_Toc80702585"/>
      <w:r w:rsidRPr="006F4874">
        <w:t>Карты (схемы) существующего и планируемого размещения объектов централизованных систем горячего водоснабжения, холодного водоснабжения</w:t>
      </w:r>
      <w:bookmarkEnd w:id="95"/>
      <w:bookmarkEnd w:id="96"/>
    </w:p>
    <w:p w:rsidR="001F5F86" w:rsidRPr="006F4874" w:rsidRDefault="001F5F86" w:rsidP="006F4874">
      <w:pPr>
        <w:pStyle w:val="a7"/>
      </w:pPr>
      <w:r w:rsidRPr="006F4874">
        <w:t>Картосхема зон действия ЦС ХВС, действующих на территории МО «Киселевский городской округ», и расположения входящих в них объектов ЦС ХВС приведена в подразделе 1.1.1.</w:t>
      </w:r>
    </w:p>
    <w:p w:rsidR="001F5F86" w:rsidRPr="006F4874" w:rsidRDefault="001F5F86" w:rsidP="006F4874">
      <w:pPr>
        <w:pStyle w:val="a7"/>
      </w:pPr>
      <w:r w:rsidRPr="006F4874">
        <w:t xml:space="preserve"> Картосхема перспективных зон действия ЦС ХВС на территории МО «Киселевский городской округ» приведена в составе Электронной модели систем водоснабжения и водоотведения муниципального образования «Киселевский городской округ» на расчетный срок до 2031 года (0339300057621000001-СВСиВО-ЭМ).</w:t>
      </w:r>
    </w:p>
    <w:p w:rsidR="003212E3" w:rsidRPr="006F4874" w:rsidRDefault="003212E3" w:rsidP="006F4874">
      <w:pPr>
        <w:pStyle w:val="a7"/>
      </w:pPr>
    </w:p>
    <w:p w:rsidR="00B131D0" w:rsidRPr="006F4874" w:rsidRDefault="00E51AF0" w:rsidP="006F4874">
      <w:pPr>
        <w:pStyle w:val="20"/>
      </w:pPr>
      <w:bookmarkStart w:id="97" w:name="_Toc74027621"/>
      <w:bookmarkStart w:id="98" w:name="_Toc80702586"/>
      <w:r w:rsidRPr="006F4874">
        <w:lastRenderedPageBreak/>
        <w:t>Раздел</w:t>
      </w:r>
      <w:r w:rsidR="00260E62" w:rsidRPr="006F4874">
        <w:t xml:space="preserve"> 5.</w:t>
      </w:r>
      <w:r w:rsidRPr="006F4874">
        <w:t xml:space="preserve"> </w:t>
      </w:r>
      <w:r w:rsidR="001D552E" w:rsidRPr="006F4874">
        <w:t>«</w:t>
      </w:r>
      <w:r w:rsidR="00B131D0" w:rsidRPr="006F4874">
        <w:t>Экологические аспекты мероприятий по строительству, реконструкции и модернизации объектов централизованных систем водоснабжения</w:t>
      </w:r>
      <w:r w:rsidR="001D552E" w:rsidRPr="006F4874">
        <w:t>»</w:t>
      </w:r>
      <w:bookmarkEnd w:id="97"/>
      <w:bookmarkEnd w:id="98"/>
    </w:p>
    <w:p w:rsidR="003770EE" w:rsidRPr="006F4874" w:rsidRDefault="00C31238" w:rsidP="006F4874">
      <w:pPr>
        <w:pStyle w:val="3"/>
      </w:pPr>
      <w:bookmarkStart w:id="99" w:name="_Toc74027622"/>
      <w:bookmarkStart w:id="100" w:name="_Toc80702587"/>
      <w:r w:rsidRPr="006F4874">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99"/>
      <w:bookmarkEnd w:id="100"/>
    </w:p>
    <w:p w:rsidR="00B705C4" w:rsidRPr="006F4874" w:rsidRDefault="001C6798" w:rsidP="006F4874">
      <w:pPr>
        <w:pStyle w:val="a7"/>
      </w:pPr>
      <w:r w:rsidRPr="006F4874">
        <w:t>На момент настоящей актуализации Схем ВСиВО</w:t>
      </w:r>
      <w:r w:rsidR="00B705C4" w:rsidRPr="006F4874">
        <w:t xml:space="preserve"> </w:t>
      </w:r>
      <w:r w:rsidRPr="006F4874">
        <w:t>МО «Киселевский городской округ»</w:t>
      </w:r>
      <w:r w:rsidR="007F42E7" w:rsidRPr="006F4874">
        <w:t xml:space="preserve"> </w:t>
      </w:r>
      <w:r w:rsidR="00B705C4" w:rsidRPr="006F4874">
        <w:t xml:space="preserve">водоподготовка питьевой воды, забираемой из Кара-Чумышского водохранилища, осуществляется ООО «КВС» на НФС, располагаемой в жилом районе Красный Камень. Все промывные воды, образующиеся в процессе водоподготовки на насосно-фильтровальной станции, сбрасываются в централизованную систему водоотведения. Таким образом, при сбросе промывных вод вредного воздействия на Кара-Чумышское водохранилище не оказывается. </w:t>
      </w:r>
    </w:p>
    <w:p w:rsidR="00B705C4" w:rsidRPr="006F4874" w:rsidRDefault="00B705C4" w:rsidP="006F4874">
      <w:pPr>
        <w:pStyle w:val="a7"/>
      </w:pPr>
      <w:r w:rsidRPr="006F4874">
        <w:t>Промывные воды, образующиеся в процессе водоподготовки на насосно-фильтровальной станции МП «Исток», направляются в оборот, т.е. снова подвергаются очистке на фильтрах.</w:t>
      </w:r>
    </w:p>
    <w:p w:rsidR="007F42E7" w:rsidRPr="006F4874" w:rsidRDefault="00B705C4" w:rsidP="006F4874">
      <w:pPr>
        <w:pStyle w:val="a7"/>
      </w:pPr>
      <w:r w:rsidRPr="006F4874">
        <w:t>При реализации предлагаемого варианта развития ЦС ХВС на территории МО «Киселевский городской округ» не предусматривается мероприятий, в рамках которых необходимым было бы предусмотреть меры по предотвращению вредного воздействия на водный бассейн при сбросе (утилизации) промывных вод.</w:t>
      </w:r>
    </w:p>
    <w:p w:rsidR="00C31238" w:rsidRPr="006F4874" w:rsidRDefault="00C31238" w:rsidP="006F4874">
      <w:pPr>
        <w:pStyle w:val="3"/>
      </w:pPr>
      <w:bookmarkStart w:id="101" w:name="_Toc74027623"/>
      <w:bookmarkStart w:id="102" w:name="_Toc80702588"/>
      <w:r w:rsidRPr="006F4874">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101"/>
      <w:bookmarkEnd w:id="102"/>
    </w:p>
    <w:p w:rsidR="001C6798" w:rsidRPr="006F4874" w:rsidRDefault="001C6798" w:rsidP="006F4874">
      <w:pPr>
        <w:pStyle w:val="a7"/>
      </w:pPr>
      <w:r w:rsidRPr="006F4874">
        <w:t>На момент настоящей актуализации Схем ВСиВО МО «Киселевский городской округ» обеззараживание питьевой воды на НФС ООО «КВС» предусмотрено гипохлоритом натрия. Основным достоинством технологии обеззараживания питьевой воды гипохлоритом натрия является безопасность ее применения и значительное уменьшение вредного воздействия на окружающую среду по сравнению с жидким хлором. Гипохлорит натрия обладает выраженным бактерицидным эффектом, под действием которого бактерии и вирусы, находящиеся в воде, погибают в результате окисления веществ, входящих в состав протоплазмы клеток, что при относительно низкой стоимости и простоте получения обеспечивает широкое применение гипохлорита натрия для целей обеззараживания воды на различных объектах.</w:t>
      </w:r>
    </w:p>
    <w:p w:rsidR="001C6798" w:rsidRPr="006F4874" w:rsidRDefault="001C6798" w:rsidP="006F4874">
      <w:pPr>
        <w:pStyle w:val="a7"/>
      </w:pPr>
      <w:r w:rsidRPr="006F4874">
        <w:t xml:space="preserve">Обеззараживание питьевой воды на </w:t>
      </w:r>
      <w:r w:rsidR="006521D7" w:rsidRPr="006F4874">
        <w:t>НФС</w:t>
      </w:r>
      <w:r w:rsidRPr="006F4874">
        <w:t xml:space="preserve"> МП «Исток» производится экологически безопасным методом – ультрафиолетовым излучением. </w:t>
      </w:r>
    </w:p>
    <w:p w:rsidR="00B131D0" w:rsidRPr="006F4874" w:rsidRDefault="00B705C4" w:rsidP="006F4874">
      <w:pPr>
        <w:pStyle w:val="a7"/>
      </w:pPr>
      <w:r w:rsidRPr="006F4874">
        <w:t>При реализации предлагаемого варианта развития ЦС ХВС на территории МО </w:t>
      </w:r>
      <w:r w:rsidR="00E05563" w:rsidRPr="006F4874">
        <w:t xml:space="preserve">«Киселевский городской округ» </w:t>
      </w:r>
      <w:r w:rsidRPr="006F4874">
        <w:t>не предусматривается мероприятий, в которых необходимым было бы применение химических реагентов (хлора и т.п.).</w:t>
      </w:r>
    </w:p>
    <w:p w:rsidR="00B131D0" w:rsidRPr="006F4874" w:rsidRDefault="00E51AF0" w:rsidP="006F4874">
      <w:pPr>
        <w:pStyle w:val="20"/>
      </w:pPr>
      <w:bookmarkStart w:id="103" w:name="_Toc74027624"/>
      <w:bookmarkStart w:id="104" w:name="_Toc80702589"/>
      <w:r w:rsidRPr="006F4874">
        <w:lastRenderedPageBreak/>
        <w:t>Раздел</w:t>
      </w:r>
      <w:r w:rsidR="00260E62" w:rsidRPr="006F4874">
        <w:t xml:space="preserve"> 6.</w:t>
      </w:r>
      <w:r w:rsidRPr="006F4874">
        <w:t xml:space="preserve"> </w:t>
      </w:r>
      <w:r w:rsidR="001D552E" w:rsidRPr="006F4874">
        <w:t>«</w:t>
      </w:r>
      <w:r w:rsidR="00B131D0" w:rsidRPr="006F4874">
        <w:t>Оценка объемов капитальных вложений в строительство, реконструкцию и модернизацию объектов централизованных систем водоснабжения</w:t>
      </w:r>
      <w:r w:rsidR="001D552E" w:rsidRPr="006F4874">
        <w:t>»</w:t>
      </w:r>
      <w:bookmarkEnd w:id="103"/>
      <w:bookmarkEnd w:id="104"/>
    </w:p>
    <w:p w:rsidR="003770EE" w:rsidRPr="006F4874" w:rsidRDefault="00C31238" w:rsidP="006F4874">
      <w:pPr>
        <w:pStyle w:val="3"/>
      </w:pPr>
      <w:bookmarkStart w:id="105" w:name="_Toc74027625"/>
      <w:bookmarkStart w:id="106" w:name="_Toc80702590"/>
      <w:r w:rsidRPr="006F4874">
        <w:t>Оценка стоимости основных мероприятий по реализации схем водоснабжения</w:t>
      </w:r>
      <w:bookmarkEnd w:id="105"/>
      <w:bookmarkEnd w:id="106"/>
    </w:p>
    <w:p w:rsidR="009109B8" w:rsidRPr="006F4874" w:rsidRDefault="009109B8" w:rsidP="006F4874">
      <w:pPr>
        <w:pStyle w:val="a7"/>
      </w:pPr>
      <w:r w:rsidRPr="006F4874">
        <w:t>Оценка объемов капитальных вложений</w:t>
      </w:r>
      <w:r w:rsidR="00F72BD3" w:rsidRPr="006F4874">
        <w:t xml:space="preserve"> (стоимости)</w:t>
      </w:r>
      <w:r w:rsidRPr="006F4874">
        <w:t xml:space="preserve"> в строительство, реконструкцию и модернизацию объектов централизованных систем водоснабжения произведена в соответствии с</w:t>
      </w:r>
      <w:r w:rsidR="00F72BD3" w:rsidRPr="006F4874">
        <w:t>о следующими нормативными правовыми актами</w:t>
      </w:r>
      <w:r w:rsidR="00A44573" w:rsidRPr="006F4874">
        <w:t xml:space="preserve"> и документами</w:t>
      </w:r>
      <w:r w:rsidRPr="006F4874">
        <w:t>:</w:t>
      </w:r>
    </w:p>
    <w:p w:rsidR="009109B8" w:rsidRPr="006F4874" w:rsidRDefault="00A85A5B" w:rsidP="006F4874">
      <w:pPr>
        <w:pStyle w:val="a7"/>
        <w:numPr>
          <w:ilvl w:val="0"/>
          <w:numId w:val="20"/>
        </w:numPr>
      </w:pPr>
      <w:r w:rsidRPr="006F4874">
        <w:t>Методик</w:t>
      </w:r>
      <w:r w:rsidR="00F72BD3" w:rsidRPr="006F4874">
        <w:t>а</w:t>
      </w:r>
      <w:r w:rsidRPr="006F4874">
        <w:t xml:space="preserve"> разработки и применения укрупненных нормативов цены строительства, а также порядка их утверждения, утвержденная </w:t>
      </w:r>
      <w:r w:rsidR="003238F9" w:rsidRPr="006F4874">
        <w:t xml:space="preserve">Приказом </w:t>
      </w:r>
      <w:r w:rsidR="00D73EA9" w:rsidRPr="006F4874">
        <w:t xml:space="preserve">Минстроя РФ </w:t>
      </w:r>
      <w:r w:rsidR="003238F9" w:rsidRPr="006F4874">
        <w:t>от 29.05.2019 № 314/пр</w:t>
      </w:r>
      <w:r w:rsidR="009109B8" w:rsidRPr="006F4874">
        <w:t>;</w:t>
      </w:r>
    </w:p>
    <w:p w:rsidR="00A85A5B" w:rsidRPr="006F4874" w:rsidRDefault="00A85A5B" w:rsidP="006F4874">
      <w:pPr>
        <w:pStyle w:val="a7"/>
        <w:numPr>
          <w:ilvl w:val="0"/>
          <w:numId w:val="20"/>
        </w:numPr>
      </w:pPr>
      <w:r w:rsidRPr="006F4874">
        <w:t xml:space="preserve">Сборник укрупненных нормативов цены строительства </w:t>
      </w:r>
      <w:r w:rsidR="001D552E" w:rsidRPr="006F4874">
        <w:t>«</w:t>
      </w:r>
      <w:r w:rsidR="00F72BD3" w:rsidRPr="006F4874">
        <w:t>НЦС 81-02-14-2021. Наружные сети водоснабжения и канализации</w:t>
      </w:r>
      <w:r w:rsidR="001D552E" w:rsidRPr="006F4874">
        <w:t>»</w:t>
      </w:r>
      <w:r w:rsidRPr="006F4874">
        <w:t>, утвержденны</w:t>
      </w:r>
      <w:r w:rsidR="00F72BD3" w:rsidRPr="006F4874">
        <w:t>й</w:t>
      </w:r>
      <w:r w:rsidRPr="006F4874">
        <w:t xml:space="preserve"> Приказом </w:t>
      </w:r>
      <w:r w:rsidR="00D73EA9" w:rsidRPr="006F4874">
        <w:t xml:space="preserve">Минстроя РФ </w:t>
      </w:r>
      <w:r w:rsidRPr="006F4874">
        <w:t>от 1</w:t>
      </w:r>
      <w:r w:rsidR="00F72BD3" w:rsidRPr="006F4874">
        <w:t>2</w:t>
      </w:r>
      <w:r w:rsidRPr="006F4874">
        <w:t>.03.2021</w:t>
      </w:r>
      <w:r w:rsidR="00F72BD3" w:rsidRPr="006F4874">
        <w:t xml:space="preserve"> № 140/пр (далее – НЦС 81-02-14-2021)</w:t>
      </w:r>
      <w:r w:rsidRPr="006F4874">
        <w:t>;</w:t>
      </w:r>
    </w:p>
    <w:p w:rsidR="00A44573" w:rsidRPr="006F4874" w:rsidRDefault="00A85A5B" w:rsidP="006F4874">
      <w:pPr>
        <w:pStyle w:val="a7"/>
        <w:numPr>
          <w:ilvl w:val="0"/>
          <w:numId w:val="20"/>
        </w:numPr>
      </w:pPr>
      <w:r w:rsidRPr="006F4874">
        <w:t>С</w:t>
      </w:r>
      <w:r w:rsidR="00F72BD3" w:rsidRPr="006F4874">
        <w:t>борник</w:t>
      </w:r>
      <w:r w:rsidRPr="006F4874">
        <w:t xml:space="preserve"> укрупненных нормативов цены строительства </w:t>
      </w:r>
      <w:r w:rsidR="001D552E" w:rsidRPr="006F4874">
        <w:t>«</w:t>
      </w:r>
      <w:r w:rsidRPr="006F4874">
        <w:t>НЦС 81-02-19-2021. Здания и сооружения городской инфраструктуры</w:t>
      </w:r>
      <w:r w:rsidR="001D552E" w:rsidRPr="006F4874">
        <w:t>»</w:t>
      </w:r>
      <w:r w:rsidRPr="006F4874">
        <w:t>, утвержденны</w:t>
      </w:r>
      <w:r w:rsidR="00F72BD3" w:rsidRPr="006F4874">
        <w:t>й</w:t>
      </w:r>
      <w:r w:rsidRPr="006F4874">
        <w:t xml:space="preserve"> Приказом </w:t>
      </w:r>
      <w:r w:rsidR="00D73EA9" w:rsidRPr="006F4874">
        <w:t xml:space="preserve">Минстроя РФ </w:t>
      </w:r>
      <w:r w:rsidRPr="006F4874">
        <w:t>от 11.03.2021</w:t>
      </w:r>
      <w:r w:rsidR="00F72BD3" w:rsidRPr="006F4874">
        <w:t xml:space="preserve"> № 123/пр (далее – НЦС 81-02-1</w:t>
      </w:r>
      <w:r w:rsidR="001A0994" w:rsidRPr="006F4874">
        <w:t>9</w:t>
      </w:r>
      <w:r w:rsidR="00F72BD3" w:rsidRPr="006F4874">
        <w:t>-2021)</w:t>
      </w:r>
      <w:r w:rsidR="00A44573" w:rsidRPr="006F4874">
        <w:t>;</w:t>
      </w:r>
    </w:p>
    <w:p w:rsidR="008E49C2" w:rsidRPr="006F4874" w:rsidRDefault="006200CB" w:rsidP="006F4874">
      <w:pPr>
        <w:pStyle w:val="a7"/>
        <w:numPr>
          <w:ilvl w:val="0"/>
          <w:numId w:val="20"/>
        </w:numPr>
      </w:pPr>
      <w:r w:rsidRPr="006F4874">
        <w:t>И</w:t>
      </w:r>
      <w:r w:rsidR="00A44573" w:rsidRPr="006F4874">
        <w:t>нвестиционн</w:t>
      </w:r>
      <w:r w:rsidRPr="006F4874">
        <w:t>ая</w:t>
      </w:r>
      <w:r w:rsidR="00A44573" w:rsidRPr="006F4874">
        <w:t xml:space="preserve"> программ</w:t>
      </w:r>
      <w:r w:rsidRPr="006F4874">
        <w:t>а</w:t>
      </w:r>
      <w:r w:rsidR="00A44573" w:rsidRPr="006F4874">
        <w:t xml:space="preserve"> </w:t>
      </w:r>
      <w:r w:rsidRPr="006F4874">
        <w:t>ООО</w:t>
      </w:r>
      <w:r w:rsidR="00A44573" w:rsidRPr="006F4874">
        <w:t xml:space="preserve"> «</w:t>
      </w:r>
      <w:r w:rsidRPr="006F4874">
        <w:t>КВС</w:t>
      </w:r>
      <w:r w:rsidR="00A44573" w:rsidRPr="006F4874">
        <w:t>» в сфере</w:t>
      </w:r>
      <w:r w:rsidRPr="006F4874">
        <w:t xml:space="preserve"> холодного</w:t>
      </w:r>
      <w:r w:rsidR="00A44573" w:rsidRPr="006F4874">
        <w:t xml:space="preserve"> </w:t>
      </w:r>
      <w:r w:rsidRPr="006F4874">
        <w:t>водоснабжения на 2021-2025 годы</w:t>
      </w:r>
      <w:r w:rsidR="00337602" w:rsidRPr="006F4874">
        <w:t>.</w:t>
      </w:r>
    </w:p>
    <w:p w:rsidR="00F83EA9" w:rsidRPr="006F4874" w:rsidRDefault="00F83EA9" w:rsidP="006F4874">
      <w:pPr>
        <w:pStyle w:val="a7"/>
      </w:pPr>
      <w:r w:rsidRPr="006F4874">
        <w:t>При определении стоимости строительства, реконструкции и модернизации водопроводных сетей в соответствии с НЦС 81-02-14-2021 приняты следующие положения:</w:t>
      </w:r>
    </w:p>
    <w:p w:rsidR="00F83EA9" w:rsidRPr="006F4874" w:rsidRDefault="00F83EA9" w:rsidP="006F4874">
      <w:pPr>
        <w:pStyle w:val="a7"/>
        <w:numPr>
          <w:ilvl w:val="0"/>
          <w:numId w:val="28"/>
        </w:numPr>
      </w:pPr>
      <w:r w:rsidRPr="006F4874">
        <w:t xml:space="preserve">Применение при строительстве, реконструкции и модернизации водопроводных сетей из </w:t>
      </w:r>
      <w:r w:rsidRPr="006F4874">
        <w:rPr>
          <w:b/>
        </w:rPr>
        <w:t>полиэтиленовых труб</w:t>
      </w:r>
      <w:r w:rsidRPr="006F4874">
        <w:t>;</w:t>
      </w:r>
    </w:p>
    <w:p w:rsidR="00F83EA9" w:rsidRPr="006F4874" w:rsidRDefault="00F83EA9" w:rsidP="006F4874">
      <w:pPr>
        <w:pStyle w:val="a7"/>
        <w:numPr>
          <w:ilvl w:val="0"/>
          <w:numId w:val="28"/>
        </w:numPr>
      </w:pPr>
      <w:r w:rsidRPr="006F4874">
        <w:t xml:space="preserve">Способ производства работ – разработка мокрого грунта в отвал, </w:t>
      </w:r>
      <w:r w:rsidR="00491327" w:rsidRPr="006F4874">
        <w:t xml:space="preserve">с </w:t>
      </w:r>
      <w:r w:rsidRPr="006F4874">
        <w:t>креплени</w:t>
      </w:r>
      <w:r w:rsidR="00491327" w:rsidRPr="006F4874">
        <w:t>ями</w:t>
      </w:r>
      <w:r w:rsidRPr="006F4874">
        <w:t xml:space="preserve"> (группа грунтов 1-3, глубина – </w:t>
      </w:r>
      <w:r w:rsidR="006200CB" w:rsidRPr="006F4874">
        <w:t>2</w:t>
      </w:r>
      <w:r w:rsidRPr="006F4874">
        <w:t>м);</w:t>
      </w:r>
    </w:p>
    <w:p w:rsidR="00F83EA9" w:rsidRPr="006F4874" w:rsidRDefault="00F83EA9" w:rsidP="006F4874">
      <w:pPr>
        <w:pStyle w:val="a7"/>
        <w:numPr>
          <w:ilvl w:val="0"/>
          <w:numId w:val="21"/>
        </w:numPr>
      </w:pPr>
      <w:r w:rsidRPr="006F4874">
        <w:t xml:space="preserve">Коэффициент перехода от цен базового района к уровню цен субъекта Российской Федерации </w:t>
      </w:r>
      <w:r w:rsidRPr="006F4874">
        <w:rPr>
          <w:b/>
          <w:lang w:val="en-US"/>
        </w:rPr>
        <w:t>K</w:t>
      </w:r>
      <w:r w:rsidRPr="006F4874">
        <w:rPr>
          <w:b/>
        </w:rPr>
        <w:t>пер.=1,0</w:t>
      </w:r>
      <w:r w:rsidR="006200CB" w:rsidRPr="006F4874">
        <w:rPr>
          <w:b/>
        </w:rPr>
        <w:t>1</w:t>
      </w:r>
      <w:r w:rsidRPr="006F4874">
        <w:t>;</w:t>
      </w:r>
    </w:p>
    <w:p w:rsidR="00F83EA9" w:rsidRPr="006F4874" w:rsidRDefault="009B1076" w:rsidP="006F4874">
      <w:pPr>
        <w:pStyle w:val="a7"/>
        <w:numPr>
          <w:ilvl w:val="0"/>
          <w:numId w:val="21"/>
        </w:numPr>
      </w:pPr>
      <w:r w:rsidRPr="006F4874">
        <w:t>З</w:t>
      </w:r>
      <w:r w:rsidR="00F83EA9" w:rsidRPr="006F4874">
        <w:t xml:space="preserve">ональный коэффициент изменения стоимости строительства </w:t>
      </w:r>
      <w:r w:rsidR="00F83EA9" w:rsidRPr="006F4874">
        <w:rPr>
          <w:b/>
          <w:lang w:val="en-US"/>
        </w:rPr>
        <w:t>K</w:t>
      </w:r>
      <w:r w:rsidR="00F83EA9" w:rsidRPr="006F4874">
        <w:rPr>
          <w:b/>
        </w:rPr>
        <w:t>пер/зон=1,00</w:t>
      </w:r>
      <w:r w:rsidR="00F83EA9" w:rsidRPr="006F4874">
        <w:t>;</w:t>
      </w:r>
    </w:p>
    <w:p w:rsidR="00F83EA9" w:rsidRPr="006F4874" w:rsidRDefault="00F83EA9" w:rsidP="006F4874">
      <w:pPr>
        <w:pStyle w:val="a7"/>
        <w:numPr>
          <w:ilvl w:val="0"/>
          <w:numId w:val="21"/>
        </w:numPr>
      </w:pPr>
      <w:r w:rsidRPr="006F4874">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6F4874">
        <w:rPr>
          <w:b/>
          <w:lang w:val="en-US"/>
        </w:rPr>
        <w:t>K</w:t>
      </w:r>
      <w:r w:rsidRPr="006F4874">
        <w:rPr>
          <w:b/>
        </w:rPr>
        <w:t>рег.=1,0</w:t>
      </w:r>
      <w:r w:rsidR="006200CB" w:rsidRPr="006F4874">
        <w:rPr>
          <w:b/>
        </w:rPr>
        <w:t>1</w:t>
      </w:r>
      <w:r w:rsidRPr="006F4874">
        <w:t>;</w:t>
      </w:r>
    </w:p>
    <w:p w:rsidR="00F83EA9" w:rsidRPr="006F4874" w:rsidRDefault="00F83EA9" w:rsidP="006F4874">
      <w:pPr>
        <w:pStyle w:val="a7"/>
        <w:numPr>
          <w:ilvl w:val="0"/>
          <w:numId w:val="21"/>
        </w:numPr>
      </w:pPr>
      <w:r w:rsidRPr="006F4874">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6F4874">
        <w:rPr>
          <w:b/>
          <w:lang w:val="en-US"/>
        </w:rPr>
        <w:t>K</w:t>
      </w:r>
      <w:r w:rsidR="00AB1FCE" w:rsidRPr="006F4874">
        <w:rPr>
          <w:b/>
        </w:rPr>
        <w:t>с</w:t>
      </w:r>
      <w:r w:rsidRPr="006F4874">
        <w:rPr>
          <w:b/>
        </w:rPr>
        <w:t>=1,00</w:t>
      </w:r>
      <w:r w:rsidRPr="006F4874">
        <w:t>.</w:t>
      </w:r>
    </w:p>
    <w:p w:rsidR="00F83EA9" w:rsidRPr="006F4874" w:rsidRDefault="00F83EA9" w:rsidP="006F4874">
      <w:pPr>
        <w:pStyle w:val="a7"/>
      </w:pPr>
      <w:r w:rsidRPr="006F4874">
        <w:lastRenderedPageBreak/>
        <w:t xml:space="preserve">При определении стоимости строительства, реконструкции и модернизации прочих объектов </w:t>
      </w:r>
      <w:r w:rsidR="00E0133E" w:rsidRPr="006F4874">
        <w:t xml:space="preserve">централизованных систем водоснабжения (водозаборные сооружения, СВП, ВНС и пр.) </w:t>
      </w:r>
      <w:r w:rsidRPr="006F4874">
        <w:t>в соответствии с НЦС 81-02-19-2021 приняты следующие положения:</w:t>
      </w:r>
    </w:p>
    <w:p w:rsidR="00F83EA9" w:rsidRPr="006F4874" w:rsidRDefault="00F83EA9" w:rsidP="006F4874">
      <w:pPr>
        <w:pStyle w:val="a7"/>
        <w:numPr>
          <w:ilvl w:val="0"/>
          <w:numId w:val="21"/>
        </w:numPr>
      </w:pPr>
      <w:r w:rsidRPr="006F4874">
        <w:t xml:space="preserve">Коэффициент перехода от цен базового района к уровню цен субъекта Российской Федерации </w:t>
      </w:r>
      <w:r w:rsidRPr="006F4874">
        <w:rPr>
          <w:b/>
          <w:lang w:val="en-US"/>
        </w:rPr>
        <w:t>K</w:t>
      </w:r>
      <w:r w:rsidRPr="006F4874">
        <w:rPr>
          <w:b/>
        </w:rPr>
        <w:t>пер.=</w:t>
      </w:r>
      <w:r w:rsidR="006200CB" w:rsidRPr="006F4874">
        <w:rPr>
          <w:b/>
        </w:rPr>
        <w:t>1,01</w:t>
      </w:r>
      <w:r w:rsidRPr="006F4874">
        <w:t>;</w:t>
      </w:r>
    </w:p>
    <w:p w:rsidR="00F83EA9" w:rsidRPr="006F4874" w:rsidRDefault="00F83EA9" w:rsidP="006F4874">
      <w:pPr>
        <w:pStyle w:val="a7"/>
        <w:numPr>
          <w:ilvl w:val="0"/>
          <w:numId w:val="21"/>
        </w:numPr>
      </w:pPr>
      <w:r w:rsidRPr="006F4874">
        <w:t xml:space="preserve">Зональный коэффициент изменения стоимости строительства </w:t>
      </w:r>
      <w:r w:rsidRPr="006F4874">
        <w:rPr>
          <w:b/>
          <w:lang w:val="en-US"/>
        </w:rPr>
        <w:t>K</w:t>
      </w:r>
      <w:r w:rsidRPr="006F4874">
        <w:rPr>
          <w:b/>
        </w:rPr>
        <w:t>пер/зон=1,00</w:t>
      </w:r>
      <w:r w:rsidRPr="006F4874">
        <w:t>;</w:t>
      </w:r>
    </w:p>
    <w:p w:rsidR="00F83EA9" w:rsidRPr="006F4874" w:rsidRDefault="00F83EA9" w:rsidP="006F4874">
      <w:pPr>
        <w:pStyle w:val="a7"/>
        <w:numPr>
          <w:ilvl w:val="0"/>
          <w:numId w:val="21"/>
        </w:numPr>
      </w:pPr>
      <w:r w:rsidRPr="006F4874">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6F4874">
        <w:rPr>
          <w:b/>
          <w:lang w:val="en-US"/>
        </w:rPr>
        <w:t>K</w:t>
      </w:r>
      <w:r w:rsidRPr="006F4874">
        <w:rPr>
          <w:b/>
        </w:rPr>
        <w:t>рег.=1,0</w:t>
      </w:r>
      <w:r w:rsidR="006200CB" w:rsidRPr="006F4874">
        <w:rPr>
          <w:b/>
        </w:rPr>
        <w:t>1</w:t>
      </w:r>
      <w:r w:rsidRPr="006F4874">
        <w:t>;</w:t>
      </w:r>
    </w:p>
    <w:p w:rsidR="00F83EA9" w:rsidRPr="006F4874" w:rsidRDefault="00F83EA9" w:rsidP="006F4874">
      <w:pPr>
        <w:pStyle w:val="a7"/>
        <w:numPr>
          <w:ilvl w:val="0"/>
          <w:numId w:val="21"/>
        </w:numPr>
      </w:pPr>
      <w:r w:rsidRPr="006F4874">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6F4874">
        <w:rPr>
          <w:b/>
          <w:lang w:val="en-US"/>
        </w:rPr>
        <w:t>K</w:t>
      </w:r>
      <w:r w:rsidRPr="006F4874">
        <w:rPr>
          <w:b/>
        </w:rPr>
        <w:t>рег.=1,00</w:t>
      </w:r>
      <w:r w:rsidRPr="006F4874">
        <w:t>.</w:t>
      </w:r>
    </w:p>
    <w:p w:rsidR="009109B8" w:rsidRPr="006F4874" w:rsidRDefault="009109B8" w:rsidP="006F4874">
      <w:pPr>
        <w:pStyle w:val="a7"/>
      </w:pPr>
      <w:r w:rsidRPr="006F4874">
        <w:t xml:space="preserve">Для приведения </w:t>
      </w:r>
      <w:r w:rsidR="00951BDF" w:rsidRPr="006F4874">
        <w:t xml:space="preserve">стоимостей мероприятий </w:t>
      </w:r>
      <w:r w:rsidRPr="006F4874">
        <w:t xml:space="preserve">от </w:t>
      </w:r>
      <w:r w:rsidR="00005950" w:rsidRPr="006F4874">
        <w:t>цен</w:t>
      </w:r>
      <w:r w:rsidRPr="006F4874">
        <w:t xml:space="preserve"> 202</w:t>
      </w:r>
      <w:r w:rsidR="00005950" w:rsidRPr="006F4874">
        <w:t>1</w:t>
      </w:r>
      <w:r w:rsidRPr="006F4874">
        <w:t xml:space="preserve">г. к ценам лет их реализации </w:t>
      </w:r>
      <w:r w:rsidR="007930EC" w:rsidRPr="006F4874">
        <w:t>применены</w:t>
      </w:r>
      <w:r w:rsidR="00951BDF" w:rsidRPr="006F4874">
        <w:t xml:space="preserve"> определенные </w:t>
      </w:r>
      <w:r w:rsidRPr="006F4874">
        <w:t xml:space="preserve">в соответствии </w:t>
      </w:r>
      <w:r w:rsidR="007930EC" w:rsidRPr="006F4874">
        <w:t>Прогнозом социально-экономического развития</w:t>
      </w:r>
      <w:r w:rsidRPr="006F4874">
        <w:t xml:space="preserve"> </w:t>
      </w:r>
      <w:r w:rsidR="007930EC" w:rsidRPr="006F4874">
        <w:t xml:space="preserve">Российской Федерации на </w:t>
      </w:r>
      <w:r w:rsidR="009B1076" w:rsidRPr="006F4874">
        <w:t>период до 2036 года</w:t>
      </w:r>
      <w:r w:rsidR="007930EC" w:rsidRPr="006F4874">
        <w:t xml:space="preserve"> (разработан и опубликован 2</w:t>
      </w:r>
      <w:r w:rsidR="009B1076" w:rsidRPr="006F4874">
        <w:t>8</w:t>
      </w:r>
      <w:r w:rsidR="007930EC" w:rsidRPr="006F4874">
        <w:t>.</w:t>
      </w:r>
      <w:r w:rsidR="009B1076" w:rsidRPr="006F4874">
        <w:t>11</w:t>
      </w:r>
      <w:r w:rsidR="007930EC" w:rsidRPr="006F4874">
        <w:t>.20</w:t>
      </w:r>
      <w:r w:rsidR="009B1076" w:rsidRPr="006F4874">
        <w:t>18</w:t>
      </w:r>
      <w:r w:rsidR="007930EC" w:rsidRPr="006F4874">
        <w:t xml:space="preserve"> Министерством экономического развития </w:t>
      </w:r>
      <w:r w:rsidR="009778AB" w:rsidRPr="006F4874">
        <w:t>Российской Федерации</w:t>
      </w:r>
      <w:r w:rsidR="007930EC" w:rsidRPr="006F4874">
        <w:t xml:space="preserve">) индексы-дефляторы (по базовому варианту по строке </w:t>
      </w:r>
      <w:r w:rsidR="001D552E" w:rsidRPr="006F4874">
        <w:t>«</w:t>
      </w:r>
      <w:r w:rsidR="007930EC" w:rsidRPr="006F4874">
        <w:t>Инвестиции в основной капитал</w:t>
      </w:r>
      <w:r w:rsidR="001D552E" w:rsidRPr="006F4874">
        <w:t>»</w:t>
      </w:r>
      <w:r w:rsidR="007930EC" w:rsidRPr="006F4874">
        <w:t xml:space="preserve">). </w:t>
      </w:r>
      <w:r w:rsidRPr="006F4874">
        <w:t>Примененные индексы-дефл</w:t>
      </w:r>
      <w:r w:rsidR="007930EC" w:rsidRPr="006F4874">
        <w:t xml:space="preserve">яторы приведены в таблице </w:t>
      </w:r>
      <w:r w:rsidR="00F959AD" w:rsidRPr="006F4874">
        <w:t>1.6.1</w:t>
      </w:r>
      <w:r w:rsidR="007930EC" w:rsidRPr="006F4874">
        <w:t>.</w:t>
      </w:r>
    </w:p>
    <w:p w:rsidR="005618A3" w:rsidRPr="006F4874" w:rsidRDefault="005618A3" w:rsidP="006F4874">
      <w:pPr>
        <w:pStyle w:val="ad"/>
      </w:pPr>
      <w:r w:rsidRPr="006F4874">
        <w:rPr>
          <w:rFonts w:eastAsia="Times New Roman" w:cs="Times New Roman"/>
        </w:rPr>
        <w:t xml:space="preserve">Таблица </w:t>
      </w:r>
      <w:r w:rsidRPr="006F4874">
        <w:rPr>
          <w:rFonts w:eastAsia="Times New Roman" w:cs="Times New Roman"/>
        </w:rPr>
        <w:fldChar w:fldCharType="begin"/>
      </w:r>
      <w:r w:rsidRPr="006F4874">
        <w:rPr>
          <w:rFonts w:eastAsia="Times New Roman" w:cs="Times New Roman"/>
        </w:rPr>
        <w:instrText xml:space="preserve"> STYLEREF 2 \s </w:instrText>
      </w:r>
      <w:r w:rsidRPr="006F4874">
        <w:rPr>
          <w:rFonts w:eastAsia="Times New Roman" w:cs="Times New Roman"/>
        </w:rPr>
        <w:fldChar w:fldCharType="separate"/>
      </w:r>
      <w:r w:rsidR="003F18F1">
        <w:rPr>
          <w:rFonts w:eastAsia="Times New Roman" w:cs="Times New Roman"/>
          <w:noProof/>
        </w:rPr>
        <w:t>1.6</w:t>
      </w:r>
      <w:r w:rsidRPr="006F4874">
        <w:rPr>
          <w:rFonts w:eastAsia="Times New Roman" w:cs="Times New Roman"/>
        </w:rPr>
        <w:fldChar w:fldCharType="end"/>
      </w:r>
      <w:r w:rsidRPr="006F4874">
        <w:rPr>
          <w:rFonts w:eastAsia="Times New Roman" w:cs="Times New Roman"/>
        </w:rPr>
        <w:t>.</w:t>
      </w:r>
      <w:r w:rsidRPr="006F4874">
        <w:rPr>
          <w:rFonts w:eastAsia="Times New Roman" w:cs="Times New Roman"/>
        </w:rPr>
        <w:fldChar w:fldCharType="begin"/>
      </w:r>
      <w:r w:rsidRPr="006F4874">
        <w:rPr>
          <w:rFonts w:eastAsia="Times New Roman" w:cs="Times New Roman"/>
        </w:rPr>
        <w:instrText xml:space="preserve"> SEQ Таблица \* ARABIC \s 2 </w:instrText>
      </w:r>
      <w:r w:rsidRPr="006F4874">
        <w:rPr>
          <w:rFonts w:eastAsia="Times New Roman" w:cs="Times New Roman"/>
        </w:rPr>
        <w:fldChar w:fldCharType="separate"/>
      </w:r>
      <w:r w:rsidR="003F18F1">
        <w:rPr>
          <w:rFonts w:eastAsia="Times New Roman" w:cs="Times New Roman"/>
          <w:noProof/>
        </w:rPr>
        <w:t>1</w:t>
      </w:r>
      <w:r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Pr="006F4874">
        <w:t>Примененные для приведения стоимостей мероприятий от цен 2021г. к ценам лет их реализации индексы-дефляторы</w:t>
      </w:r>
    </w:p>
    <w:tbl>
      <w:tblPr>
        <w:tblW w:w="5000" w:type="pct"/>
        <w:tblLook w:val="04A0" w:firstRow="1" w:lastRow="0" w:firstColumn="1" w:lastColumn="0" w:noHBand="0" w:noVBand="1"/>
      </w:tblPr>
      <w:tblGrid>
        <w:gridCol w:w="398"/>
        <w:gridCol w:w="1431"/>
        <w:gridCol w:w="690"/>
        <w:gridCol w:w="690"/>
        <w:gridCol w:w="689"/>
        <w:gridCol w:w="689"/>
        <w:gridCol w:w="689"/>
        <w:gridCol w:w="689"/>
        <w:gridCol w:w="689"/>
        <w:gridCol w:w="689"/>
        <w:gridCol w:w="689"/>
        <w:gridCol w:w="689"/>
        <w:gridCol w:w="689"/>
      </w:tblGrid>
      <w:tr w:rsidR="00F87B1D" w:rsidRPr="006F4874" w:rsidTr="000B02F7">
        <w:trPr>
          <w:trHeight w:val="20"/>
          <w:tblHeader/>
        </w:trPr>
        <w:tc>
          <w:tcPr>
            <w:tcW w:w="211" w:type="pc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5618A3" w:rsidRPr="006F4874" w:rsidRDefault="005618A3" w:rsidP="006F4874">
            <w:pPr>
              <w:jc w:val="center"/>
              <w:rPr>
                <w:b/>
                <w:bCs/>
                <w:sz w:val="20"/>
                <w:szCs w:val="20"/>
              </w:rPr>
            </w:pPr>
            <w:r w:rsidRPr="006F4874">
              <w:rPr>
                <w:b/>
                <w:bCs/>
                <w:sz w:val="20"/>
                <w:szCs w:val="20"/>
              </w:rPr>
              <w:t>№ п.п.</w:t>
            </w:r>
          </w:p>
        </w:tc>
        <w:tc>
          <w:tcPr>
            <w:tcW w:w="759"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6F4874" w:rsidRDefault="005618A3" w:rsidP="006F4874">
            <w:pPr>
              <w:jc w:val="center"/>
              <w:rPr>
                <w:b/>
                <w:bCs/>
                <w:sz w:val="20"/>
                <w:szCs w:val="20"/>
              </w:rPr>
            </w:pPr>
            <w:r w:rsidRPr="006F4874">
              <w:rPr>
                <w:b/>
                <w:bCs/>
                <w:sz w:val="20"/>
                <w:szCs w:val="20"/>
              </w:rPr>
              <w:t>Наименование показателя</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6F4874" w:rsidRDefault="005618A3" w:rsidP="006F4874">
            <w:pPr>
              <w:jc w:val="center"/>
              <w:rPr>
                <w:b/>
                <w:bCs/>
                <w:sz w:val="20"/>
                <w:szCs w:val="20"/>
              </w:rPr>
            </w:pPr>
            <w:r w:rsidRPr="006F4874">
              <w:rPr>
                <w:b/>
                <w:bCs/>
                <w:sz w:val="20"/>
                <w:szCs w:val="20"/>
              </w:rPr>
              <w:t>2021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6F4874" w:rsidRDefault="005618A3" w:rsidP="006F4874">
            <w:pPr>
              <w:jc w:val="center"/>
              <w:rPr>
                <w:b/>
                <w:bCs/>
                <w:sz w:val="20"/>
                <w:szCs w:val="20"/>
              </w:rPr>
            </w:pPr>
            <w:r w:rsidRPr="006F4874">
              <w:rPr>
                <w:b/>
                <w:bCs/>
                <w:sz w:val="20"/>
                <w:szCs w:val="20"/>
              </w:rPr>
              <w:t>2022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6F4874" w:rsidRDefault="005618A3" w:rsidP="006F4874">
            <w:pPr>
              <w:jc w:val="center"/>
              <w:rPr>
                <w:b/>
                <w:bCs/>
                <w:sz w:val="20"/>
                <w:szCs w:val="20"/>
              </w:rPr>
            </w:pPr>
            <w:r w:rsidRPr="006F4874">
              <w:rPr>
                <w:b/>
                <w:bCs/>
                <w:sz w:val="20"/>
                <w:szCs w:val="20"/>
              </w:rPr>
              <w:t>2023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6F4874" w:rsidRDefault="005618A3" w:rsidP="006F4874">
            <w:pPr>
              <w:jc w:val="center"/>
              <w:rPr>
                <w:b/>
                <w:bCs/>
                <w:sz w:val="20"/>
                <w:szCs w:val="20"/>
              </w:rPr>
            </w:pPr>
            <w:r w:rsidRPr="006F4874">
              <w:rPr>
                <w:b/>
                <w:bCs/>
                <w:sz w:val="20"/>
                <w:szCs w:val="20"/>
              </w:rPr>
              <w:t>2024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6F4874" w:rsidRDefault="005618A3" w:rsidP="006F4874">
            <w:pPr>
              <w:jc w:val="center"/>
              <w:rPr>
                <w:b/>
                <w:bCs/>
                <w:sz w:val="20"/>
                <w:szCs w:val="20"/>
              </w:rPr>
            </w:pPr>
            <w:r w:rsidRPr="006F4874">
              <w:rPr>
                <w:b/>
                <w:bCs/>
                <w:sz w:val="20"/>
                <w:szCs w:val="20"/>
              </w:rPr>
              <w:t>2025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6F4874" w:rsidRDefault="005618A3" w:rsidP="006F4874">
            <w:pPr>
              <w:jc w:val="center"/>
              <w:rPr>
                <w:b/>
                <w:bCs/>
                <w:sz w:val="20"/>
                <w:szCs w:val="20"/>
              </w:rPr>
            </w:pPr>
            <w:r w:rsidRPr="006F4874">
              <w:rPr>
                <w:b/>
                <w:bCs/>
                <w:sz w:val="20"/>
                <w:szCs w:val="20"/>
              </w:rPr>
              <w:t>2026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6F4874" w:rsidRDefault="005618A3" w:rsidP="006F4874">
            <w:pPr>
              <w:jc w:val="center"/>
              <w:rPr>
                <w:b/>
                <w:bCs/>
                <w:sz w:val="20"/>
                <w:szCs w:val="20"/>
              </w:rPr>
            </w:pPr>
            <w:r w:rsidRPr="006F4874">
              <w:rPr>
                <w:b/>
                <w:bCs/>
                <w:sz w:val="20"/>
                <w:szCs w:val="20"/>
              </w:rPr>
              <w:t>2027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6F4874" w:rsidRDefault="005618A3" w:rsidP="006F4874">
            <w:pPr>
              <w:jc w:val="center"/>
              <w:rPr>
                <w:b/>
                <w:bCs/>
                <w:sz w:val="20"/>
                <w:szCs w:val="20"/>
              </w:rPr>
            </w:pPr>
            <w:r w:rsidRPr="006F4874">
              <w:rPr>
                <w:b/>
                <w:bCs/>
                <w:sz w:val="20"/>
                <w:szCs w:val="20"/>
              </w:rPr>
              <w:t>2028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6F4874" w:rsidRDefault="005618A3" w:rsidP="006F4874">
            <w:pPr>
              <w:jc w:val="center"/>
              <w:rPr>
                <w:b/>
                <w:bCs/>
                <w:sz w:val="20"/>
                <w:szCs w:val="20"/>
              </w:rPr>
            </w:pPr>
            <w:r w:rsidRPr="006F4874">
              <w:rPr>
                <w:b/>
                <w:bCs/>
                <w:sz w:val="20"/>
                <w:szCs w:val="20"/>
              </w:rPr>
              <w:t>2029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6F4874" w:rsidRDefault="005618A3" w:rsidP="006F4874">
            <w:pPr>
              <w:jc w:val="center"/>
              <w:rPr>
                <w:b/>
                <w:bCs/>
                <w:sz w:val="20"/>
                <w:szCs w:val="20"/>
              </w:rPr>
            </w:pPr>
            <w:r w:rsidRPr="006F4874">
              <w:rPr>
                <w:b/>
                <w:bCs/>
                <w:sz w:val="20"/>
                <w:szCs w:val="20"/>
              </w:rPr>
              <w:t>2030 г.</w:t>
            </w:r>
          </w:p>
        </w:tc>
        <w:tc>
          <w:tcPr>
            <w:tcW w:w="366" w:type="pc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5618A3" w:rsidRPr="006F4874" w:rsidRDefault="005618A3" w:rsidP="006F4874">
            <w:pPr>
              <w:jc w:val="center"/>
              <w:rPr>
                <w:b/>
                <w:bCs/>
                <w:sz w:val="20"/>
                <w:szCs w:val="20"/>
              </w:rPr>
            </w:pPr>
            <w:r w:rsidRPr="006F4874">
              <w:rPr>
                <w:b/>
                <w:bCs/>
                <w:sz w:val="20"/>
                <w:szCs w:val="20"/>
              </w:rPr>
              <w:t>2031г.</w:t>
            </w:r>
          </w:p>
        </w:tc>
      </w:tr>
      <w:tr w:rsidR="00F87B1D" w:rsidRPr="006F4874" w:rsidTr="000B02F7">
        <w:trPr>
          <w:trHeight w:val="20"/>
        </w:trPr>
        <w:tc>
          <w:tcPr>
            <w:tcW w:w="21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b/>
                <w:bCs/>
                <w:sz w:val="20"/>
                <w:szCs w:val="20"/>
              </w:rPr>
            </w:pPr>
            <w:r w:rsidRPr="006F4874">
              <w:rPr>
                <w:b/>
                <w:bCs/>
                <w:sz w:val="20"/>
                <w:szCs w:val="20"/>
              </w:rPr>
              <w:t>1</w:t>
            </w:r>
          </w:p>
        </w:tc>
        <w:tc>
          <w:tcPr>
            <w:tcW w:w="7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rPr>
                <w:b/>
                <w:bCs/>
                <w:sz w:val="20"/>
                <w:szCs w:val="20"/>
              </w:rPr>
            </w:pPr>
            <w:r w:rsidRPr="006F4874">
              <w:rPr>
                <w:b/>
                <w:bCs/>
                <w:sz w:val="20"/>
                <w:szCs w:val="20"/>
              </w:rPr>
              <w:t>Темп роста по отношению к предыдущему году</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100,0%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104,3%</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104,4%</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104,4%</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104,3%</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104,2%</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104,1%</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104,0%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104,0%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104,0%</w:t>
            </w:r>
          </w:p>
        </w:tc>
        <w:tc>
          <w:tcPr>
            <w:tcW w:w="36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104,0%</w:t>
            </w:r>
          </w:p>
        </w:tc>
      </w:tr>
      <w:tr w:rsidR="00F87B1D" w:rsidRPr="006F4874" w:rsidTr="000B02F7">
        <w:trPr>
          <w:trHeight w:val="20"/>
        </w:trPr>
        <w:tc>
          <w:tcPr>
            <w:tcW w:w="21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b/>
                <w:bCs/>
                <w:sz w:val="20"/>
                <w:szCs w:val="20"/>
              </w:rPr>
            </w:pPr>
            <w:r w:rsidRPr="006F4874">
              <w:rPr>
                <w:b/>
                <w:bCs/>
                <w:sz w:val="20"/>
                <w:szCs w:val="20"/>
              </w:rPr>
              <w:t>2</w:t>
            </w:r>
          </w:p>
        </w:tc>
        <w:tc>
          <w:tcPr>
            <w:tcW w:w="7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rPr>
                <w:b/>
                <w:bCs/>
                <w:sz w:val="20"/>
                <w:szCs w:val="20"/>
              </w:rPr>
            </w:pPr>
            <w:r w:rsidRPr="006F4874">
              <w:rPr>
                <w:b/>
                <w:bCs/>
                <w:sz w:val="20"/>
                <w:szCs w:val="20"/>
              </w:rPr>
              <w:t>Темп роста по отношению к 2021г.</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100,0%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104,3%</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108,9%</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113,7%</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118,6%</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123,5%</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128,6%</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133,8%</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139,1%</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144,7%</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150,5%</w:t>
            </w:r>
          </w:p>
        </w:tc>
      </w:tr>
    </w:tbl>
    <w:p w:rsidR="005618A3" w:rsidRPr="006F4874" w:rsidRDefault="005618A3" w:rsidP="006F4874">
      <w:pPr>
        <w:pStyle w:val="a7"/>
      </w:pPr>
    </w:p>
    <w:p w:rsidR="00754069" w:rsidRPr="006F4874" w:rsidRDefault="00754069" w:rsidP="006F4874">
      <w:pPr>
        <w:pStyle w:val="ad"/>
        <w:rPr>
          <w:rFonts w:eastAsia="Times New Roman" w:cs="Times New Roman"/>
        </w:rPr>
        <w:sectPr w:rsidR="00754069" w:rsidRPr="006F4874" w:rsidSect="00E754BB">
          <w:headerReference w:type="default" r:id="rId16"/>
          <w:pgSz w:w="11906" w:h="16838" w:code="9"/>
          <w:pgMar w:top="1134" w:right="851" w:bottom="1134" w:left="1701" w:header="567" w:footer="567" w:gutter="0"/>
          <w:cols w:space="708"/>
          <w:docGrid w:linePitch="360"/>
        </w:sectPr>
      </w:pPr>
    </w:p>
    <w:p w:rsidR="00C31238" w:rsidRPr="006F4874" w:rsidRDefault="00C31238" w:rsidP="006F4874">
      <w:pPr>
        <w:pStyle w:val="3"/>
      </w:pPr>
      <w:bookmarkStart w:id="107" w:name="_Toc74027626"/>
      <w:bookmarkStart w:id="108" w:name="_Toc80702591"/>
      <w:r w:rsidRPr="006F4874">
        <w:lastRenderedPageBreak/>
        <w:t>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принятая по объектам - аналогам по видам капитального строительства и видам работ, с указанием источников финансирования</w:t>
      </w:r>
      <w:bookmarkEnd w:id="107"/>
      <w:bookmarkEnd w:id="108"/>
    </w:p>
    <w:p w:rsidR="000B02F7" w:rsidRPr="006F4874" w:rsidRDefault="002E691C" w:rsidP="006F4874">
      <w:pPr>
        <w:pStyle w:val="a7"/>
      </w:pPr>
      <w:r w:rsidRPr="006F4874">
        <w:t>Оценка величины необходимых капитальных вложений в строительство, реконструкцию и модернизацию объектов ЦС ХВС и ГВС на территории МО «Киселевский городской округ» (без учета НДС) приведена соответственно в таблицах 1.6.2, 1.6.3.</w:t>
      </w:r>
    </w:p>
    <w:p w:rsidR="002E691C" w:rsidRPr="006F4874" w:rsidRDefault="002E691C" w:rsidP="006F4874">
      <w:pPr>
        <w:pStyle w:val="ad"/>
        <w:rPr>
          <w:rFonts w:eastAsia="Times New Roman" w:cs="Times New Roman"/>
        </w:rPr>
        <w:sectPr w:rsidR="002E691C" w:rsidRPr="006F4874" w:rsidSect="00E754BB">
          <w:pgSz w:w="11906" w:h="16838" w:code="9"/>
          <w:pgMar w:top="1134" w:right="851" w:bottom="1134" w:left="1701" w:header="567" w:footer="567" w:gutter="0"/>
          <w:cols w:space="708"/>
          <w:docGrid w:linePitch="360"/>
        </w:sectPr>
      </w:pPr>
    </w:p>
    <w:p w:rsidR="002E691C" w:rsidRPr="006F4874" w:rsidRDefault="002E691C" w:rsidP="006F4874">
      <w:pPr>
        <w:pStyle w:val="ad"/>
      </w:pPr>
      <w:r w:rsidRPr="006F4874">
        <w:rPr>
          <w:rFonts w:eastAsia="Times New Roman" w:cs="Times New Roman"/>
        </w:rPr>
        <w:lastRenderedPageBreak/>
        <w:t xml:space="preserve">Таблица </w:t>
      </w:r>
      <w:r w:rsidRPr="006F4874">
        <w:rPr>
          <w:rFonts w:eastAsia="Times New Roman" w:cs="Times New Roman"/>
        </w:rPr>
        <w:fldChar w:fldCharType="begin"/>
      </w:r>
      <w:r w:rsidRPr="006F4874">
        <w:rPr>
          <w:rFonts w:eastAsia="Times New Roman" w:cs="Times New Roman"/>
        </w:rPr>
        <w:instrText xml:space="preserve"> STYLEREF 2 \s </w:instrText>
      </w:r>
      <w:r w:rsidRPr="006F4874">
        <w:rPr>
          <w:rFonts w:eastAsia="Times New Roman" w:cs="Times New Roman"/>
        </w:rPr>
        <w:fldChar w:fldCharType="separate"/>
      </w:r>
      <w:r w:rsidR="003F18F1">
        <w:rPr>
          <w:rFonts w:eastAsia="Times New Roman" w:cs="Times New Roman"/>
          <w:noProof/>
        </w:rPr>
        <w:t>1.6</w:t>
      </w:r>
      <w:r w:rsidRPr="006F4874">
        <w:rPr>
          <w:rFonts w:eastAsia="Times New Roman" w:cs="Times New Roman"/>
        </w:rPr>
        <w:fldChar w:fldCharType="end"/>
      </w:r>
      <w:r w:rsidRPr="006F4874">
        <w:rPr>
          <w:rFonts w:eastAsia="Times New Roman" w:cs="Times New Roman"/>
        </w:rPr>
        <w:t>.</w:t>
      </w:r>
      <w:r w:rsidRPr="006F4874">
        <w:rPr>
          <w:rFonts w:eastAsia="Times New Roman" w:cs="Times New Roman"/>
        </w:rPr>
        <w:fldChar w:fldCharType="begin"/>
      </w:r>
      <w:r w:rsidRPr="006F4874">
        <w:rPr>
          <w:rFonts w:eastAsia="Times New Roman" w:cs="Times New Roman"/>
        </w:rPr>
        <w:instrText xml:space="preserve"> SEQ Таблица \* ARABIC \s 2 </w:instrText>
      </w:r>
      <w:r w:rsidRPr="006F4874">
        <w:rPr>
          <w:rFonts w:eastAsia="Times New Roman" w:cs="Times New Roman"/>
        </w:rPr>
        <w:fldChar w:fldCharType="separate"/>
      </w:r>
      <w:r w:rsidR="003F18F1">
        <w:rPr>
          <w:rFonts w:eastAsia="Times New Roman" w:cs="Times New Roman"/>
          <w:noProof/>
        </w:rPr>
        <w:t>2</w:t>
      </w:r>
      <w:r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Pr="006F4874">
        <w:t>Оценка величины необходимых капитальных вложений в строительство, реконструкцию и модернизацию объектов ЦС ХВС на территории МО «Киселевский городской округ»</w:t>
      </w:r>
    </w:p>
    <w:tbl>
      <w:tblPr>
        <w:tblW w:w="5000" w:type="pct"/>
        <w:tblLook w:val="04A0" w:firstRow="1" w:lastRow="0" w:firstColumn="1" w:lastColumn="0" w:noHBand="0" w:noVBand="1"/>
      </w:tblPr>
      <w:tblGrid>
        <w:gridCol w:w="727"/>
        <w:gridCol w:w="4312"/>
        <w:gridCol w:w="787"/>
        <w:gridCol w:w="787"/>
        <w:gridCol w:w="787"/>
        <w:gridCol w:w="787"/>
        <w:gridCol w:w="787"/>
        <w:gridCol w:w="787"/>
        <w:gridCol w:w="787"/>
        <w:gridCol w:w="787"/>
        <w:gridCol w:w="787"/>
        <w:gridCol w:w="787"/>
        <w:gridCol w:w="787"/>
        <w:gridCol w:w="930"/>
      </w:tblGrid>
      <w:tr w:rsidR="00F87B1D" w:rsidRPr="006F4874" w:rsidTr="002E691C">
        <w:trPr>
          <w:trHeight w:val="20"/>
          <w:tblHeader/>
        </w:trPr>
        <w:tc>
          <w:tcPr>
            <w:tcW w:w="249"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6F4874" w:rsidRDefault="002E691C" w:rsidP="006F4874">
            <w:pPr>
              <w:jc w:val="center"/>
              <w:rPr>
                <w:b/>
                <w:bCs/>
                <w:sz w:val="16"/>
                <w:szCs w:val="16"/>
              </w:rPr>
            </w:pPr>
            <w:r w:rsidRPr="006F4874">
              <w:rPr>
                <w:b/>
                <w:bCs/>
                <w:sz w:val="16"/>
                <w:szCs w:val="16"/>
              </w:rPr>
              <w:t>№ п.п.</w:t>
            </w:r>
          </w:p>
        </w:tc>
        <w:tc>
          <w:tcPr>
            <w:tcW w:w="1474"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6F4874" w:rsidRDefault="002E691C" w:rsidP="006F4874">
            <w:pPr>
              <w:jc w:val="center"/>
              <w:rPr>
                <w:b/>
                <w:bCs/>
                <w:sz w:val="16"/>
                <w:szCs w:val="16"/>
              </w:rPr>
            </w:pPr>
            <w:r w:rsidRPr="006F4874">
              <w:rPr>
                <w:b/>
                <w:bCs/>
                <w:sz w:val="16"/>
                <w:szCs w:val="16"/>
              </w:rPr>
              <w:t>Наименование мероприятия</w:t>
            </w:r>
          </w:p>
        </w:tc>
        <w:tc>
          <w:tcPr>
            <w:tcW w:w="3277" w:type="pct"/>
            <w:gridSpan w:val="12"/>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2E691C" w:rsidRPr="006F4874" w:rsidRDefault="002E691C" w:rsidP="006F4874">
            <w:pPr>
              <w:jc w:val="center"/>
              <w:rPr>
                <w:b/>
                <w:bCs/>
                <w:sz w:val="16"/>
                <w:szCs w:val="16"/>
              </w:rPr>
            </w:pPr>
            <w:r w:rsidRPr="006F4874">
              <w:rPr>
                <w:b/>
                <w:bCs/>
                <w:sz w:val="16"/>
                <w:szCs w:val="16"/>
              </w:rPr>
              <w:t>Объем капитальных вложений в ценах лет реализации (без учета НДС), тыс. руб.</w:t>
            </w:r>
          </w:p>
        </w:tc>
      </w:tr>
      <w:tr w:rsidR="00F87B1D" w:rsidRPr="006F4874" w:rsidTr="002E691C">
        <w:trPr>
          <w:trHeight w:val="184"/>
          <w:tblHeader/>
        </w:trPr>
        <w:tc>
          <w:tcPr>
            <w:tcW w:w="24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91C" w:rsidRPr="006F4874" w:rsidRDefault="002E691C" w:rsidP="006F4874">
            <w:pPr>
              <w:rPr>
                <w:b/>
                <w:bCs/>
                <w:sz w:val="16"/>
                <w:szCs w:val="16"/>
              </w:rPr>
            </w:pPr>
          </w:p>
        </w:tc>
        <w:tc>
          <w:tcPr>
            <w:tcW w:w="147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91C" w:rsidRPr="006F4874" w:rsidRDefault="002E691C" w:rsidP="006F4874">
            <w:pPr>
              <w:rPr>
                <w:b/>
                <w:bCs/>
                <w:sz w:val="16"/>
                <w:szCs w:val="16"/>
              </w:rPr>
            </w:pP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6F4874" w:rsidRDefault="002E691C" w:rsidP="006F4874">
            <w:pPr>
              <w:jc w:val="center"/>
              <w:rPr>
                <w:b/>
                <w:bCs/>
                <w:sz w:val="16"/>
                <w:szCs w:val="16"/>
              </w:rPr>
            </w:pPr>
            <w:r w:rsidRPr="006F4874">
              <w:rPr>
                <w:b/>
                <w:bCs/>
                <w:sz w:val="16"/>
                <w:szCs w:val="16"/>
              </w:rPr>
              <w:t>2021г.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6F4874" w:rsidRDefault="002E691C" w:rsidP="006F4874">
            <w:pPr>
              <w:jc w:val="center"/>
              <w:rPr>
                <w:b/>
                <w:bCs/>
                <w:sz w:val="16"/>
                <w:szCs w:val="16"/>
              </w:rPr>
            </w:pPr>
            <w:r w:rsidRPr="006F4874">
              <w:rPr>
                <w:b/>
                <w:bCs/>
                <w:sz w:val="16"/>
                <w:szCs w:val="16"/>
              </w:rPr>
              <w:t>2022г.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6F4874" w:rsidRDefault="002E691C" w:rsidP="006F4874">
            <w:pPr>
              <w:jc w:val="center"/>
              <w:rPr>
                <w:b/>
                <w:bCs/>
                <w:sz w:val="16"/>
                <w:szCs w:val="16"/>
              </w:rPr>
            </w:pPr>
            <w:r w:rsidRPr="006F4874">
              <w:rPr>
                <w:b/>
                <w:bCs/>
                <w:sz w:val="16"/>
                <w:szCs w:val="16"/>
              </w:rPr>
              <w:t>2023г.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6F4874" w:rsidRDefault="002E691C" w:rsidP="006F4874">
            <w:pPr>
              <w:jc w:val="center"/>
              <w:rPr>
                <w:b/>
                <w:bCs/>
                <w:sz w:val="16"/>
                <w:szCs w:val="16"/>
              </w:rPr>
            </w:pPr>
            <w:r w:rsidRPr="006F4874">
              <w:rPr>
                <w:b/>
                <w:bCs/>
                <w:sz w:val="16"/>
                <w:szCs w:val="16"/>
              </w:rPr>
              <w:t>2024г.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6F4874" w:rsidRDefault="002E691C" w:rsidP="006F4874">
            <w:pPr>
              <w:jc w:val="center"/>
              <w:rPr>
                <w:b/>
                <w:bCs/>
                <w:sz w:val="16"/>
                <w:szCs w:val="16"/>
              </w:rPr>
            </w:pPr>
            <w:r w:rsidRPr="006F4874">
              <w:rPr>
                <w:b/>
                <w:bCs/>
                <w:sz w:val="16"/>
                <w:szCs w:val="16"/>
              </w:rPr>
              <w:t>2025г.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6F4874" w:rsidRDefault="002E691C" w:rsidP="006F4874">
            <w:pPr>
              <w:jc w:val="center"/>
              <w:rPr>
                <w:b/>
                <w:bCs/>
                <w:sz w:val="16"/>
                <w:szCs w:val="16"/>
              </w:rPr>
            </w:pPr>
            <w:r w:rsidRPr="006F4874">
              <w:rPr>
                <w:b/>
                <w:bCs/>
                <w:sz w:val="16"/>
                <w:szCs w:val="16"/>
              </w:rPr>
              <w:t>2026г.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6F4874" w:rsidRDefault="002E691C" w:rsidP="006F4874">
            <w:pPr>
              <w:jc w:val="center"/>
              <w:rPr>
                <w:b/>
                <w:bCs/>
                <w:sz w:val="16"/>
                <w:szCs w:val="16"/>
              </w:rPr>
            </w:pPr>
            <w:r w:rsidRPr="006F4874">
              <w:rPr>
                <w:b/>
                <w:bCs/>
                <w:sz w:val="16"/>
                <w:szCs w:val="16"/>
              </w:rPr>
              <w:t>2027г.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6F4874" w:rsidRDefault="002E691C" w:rsidP="006F4874">
            <w:pPr>
              <w:jc w:val="center"/>
              <w:rPr>
                <w:b/>
                <w:bCs/>
                <w:sz w:val="16"/>
                <w:szCs w:val="16"/>
              </w:rPr>
            </w:pPr>
            <w:r w:rsidRPr="006F4874">
              <w:rPr>
                <w:b/>
                <w:bCs/>
                <w:sz w:val="16"/>
                <w:szCs w:val="16"/>
              </w:rPr>
              <w:t>2028г.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6F4874" w:rsidRDefault="002E691C" w:rsidP="006F4874">
            <w:pPr>
              <w:jc w:val="center"/>
              <w:rPr>
                <w:b/>
                <w:bCs/>
                <w:sz w:val="16"/>
                <w:szCs w:val="16"/>
              </w:rPr>
            </w:pPr>
            <w:r w:rsidRPr="006F4874">
              <w:rPr>
                <w:b/>
                <w:bCs/>
                <w:sz w:val="16"/>
                <w:szCs w:val="16"/>
              </w:rPr>
              <w:t>2029г.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6F4874" w:rsidRDefault="002E691C" w:rsidP="006F4874">
            <w:pPr>
              <w:jc w:val="center"/>
              <w:rPr>
                <w:b/>
                <w:bCs/>
                <w:sz w:val="16"/>
                <w:szCs w:val="16"/>
              </w:rPr>
            </w:pPr>
            <w:r w:rsidRPr="006F4874">
              <w:rPr>
                <w:b/>
                <w:bCs/>
                <w:sz w:val="16"/>
                <w:szCs w:val="16"/>
              </w:rPr>
              <w:t>2030г.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6F4874" w:rsidRDefault="002E691C" w:rsidP="006F4874">
            <w:pPr>
              <w:jc w:val="center"/>
              <w:rPr>
                <w:b/>
                <w:bCs/>
                <w:sz w:val="16"/>
                <w:szCs w:val="16"/>
              </w:rPr>
            </w:pPr>
            <w:r w:rsidRPr="006F4874">
              <w:rPr>
                <w:b/>
                <w:bCs/>
                <w:sz w:val="16"/>
                <w:szCs w:val="16"/>
              </w:rPr>
              <w:t>2031г.</w:t>
            </w:r>
          </w:p>
        </w:tc>
        <w:tc>
          <w:tcPr>
            <w:tcW w:w="321"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6F4874" w:rsidRDefault="002E691C" w:rsidP="006F4874">
            <w:pPr>
              <w:jc w:val="center"/>
              <w:rPr>
                <w:b/>
                <w:bCs/>
                <w:sz w:val="16"/>
                <w:szCs w:val="16"/>
              </w:rPr>
            </w:pPr>
            <w:r w:rsidRPr="006F4874">
              <w:rPr>
                <w:b/>
                <w:bCs/>
                <w:sz w:val="16"/>
                <w:szCs w:val="16"/>
              </w:rPr>
              <w:t>ИТОГО</w:t>
            </w:r>
          </w:p>
        </w:tc>
      </w:tr>
      <w:tr w:rsidR="00F87B1D" w:rsidRPr="006F4874" w:rsidTr="002E691C">
        <w:trPr>
          <w:trHeight w:val="184"/>
          <w:tblHeader/>
        </w:trPr>
        <w:tc>
          <w:tcPr>
            <w:tcW w:w="24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91C" w:rsidRPr="006F4874" w:rsidRDefault="002E691C" w:rsidP="006F4874">
            <w:pPr>
              <w:rPr>
                <w:b/>
                <w:bCs/>
                <w:sz w:val="16"/>
                <w:szCs w:val="16"/>
              </w:rPr>
            </w:pPr>
          </w:p>
        </w:tc>
        <w:tc>
          <w:tcPr>
            <w:tcW w:w="147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91C" w:rsidRPr="006F4874" w:rsidRDefault="002E691C" w:rsidP="006F4874">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6F4874" w:rsidRDefault="002E691C" w:rsidP="006F4874">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6F4874" w:rsidRDefault="002E691C" w:rsidP="006F4874">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6F4874" w:rsidRDefault="002E691C" w:rsidP="006F4874">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6F4874" w:rsidRDefault="002E691C" w:rsidP="006F4874">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6F4874" w:rsidRDefault="002E691C" w:rsidP="006F4874">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6F4874" w:rsidRDefault="002E691C" w:rsidP="006F4874">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6F4874" w:rsidRDefault="002E691C" w:rsidP="006F4874">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6F4874" w:rsidRDefault="002E691C" w:rsidP="006F4874">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6F4874" w:rsidRDefault="002E691C" w:rsidP="006F4874">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6F4874" w:rsidRDefault="002E691C" w:rsidP="006F4874">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6F4874" w:rsidRDefault="002E691C" w:rsidP="006F4874">
            <w:pPr>
              <w:rPr>
                <w:b/>
                <w:bCs/>
                <w:sz w:val="16"/>
                <w:szCs w:val="16"/>
              </w:rPr>
            </w:pPr>
          </w:p>
        </w:tc>
        <w:tc>
          <w:tcPr>
            <w:tcW w:w="321"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6F4874" w:rsidRDefault="002E691C" w:rsidP="006F4874">
            <w:pPr>
              <w:rPr>
                <w:b/>
                <w:bCs/>
                <w:sz w:val="16"/>
                <w:szCs w:val="16"/>
              </w:rPr>
            </w:pP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6"/>
                <w:szCs w:val="16"/>
              </w:rPr>
            </w:pPr>
            <w:r w:rsidRPr="006F4874">
              <w:rPr>
                <w:b/>
                <w:bCs/>
                <w:sz w:val="16"/>
                <w:szCs w:val="16"/>
              </w:rPr>
              <w:t>1</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6"/>
                <w:szCs w:val="16"/>
              </w:rPr>
            </w:pPr>
            <w:r w:rsidRPr="006F4874">
              <w:rPr>
                <w:b/>
                <w:bCs/>
                <w:sz w:val="16"/>
                <w:szCs w:val="16"/>
              </w:rPr>
              <w:t>ТЗ ВС № 1, 2</w:t>
            </w:r>
            <w:r w:rsidRPr="006F4874">
              <w:rPr>
                <w:b/>
                <w:bCs/>
                <w:sz w:val="16"/>
                <w:szCs w:val="16"/>
              </w:rPr>
              <w:br/>
              <w:t>(зона эксплуатационной ответственности ООО "КВС")</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12 218,4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91 287,1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111 906,8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154 363,7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342 870,2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212 910,5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167 109,0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183 862,1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118 620,5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123 365,3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128 299,9</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1 646 813,4</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1.1</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Реконструкция водозабора Кара-Чумышского водохранилища: ремонт и замена насосного оборудования на водозаборе ООО"КВС" Кара-Чумышского водохранилища</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1 100,7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1 149,1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2 249,7</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1.2</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Реконструкция НФС: выполнение комплекса мероприятий по ремонту и реконструкции оборудования НФС</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2 244,3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2 343,1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4 587,4</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1.3</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Строительство перемычки ул. Черноморская, 27 - кот. №19 - "Северное поле шахты №12 "</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30 708,4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30 708,4</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1.4</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Строительство водопровода до проектной котельной №17а</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734,0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734,0</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1.5</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Строительство водопроводных сетей в рамках реализации проекта планировки территории "Проект планировки микрорайона № 2 жилого района Красный Камень г. Киселевска"</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9 407,1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9 821,0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10 253,1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10 694,0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40 175,2</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1.6</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Строительство водопроводных сетей в рамках реализации проекта планировки территории "Планировка микрорайона № 5 жилого района Красный Камень г. Киселевска"</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11 915,5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12 439,8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12 987,1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13 545,6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50 888,0</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1.7</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Строительство водопроводных сетей в рамках реализации проекта планировки территории "Проект планировки, совмещенный с проектом межевания индивидуальной жилой застройки района Красный Камень"</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24 144,7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25 207,0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26 316,1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27 447,7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103 115,6</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1.8</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Строительство водопроводных сетей в рамках реализации проекта планировки территории "Проект планировки, совмещенный с проектом межевания: "Корректировка внеплощадочного хоз.питьевого водоснабжения для обеспечения питьевой водой поселков индивидуальной жилой застройки и п. Верх-Чумыш"</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23 517,6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24 552,3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25 632,6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26 734,8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100 437,4</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1.9</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Реконструкция магистрального водовода от гидроузла №1а до ул. Мира</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1 570,3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12 551,8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13 091,5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13 497,3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45 333,5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47 237,5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49 174,2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51 141,2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53 186,9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55 314,3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57 526,9</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399 625,3</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1.10</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Реконструкция магистрального водовода от камеры гидроузла № 6б до ул. Горняцкая, 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10 648,1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10 648,1</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1.11</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Реконструкция магистрального водовода от гидроузла №6а до ул. Студенческая</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1 474,3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15 502,2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16 976,4</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1.12</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Реконструкция магистрального водовода от ВК СК "Родник" до гидроузла №6а</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42 777,8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44 617,2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87 395,0</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1.13</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Реконструкция технологического магистрального водовода от Кара-Чумышского водозабора до НФС</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55 771,9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58 114,4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60 497,0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62 916,9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65 433,6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68 050,9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70 773,0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441 557,8</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1.14</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Реконструкция магистрального водовода ул. Мира от ВК 4 до ВК 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13 306,9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13 306,9</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1.15</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Реконструкция магистрального водовода в районе Афонино от гидроузла №5 до существующей камеры (точка под</w:t>
            </w:r>
            <w:r w:rsidRPr="006F4874">
              <w:rPr>
                <w:sz w:val="16"/>
                <w:szCs w:val="16"/>
              </w:rPr>
              <w:softHyphen/>
              <w:t>ключения пос. Кутоново)</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18 946,4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19 742,1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20 551,5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59 240,0</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1.16</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 xml:space="preserve">Реконструкция магистрального водовода от "Северное поле </w:t>
            </w:r>
            <w:r w:rsidRPr="006F4874">
              <w:rPr>
                <w:sz w:val="16"/>
                <w:szCs w:val="16"/>
              </w:rPr>
              <w:lastRenderedPageBreak/>
              <w:t>шахты №12" до гидроузла №5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lastRenderedPageBreak/>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22 207,2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23 139,9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45 347,2</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1.17</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Реконструкция магистрального водовода от гидроузла №7 до гидроузла №6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34 005,2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35 433,4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36 886,1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38 361,6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144 686,3</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1.18</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Реконструкция магистрального водовода от ул. Одесская, 2 до ул. Тайбинцев, 36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9 473,5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9 871,4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19 344,9</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1.19</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Реконструкция магистрального водовода от камеры №7 до ул. Боевая, 16а</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18 591,0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19 371,9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37 962,9</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1.20</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Реконструкция магистрального водовода ул. Лутугина, 21а до ул. Лутугина, 109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4 244,5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4 431,3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4 626,3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13 302,1</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1.21</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Реконструкция водопровода по ул. 50 лет Города, 26 до ПГ-40 до ВК 62*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819,6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819,6</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1.22</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Реконструкция водопровода по ул. Мира, 42 от ВК 2 до ВК 39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521,6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521,6</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1.23</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Реконструкция водопровода по пр. Строителей, 4 от ПГ-27 до ВК 102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600,9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600,9</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1.24</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Реконструкция водопровода по ул. 50 лет Города, 31 от ВК 37 до ВК 35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504,1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504,1</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1.25</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Реконструкция водопровода по ул. 50 лет Города, 33 от ВК 35 до ВК 34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875,1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875,1</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1.26</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Реконструкция водопровода по ул.Весенняя, 33 от ВК 60 до ПГ 16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217,2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217,2</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1.27</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Реконструкция водопровода от ВК 2 до ж/д ул. Мира, 36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374,1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374,1</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1.28</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Реконструкция водопровода по ул. 50 лет Города, 2 от ВК 68 до ВК 18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367,8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367,8</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1.29</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Реконструкция водопровода от ВК 53 до ж/д ул. 50 лет Города, 40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661,1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661,1</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1.30</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Реконструкция водопровода по ул. Мира, 26 от ВК 131 до ул. 50 лет Го</w:t>
            </w:r>
            <w:r w:rsidRPr="006F4874">
              <w:rPr>
                <w:sz w:val="16"/>
                <w:szCs w:val="16"/>
              </w:rPr>
              <w:softHyphen/>
              <w:t>рода, 19 ПГ-5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467,7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467,7</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1.31</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Реконструкция водопровода от ПГ 33 до ж/д ул. 50 лет Города, 12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96,7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96,7</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1.32</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Реконструкция водопровода от ВК 60 до ж/д ул. 50 лет Города, 36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94,3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94,3</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1.33</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Реконструкция водопровода от ПГ 35 до ж/д ул. 50 лет Города, 28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119,2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119,2</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1.34</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Реконструкция водопровода от ВК 91 до ж/д ул. Утренняя, 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101,0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101,0</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1.35</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Реконструкция водопровода от ПГ 23 до ж/д ул. Краснобродская, 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94,3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94,3</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1.36</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Реконструкция водопровода по переулку Родниковый</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528,0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528,0</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1.37</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Реконструкция водопровода по ул. Сборная</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504,8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504,8</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1.38</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sz w:val="16"/>
                <w:szCs w:val="16"/>
              </w:rPr>
              <w:t>Реконструкция водопровода по пр. Восточный от ВК 16 до ВК 80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17 577,3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17 577,3</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6"/>
                <w:szCs w:val="16"/>
              </w:rPr>
            </w:pPr>
            <w:r w:rsidRPr="006F4874">
              <w:rPr>
                <w:b/>
                <w:bCs/>
                <w:sz w:val="16"/>
                <w:szCs w:val="16"/>
              </w:rPr>
              <w:t>2</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6"/>
                <w:szCs w:val="16"/>
              </w:rPr>
            </w:pPr>
            <w:r w:rsidRPr="006F4874">
              <w:rPr>
                <w:b/>
                <w:bCs/>
                <w:sz w:val="16"/>
                <w:szCs w:val="16"/>
              </w:rPr>
              <w:t>ТЗ ВС № 3, 4</w:t>
            </w:r>
            <w:r w:rsidRPr="006F4874">
              <w:rPr>
                <w:b/>
                <w:bCs/>
                <w:sz w:val="16"/>
                <w:szCs w:val="16"/>
              </w:rPr>
              <w:br/>
              <w:t>(зона эксплуатационной ответственности МП "Исток")</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111,0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1 314,0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1 809,0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1 416,0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578,0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1 524,0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300,0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1 459,0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99,0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8 610,0</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2.1</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noProof/>
                <w:sz w:val="16"/>
                <w:szCs w:val="16"/>
              </w:rPr>
              <w:t>Капитальный ремонт емкостей запаса воды (ТЗ ВС №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300,0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300,0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600,0</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2.2</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noProof/>
                <w:sz w:val="16"/>
                <w:szCs w:val="16"/>
              </w:rPr>
              <w:t>Капитальный ремонт водопроводных сетей п.Карагайлинский (ТЗ ВС №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46,0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66,0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99,0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115,0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99,0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99,0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99,0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623,0</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lastRenderedPageBreak/>
              <w:t>2.3</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noProof/>
                <w:sz w:val="16"/>
                <w:szCs w:val="16"/>
              </w:rPr>
              <w:t>Капитальный ремонт водопроводных колодцев п.Карагайлинский (ТЗ ВС №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30,0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40,0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40,0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110,0</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2.4</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noProof/>
                <w:sz w:val="16"/>
                <w:szCs w:val="16"/>
              </w:rPr>
              <w:t>Замена сорбционного фильтра с фильтрующим материалом на НФС (ТЗ ВС №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1 440,0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1 440,0</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2.5</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noProof/>
                <w:sz w:val="16"/>
                <w:szCs w:val="16"/>
              </w:rPr>
              <w:t>Замена осветлительных фильтров с фильтрующим материалом (ТЗ ВС №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1 360,0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1 360,0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2 720,0</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2.6</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noProof/>
                <w:sz w:val="16"/>
                <w:szCs w:val="16"/>
              </w:rPr>
              <w:t>Замена натрий-катионитных фильтров с фильтрующим материалом (ТЗ ВС №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940,0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940,0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1 880,0</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2.7</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noProof/>
                <w:sz w:val="16"/>
                <w:szCs w:val="16"/>
              </w:rPr>
              <w:t>Замена насосов холодного водоснабжения в здании НФС (ТЗ ВС №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159,0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159,0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318,0</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2.8</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noProof/>
                <w:sz w:val="16"/>
                <w:szCs w:val="16"/>
              </w:rPr>
              <w:t>Замена насосов (ЭЦВ) холодного водоснабжения на скважинах (ТЗ ВС №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65,0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53,0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71,0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71,0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54,0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65,0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379,0</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2.9</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noProof/>
                <w:sz w:val="16"/>
                <w:szCs w:val="16"/>
              </w:rPr>
              <w:t>Капитальный ремонт водопроводных сетей с.Верх-Чумыш (ТЗ ВС № 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160,0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250,0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410,0</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6"/>
                <w:szCs w:val="16"/>
              </w:rPr>
            </w:pPr>
            <w:r w:rsidRPr="006F4874">
              <w:rPr>
                <w:sz w:val="16"/>
                <w:szCs w:val="16"/>
              </w:rPr>
              <w:t>2.10</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rPr>
                <w:sz w:val="16"/>
                <w:szCs w:val="16"/>
              </w:rPr>
            </w:pPr>
            <w:r w:rsidRPr="006F4874">
              <w:rPr>
                <w:noProof/>
                <w:sz w:val="16"/>
                <w:szCs w:val="16"/>
              </w:rPr>
              <w:t>Замена насосов (ЭЦВ) холодного водоснабжения на скважинах с. Верх-Чумыш (ТЗ ВС № 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65,0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65,0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130,0</w:t>
            </w:r>
          </w:p>
        </w:tc>
      </w:tr>
      <w:tr w:rsidR="00F87B1D" w:rsidRPr="006F4874"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6"/>
                <w:szCs w:val="16"/>
              </w:rPr>
            </w:pPr>
            <w:r w:rsidRPr="006F4874">
              <w:rPr>
                <w:b/>
                <w:bCs/>
                <w:sz w:val="16"/>
                <w:szCs w:val="16"/>
              </w:rPr>
              <w:t>-</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6"/>
                <w:szCs w:val="16"/>
              </w:rPr>
            </w:pPr>
            <w:r w:rsidRPr="006F4874">
              <w:rPr>
                <w:b/>
                <w:bCs/>
                <w:sz w:val="16"/>
                <w:szCs w:val="16"/>
              </w:rPr>
              <w:t>ИТОГО по всем ТЗ ВС МО "Киселевский городской округ"</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12 329,4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92 601,1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113 715,8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155 779,7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343 448,2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214 434,5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167 409,0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185 321,1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118 719,5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123 365,3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128 299,9</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6F4874" w:rsidRDefault="002E691C" w:rsidP="006F4874">
            <w:pPr>
              <w:jc w:val="center"/>
              <w:rPr>
                <w:b/>
                <w:bCs/>
                <w:sz w:val="14"/>
                <w:szCs w:val="14"/>
              </w:rPr>
            </w:pPr>
            <w:r w:rsidRPr="006F4874">
              <w:rPr>
                <w:b/>
                <w:bCs/>
                <w:sz w:val="14"/>
                <w:szCs w:val="14"/>
              </w:rPr>
              <w:t>1 655 423,4</w:t>
            </w:r>
          </w:p>
        </w:tc>
      </w:tr>
    </w:tbl>
    <w:p w:rsidR="002E691C" w:rsidRPr="006F4874" w:rsidRDefault="002E691C" w:rsidP="006F4874">
      <w:pPr>
        <w:pStyle w:val="ad"/>
      </w:pPr>
      <w:r w:rsidRPr="006F4874">
        <w:rPr>
          <w:rFonts w:eastAsia="Times New Roman" w:cs="Times New Roman"/>
        </w:rPr>
        <w:t xml:space="preserve">Таблица </w:t>
      </w:r>
      <w:r w:rsidRPr="006F4874">
        <w:rPr>
          <w:rFonts w:eastAsia="Times New Roman" w:cs="Times New Roman"/>
        </w:rPr>
        <w:fldChar w:fldCharType="begin"/>
      </w:r>
      <w:r w:rsidRPr="006F4874">
        <w:rPr>
          <w:rFonts w:eastAsia="Times New Roman" w:cs="Times New Roman"/>
        </w:rPr>
        <w:instrText xml:space="preserve"> STYLEREF 2 \s </w:instrText>
      </w:r>
      <w:r w:rsidRPr="006F4874">
        <w:rPr>
          <w:rFonts w:eastAsia="Times New Roman" w:cs="Times New Roman"/>
        </w:rPr>
        <w:fldChar w:fldCharType="separate"/>
      </w:r>
      <w:r w:rsidR="003F18F1">
        <w:rPr>
          <w:rFonts w:eastAsia="Times New Roman" w:cs="Times New Roman"/>
          <w:noProof/>
        </w:rPr>
        <w:t>1.6</w:t>
      </w:r>
      <w:r w:rsidRPr="006F4874">
        <w:rPr>
          <w:rFonts w:eastAsia="Times New Roman" w:cs="Times New Roman"/>
        </w:rPr>
        <w:fldChar w:fldCharType="end"/>
      </w:r>
      <w:r w:rsidRPr="006F4874">
        <w:rPr>
          <w:rFonts w:eastAsia="Times New Roman" w:cs="Times New Roman"/>
        </w:rPr>
        <w:t>.</w:t>
      </w:r>
      <w:r w:rsidRPr="006F4874">
        <w:rPr>
          <w:rFonts w:eastAsia="Times New Roman" w:cs="Times New Roman"/>
        </w:rPr>
        <w:fldChar w:fldCharType="begin"/>
      </w:r>
      <w:r w:rsidRPr="006F4874">
        <w:rPr>
          <w:rFonts w:eastAsia="Times New Roman" w:cs="Times New Roman"/>
        </w:rPr>
        <w:instrText xml:space="preserve"> SEQ Таблица \* ARABIC \s 2 </w:instrText>
      </w:r>
      <w:r w:rsidRPr="006F4874">
        <w:rPr>
          <w:rFonts w:eastAsia="Times New Roman" w:cs="Times New Roman"/>
        </w:rPr>
        <w:fldChar w:fldCharType="separate"/>
      </w:r>
      <w:r w:rsidR="003F18F1">
        <w:rPr>
          <w:rFonts w:eastAsia="Times New Roman" w:cs="Times New Roman"/>
          <w:noProof/>
        </w:rPr>
        <w:t>3</w:t>
      </w:r>
      <w:r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Pr="006F4874">
        <w:t>Оценка величины необходимых капитальных вложений в строительство, реконструкцию и модернизацию объектов ЦС ГВС на территории МО «Киселевский городской округ»</w:t>
      </w:r>
    </w:p>
    <w:tbl>
      <w:tblPr>
        <w:tblW w:w="5000" w:type="pct"/>
        <w:tblLook w:val="04A0" w:firstRow="1" w:lastRow="0" w:firstColumn="1" w:lastColumn="0" w:noHBand="0" w:noVBand="1"/>
      </w:tblPr>
      <w:tblGrid>
        <w:gridCol w:w="737"/>
        <w:gridCol w:w="4360"/>
        <w:gridCol w:w="796"/>
        <w:gridCol w:w="796"/>
        <w:gridCol w:w="796"/>
        <w:gridCol w:w="796"/>
        <w:gridCol w:w="795"/>
        <w:gridCol w:w="795"/>
        <w:gridCol w:w="795"/>
        <w:gridCol w:w="795"/>
        <w:gridCol w:w="795"/>
        <w:gridCol w:w="795"/>
        <w:gridCol w:w="795"/>
        <w:gridCol w:w="940"/>
      </w:tblGrid>
      <w:tr w:rsidR="00F87B1D" w:rsidRPr="006F4874" w:rsidTr="00255C10">
        <w:trPr>
          <w:trHeight w:val="20"/>
          <w:tblHeader/>
        </w:trPr>
        <w:tc>
          <w:tcPr>
            <w:tcW w:w="249"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2E691C" w:rsidRPr="006F4874" w:rsidRDefault="002E691C" w:rsidP="006F4874">
            <w:pPr>
              <w:jc w:val="center"/>
              <w:rPr>
                <w:b/>
                <w:bCs/>
                <w:sz w:val="16"/>
                <w:szCs w:val="16"/>
              </w:rPr>
            </w:pPr>
            <w:r w:rsidRPr="006F4874">
              <w:rPr>
                <w:b/>
                <w:bCs/>
                <w:sz w:val="16"/>
                <w:szCs w:val="16"/>
              </w:rPr>
              <w:t>№ п.п.</w:t>
            </w:r>
          </w:p>
        </w:tc>
        <w:tc>
          <w:tcPr>
            <w:tcW w:w="1474"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2E691C" w:rsidRPr="006F4874" w:rsidRDefault="002E691C" w:rsidP="006F4874">
            <w:pPr>
              <w:jc w:val="center"/>
              <w:rPr>
                <w:b/>
                <w:bCs/>
                <w:sz w:val="16"/>
                <w:szCs w:val="16"/>
              </w:rPr>
            </w:pPr>
            <w:r w:rsidRPr="006F4874">
              <w:rPr>
                <w:b/>
                <w:bCs/>
                <w:sz w:val="16"/>
                <w:szCs w:val="16"/>
              </w:rPr>
              <w:t>Наименование мероприятия</w:t>
            </w:r>
          </w:p>
        </w:tc>
        <w:tc>
          <w:tcPr>
            <w:tcW w:w="3277" w:type="pct"/>
            <w:gridSpan w:val="12"/>
            <w:tcBorders>
              <w:top w:val="single" w:sz="4" w:space="0" w:color="auto"/>
              <w:left w:val="nil"/>
              <w:bottom w:val="single" w:sz="4" w:space="0" w:color="auto"/>
              <w:right w:val="single" w:sz="4" w:space="0" w:color="auto"/>
            </w:tcBorders>
            <w:shd w:val="clear" w:color="000000" w:fill="BFBFBF"/>
            <w:vAlign w:val="center"/>
            <w:hideMark/>
          </w:tcPr>
          <w:p w:rsidR="002E691C" w:rsidRPr="006F4874" w:rsidRDefault="002E691C" w:rsidP="006F4874">
            <w:pPr>
              <w:jc w:val="center"/>
              <w:rPr>
                <w:b/>
                <w:bCs/>
                <w:sz w:val="16"/>
                <w:szCs w:val="16"/>
              </w:rPr>
            </w:pPr>
            <w:r w:rsidRPr="006F4874">
              <w:rPr>
                <w:b/>
                <w:bCs/>
                <w:sz w:val="16"/>
                <w:szCs w:val="16"/>
              </w:rPr>
              <w:t>Объем капитальных вложений в ценах лет реализации (без учета НДС), тыс. руб.</w:t>
            </w:r>
          </w:p>
        </w:tc>
      </w:tr>
      <w:tr w:rsidR="00F87B1D" w:rsidRPr="006F4874" w:rsidTr="00255C10">
        <w:trPr>
          <w:trHeight w:val="184"/>
          <w:tblHeader/>
        </w:trPr>
        <w:tc>
          <w:tcPr>
            <w:tcW w:w="249" w:type="pct"/>
            <w:vMerge/>
            <w:tcBorders>
              <w:top w:val="single" w:sz="4" w:space="0" w:color="auto"/>
              <w:left w:val="single" w:sz="4" w:space="0" w:color="auto"/>
              <w:bottom w:val="single" w:sz="4" w:space="0" w:color="auto"/>
              <w:right w:val="single" w:sz="4" w:space="0" w:color="auto"/>
            </w:tcBorders>
            <w:vAlign w:val="center"/>
            <w:hideMark/>
          </w:tcPr>
          <w:p w:rsidR="002E691C" w:rsidRPr="006F4874" w:rsidRDefault="002E691C" w:rsidP="006F4874">
            <w:pPr>
              <w:rPr>
                <w:b/>
                <w:bCs/>
                <w:sz w:val="16"/>
                <w:szCs w:val="16"/>
              </w:rPr>
            </w:pPr>
          </w:p>
        </w:tc>
        <w:tc>
          <w:tcPr>
            <w:tcW w:w="1474" w:type="pct"/>
            <w:vMerge/>
            <w:tcBorders>
              <w:top w:val="single" w:sz="4" w:space="0" w:color="auto"/>
              <w:left w:val="single" w:sz="4" w:space="0" w:color="auto"/>
              <w:bottom w:val="single" w:sz="4" w:space="0" w:color="auto"/>
              <w:right w:val="single" w:sz="4" w:space="0" w:color="auto"/>
            </w:tcBorders>
            <w:vAlign w:val="center"/>
            <w:hideMark/>
          </w:tcPr>
          <w:p w:rsidR="002E691C" w:rsidRPr="006F4874" w:rsidRDefault="002E691C" w:rsidP="006F4874">
            <w:pPr>
              <w:rPr>
                <w:b/>
                <w:bCs/>
                <w:sz w:val="16"/>
                <w:szCs w:val="16"/>
              </w:rPr>
            </w:pP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2E691C" w:rsidRPr="006F4874" w:rsidRDefault="002E691C" w:rsidP="006F4874">
            <w:pPr>
              <w:jc w:val="center"/>
              <w:rPr>
                <w:b/>
                <w:bCs/>
                <w:sz w:val="16"/>
                <w:szCs w:val="16"/>
              </w:rPr>
            </w:pPr>
            <w:r w:rsidRPr="006F4874">
              <w:rPr>
                <w:b/>
                <w:bCs/>
                <w:sz w:val="16"/>
                <w:szCs w:val="16"/>
              </w:rPr>
              <w:t>2021г.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2E691C" w:rsidRPr="006F4874" w:rsidRDefault="002E691C" w:rsidP="006F4874">
            <w:pPr>
              <w:jc w:val="center"/>
              <w:rPr>
                <w:b/>
                <w:bCs/>
                <w:sz w:val="16"/>
                <w:szCs w:val="16"/>
              </w:rPr>
            </w:pPr>
            <w:r w:rsidRPr="006F4874">
              <w:rPr>
                <w:b/>
                <w:bCs/>
                <w:sz w:val="16"/>
                <w:szCs w:val="16"/>
              </w:rPr>
              <w:t>2022г.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2E691C" w:rsidRPr="006F4874" w:rsidRDefault="002E691C" w:rsidP="006F4874">
            <w:pPr>
              <w:jc w:val="center"/>
              <w:rPr>
                <w:b/>
                <w:bCs/>
                <w:sz w:val="16"/>
                <w:szCs w:val="16"/>
              </w:rPr>
            </w:pPr>
            <w:r w:rsidRPr="006F4874">
              <w:rPr>
                <w:b/>
                <w:bCs/>
                <w:sz w:val="16"/>
                <w:szCs w:val="16"/>
              </w:rPr>
              <w:t>2023г.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2E691C" w:rsidRPr="006F4874" w:rsidRDefault="002E691C" w:rsidP="006F4874">
            <w:pPr>
              <w:jc w:val="center"/>
              <w:rPr>
                <w:b/>
                <w:bCs/>
                <w:sz w:val="16"/>
                <w:szCs w:val="16"/>
              </w:rPr>
            </w:pPr>
            <w:r w:rsidRPr="006F4874">
              <w:rPr>
                <w:b/>
                <w:bCs/>
                <w:sz w:val="16"/>
                <w:szCs w:val="16"/>
              </w:rPr>
              <w:t>2024г.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2E691C" w:rsidRPr="006F4874" w:rsidRDefault="002E691C" w:rsidP="006F4874">
            <w:pPr>
              <w:jc w:val="center"/>
              <w:rPr>
                <w:b/>
                <w:bCs/>
                <w:sz w:val="16"/>
                <w:szCs w:val="16"/>
              </w:rPr>
            </w:pPr>
            <w:r w:rsidRPr="006F4874">
              <w:rPr>
                <w:b/>
                <w:bCs/>
                <w:sz w:val="16"/>
                <w:szCs w:val="16"/>
              </w:rPr>
              <w:t>2025г.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2E691C" w:rsidRPr="006F4874" w:rsidRDefault="002E691C" w:rsidP="006F4874">
            <w:pPr>
              <w:jc w:val="center"/>
              <w:rPr>
                <w:b/>
                <w:bCs/>
                <w:sz w:val="16"/>
                <w:szCs w:val="16"/>
              </w:rPr>
            </w:pPr>
            <w:r w:rsidRPr="006F4874">
              <w:rPr>
                <w:b/>
                <w:bCs/>
                <w:sz w:val="16"/>
                <w:szCs w:val="16"/>
              </w:rPr>
              <w:t>2026г.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2E691C" w:rsidRPr="006F4874" w:rsidRDefault="002E691C" w:rsidP="006F4874">
            <w:pPr>
              <w:jc w:val="center"/>
              <w:rPr>
                <w:b/>
                <w:bCs/>
                <w:sz w:val="16"/>
                <w:szCs w:val="16"/>
              </w:rPr>
            </w:pPr>
            <w:r w:rsidRPr="006F4874">
              <w:rPr>
                <w:b/>
                <w:bCs/>
                <w:sz w:val="16"/>
                <w:szCs w:val="16"/>
              </w:rPr>
              <w:t>2027г.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2E691C" w:rsidRPr="006F4874" w:rsidRDefault="002E691C" w:rsidP="006F4874">
            <w:pPr>
              <w:jc w:val="center"/>
              <w:rPr>
                <w:b/>
                <w:bCs/>
                <w:sz w:val="16"/>
                <w:szCs w:val="16"/>
              </w:rPr>
            </w:pPr>
            <w:r w:rsidRPr="006F4874">
              <w:rPr>
                <w:b/>
                <w:bCs/>
                <w:sz w:val="16"/>
                <w:szCs w:val="16"/>
              </w:rPr>
              <w:t>2028г.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2E691C" w:rsidRPr="006F4874" w:rsidRDefault="002E691C" w:rsidP="006F4874">
            <w:pPr>
              <w:jc w:val="center"/>
              <w:rPr>
                <w:b/>
                <w:bCs/>
                <w:sz w:val="16"/>
                <w:szCs w:val="16"/>
              </w:rPr>
            </w:pPr>
            <w:r w:rsidRPr="006F4874">
              <w:rPr>
                <w:b/>
                <w:bCs/>
                <w:sz w:val="16"/>
                <w:szCs w:val="16"/>
              </w:rPr>
              <w:t>2029г.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2E691C" w:rsidRPr="006F4874" w:rsidRDefault="002E691C" w:rsidP="006F4874">
            <w:pPr>
              <w:jc w:val="center"/>
              <w:rPr>
                <w:b/>
                <w:bCs/>
                <w:sz w:val="16"/>
                <w:szCs w:val="16"/>
              </w:rPr>
            </w:pPr>
            <w:r w:rsidRPr="006F4874">
              <w:rPr>
                <w:b/>
                <w:bCs/>
                <w:sz w:val="16"/>
                <w:szCs w:val="16"/>
              </w:rPr>
              <w:t>2030г.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2E691C" w:rsidRPr="006F4874" w:rsidRDefault="002E691C" w:rsidP="006F4874">
            <w:pPr>
              <w:jc w:val="center"/>
              <w:rPr>
                <w:b/>
                <w:bCs/>
                <w:sz w:val="16"/>
                <w:szCs w:val="16"/>
              </w:rPr>
            </w:pPr>
            <w:r w:rsidRPr="006F4874">
              <w:rPr>
                <w:b/>
                <w:bCs/>
                <w:sz w:val="16"/>
                <w:szCs w:val="16"/>
              </w:rPr>
              <w:t>2031г.</w:t>
            </w:r>
          </w:p>
        </w:tc>
        <w:tc>
          <w:tcPr>
            <w:tcW w:w="321" w:type="pct"/>
            <w:vMerge w:val="restart"/>
            <w:tcBorders>
              <w:top w:val="nil"/>
              <w:left w:val="single" w:sz="4" w:space="0" w:color="auto"/>
              <w:bottom w:val="single" w:sz="4" w:space="0" w:color="auto"/>
              <w:right w:val="single" w:sz="4" w:space="0" w:color="auto"/>
            </w:tcBorders>
            <w:shd w:val="clear" w:color="000000" w:fill="BFBFBF"/>
            <w:vAlign w:val="center"/>
            <w:hideMark/>
          </w:tcPr>
          <w:p w:rsidR="002E691C" w:rsidRPr="006F4874" w:rsidRDefault="002E691C" w:rsidP="006F4874">
            <w:pPr>
              <w:jc w:val="center"/>
              <w:rPr>
                <w:b/>
                <w:bCs/>
                <w:sz w:val="16"/>
                <w:szCs w:val="16"/>
              </w:rPr>
            </w:pPr>
            <w:r w:rsidRPr="006F4874">
              <w:rPr>
                <w:b/>
                <w:bCs/>
                <w:sz w:val="16"/>
                <w:szCs w:val="16"/>
              </w:rPr>
              <w:t>ИТОГО</w:t>
            </w:r>
          </w:p>
        </w:tc>
      </w:tr>
      <w:tr w:rsidR="00F87B1D" w:rsidRPr="006F4874" w:rsidTr="00255C10">
        <w:trPr>
          <w:trHeight w:val="184"/>
          <w:tblHeader/>
        </w:trPr>
        <w:tc>
          <w:tcPr>
            <w:tcW w:w="249" w:type="pct"/>
            <w:vMerge/>
            <w:tcBorders>
              <w:top w:val="single" w:sz="4" w:space="0" w:color="auto"/>
              <w:left w:val="single" w:sz="4" w:space="0" w:color="auto"/>
              <w:bottom w:val="single" w:sz="4" w:space="0" w:color="auto"/>
              <w:right w:val="single" w:sz="4" w:space="0" w:color="auto"/>
            </w:tcBorders>
            <w:vAlign w:val="center"/>
            <w:hideMark/>
          </w:tcPr>
          <w:p w:rsidR="002E691C" w:rsidRPr="006F4874" w:rsidRDefault="002E691C" w:rsidP="006F4874">
            <w:pPr>
              <w:rPr>
                <w:b/>
                <w:bCs/>
                <w:sz w:val="16"/>
                <w:szCs w:val="16"/>
              </w:rPr>
            </w:pPr>
          </w:p>
        </w:tc>
        <w:tc>
          <w:tcPr>
            <w:tcW w:w="1474" w:type="pct"/>
            <w:vMerge/>
            <w:tcBorders>
              <w:top w:val="single" w:sz="4" w:space="0" w:color="auto"/>
              <w:left w:val="single" w:sz="4" w:space="0" w:color="auto"/>
              <w:bottom w:val="single" w:sz="4" w:space="0" w:color="auto"/>
              <w:right w:val="single" w:sz="4" w:space="0" w:color="auto"/>
            </w:tcBorders>
            <w:vAlign w:val="center"/>
            <w:hideMark/>
          </w:tcPr>
          <w:p w:rsidR="002E691C" w:rsidRPr="006F4874" w:rsidRDefault="002E691C" w:rsidP="006F4874">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2E691C" w:rsidRPr="006F4874" w:rsidRDefault="002E691C" w:rsidP="006F4874">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2E691C" w:rsidRPr="006F4874" w:rsidRDefault="002E691C" w:rsidP="006F4874">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2E691C" w:rsidRPr="006F4874" w:rsidRDefault="002E691C" w:rsidP="006F4874">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2E691C" w:rsidRPr="006F4874" w:rsidRDefault="002E691C" w:rsidP="006F4874">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2E691C" w:rsidRPr="006F4874" w:rsidRDefault="002E691C" w:rsidP="006F4874">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2E691C" w:rsidRPr="006F4874" w:rsidRDefault="002E691C" w:rsidP="006F4874">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2E691C" w:rsidRPr="006F4874" w:rsidRDefault="002E691C" w:rsidP="006F4874">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2E691C" w:rsidRPr="006F4874" w:rsidRDefault="002E691C" w:rsidP="006F4874">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2E691C" w:rsidRPr="006F4874" w:rsidRDefault="002E691C" w:rsidP="006F4874">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2E691C" w:rsidRPr="006F4874" w:rsidRDefault="002E691C" w:rsidP="006F4874">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2E691C" w:rsidRPr="006F4874" w:rsidRDefault="002E691C" w:rsidP="006F4874">
            <w:pPr>
              <w:rPr>
                <w:b/>
                <w:bCs/>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2E691C" w:rsidRPr="006F4874" w:rsidRDefault="002E691C" w:rsidP="006F4874">
            <w:pPr>
              <w:rPr>
                <w:b/>
                <w:bCs/>
                <w:sz w:val="16"/>
                <w:szCs w:val="16"/>
              </w:rPr>
            </w:pPr>
          </w:p>
        </w:tc>
      </w:tr>
      <w:tr w:rsidR="00F87B1D" w:rsidRPr="006F4874" w:rsidTr="00255C10">
        <w:trPr>
          <w:trHeight w:val="20"/>
        </w:trPr>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691C" w:rsidRPr="006F4874" w:rsidRDefault="002E691C" w:rsidP="006F4874">
            <w:pPr>
              <w:jc w:val="center"/>
              <w:rPr>
                <w:sz w:val="16"/>
                <w:szCs w:val="16"/>
              </w:rPr>
            </w:pPr>
            <w:r w:rsidRPr="006F4874">
              <w:rPr>
                <w:sz w:val="16"/>
                <w:szCs w:val="16"/>
              </w:rPr>
              <w:t>1.1</w:t>
            </w:r>
          </w:p>
        </w:tc>
        <w:tc>
          <w:tcPr>
            <w:tcW w:w="1474" w:type="pct"/>
            <w:tcBorders>
              <w:top w:val="single" w:sz="4" w:space="0" w:color="auto"/>
              <w:left w:val="nil"/>
              <w:bottom w:val="single" w:sz="4" w:space="0" w:color="auto"/>
              <w:right w:val="single" w:sz="4" w:space="0" w:color="auto"/>
            </w:tcBorders>
            <w:shd w:val="clear" w:color="auto" w:fill="auto"/>
            <w:vAlign w:val="center"/>
            <w:hideMark/>
          </w:tcPr>
          <w:p w:rsidR="002E691C" w:rsidRPr="006F4874" w:rsidRDefault="002E691C" w:rsidP="006F4874">
            <w:pPr>
              <w:rPr>
                <w:sz w:val="16"/>
                <w:szCs w:val="16"/>
              </w:rPr>
            </w:pPr>
            <w:r w:rsidRPr="006F4874">
              <w:rPr>
                <w:sz w:val="16"/>
                <w:szCs w:val="16"/>
              </w:rPr>
              <w:t>Реконструкция сетей ГВС от ТК71 до ТК72 ул. 50 лет Города</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1 989,4</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single" w:sz="4" w:space="0" w:color="auto"/>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1 989,4</w:t>
            </w:r>
          </w:p>
        </w:tc>
      </w:tr>
      <w:tr w:rsidR="00F87B1D" w:rsidRPr="006F4874"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Pr="006F4874" w:rsidRDefault="002E691C" w:rsidP="006F4874">
            <w:pPr>
              <w:jc w:val="center"/>
              <w:rPr>
                <w:sz w:val="16"/>
                <w:szCs w:val="16"/>
              </w:rPr>
            </w:pPr>
            <w:r w:rsidRPr="006F4874">
              <w:rPr>
                <w:sz w:val="16"/>
                <w:szCs w:val="16"/>
              </w:rPr>
              <w:t>1.2</w:t>
            </w:r>
          </w:p>
        </w:tc>
        <w:tc>
          <w:tcPr>
            <w:tcW w:w="1474"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rPr>
                <w:sz w:val="16"/>
                <w:szCs w:val="16"/>
              </w:rPr>
            </w:pPr>
            <w:r w:rsidRPr="006F4874">
              <w:rPr>
                <w:sz w:val="16"/>
                <w:szCs w:val="16"/>
              </w:rPr>
              <w:t>Реконструкция сетей ГВС от ТК72 до ТК73 ул. 50 лет Города</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2 494,3</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2 494,3</w:t>
            </w:r>
          </w:p>
        </w:tc>
      </w:tr>
      <w:tr w:rsidR="00F87B1D" w:rsidRPr="006F4874"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Pr="006F4874" w:rsidRDefault="002E691C" w:rsidP="006F4874">
            <w:pPr>
              <w:jc w:val="center"/>
              <w:rPr>
                <w:sz w:val="16"/>
                <w:szCs w:val="16"/>
              </w:rPr>
            </w:pPr>
            <w:r w:rsidRPr="006F4874">
              <w:rPr>
                <w:sz w:val="16"/>
                <w:szCs w:val="16"/>
              </w:rPr>
              <w:t>1.3</w:t>
            </w:r>
          </w:p>
        </w:tc>
        <w:tc>
          <w:tcPr>
            <w:tcW w:w="1474"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rPr>
                <w:sz w:val="16"/>
                <w:szCs w:val="16"/>
              </w:rPr>
            </w:pPr>
            <w:r w:rsidRPr="006F4874">
              <w:rPr>
                <w:sz w:val="16"/>
                <w:szCs w:val="16"/>
              </w:rPr>
              <w:t>Реконструкция сетей ГВС от ТК73 до ТК74 ул. 50 лет Города</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1 024,5</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1 024,5</w:t>
            </w:r>
          </w:p>
        </w:tc>
      </w:tr>
      <w:tr w:rsidR="00F87B1D" w:rsidRPr="006F4874"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Pr="006F4874" w:rsidRDefault="002E691C" w:rsidP="006F4874">
            <w:pPr>
              <w:jc w:val="center"/>
              <w:rPr>
                <w:sz w:val="16"/>
                <w:szCs w:val="16"/>
              </w:rPr>
            </w:pPr>
            <w:r w:rsidRPr="006F4874">
              <w:rPr>
                <w:sz w:val="16"/>
                <w:szCs w:val="16"/>
              </w:rPr>
              <w:t>1.4</w:t>
            </w:r>
          </w:p>
        </w:tc>
        <w:tc>
          <w:tcPr>
            <w:tcW w:w="1474"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rPr>
                <w:sz w:val="16"/>
                <w:szCs w:val="16"/>
              </w:rPr>
            </w:pPr>
            <w:r w:rsidRPr="006F4874">
              <w:rPr>
                <w:sz w:val="16"/>
                <w:szCs w:val="16"/>
              </w:rPr>
              <w:t>Реконструкция сетей ГВС от ТК74 до ТК75 ул. 50 лет Города</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2 188,1</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2 188,1</w:t>
            </w:r>
          </w:p>
        </w:tc>
      </w:tr>
      <w:tr w:rsidR="00F87B1D" w:rsidRPr="006F4874"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Pr="006F4874" w:rsidRDefault="002E691C" w:rsidP="006F4874">
            <w:pPr>
              <w:jc w:val="center"/>
              <w:rPr>
                <w:sz w:val="16"/>
                <w:szCs w:val="16"/>
              </w:rPr>
            </w:pPr>
            <w:r w:rsidRPr="006F4874">
              <w:rPr>
                <w:sz w:val="16"/>
                <w:szCs w:val="16"/>
              </w:rPr>
              <w:t>1.5</w:t>
            </w:r>
          </w:p>
        </w:tc>
        <w:tc>
          <w:tcPr>
            <w:tcW w:w="1474"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rPr>
                <w:sz w:val="16"/>
                <w:szCs w:val="16"/>
              </w:rPr>
            </w:pPr>
            <w:r w:rsidRPr="006F4874">
              <w:rPr>
                <w:sz w:val="16"/>
                <w:szCs w:val="16"/>
              </w:rPr>
              <w:t>Строительство сетей ГВС для перевода потребителей котельной №17а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32 217,5</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33 506,2</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34 846,4</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36 240,3</w:t>
            </w:r>
          </w:p>
        </w:tc>
        <w:tc>
          <w:tcPr>
            <w:tcW w:w="321"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136 810,3</w:t>
            </w:r>
          </w:p>
        </w:tc>
      </w:tr>
      <w:tr w:rsidR="00F87B1D" w:rsidRPr="006F4874"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Pr="006F4874" w:rsidRDefault="002E691C" w:rsidP="006F4874">
            <w:pPr>
              <w:jc w:val="center"/>
              <w:rPr>
                <w:sz w:val="16"/>
                <w:szCs w:val="16"/>
              </w:rPr>
            </w:pPr>
            <w:r w:rsidRPr="006F4874">
              <w:rPr>
                <w:sz w:val="16"/>
                <w:szCs w:val="16"/>
              </w:rPr>
              <w:t>1.6</w:t>
            </w:r>
          </w:p>
        </w:tc>
        <w:tc>
          <w:tcPr>
            <w:tcW w:w="1474"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rPr>
                <w:sz w:val="16"/>
                <w:szCs w:val="16"/>
              </w:rPr>
            </w:pPr>
            <w:r w:rsidRPr="006F4874">
              <w:rPr>
                <w:sz w:val="16"/>
                <w:szCs w:val="16"/>
              </w:rPr>
              <w:t>Строительство сетей ГВС для перевода потребителей котельной №19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35 800,6</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37 375,8</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39 020,4</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112 196,8</w:t>
            </w:r>
          </w:p>
        </w:tc>
      </w:tr>
      <w:tr w:rsidR="00F87B1D" w:rsidRPr="006F4874"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Pr="006F4874" w:rsidRDefault="002E691C" w:rsidP="006F4874">
            <w:pPr>
              <w:jc w:val="center"/>
              <w:rPr>
                <w:sz w:val="16"/>
                <w:szCs w:val="16"/>
              </w:rPr>
            </w:pPr>
            <w:r w:rsidRPr="006F4874">
              <w:rPr>
                <w:sz w:val="16"/>
                <w:szCs w:val="16"/>
              </w:rPr>
              <w:t>1.7</w:t>
            </w:r>
          </w:p>
        </w:tc>
        <w:tc>
          <w:tcPr>
            <w:tcW w:w="1474"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rPr>
                <w:sz w:val="16"/>
                <w:szCs w:val="16"/>
              </w:rPr>
            </w:pPr>
            <w:r w:rsidRPr="006F4874">
              <w:rPr>
                <w:sz w:val="16"/>
                <w:szCs w:val="16"/>
              </w:rPr>
              <w:t>Строительство сетей ГВС для перевода потребителей котельной №23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28 995,4</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30 271,2</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59 266,7</w:t>
            </w:r>
          </w:p>
        </w:tc>
      </w:tr>
      <w:tr w:rsidR="00F87B1D" w:rsidRPr="006F4874"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Pr="006F4874" w:rsidRDefault="002E691C" w:rsidP="006F4874">
            <w:pPr>
              <w:jc w:val="center"/>
              <w:rPr>
                <w:sz w:val="16"/>
                <w:szCs w:val="16"/>
              </w:rPr>
            </w:pPr>
            <w:r w:rsidRPr="006F4874">
              <w:rPr>
                <w:sz w:val="16"/>
                <w:szCs w:val="16"/>
              </w:rPr>
              <w:t>1.8</w:t>
            </w:r>
          </w:p>
        </w:tc>
        <w:tc>
          <w:tcPr>
            <w:tcW w:w="1474"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rPr>
                <w:sz w:val="16"/>
                <w:szCs w:val="16"/>
              </w:rPr>
            </w:pPr>
            <w:r w:rsidRPr="006F4874">
              <w:rPr>
                <w:sz w:val="16"/>
                <w:szCs w:val="16"/>
              </w:rPr>
              <w:t>Строительство сетей ГВС для перевода потребителей котельной №24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4 924,1</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4 924,1</w:t>
            </w:r>
          </w:p>
        </w:tc>
      </w:tr>
      <w:tr w:rsidR="00F87B1D" w:rsidRPr="006F4874"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Pr="006F4874" w:rsidRDefault="002E691C" w:rsidP="006F4874">
            <w:pPr>
              <w:jc w:val="center"/>
              <w:rPr>
                <w:sz w:val="16"/>
                <w:szCs w:val="16"/>
              </w:rPr>
            </w:pPr>
            <w:r w:rsidRPr="006F4874">
              <w:rPr>
                <w:sz w:val="16"/>
                <w:szCs w:val="16"/>
              </w:rPr>
              <w:t>1.9</w:t>
            </w:r>
          </w:p>
        </w:tc>
        <w:tc>
          <w:tcPr>
            <w:tcW w:w="1474"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rPr>
                <w:sz w:val="16"/>
                <w:szCs w:val="16"/>
              </w:rPr>
            </w:pPr>
            <w:r w:rsidRPr="006F4874">
              <w:rPr>
                <w:sz w:val="16"/>
                <w:szCs w:val="16"/>
              </w:rPr>
              <w:t>Строительство сетей ГВС для перевода потребителей котельной №26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15 473,1</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16 153,9</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31 627,0</w:t>
            </w:r>
          </w:p>
        </w:tc>
      </w:tr>
      <w:tr w:rsidR="00F87B1D" w:rsidRPr="006F4874"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Pr="006F4874" w:rsidRDefault="002E691C" w:rsidP="006F4874">
            <w:pPr>
              <w:jc w:val="center"/>
              <w:rPr>
                <w:sz w:val="16"/>
                <w:szCs w:val="16"/>
              </w:rPr>
            </w:pPr>
            <w:r w:rsidRPr="006F4874">
              <w:rPr>
                <w:sz w:val="16"/>
                <w:szCs w:val="16"/>
              </w:rPr>
              <w:t>1.10</w:t>
            </w:r>
          </w:p>
        </w:tc>
        <w:tc>
          <w:tcPr>
            <w:tcW w:w="1474"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rPr>
                <w:sz w:val="16"/>
                <w:szCs w:val="16"/>
              </w:rPr>
            </w:pPr>
            <w:r w:rsidRPr="006F4874">
              <w:rPr>
                <w:sz w:val="16"/>
                <w:szCs w:val="16"/>
              </w:rPr>
              <w:t>Строительство сетей ГВС для перевода потребителей котельной №31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21 248,6</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21 248,6</w:t>
            </w:r>
          </w:p>
        </w:tc>
      </w:tr>
      <w:tr w:rsidR="00F87B1D" w:rsidRPr="006F4874"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Pr="006F4874" w:rsidRDefault="002E691C" w:rsidP="006F4874">
            <w:pPr>
              <w:jc w:val="center"/>
              <w:rPr>
                <w:sz w:val="16"/>
                <w:szCs w:val="16"/>
              </w:rPr>
            </w:pPr>
            <w:r w:rsidRPr="006F4874">
              <w:rPr>
                <w:sz w:val="16"/>
                <w:szCs w:val="16"/>
              </w:rPr>
              <w:t>1.11</w:t>
            </w:r>
          </w:p>
        </w:tc>
        <w:tc>
          <w:tcPr>
            <w:tcW w:w="1474"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rPr>
                <w:sz w:val="16"/>
                <w:szCs w:val="16"/>
              </w:rPr>
            </w:pPr>
            <w:r w:rsidRPr="006F4874">
              <w:rPr>
                <w:sz w:val="16"/>
                <w:szCs w:val="16"/>
              </w:rPr>
              <w:t xml:space="preserve">Строительство сетей ГВС для перевода потребителей </w:t>
            </w:r>
            <w:r w:rsidRPr="006F4874">
              <w:rPr>
                <w:sz w:val="16"/>
                <w:szCs w:val="16"/>
              </w:rPr>
              <w:lastRenderedPageBreak/>
              <w:t>котельной №32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lastRenderedPageBreak/>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3 901,6</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3 901,6</w:t>
            </w:r>
          </w:p>
        </w:tc>
      </w:tr>
      <w:tr w:rsidR="00F87B1D" w:rsidRPr="006F4874"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Pr="006F4874" w:rsidRDefault="002E691C" w:rsidP="006F4874">
            <w:pPr>
              <w:jc w:val="center"/>
              <w:rPr>
                <w:sz w:val="16"/>
                <w:szCs w:val="16"/>
              </w:rPr>
            </w:pPr>
            <w:r w:rsidRPr="006F4874">
              <w:rPr>
                <w:sz w:val="16"/>
                <w:szCs w:val="16"/>
              </w:rPr>
              <w:t>1.12</w:t>
            </w:r>
          </w:p>
        </w:tc>
        <w:tc>
          <w:tcPr>
            <w:tcW w:w="1474"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rPr>
                <w:sz w:val="16"/>
                <w:szCs w:val="16"/>
              </w:rPr>
            </w:pPr>
            <w:r w:rsidRPr="006F4874">
              <w:rPr>
                <w:sz w:val="16"/>
                <w:szCs w:val="16"/>
              </w:rPr>
              <w:t>Строительство сетей ГВС для перевода потребителей котельной №33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36 791,4</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38 410,3</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40 100,3</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115 302,0</w:t>
            </w:r>
          </w:p>
        </w:tc>
      </w:tr>
      <w:tr w:rsidR="00F87B1D" w:rsidRPr="006F4874"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Pr="006F4874" w:rsidRDefault="002E691C" w:rsidP="006F4874">
            <w:pPr>
              <w:jc w:val="center"/>
              <w:rPr>
                <w:sz w:val="16"/>
                <w:szCs w:val="16"/>
              </w:rPr>
            </w:pPr>
            <w:r w:rsidRPr="006F4874">
              <w:rPr>
                <w:sz w:val="16"/>
                <w:szCs w:val="16"/>
              </w:rPr>
              <w:t>1.13</w:t>
            </w:r>
          </w:p>
        </w:tc>
        <w:tc>
          <w:tcPr>
            <w:tcW w:w="1474"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rPr>
                <w:sz w:val="16"/>
                <w:szCs w:val="16"/>
              </w:rPr>
            </w:pPr>
            <w:r w:rsidRPr="006F4874">
              <w:rPr>
                <w:sz w:val="16"/>
                <w:szCs w:val="16"/>
              </w:rPr>
              <w:t>Строительство сетей ГВС для перевода потребителей котельной №34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51 840,1</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54 121,0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56 502,4</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58 932,0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221 395,5</w:t>
            </w:r>
          </w:p>
        </w:tc>
      </w:tr>
      <w:tr w:rsidR="00F87B1D" w:rsidRPr="006F4874"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Pr="006F4874" w:rsidRDefault="002E691C" w:rsidP="006F4874">
            <w:pPr>
              <w:jc w:val="center"/>
              <w:rPr>
                <w:sz w:val="16"/>
                <w:szCs w:val="16"/>
              </w:rPr>
            </w:pPr>
            <w:r w:rsidRPr="006F4874">
              <w:rPr>
                <w:sz w:val="16"/>
                <w:szCs w:val="16"/>
              </w:rPr>
              <w:t>1.14</w:t>
            </w:r>
          </w:p>
        </w:tc>
        <w:tc>
          <w:tcPr>
            <w:tcW w:w="1474"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rPr>
                <w:sz w:val="16"/>
                <w:szCs w:val="16"/>
              </w:rPr>
            </w:pPr>
            <w:r w:rsidRPr="006F4874">
              <w:rPr>
                <w:sz w:val="16"/>
                <w:szCs w:val="16"/>
              </w:rPr>
              <w:t>Строительство сетей ГВС для перевода потребителей котельной №40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24 450,2</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25 526,0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49 976,2</w:t>
            </w:r>
          </w:p>
        </w:tc>
      </w:tr>
      <w:tr w:rsidR="00F87B1D" w:rsidRPr="006F4874"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Pr="006F4874" w:rsidRDefault="002E691C" w:rsidP="006F4874">
            <w:pPr>
              <w:jc w:val="center"/>
              <w:rPr>
                <w:sz w:val="16"/>
                <w:szCs w:val="16"/>
              </w:rPr>
            </w:pPr>
            <w:r w:rsidRPr="006F4874">
              <w:rPr>
                <w:sz w:val="16"/>
                <w:szCs w:val="16"/>
              </w:rPr>
              <w:t>1.15</w:t>
            </w:r>
          </w:p>
        </w:tc>
        <w:tc>
          <w:tcPr>
            <w:tcW w:w="1474"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rPr>
                <w:sz w:val="16"/>
                <w:szCs w:val="16"/>
              </w:rPr>
            </w:pPr>
            <w:r w:rsidRPr="006F4874">
              <w:rPr>
                <w:sz w:val="16"/>
                <w:szCs w:val="16"/>
              </w:rPr>
              <w:t>Строительство сетей ГВС для перевода потребителей котельной №41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35 087,2</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36 631,0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38 242,8</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109 961,0</w:t>
            </w:r>
          </w:p>
        </w:tc>
      </w:tr>
      <w:tr w:rsidR="00F87B1D" w:rsidRPr="006F4874"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Pr="006F4874" w:rsidRDefault="002E691C" w:rsidP="006F4874">
            <w:pPr>
              <w:jc w:val="center"/>
              <w:rPr>
                <w:sz w:val="16"/>
                <w:szCs w:val="16"/>
              </w:rPr>
            </w:pPr>
            <w:r w:rsidRPr="006F4874">
              <w:rPr>
                <w:sz w:val="16"/>
                <w:szCs w:val="16"/>
              </w:rPr>
              <w:t>1.16</w:t>
            </w:r>
          </w:p>
        </w:tc>
        <w:tc>
          <w:tcPr>
            <w:tcW w:w="1474"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rPr>
                <w:sz w:val="16"/>
                <w:szCs w:val="16"/>
              </w:rPr>
            </w:pPr>
            <w:r w:rsidRPr="006F4874">
              <w:rPr>
                <w:sz w:val="16"/>
                <w:szCs w:val="16"/>
              </w:rPr>
              <w:t>Строительство сетей ГВС для перевода потребителей котельной №47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36 046,9</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37 632,9</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39 288,8</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112 968,5</w:t>
            </w:r>
          </w:p>
        </w:tc>
      </w:tr>
      <w:tr w:rsidR="00F87B1D" w:rsidRPr="006F4874"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Pr="006F4874" w:rsidRDefault="002E691C" w:rsidP="006F4874">
            <w:pPr>
              <w:jc w:val="center"/>
              <w:rPr>
                <w:sz w:val="16"/>
                <w:szCs w:val="16"/>
              </w:rPr>
            </w:pPr>
            <w:r w:rsidRPr="006F4874">
              <w:rPr>
                <w:sz w:val="16"/>
                <w:szCs w:val="16"/>
              </w:rPr>
              <w:t>1.17</w:t>
            </w:r>
          </w:p>
        </w:tc>
        <w:tc>
          <w:tcPr>
            <w:tcW w:w="1474"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rPr>
                <w:sz w:val="16"/>
                <w:szCs w:val="16"/>
              </w:rPr>
            </w:pPr>
            <w:r w:rsidRPr="006F4874">
              <w:rPr>
                <w:sz w:val="16"/>
                <w:szCs w:val="16"/>
              </w:rPr>
              <w:t>Строительство сетей ГВС для перевода потребителей котельной №50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22 461,4</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23 449,7</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24 481,5</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70 392,5</w:t>
            </w:r>
          </w:p>
        </w:tc>
      </w:tr>
      <w:tr w:rsidR="00F87B1D" w:rsidRPr="006F4874"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Pr="006F4874" w:rsidRDefault="002E691C" w:rsidP="006F4874">
            <w:pPr>
              <w:jc w:val="center"/>
              <w:rPr>
                <w:sz w:val="16"/>
                <w:szCs w:val="16"/>
              </w:rPr>
            </w:pPr>
            <w:r w:rsidRPr="006F4874">
              <w:rPr>
                <w:sz w:val="16"/>
                <w:szCs w:val="16"/>
              </w:rPr>
              <w:t>1.18</w:t>
            </w:r>
          </w:p>
        </w:tc>
        <w:tc>
          <w:tcPr>
            <w:tcW w:w="1474"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rPr>
                <w:sz w:val="16"/>
                <w:szCs w:val="16"/>
              </w:rPr>
            </w:pPr>
            <w:r w:rsidRPr="006F4874">
              <w:rPr>
                <w:sz w:val="16"/>
                <w:szCs w:val="16"/>
              </w:rPr>
              <w:t>Строительство сетей ГВС для перевода потребителей котельной №3 МП "Тепло"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56 049,2</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58 515,4</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61 090,1</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63 716,9</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239 371,6</w:t>
            </w:r>
          </w:p>
        </w:tc>
      </w:tr>
      <w:tr w:rsidR="00F87B1D" w:rsidRPr="006F4874"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Pr="006F4874" w:rsidRDefault="002E691C" w:rsidP="006F4874">
            <w:pPr>
              <w:jc w:val="center"/>
              <w:rPr>
                <w:sz w:val="16"/>
                <w:szCs w:val="16"/>
              </w:rPr>
            </w:pPr>
            <w:r w:rsidRPr="006F4874">
              <w:rPr>
                <w:sz w:val="16"/>
                <w:szCs w:val="16"/>
              </w:rPr>
              <w:t>1.19</w:t>
            </w:r>
          </w:p>
        </w:tc>
        <w:tc>
          <w:tcPr>
            <w:tcW w:w="1474"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rPr>
                <w:sz w:val="16"/>
                <w:szCs w:val="16"/>
              </w:rPr>
            </w:pPr>
            <w:r w:rsidRPr="006F4874">
              <w:rPr>
                <w:sz w:val="16"/>
                <w:szCs w:val="16"/>
              </w:rPr>
              <w:t>Строительство сетей ГВС для перевода потребителей котельной №1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12 708,2</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12 708,2</w:t>
            </w:r>
          </w:p>
        </w:tc>
      </w:tr>
      <w:tr w:rsidR="00F87B1D" w:rsidRPr="006F4874"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Pr="006F4874" w:rsidRDefault="002E691C" w:rsidP="006F4874">
            <w:pPr>
              <w:jc w:val="center"/>
              <w:rPr>
                <w:sz w:val="16"/>
                <w:szCs w:val="16"/>
              </w:rPr>
            </w:pPr>
            <w:r w:rsidRPr="006F4874">
              <w:rPr>
                <w:sz w:val="16"/>
                <w:szCs w:val="16"/>
              </w:rPr>
              <w:t>1.20</w:t>
            </w:r>
          </w:p>
        </w:tc>
        <w:tc>
          <w:tcPr>
            <w:tcW w:w="1474"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rPr>
                <w:sz w:val="16"/>
                <w:szCs w:val="16"/>
              </w:rPr>
            </w:pPr>
            <w:r w:rsidRPr="006F4874">
              <w:rPr>
                <w:sz w:val="16"/>
                <w:szCs w:val="16"/>
              </w:rPr>
              <w:t>Строительство сетей ГВС для перевода потребителей котельной №2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35 680,9</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37 250,9</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72 931,8</w:t>
            </w:r>
          </w:p>
        </w:tc>
      </w:tr>
      <w:tr w:rsidR="00F87B1D" w:rsidRPr="006F4874"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Pr="006F4874" w:rsidRDefault="002E691C" w:rsidP="006F4874">
            <w:pPr>
              <w:jc w:val="center"/>
              <w:rPr>
                <w:sz w:val="16"/>
                <w:szCs w:val="16"/>
              </w:rPr>
            </w:pPr>
            <w:r w:rsidRPr="006F4874">
              <w:rPr>
                <w:sz w:val="16"/>
                <w:szCs w:val="16"/>
              </w:rPr>
              <w:t>1.21</w:t>
            </w:r>
          </w:p>
        </w:tc>
        <w:tc>
          <w:tcPr>
            <w:tcW w:w="1474"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rPr>
                <w:sz w:val="16"/>
                <w:szCs w:val="16"/>
              </w:rPr>
            </w:pPr>
            <w:r w:rsidRPr="006F4874">
              <w:rPr>
                <w:sz w:val="16"/>
                <w:szCs w:val="16"/>
              </w:rPr>
              <w:t>Строительство сетей ГВС для перевода потребителей котельной №5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15 189,3</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15 189,3</w:t>
            </w:r>
          </w:p>
        </w:tc>
      </w:tr>
      <w:tr w:rsidR="00F87B1D" w:rsidRPr="006F4874"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Pr="006F4874" w:rsidRDefault="002E691C" w:rsidP="006F4874">
            <w:pPr>
              <w:jc w:val="center"/>
              <w:rPr>
                <w:sz w:val="16"/>
                <w:szCs w:val="16"/>
              </w:rPr>
            </w:pPr>
            <w:r w:rsidRPr="006F4874">
              <w:rPr>
                <w:sz w:val="16"/>
                <w:szCs w:val="16"/>
              </w:rPr>
              <w:t>1.22</w:t>
            </w:r>
          </w:p>
        </w:tc>
        <w:tc>
          <w:tcPr>
            <w:tcW w:w="1474"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rPr>
                <w:sz w:val="16"/>
                <w:szCs w:val="16"/>
              </w:rPr>
            </w:pPr>
            <w:r w:rsidRPr="006F4874">
              <w:rPr>
                <w:sz w:val="16"/>
                <w:szCs w:val="16"/>
              </w:rPr>
              <w:t>Строительство сетей ГВС для перевода потребителей котельной №9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44 344,9</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46 296,1</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48 333,1</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50 411,4</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189 385,5</w:t>
            </w:r>
          </w:p>
        </w:tc>
      </w:tr>
      <w:tr w:rsidR="00F87B1D" w:rsidRPr="006F4874"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Pr="006F4874" w:rsidRDefault="002E691C" w:rsidP="006F4874">
            <w:pPr>
              <w:jc w:val="center"/>
              <w:rPr>
                <w:sz w:val="16"/>
                <w:szCs w:val="16"/>
              </w:rPr>
            </w:pPr>
            <w:r w:rsidRPr="006F4874">
              <w:rPr>
                <w:sz w:val="16"/>
                <w:szCs w:val="16"/>
              </w:rPr>
              <w:t>1.23</w:t>
            </w:r>
          </w:p>
        </w:tc>
        <w:tc>
          <w:tcPr>
            <w:tcW w:w="1474"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rPr>
                <w:sz w:val="16"/>
                <w:szCs w:val="16"/>
              </w:rPr>
            </w:pPr>
            <w:r w:rsidRPr="006F4874">
              <w:rPr>
                <w:sz w:val="16"/>
                <w:szCs w:val="16"/>
              </w:rPr>
              <w:t>Строительство сетей ГВС для перевода потребителей котельной №11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10 322,3</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10 322,3</w:t>
            </w:r>
          </w:p>
        </w:tc>
      </w:tr>
      <w:tr w:rsidR="00F87B1D" w:rsidRPr="006F4874"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Pr="006F4874" w:rsidRDefault="002E691C" w:rsidP="006F4874">
            <w:pPr>
              <w:jc w:val="center"/>
              <w:rPr>
                <w:sz w:val="16"/>
                <w:szCs w:val="16"/>
              </w:rPr>
            </w:pPr>
            <w:r w:rsidRPr="006F4874">
              <w:rPr>
                <w:sz w:val="16"/>
                <w:szCs w:val="16"/>
              </w:rPr>
              <w:t>1.24</w:t>
            </w:r>
          </w:p>
        </w:tc>
        <w:tc>
          <w:tcPr>
            <w:tcW w:w="1474"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rPr>
                <w:sz w:val="16"/>
                <w:szCs w:val="16"/>
              </w:rPr>
            </w:pPr>
            <w:r w:rsidRPr="006F4874">
              <w:rPr>
                <w:sz w:val="16"/>
                <w:szCs w:val="16"/>
              </w:rPr>
              <w:t>Строительство сетей ГВС для перевода потребителей котельной №15а, в т.ч. ЦТП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32 020,7</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33 429,6</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34 900,5</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36 401,2</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136 752,1</w:t>
            </w:r>
          </w:p>
        </w:tc>
      </w:tr>
      <w:tr w:rsidR="00F87B1D" w:rsidRPr="006F4874"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Pr="006F4874" w:rsidRDefault="002E691C" w:rsidP="006F4874">
            <w:pPr>
              <w:jc w:val="center"/>
              <w:rPr>
                <w:sz w:val="16"/>
                <w:szCs w:val="16"/>
              </w:rPr>
            </w:pPr>
            <w:r w:rsidRPr="006F4874">
              <w:rPr>
                <w:sz w:val="16"/>
                <w:szCs w:val="16"/>
              </w:rPr>
              <w:t>1.25</w:t>
            </w:r>
          </w:p>
        </w:tc>
        <w:tc>
          <w:tcPr>
            <w:tcW w:w="1474"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rPr>
                <w:sz w:val="16"/>
                <w:szCs w:val="16"/>
              </w:rPr>
            </w:pPr>
            <w:r w:rsidRPr="006F4874">
              <w:rPr>
                <w:sz w:val="16"/>
                <w:szCs w:val="16"/>
              </w:rPr>
              <w:t>Строительство сетей ГВС для перевода потребителей котельной №30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27 357,0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28 560,7</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55 917,7</w:t>
            </w:r>
          </w:p>
        </w:tc>
      </w:tr>
      <w:tr w:rsidR="00F87B1D" w:rsidRPr="006F4874"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Pr="006F4874" w:rsidRDefault="002E691C" w:rsidP="006F4874">
            <w:pPr>
              <w:jc w:val="center"/>
              <w:rPr>
                <w:sz w:val="16"/>
                <w:szCs w:val="16"/>
              </w:rPr>
            </w:pPr>
            <w:r w:rsidRPr="006F4874">
              <w:rPr>
                <w:sz w:val="16"/>
                <w:szCs w:val="16"/>
              </w:rPr>
              <w:t>1.26</w:t>
            </w:r>
          </w:p>
        </w:tc>
        <w:tc>
          <w:tcPr>
            <w:tcW w:w="1474"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rPr>
                <w:sz w:val="16"/>
                <w:szCs w:val="16"/>
              </w:rPr>
            </w:pPr>
            <w:r w:rsidRPr="006F4874">
              <w:rPr>
                <w:sz w:val="16"/>
                <w:szCs w:val="16"/>
              </w:rPr>
              <w:t>Строительство сетей ГВС для перевода потребителей котельной №37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38 720,0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40 423,7</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42 202,4</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44 017,1</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165 363,2</w:t>
            </w:r>
          </w:p>
        </w:tc>
      </w:tr>
      <w:tr w:rsidR="00F87B1D" w:rsidRPr="006F4874"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Pr="006F4874" w:rsidRDefault="002E691C" w:rsidP="006F4874">
            <w:pPr>
              <w:jc w:val="center"/>
              <w:rPr>
                <w:sz w:val="16"/>
                <w:szCs w:val="16"/>
              </w:rPr>
            </w:pPr>
            <w:r w:rsidRPr="006F4874">
              <w:rPr>
                <w:sz w:val="16"/>
                <w:szCs w:val="16"/>
              </w:rPr>
              <w:t>1.27</w:t>
            </w:r>
          </w:p>
        </w:tc>
        <w:tc>
          <w:tcPr>
            <w:tcW w:w="1474"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rPr>
                <w:sz w:val="16"/>
                <w:szCs w:val="16"/>
              </w:rPr>
            </w:pPr>
            <w:r w:rsidRPr="006F4874">
              <w:rPr>
                <w:sz w:val="16"/>
                <w:szCs w:val="16"/>
              </w:rPr>
              <w:t>Строительство сетей ГВС для перевода потребителей котельной №38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18 540,8</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18 540,8</w:t>
            </w:r>
          </w:p>
        </w:tc>
      </w:tr>
      <w:tr w:rsidR="00F87B1D" w:rsidRPr="006F4874"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Pr="006F4874" w:rsidRDefault="002E691C" w:rsidP="006F4874">
            <w:pPr>
              <w:jc w:val="center"/>
              <w:rPr>
                <w:sz w:val="16"/>
                <w:szCs w:val="16"/>
              </w:rPr>
            </w:pPr>
            <w:r w:rsidRPr="006F4874">
              <w:rPr>
                <w:sz w:val="16"/>
                <w:szCs w:val="16"/>
              </w:rPr>
              <w:t>1.28</w:t>
            </w:r>
          </w:p>
        </w:tc>
        <w:tc>
          <w:tcPr>
            <w:tcW w:w="1474"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rPr>
                <w:sz w:val="16"/>
                <w:szCs w:val="16"/>
              </w:rPr>
            </w:pPr>
            <w:r w:rsidRPr="006F4874">
              <w:rPr>
                <w:sz w:val="16"/>
                <w:szCs w:val="16"/>
              </w:rPr>
              <w:t>Строительство сетей ГВС для перевода потребителей котельной №42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12 556,1</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12 556,1</w:t>
            </w:r>
          </w:p>
        </w:tc>
      </w:tr>
      <w:tr w:rsidR="00F87B1D" w:rsidRPr="006F4874"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Pr="006F4874" w:rsidRDefault="002E691C" w:rsidP="006F4874">
            <w:pPr>
              <w:jc w:val="center"/>
              <w:rPr>
                <w:sz w:val="16"/>
                <w:szCs w:val="16"/>
              </w:rPr>
            </w:pPr>
            <w:r w:rsidRPr="006F4874">
              <w:rPr>
                <w:sz w:val="16"/>
                <w:szCs w:val="16"/>
              </w:rPr>
              <w:t>1.29</w:t>
            </w:r>
          </w:p>
        </w:tc>
        <w:tc>
          <w:tcPr>
            <w:tcW w:w="1474"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rPr>
                <w:sz w:val="16"/>
                <w:szCs w:val="16"/>
              </w:rPr>
            </w:pPr>
            <w:r w:rsidRPr="006F4874">
              <w:rPr>
                <w:sz w:val="16"/>
                <w:szCs w:val="16"/>
              </w:rPr>
              <w:t>Строительство сетей ГВС для перевода потребителей котельной №46а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33 755,0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35 240,2</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36 790,7</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105 785,9</w:t>
            </w:r>
          </w:p>
        </w:tc>
      </w:tr>
      <w:tr w:rsidR="00F87B1D" w:rsidRPr="006F4874"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Pr="006F4874" w:rsidRDefault="002E691C" w:rsidP="006F4874">
            <w:pPr>
              <w:jc w:val="center"/>
              <w:rPr>
                <w:sz w:val="16"/>
                <w:szCs w:val="16"/>
              </w:rPr>
            </w:pPr>
            <w:r w:rsidRPr="006F4874">
              <w:rPr>
                <w:sz w:val="16"/>
                <w:szCs w:val="16"/>
              </w:rPr>
              <w:t>1.30</w:t>
            </w:r>
          </w:p>
        </w:tc>
        <w:tc>
          <w:tcPr>
            <w:tcW w:w="1474"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rPr>
                <w:sz w:val="16"/>
                <w:szCs w:val="16"/>
              </w:rPr>
            </w:pPr>
            <w:r w:rsidRPr="006F4874">
              <w:rPr>
                <w:sz w:val="16"/>
                <w:szCs w:val="16"/>
              </w:rPr>
              <w:t>Строительство сетей ГВС для перевода потребителей котельной №48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1 212,8</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1 212,8</w:t>
            </w:r>
          </w:p>
        </w:tc>
      </w:tr>
      <w:tr w:rsidR="00F87B1D" w:rsidRPr="006F4874"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Pr="006F4874" w:rsidRDefault="002E691C" w:rsidP="006F4874">
            <w:pPr>
              <w:jc w:val="center"/>
              <w:rPr>
                <w:sz w:val="16"/>
                <w:szCs w:val="16"/>
              </w:rPr>
            </w:pPr>
            <w:r w:rsidRPr="006F4874">
              <w:rPr>
                <w:sz w:val="16"/>
                <w:szCs w:val="16"/>
              </w:rPr>
              <w:t>1.31</w:t>
            </w:r>
          </w:p>
        </w:tc>
        <w:tc>
          <w:tcPr>
            <w:tcW w:w="1474"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rPr>
                <w:sz w:val="16"/>
                <w:szCs w:val="16"/>
              </w:rPr>
            </w:pPr>
            <w:r w:rsidRPr="006F4874">
              <w:rPr>
                <w:sz w:val="16"/>
                <w:szCs w:val="16"/>
              </w:rPr>
              <w:t>Строительство сетей ГВС для перевода потребителей котельной №49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5 662,9</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sz w:val="14"/>
                <w:szCs w:val="14"/>
              </w:rPr>
            </w:pPr>
            <w:r w:rsidRPr="006F4874">
              <w:rPr>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5 662,9</w:t>
            </w:r>
          </w:p>
        </w:tc>
      </w:tr>
      <w:tr w:rsidR="002E691C" w:rsidRPr="006F4874"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6"/>
                <w:szCs w:val="16"/>
              </w:rPr>
            </w:pPr>
            <w:r w:rsidRPr="006F4874">
              <w:rPr>
                <w:b/>
                <w:bCs/>
                <w:sz w:val="16"/>
                <w:szCs w:val="16"/>
              </w:rPr>
              <w:t>-</w:t>
            </w:r>
          </w:p>
        </w:tc>
        <w:tc>
          <w:tcPr>
            <w:tcW w:w="1474"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6"/>
                <w:szCs w:val="16"/>
              </w:rPr>
            </w:pPr>
            <w:r w:rsidRPr="006F4874">
              <w:rPr>
                <w:b/>
                <w:bCs/>
                <w:sz w:val="16"/>
                <w:szCs w:val="16"/>
              </w:rPr>
              <w:t>ИТОГО по системам ГВС МО "Киселевский городской округ"</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661 140,7</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586 984,8</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460 952,9</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253 478,6</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32 217,5</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33 506,2</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34 846,4</w:t>
            </w:r>
          </w:p>
        </w:tc>
        <w:tc>
          <w:tcPr>
            <w:tcW w:w="269"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36 240,3</w:t>
            </w:r>
          </w:p>
        </w:tc>
        <w:tc>
          <w:tcPr>
            <w:tcW w:w="321" w:type="pct"/>
            <w:tcBorders>
              <w:top w:val="nil"/>
              <w:left w:val="nil"/>
              <w:bottom w:val="single" w:sz="4" w:space="0" w:color="auto"/>
              <w:right w:val="single" w:sz="4" w:space="0" w:color="auto"/>
            </w:tcBorders>
            <w:shd w:val="clear" w:color="auto" w:fill="auto"/>
            <w:vAlign w:val="center"/>
            <w:hideMark/>
          </w:tcPr>
          <w:p w:rsidR="002E691C" w:rsidRPr="006F4874" w:rsidRDefault="002E691C" w:rsidP="006F4874">
            <w:pPr>
              <w:jc w:val="center"/>
              <w:rPr>
                <w:b/>
                <w:bCs/>
                <w:sz w:val="14"/>
                <w:szCs w:val="14"/>
              </w:rPr>
            </w:pPr>
            <w:r w:rsidRPr="006F4874">
              <w:rPr>
                <w:b/>
                <w:bCs/>
                <w:sz w:val="14"/>
                <w:szCs w:val="14"/>
              </w:rPr>
              <w:t>2 099 367,3</w:t>
            </w:r>
          </w:p>
        </w:tc>
      </w:tr>
    </w:tbl>
    <w:p w:rsidR="002E691C" w:rsidRPr="006F4874" w:rsidRDefault="002E691C" w:rsidP="006F4874">
      <w:pPr>
        <w:pStyle w:val="a7"/>
      </w:pPr>
    </w:p>
    <w:p w:rsidR="002E691C" w:rsidRPr="006F4874" w:rsidRDefault="002E691C" w:rsidP="006F4874">
      <w:pPr>
        <w:pStyle w:val="20"/>
        <w:sectPr w:rsidR="002E691C" w:rsidRPr="006F4874" w:rsidSect="00BB679C">
          <w:headerReference w:type="default" r:id="rId17"/>
          <w:pgSz w:w="16838" w:h="11906" w:orient="landscape" w:code="9"/>
          <w:pgMar w:top="1701" w:right="1134" w:bottom="851" w:left="1134" w:header="567" w:footer="510" w:gutter="0"/>
          <w:cols w:space="708"/>
          <w:docGrid w:linePitch="360"/>
        </w:sectPr>
      </w:pPr>
      <w:bookmarkStart w:id="109" w:name="_Toc74027627"/>
    </w:p>
    <w:p w:rsidR="00B131D0" w:rsidRPr="006F4874" w:rsidRDefault="00E51AF0" w:rsidP="006F4874">
      <w:pPr>
        <w:pStyle w:val="20"/>
      </w:pPr>
      <w:bookmarkStart w:id="110" w:name="_Toc80702592"/>
      <w:r w:rsidRPr="006F4874">
        <w:lastRenderedPageBreak/>
        <w:t>Раздел</w:t>
      </w:r>
      <w:r w:rsidR="00260E62" w:rsidRPr="006F4874">
        <w:t xml:space="preserve"> 7.</w:t>
      </w:r>
      <w:r w:rsidRPr="006F4874">
        <w:t xml:space="preserve"> </w:t>
      </w:r>
      <w:r w:rsidR="001D552E" w:rsidRPr="006F4874">
        <w:t>«</w:t>
      </w:r>
      <w:r w:rsidR="00B131D0" w:rsidRPr="006F4874">
        <w:t>Плановые значения показателей развития централизованных систем водоснабжения</w:t>
      </w:r>
      <w:r w:rsidR="001D552E" w:rsidRPr="006F4874">
        <w:t>»</w:t>
      </w:r>
      <w:bookmarkEnd w:id="109"/>
      <w:bookmarkEnd w:id="110"/>
    </w:p>
    <w:p w:rsidR="001C2B6D" w:rsidRPr="006F4874" w:rsidRDefault="001C2B6D" w:rsidP="006F4874">
      <w:pPr>
        <w:pStyle w:val="a7"/>
      </w:pPr>
      <w:r w:rsidRPr="006F4874">
        <w:t>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w:t>
      </w:r>
      <w:r w:rsidR="00F17F4E" w:rsidRPr="006F4874">
        <w:t>я</w:t>
      </w:r>
      <w:r w:rsidRPr="006F4874">
        <w:t xml:space="preserve"> и (или) водоотведения, утвержденного Приказом </w:t>
      </w:r>
      <w:r w:rsidR="00FF4C2D" w:rsidRPr="006F4874">
        <w:t>Минстроя</w:t>
      </w:r>
      <w:r w:rsidRPr="006F4874">
        <w:t xml:space="preserve"> РФ от 04.04.2014 № 162/пр</w:t>
      </w:r>
      <w:r w:rsidR="00B13336" w:rsidRPr="006F4874">
        <w:t>,</w:t>
      </w:r>
      <w:r w:rsidRPr="006F4874">
        <w:t xml:space="preserve"> к показателям развития ЦС ХВС относятся: </w:t>
      </w:r>
    </w:p>
    <w:p w:rsidR="001C2B6D" w:rsidRPr="006F4874" w:rsidRDefault="001C2B6D" w:rsidP="006F4874">
      <w:pPr>
        <w:pStyle w:val="a7"/>
        <w:numPr>
          <w:ilvl w:val="0"/>
          <w:numId w:val="26"/>
        </w:numPr>
      </w:pPr>
      <w:r w:rsidRPr="006F4874">
        <w:t xml:space="preserve">Показатели качества </w:t>
      </w:r>
      <w:r w:rsidR="00EB36D5" w:rsidRPr="006F4874">
        <w:t>воды</w:t>
      </w:r>
      <w:r w:rsidRPr="006F4874">
        <w:t>:</w:t>
      </w:r>
    </w:p>
    <w:p w:rsidR="001C2B6D" w:rsidRPr="006F4874" w:rsidRDefault="001C2B6D" w:rsidP="006F4874">
      <w:pPr>
        <w:pStyle w:val="a7"/>
        <w:numPr>
          <w:ilvl w:val="1"/>
          <w:numId w:val="26"/>
        </w:numPr>
      </w:pPr>
      <w:r w:rsidRPr="006F4874">
        <w:t xml:space="preserve">Доля проб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w:t>
      </w:r>
      <w:r w:rsidR="0081448D" w:rsidRPr="006F4874">
        <w:t xml:space="preserve">воды </w:t>
      </w:r>
      <w:r w:rsidRPr="006F4874">
        <w:t>(%);</w:t>
      </w:r>
    </w:p>
    <w:p w:rsidR="001C2B6D" w:rsidRPr="006F4874" w:rsidRDefault="001C2B6D" w:rsidP="006F4874">
      <w:pPr>
        <w:pStyle w:val="a7"/>
        <w:numPr>
          <w:ilvl w:val="1"/>
          <w:numId w:val="26"/>
        </w:numPr>
      </w:pPr>
      <w:r w:rsidRPr="006F4874">
        <w:t>Доля проб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воды (%);</w:t>
      </w:r>
    </w:p>
    <w:p w:rsidR="001C2B6D" w:rsidRPr="006F4874" w:rsidRDefault="001C2B6D" w:rsidP="006F4874">
      <w:pPr>
        <w:pStyle w:val="a7"/>
        <w:numPr>
          <w:ilvl w:val="0"/>
          <w:numId w:val="26"/>
        </w:numPr>
      </w:pPr>
      <w:r w:rsidRPr="006F4874">
        <w:t>Показател</w:t>
      </w:r>
      <w:r w:rsidR="00E85827" w:rsidRPr="006F4874">
        <w:t>и</w:t>
      </w:r>
      <w:r w:rsidRPr="006F4874">
        <w:t xml:space="preserve"> надежности и бесперебойности водоснабжения:</w:t>
      </w:r>
    </w:p>
    <w:p w:rsidR="001C2B6D" w:rsidRPr="006F4874" w:rsidRDefault="001C2B6D" w:rsidP="006F4874">
      <w:pPr>
        <w:pStyle w:val="a7"/>
        <w:numPr>
          <w:ilvl w:val="1"/>
          <w:numId w:val="26"/>
        </w:numPr>
      </w:pPr>
      <w:r w:rsidRPr="006F4874">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(удельное количество аварий и повреждений на объектах ЦС ХВС) (ед.км);</w:t>
      </w:r>
    </w:p>
    <w:p w:rsidR="001C2B6D" w:rsidRPr="006F4874" w:rsidRDefault="001C2B6D" w:rsidP="006F4874">
      <w:pPr>
        <w:pStyle w:val="a7"/>
        <w:numPr>
          <w:ilvl w:val="0"/>
          <w:numId w:val="26"/>
        </w:numPr>
      </w:pPr>
      <w:r w:rsidRPr="006F4874">
        <w:t xml:space="preserve">Показатели </w:t>
      </w:r>
      <w:r w:rsidR="00EB36D5" w:rsidRPr="006F4874">
        <w:t>энергетической эффективности</w:t>
      </w:r>
      <w:r w:rsidRPr="006F4874">
        <w:t>:</w:t>
      </w:r>
    </w:p>
    <w:p w:rsidR="001C2B6D" w:rsidRPr="006F4874" w:rsidRDefault="001C2B6D" w:rsidP="006F4874">
      <w:pPr>
        <w:pStyle w:val="a7"/>
        <w:numPr>
          <w:ilvl w:val="1"/>
          <w:numId w:val="26"/>
        </w:numPr>
      </w:pPr>
      <w:r w:rsidRPr="006F4874">
        <w:t>Доля потерь воды в централизованных системах водоснабжения при транспортировке в общем объеме воды, поданной в водопроводную сеть (%);</w:t>
      </w:r>
    </w:p>
    <w:p w:rsidR="0081448D" w:rsidRPr="006F4874" w:rsidRDefault="00A65635" w:rsidP="006F4874">
      <w:pPr>
        <w:pStyle w:val="a7"/>
        <w:numPr>
          <w:ilvl w:val="1"/>
          <w:numId w:val="26"/>
        </w:numPr>
      </w:pPr>
      <w:r w:rsidRPr="006F4874">
        <w:t xml:space="preserve">Удельный расход электрической энергии, потребляемой в технологических процессах подготовки и транспортировки воды, на единицу объема воды, отпускаемой в сеть </w:t>
      </w:r>
      <w:r w:rsidR="0081448D" w:rsidRPr="006F4874">
        <w:t>(кВт·ч/м³).</w:t>
      </w:r>
    </w:p>
    <w:p w:rsidR="00404D90" w:rsidRPr="006F4874" w:rsidRDefault="00404D90" w:rsidP="006F4874">
      <w:pPr>
        <w:pStyle w:val="a7"/>
      </w:pPr>
      <w:r w:rsidRPr="006F4874">
        <w:t>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иные показатели функционирования в сфере централизованного водоснабжения на момент настоящей актуализации Схемы ВСиВО МО </w:t>
      </w:r>
      <w:r w:rsidR="0081448D" w:rsidRPr="006F4874">
        <w:t xml:space="preserve">«Киселевский городской округ» </w:t>
      </w:r>
      <w:r w:rsidRPr="006F4874">
        <w:t>не установлены.</w:t>
      </w:r>
    </w:p>
    <w:p w:rsidR="0081448D" w:rsidRPr="006F4874" w:rsidRDefault="000056D6" w:rsidP="006F4874">
      <w:pPr>
        <w:pStyle w:val="a7"/>
      </w:pPr>
      <w:r w:rsidRPr="006F4874">
        <w:t>Фактические и плановые значения показателей развития ЦС ХВС</w:t>
      </w:r>
      <w:r w:rsidR="005D68BF" w:rsidRPr="006F4874">
        <w:t xml:space="preserve"> </w:t>
      </w:r>
      <w:r w:rsidR="00E07BAB" w:rsidRPr="006F4874">
        <w:t xml:space="preserve">МО </w:t>
      </w:r>
      <w:r w:rsidR="0081448D" w:rsidRPr="006F4874">
        <w:t xml:space="preserve">«Киселевский городской округ» </w:t>
      </w:r>
      <w:r w:rsidR="00404D90" w:rsidRPr="006F4874">
        <w:t xml:space="preserve">с разделением по организациям, осуществляющим </w:t>
      </w:r>
      <w:r w:rsidR="00404D90" w:rsidRPr="006F4874">
        <w:lastRenderedPageBreak/>
        <w:t xml:space="preserve">регулируемые виды деятельности в сфере водоснабжения, приведены в таблицах </w:t>
      </w:r>
      <w:r w:rsidR="00E07BAB" w:rsidRPr="006F4874">
        <w:t>1.7.1, 1.7.2</w:t>
      </w:r>
      <w:r w:rsidR="00404D90" w:rsidRPr="006F4874">
        <w:t>.</w:t>
      </w:r>
    </w:p>
    <w:p w:rsidR="0081448D" w:rsidRPr="006F4874" w:rsidRDefault="0081448D" w:rsidP="006F4874">
      <w:pPr>
        <w:pStyle w:val="ad"/>
      </w:pPr>
      <w:r w:rsidRPr="006F4874">
        <w:t xml:space="preserve">Таблица </w:t>
      </w:r>
      <w:fldSimple w:instr=" STYLEREF 2 \s ">
        <w:r w:rsidR="003F18F1">
          <w:rPr>
            <w:noProof/>
          </w:rPr>
          <w:t>1.7</w:t>
        </w:r>
      </w:fldSimple>
      <w:r w:rsidRPr="006F4874">
        <w:t>.</w:t>
      </w:r>
      <w:fldSimple w:instr=" SEQ Таблица \* ARABIC \s 2 ">
        <w:r w:rsidR="003F18F1">
          <w:rPr>
            <w:noProof/>
          </w:rPr>
          <w:t>1</w:t>
        </w:r>
      </w:fldSimple>
      <w:r w:rsidRPr="006F4874">
        <w:t xml:space="preserve"> </w:t>
      </w:r>
      <w:r w:rsidRPr="006F4874">
        <w:rPr>
          <w:rFonts w:asciiTheme="minorHAnsi" w:eastAsia="Times New Roman" w:hAnsiTheme="minorHAnsi" w:cs="Times New Roman"/>
        </w:rPr>
        <w:t xml:space="preserve">– </w:t>
      </w:r>
      <w:r w:rsidRPr="006F4874">
        <w:t>Фактические и плановые значения показателей развития ЦС ХВС МО «Киселевский городской округ» в зоне эксплуатационной ответственности ООО «КВС»</w:t>
      </w:r>
    </w:p>
    <w:tbl>
      <w:tblPr>
        <w:tblW w:w="5000" w:type="pct"/>
        <w:tblLook w:val="04A0" w:firstRow="1" w:lastRow="0" w:firstColumn="1" w:lastColumn="0" w:noHBand="0" w:noVBand="1"/>
      </w:tblPr>
      <w:tblGrid>
        <w:gridCol w:w="477"/>
        <w:gridCol w:w="1727"/>
        <w:gridCol w:w="665"/>
        <w:gridCol w:w="540"/>
        <w:gridCol w:w="540"/>
        <w:gridCol w:w="540"/>
        <w:gridCol w:w="540"/>
        <w:gridCol w:w="540"/>
        <w:gridCol w:w="540"/>
        <w:gridCol w:w="553"/>
        <w:gridCol w:w="553"/>
        <w:gridCol w:w="553"/>
        <w:gridCol w:w="553"/>
        <w:gridCol w:w="553"/>
        <w:gridCol w:w="536"/>
      </w:tblGrid>
      <w:tr w:rsidR="00F87B1D" w:rsidRPr="006F4874" w:rsidTr="0081448D">
        <w:trPr>
          <w:trHeight w:val="1066"/>
          <w:tblHeader/>
        </w:trPr>
        <w:tc>
          <w:tcPr>
            <w:tcW w:w="253"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 п.п.</w:t>
            </w:r>
          </w:p>
        </w:tc>
        <w:tc>
          <w:tcPr>
            <w:tcW w:w="917"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Наименование показателя</w:t>
            </w: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Ед. изм.</w:t>
            </w:r>
          </w:p>
        </w:tc>
        <w:tc>
          <w:tcPr>
            <w:tcW w:w="287" w:type="pct"/>
            <w:tcBorders>
              <w:top w:val="single" w:sz="4" w:space="0" w:color="auto"/>
              <w:left w:val="nil"/>
              <w:bottom w:val="single" w:sz="4" w:space="0" w:color="auto"/>
              <w:right w:val="single" w:sz="4" w:space="0" w:color="auto"/>
            </w:tcBorders>
            <w:shd w:val="clear" w:color="000000" w:fill="BFBFBF"/>
            <w:tcMar>
              <w:left w:w="28" w:type="dxa"/>
              <w:right w:w="28" w:type="dxa"/>
            </w:tcMar>
            <w:textDirection w:val="btLr"/>
            <w:vAlign w:val="center"/>
            <w:hideMark/>
          </w:tcPr>
          <w:p w:rsidR="0081448D" w:rsidRPr="006F4874" w:rsidRDefault="0081448D" w:rsidP="006F4874">
            <w:pPr>
              <w:jc w:val="center"/>
              <w:rPr>
                <w:b/>
                <w:bCs/>
                <w:sz w:val="16"/>
                <w:szCs w:val="16"/>
              </w:rPr>
            </w:pPr>
            <w:r w:rsidRPr="006F4874">
              <w:rPr>
                <w:b/>
                <w:bCs/>
                <w:sz w:val="16"/>
                <w:szCs w:val="16"/>
              </w:rPr>
              <w:t>Фактические значения</w:t>
            </w:r>
          </w:p>
        </w:tc>
        <w:tc>
          <w:tcPr>
            <w:tcW w:w="3190" w:type="pct"/>
            <w:gridSpan w:val="11"/>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Плановые значения</w:t>
            </w:r>
          </w:p>
        </w:tc>
      </w:tr>
      <w:tr w:rsidR="00F87B1D" w:rsidRPr="006F4874" w:rsidTr="0081448D">
        <w:trPr>
          <w:trHeight w:val="20"/>
          <w:tblHeader/>
        </w:trPr>
        <w:tc>
          <w:tcPr>
            <w:tcW w:w="25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1448D" w:rsidRPr="006F4874" w:rsidRDefault="0081448D" w:rsidP="006F4874">
            <w:pPr>
              <w:rPr>
                <w:b/>
                <w:bCs/>
                <w:sz w:val="16"/>
                <w:szCs w:val="16"/>
              </w:rPr>
            </w:pPr>
          </w:p>
        </w:tc>
        <w:tc>
          <w:tcPr>
            <w:tcW w:w="91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1448D" w:rsidRPr="006F4874" w:rsidRDefault="0081448D" w:rsidP="006F4874">
            <w:pPr>
              <w:rPr>
                <w:b/>
                <w:bCs/>
                <w:sz w:val="16"/>
                <w:szCs w:val="16"/>
              </w:rPr>
            </w:pPr>
          </w:p>
        </w:tc>
        <w:tc>
          <w:tcPr>
            <w:tcW w:w="35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1448D" w:rsidRPr="006F4874" w:rsidRDefault="0081448D" w:rsidP="006F4874">
            <w:pPr>
              <w:rPr>
                <w:b/>
                <w:bCs/>
                <w:sz w:val="16"/>
                <w:szCs w:val="16"/>
              </w:rPr>
            </w:pP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2020г.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2021г.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2022г.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2023г.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2024г.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2025г.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2026г.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2027г.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2028г.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2029г.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2030г.</w:t>
            </w:r>
          </w:p>
        </w:tc>
        <w:tc>
          <w:tcPr>
            <w:tcW w:w="286"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2031г.</w:t>
            </w:r>
          </w:p>
        </w:tc>
      </w:tr>
      <w:tr w:rsidR="00F87B1D" w:rsidRPr="006F4874"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1</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Показатели качества воды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r>
      <w:tr w:rsidR="00F87B1D" w:rsidRPr="006F4874"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1.1</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Доля проб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воды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r>
      <w:tr w:rsidR="00F87B1D" w:rsidRPr="006F4874"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1.2</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Доля проб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воды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r>
      <w:tr w:rsidR="00F87B1D" w:rsidRPr="006F4874"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Показатели надежности и бесперебойности водоснабжения</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r>
      <w:tr w:rsidR="00F87B1D" w:rsidRPr="006F4874"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2.1</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ед./км</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≤1,07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≤1,03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≤0,98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≤0,96</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≤0,94</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≤0,93</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≤0,92</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≤0,92</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≤0,91</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≤0,91</w:t>
            </w:r>
          </w:p>
        </w:tc>
      </w:tr>
      <w:tr w:rsidR="00F87B1D" w:rsidRPr="006F4874"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3</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 xml:space="preserve">Показатели энергетической </w:t>
            </w:r>
            <w:r w:rsidRPr="006F4874">
              <w:rPr>
                <w:b/>
                <w:bCs/>
                <w:sz w:val="16"/>
                <w:szCs w:val="16"/>
              </w:rPr>
              <w:lastRenderedPageBreak/>
              <w:t>эффективности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lastRenderedPageBreak/>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r>
      <w:tr w:rsidR="00F87B1D" w:rsidRPr="006F4874"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3.1</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Доля потерь воды в централизованных системах водоснабжения при транспортировке в общем объеме воды, поданной в водопроводную сеть</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36,33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≤37,7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≤37,7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≤37,7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≤37,7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≤37,7</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≤36,97</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≤36,25</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≤35,52</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≤34,81</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≤34,08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≤33,34</w:t>
            </w:r>
          </w:p>
        </w:tc>
      </w:tr>
      <w:tr w:rsidR="00F87B1D" w:rsidRPr="006F4874"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3.2</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A65635" w:rsidP="006F4874">
            <w:pPr>
              <w:jc w:val="center"/>
              <w:rPr>
                <w:sz w:val="16"/>
                <w:szCs w:val="16"/>
              </w:rPr>
            </w:pPr>
            <w:r w:rsidRPr="006F4874">
              <w:rPr>
                <w:sz w:val="16"/>
                <w:szCs w:val="16"/>
              </w:rPr>
              <w:t>Удельный расход электрической энергии, потребляемой в технологических процессах подготовки и транспортировки воды, на единицу объема воды, отпускаемой в сеть</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кВт·ч/м³</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0,188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≤0,18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≤0,18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≤0,18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≤0,18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≤0,18</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≤0,18</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≤0,18</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≤0,18</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≤0,18</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≤0,18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≤0,18</w:t>
            </w:r>
          </w:p>
        </w:tc>
      </w:tr>
    </w:tbl>
    <w:p w:rsidR="0081448D" w:rsidRPr="006F4874" w:rsidRDefault="0081448D" w:rsidP="006F4874">
      <w:pPr>
        <w:pStyle w:val="ad"/>
      </w:pPr>
      <w:r w:rsidRPr="006F4874">
        <w:t xml:space="preserve">Таблица </w:t>
      </w:r>
      <w:fldSimple w:instr=" STYLEREF 2 \s ">
        <w:r w:rsidR="003F18F1">
          <w:rPr>
            <w:noProof/>
          </w:rPr>
          <w:t>1.7</w:t>
        </w:r>
      </w:fldSimple>
      <w:r w:rsidRPr="006F4874">
        <w:t>.</w:t>
      </w:r>
      <w:fldSimple w:instr=" SEQ Таблица \* ARABIC \s 2 ">
        <w:r w:rsidR="003F18F1">
          <w:rPr>
            <w:noProof/>
          </w:rPr>
          <w:t>2</w:t>
        </w:r>
      </w:fldSimple>
      <w:r w:rsidRPr="006F4874">
        <w:t xml:space="preserve"> </w:t>
      </w:r>
      <w:r w:rsidRPr="006F4874">
        <w:rPr>
          <w:rFonts w:asciiTheme="minorHAnsi" w:eastAsia="Times New Roman" w:hAnsiTheme="minorHAnsi" w:cs="Times New Roman"/>
        </w:rPr>
        <w:t xml:space="preserve">– </w:t>
      </w:r>
      <w:r w:rsidRPr="006F4874">
        <w:t>Фактические и плановые значения показателей развития ЦС ХВС МО «Киселевский городской округ» в зоне эксплуатационной ответственности ООО «КВС»</w:t>
      </w:r>
    </w:p>
    <w:tbl>
      <w:tblPr>
        <w:tblW w:w="5000" w:type="pct"/>
        <w:tblLook w:val="04A0" w:firstRow="1" w:lastRow="0" w:firstColumn="1" w:lastColumn="0" w:noHBand="0" w:noVBand="1"/>
      </w:tblPr>
      <w:tblGrid>
        <w:gridCol w:w="449"/>
        <w:gridCol w:w="1776"/>
        <w:gridCol w:w="664"/>
        <w:gridCol w:w="540"/>
        <w:gridCol w:w="553"/>
        <w:gridCol w:w="553"/>
        <w:gridCol w:w="553"/>
        <w:gridCol w:w="540"/>
        <w:gridCol w:w="540"/>
        <w:gridCol w:w="540"/>
        <w:gridCol w:w="540"/>
        <w:gridCol w:w="540"/>
        <w:gridCol w:w="540"/>
        <w:gridCol w:w="540"/>
        <w:gridCol w:w="542"/>
      </w:tblGrid>
      <w:tr w:rsidR="00F87B1D" w:rsidRPr="006F4874" w:rsidTr="0081448D">
        <w:trPr>
          <w:trHeight w:val="1116"/>
          <w:tblHeader/>
        </w:trPr>
        <w:tc>
          <w:tcPr>
            <w:tcW w:w="238"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 п.п.</w:t>
            </w:r>
          </w:p>
        </w:tc>
        <w:tc>
          <w:tcPr>
            <w:tcW w:w="943"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Наименование показателя</w:t>
            </w: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Ед. изм.</w:t>
            </w:r>
          </w:p>
        </w:tc>
        <w:tc>
          <w:tcPr>
            <w:tcW w:w="287" w:type="pct"/>
            <w:tcBorders>
              <w:top w:val="single" w:sz="4" w:space="0" w:color="auto"/>
              <w:left w:val="nil"/>
              <w:bottom w:val="single" w:sz="4" w:space="0" w:color="auto"/>
              <w:right w:val="single" w:sz="4" w:space="0" w:color="auto"/>
            </w:tcBorders>
            <w:shd w:val="clear" w:color="000000" w:fill="BFBFBF"/>
            <w:tcMar>
              <w:left w:w="28" w:type="dxa"/>
              <w:right w:w="28" w:type="dxa"/>
            </w:tcMar>
            <w:textDirection w:val="btLr"/>
            <w:vAlign w:val="center"/>
            <w:hideMark/>
          </w:tcPr>
          <w:p w:rsidR="0081448D" w:rsidRPr="006F4874" w:rsidRDefault="0081448D" w:rsidP="006F4874">
            <w:pPr>
              <w:jc w:val="center"/>
              <w:rPr>
                <w:b/>
                <w:bCs/>
                <w:sz w:val="16"/>
                <w:szCs w:val="16"/>
              </w:rPr>
            </w:pPr>
            <w:r w:rsidRPr="006F4874">
              <w:rPr>
                <w:b/>
                <w:bCs/>
                <w:sz w:val="16"/>
                <w:szCs w:val="16"/>
              </w:rPr>
              <w:t>Фактические значения</w:t>
            </w:r>
          </w:p>
        </w:tc>
        <w:tc>
          <w:tcPr>
            <w:tcW w:w="3179" w:type="pct"/>
            <w:gridSpan w:val="11"/>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Плановые значения</w:t>
            </w:r>
          </w:p>
        </w:tc>
      </w:tr>
      <w:tr w:rsidR="00F87B1D" w:rsidRPr="006F4874" w:rsidTr="0081448D">
        <w:trPr>
          <w:trHeight w:val="20"/>
          <w:tblHeader/>
        </w:trPr>
        <w:tc>
          <w:tcPr>
            <w:tcW w:w="23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1448D" w:rsidRPr="006F4874" w:rsidRDefault="0081448D" w:rsidP="006F4874">
            <w:pPr>
              <w:rPr>
                <w:b/>
                <w:bCs/>
                <w:sz w:val="16"/>
                <w:szCs w:val="16"/>
              </w:rPr>
            </w:pPr>
          </w:p>
        </w:tc>
        <w:tc>
          <w:tcPr>
            <w:tcW w:w="94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1448D" w:rsidRPr="006F4874" w:rsidRDefault="0081448D" w:rsidP="006F4874">
            <w:pPr>
              <w:rPr>
                <w:b/>
                <w:bCs/>
                <w:sz w:val="16"/>
                <w:szCs w:val="16"/>
              </w:rPr>
            </w:pPr>
          </w:p>
        </w:tc>
        <w:tc>
          <w:tcPr>
            <w:tcW w:w="35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1448D" w:rsidRPr="006F4874" w:rsidRDefault="0081448D" w:rsidP="006F4874">
            <w:pPr>
              <w:rPr>
                <w:b/>
                <w:bCs/>
                <w:sz w:val="16"/>
                <w:szCs w:val="16"/>
              </w:rPr>
            </w:pP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2020г.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2021г.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2022г.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2023г.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2024г.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2025г.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2026г.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2027г.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2028г.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2029г.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2030г.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2031г.</w:t>
            </w:r>
          </w:p>
        </w:tc>
      </w:tr>
      <w:tr w:rsidR="00F87B1D" w:rsidRPr="006F4874"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1</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Показатели качества воды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r>
      <w:tr w:rsidR="00F87B1D" w:rsidRPr="006F4874"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1.1</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Доля проб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воды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r>
      <w:tr w:rsidR="00F87B1D" w:rsidRPr="006F4874"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1.2</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Доля проб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воды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r>
      <w:tr w:rsidR="00F87B1D" w:rsidRPr="006F4874"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Показатели надежности и бесперебойности водоснабжения</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r>
      <w:tr w:rsidR="00F87B1D" w:rsidRPr="006F4874"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2.1</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 xml:space="preserve">Количество перерывов в подаче воды, зафиксированных в местах исполнения обязательств организацией, </w:t>
            </w:r>
            <w:r w:rsidRPr="006F4874">
              <w:rPr>
                <w:sz w:val="16"/>
                <w:szCs w:val="16"/>
              </w:rPr>
              <w:lastRenderedPageBreak/>
              <w:t>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lastRenderedPageBreak/>
              <w:t>ед./км</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r>
      <w:tr w:rsidR="00F87B1D" w:rsidRPr="006F4874"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3</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Показатели энергетической эффективности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r>
      <w:tr w:rsidR="00F87B1D" w:rsidRPr="006F4874"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3.1</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Доля потерь воды в централизованных системах водоснабжения при транспортировке в общем объеме воды, поданной в водопроводную сеть</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29,76</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≤29,7</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≤29,7</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≤29,7</w:t>
            </w:r>
          </w:p>
        </w:tc>
      </w:tr>
      <w:tr w:rsidR="00F87B1D" w:rsidRPr="006F4874"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3.2</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A65635" w:rsidP="006F4874">
            <w:pPr>
              <w:jc w:val="center"/>
              <w:rPr>
                <w:sz w:val="16"/>
                <w:szCs w:val="16"/>
              </w:rPr>
            </w:pPr>
            <w:r w:rsidRPr="006F4874">
              <w:rPr>
                <w:sz w:val="16"/>
                <w:szCs w:val="16"/>
              </w:rPr>
              <w:t>Удельный расход электрической энергии, потребляемой в технологических процессах подготовки и транспортировки воды, на единицу объема воды, отпускаемой в сеть</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кВт·ч/м³</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1,606</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≤1,599</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≤1,582</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≤1,556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≤1,53</w:t>
            </w:r>
          </w:p>
        </w:tc>
      </w:tr>
    </w:tbl>
    <w:p w:rsidR="00260E62" w:rsidRPr="006F4874" w:rsidRDefault="00260E62" w:rsidP="006F4874">
      <w:pPr>
        <w:pStyle w:val="a7"/>
        <w:rPr>
          <w:rFonts w:eastAsia="Times New Roman"/>
        </w:rPr>
        <w:sectPr w:rsidR="00260E62" w:rsidRPr="006F4874" w:rsidSect="00E754BB">
          <w:headerReference w:type="default" r:id="rId18"/>
          <w:pgSz w:w="11906" w:h="16838" w:code="9"/>
          <w:pgMar w:top="1134" w:right="851" w:bottom="1134" w:left="1701" w:header="567" w:footer="567" w:gutter="0"/>
          <w:cols w:space="708"/>
          <w:docGrid w:linePitch="360"/>
        </w:sectPr>
      </w:pPr>
    </w:p>
    <w:p w:rsidR="00B131D0" w:rsidRPr="006F4874" w:rsidRDefault="00E51AF0" w:rsidP="006F4874">
      <w:pPr>
        <w:pStyle w:val="20"/>
      </w:pPr>
      <w:bookmarkStart w:id="111" w:name="_Toc74027632"/>
      <w:bookmarkStart w:id="112" w:name="_Toc80702593"/>
      <w:r w:rsidRPr="006F4874">
        <w:lastRenderedPageBreak/>
        <w:t>Раздел</w:t>
      </w:r>
      <w:r w:rsidR="00260E62" w:rsidRPr="006F4874">
        <w:t xml:space="preserve"> 8.</w:t>
      </w:r>
      <w:r w:rsidRPr="006F4874">
        <w:t xml:space="preserve"> </w:t>
      </w:r>
      <w:r w:rsidR="001D552E" w:rsidRPr="006F4874">
        <w:t>«</w:t>
      </w:r>
      <w:r w:rsidR="00B131D0" w:rsidRPr="006F4874">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1D552E" w:rsidRPr="006F4874">
        <w:t>»</w:t>
      </w:r>
      <w:bookmarkEnd w:id="111"/>
      <w:bookmarkEnd w:id="112"/>
    </w:p>
    <w:p w:rsidR="00757E5C" w:rsidRPr="006F4874" w:rsidRDefault="00757E5C" w:rsidP="006F4874">
      <w:pPr>
        <w:pStyle w:val="a7"/>
      </w:pPr>
      <w:r w:rsidRPr="006F4874">
        <w:t>В соответствии с ФЗ РФ от 07.12.2011 № 416-ФЗ по вопросам эксплуатации бесхозяйных объектов определено следующее:</w:t>
      </w:r>
    </w:p>
    <w:p w:rsidR="00757E5C" w:rsidRPr="006F4874" w:rsidRDefault="00757E5C" w:rsidP="006F4874">
      <w:pPr>
        <w:pStyle w:val="a7"/>
        <w:numPr>
          <w:ilvl w:val="0"/>
          <w:numId w:val="33"/>
        </w:numPr>
      </w:pPr>
      <w:r w:rsidRPr="006F4874">
        <w:t>Пункт 5 Статьи 8 Главы 3: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757E5C" w:rsidRPr="006F4874" w:rsidRDefault="00757E5C" w:rsidP="006F4874">
      <w:pPr>
        <w:pStyle w:val="a7"/>
        <w:numPr>
          <w:ilvl w:val="0"/>
          <w:numId w:val="33"/>
        </w:numPr>
      </w:pPr>
      <w:r w:rsidRPr="006F4874">
        <w:t>Пункт 6 Статьи 8 Главы 3: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757E5C" w:rsidRPr="006F4874" w:rsidRDefault="00757E5C" w:rsidP="006F4874">
      <w:pPr>
        <w:pStyle w:val="a7"/>
        <w:numPr>
          <w:ilvl w:val="0"/>
          <w:numId w:val="33"/>
        </w:numPr>
      </w:pPr>
      <w:r w:rsidRPr="006F4874">
        <w:t>Пункт 7 Статьи 8 Главы 3: «В случае, если снижение качества воды происходит на бесхозяйных объектах централизованных систем горячего водоснабжения, холодного водоснабжения, организация, которая осуществляет горячее водоснабжение, холодное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горячей воды, питьевой воды, если меньший срок не установлен утвержденными в соответствии с настоящим Федеральным законом планами мероприятий по приведению качества горячей воды, питьевой воды в соответствие с установленными требованиями. На указанный срок допускается несоответствие качества подаваемой горячей воды, питьевой воды установленным требованиям, за исключением показателей качества горячей воды, питьевой воды, характеризующих ее безопасность».</w:t>
      </w:r>
    </w:p>
    <w:p w:rsidR="00E07BAB" w:rsidRPr="006F4874" w:rsidRDefault="00757E5C" w:rsidP="006F4874">
      <w:pPr>
        <w:pStyle w:val="a7"/>
      </w:pPr>
      <w:r w:rsidRPr="006F4874">
        <w:t xml:space="preserve"> </w:t>
      </w:r>
      <w:r w:rsidR="00CB5189" w:rsidRPr="006F4874">
        <w:t>В</w:t>
      </w:r>
      <w:r w:rsidR="00E07BAB" w:rsidRPr="006F4874">
        <w:t>ыявленны</w:t>
      </w:r>
      <w:r w:rsidR="00CB5189" w:rsidRPr="006F4874">
        <w:t>е</w:t>
      </w:r>
      <w:r w:rsidR="00E07BAB" w:rsidRPr="006F4874">
        <w:t xml:space="preserve"> на территории МО </w:t>
      </w:r>
      <w:r w:rsidR="00CB5189" w:rsidRPr="006F4874">
        <w:t>«Киселевский городской округ»</w:t>
      </w:r>
      <w:r w:rsidR="00E07BAB" w:rsidRPr="006F4874">
        <w:t xml:space="preserve"> бесхозяйны</w:t>
      </w:r>
      <w:r w:rsidR="00CB5189" w:rsidRPr="006F4874">
        <w:t>е</w:t>
      </w:r>
      <w:r w:rsidR="00E07BAB" w:rsidRPr="006F4874">
        <w:t xml:space="preserve"> </w:t>
      </w:r>
      <w:r w:rsidR="006319C8" w:rsidRPr="006F4874">
        <w:t>объект</w:t>
      </w:r>
      <w:r w:rsidR="00CB5189" w:rsidRPr="006F4874">
        <w:t>ы</w:t>
      </w:r>
      <w:r w:rsidR="006319C8" w:rsidRPr="006F4874">
        <w:t xml:space="preserve"> централизованных систем водоснабжения</w:t>
      </w:r>
      <w:r w:rsidR="00E07BAB" w:rsidRPr="006F4874">
        <w:t xml:space="preserve"> </w:t>
      </w:r>
      <w:r w:rsidR="00CB5189" w:rsidRPr="006F4874">
        <w:t>отсутствуют</w:t>
      </w:r>
      <w:r w:rsidR="00E07BAB" w:rsidRPr="006F4874">
        <w:t>.</w:t>
      </w:r>
    </w:p>
    <w:p w:rsidR="003A5C27" w:rsidRPr="006F4874" w:rsidRDefault="003A5C27" w:rsidP="006F4874">
      <w:pPr>
        <w:pStyle w:val="a7"/>
        <w:rPr>
          <w:rFonts w:eastAsia="Times New Roman"/>
        </w:rPr>
        <w:sectPr w:rsidR="003A5C27" w:rsidRPr="006F4874" w:rsidSect="00E754BB">
          <w:pgSz w:w="11906" w:h="16838" w:code="9"/>
          <w:pgMar w:top="1134" w:right="851" w:bottom="1134" w:left="1701" w:header="567" w:footer="567" w:gutter="0"/>
          <w:cols w:space="708"/>
          <w:docGrid w:linePitch="360"/>
        </w:sectPr>
      </w:pPr>
    </w:p>
    <w:p w:rsidR="003E2516" w:rsidRPr="006F4874" w:rsidRDefault="003E2516" w:rsidP="006F4874">
      <w:pPr>
        <w:pStyle w:val="10"/>
        <w:numPr>
          <w:ilvl w:val="0"/>
          <w:numId w:val="16"/>
        </w:numPr>
      </w:pPr>
      <w:bookmarkStart w:id="113" w:name="_Toc74027634"/>
      <w:bookmarkStart w:id="114" w:name="_Toc80702594"/>
      <w:r w:rsidRPr="006F4874">
        <w:lastRenderedPageBreak/>
        <w:t>Схема водоотведения</w:t>
      </w:r>
      <w:bookmarkEnd w:id="113"/>
      <w:bookmarkEnd w:id="114"/>
    </w:p>
    <w:p w:rsidR="005F689D" w:rsidRPr="006F4874" w:rsidRDefault="005F689D" w:rsidP="006F4874">
      <w:pPr>
        <w:pStyle w:val="20"/>
        <w:pageBreakBefore w:val="0"/>
        <w:ind w:left="720" w:firstLine="0"/>
      </w:pPr>
      <w:bookmarkStart w:id="115" w:name="_Toc77778866"/>
      <w:bookmarkStart w:id="116" w:name="_Toc80702595"/>
      <w:r w:rsidRPr="006F4874">
        <w:t xml:space="preserve">Раздел 1. «Существующее положение в сфере водоотведения </w:t>
      </w:r>
      <w:r w:rsidR="00F34A8F" w:rsidRPr="006F4874">
        <w:t>муниципального образования</w:t>
      </w:r>
      <w:r w:rsidRPr="006F4874">
        <w:t>»</w:t>
      </w:r>
      <w:bookmarkEnd w:id="115"/>
      <w:bookmarkEnd w:id="116"/>
    </w:p>
    <w:p w:rsidR="005F689D" w:rsidRPr="006F4874" w:rsidRDefault="005F689D" w:rsidP="006F4874">
      <w:pPr>
        <w:pStyle w:val="3"/>
      </w:pPr>
      <w:bookmarkStart w:id="117" w:name="_Toc77778867"/>
      <w:bookmarkStart w:id="118" w:name="_Toc80702596"/>
      <w:r w:rsidRPr="006F4874">
        <w:t xml:space="preserve">Описание структуры системы сбора, очистки и отведения сточных вод на территории </w:t>
      </w:r>
      <w:r w:rsidR="00F34A8F" w:rsidRPr="006F4874">
        <w:t xml:space="preserve">муниципального образования </w:t>
      </w:r>
      <w:r w:rsidRPr="006F4874">
        <w:t xml:space="preserve">округа и деление </w:t>
      </w:r>
      <w:r w:rsidR="00F34A8F" w:rsidRPr="006F4874">
        <w:t xml:space="preserve">муниципального образования </w:t>
      </w:r>
      <w:r w:rsidRPr="006F4874">
        <w:t>на эксплуатационные зоны</w:t>
      </w:r>
      <w:bookmarkEnd w:id="117"/>
      <w:bookmarkEnd w:id="118"/>
    </w:p>
    <w:p w:rsidR="005F689D" w:rsidRPr="006F4874" w:rsidRDefault="005F689D" w:rsidP="006F4874">
      <w:pPr>
        <w:pStyle w:val="a7"/>
      </w:pPr>
      <w:r w:rsidRPr="006F4874">
        <w:t xml:space="preserve">Перечень организаций, осуществляющих регулируемые виды деятельности в сфере водоотведения на территории МО «Киселевский городской округ», приведен в таблице 2.1.1. </w:t>
      </w:r>
    </w:p>
    <w:p w:rsidR="005F689D" w:rsidRPr="006F4874" w:rsidRDefault="005F689D" w:rsidP="006F4874">
      <w:pPr>
        <w:pStyle w:val="ad"/>
      </w:pPr>
      <w:r w:rsidRPr="006F4874">
        <w:t xml:space="preserve">Таблица </w:t>
      </w:r>
      <w:fldSimple w:instr=" STYLEREF 2 \s ">
        <w:r w:rsidR="003F18F1">
          <w:rPr>
            <w:noProof/>
          </w:rPr>
          <w:t>2.1</w:t>
        </w:r>
      </w:fldSimple>
      <w:r w:rsidRPr="006F4874">
        <w:t>.</w:t>
      </w:r>
      <w:fldSimple w:instr=" SEQ Таблица \* ARABIC \s 2 ">
        <w:r w:rsidR="003F18F1">
          <w:rPr>
            <w:noProof/>
          </w:rPr>
          <w:t>1</w:t>
        </w:r>
      </w:fldSimple>
      <w:r w:rsidRPr="006F4874">
        <w:t xml:space="preserve"> – Перечень организаций, осуществляющих регулируемые виды деятельности в сфере водоотведения на территории МО «Киселевский городской округ»</w:t>
      </w:r>
    </w:p>
    <w:tbl>
      <w:tblPr>
        <w:tblW w:w="0" w:type="auto"/>
        <w:tblCellMar>
          <w:left w:w="57" w:type="dxa"/>
          <w:right w:w="57" w:type="dxa"/>
        </w:tblCellMar>
        <w:tblLook w:val="04A0" w:firstRow="1" w:lastRow="0" w:firstColumn="1" w:lastColumn="0" w:noHBand="0" w:noVBand="1"/>
      </w:tblPr>
      <w:tblGrid>
        <w:gridCol w:w="469"/>
        <w:gridCol w:w="1979"/>
        <w:gridCol w:w="1536"/>
        <w:gridCol w:w="2252"/>
        <w:gridCol w:w="1114"/>
        <w:gridCol w:w="2118"/>
      </w:tblGrid>
      <w:tr w:rsidR="00F87B1D" w:rsidRPr="006F4874" w:rsidTr="004606F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Полное наименование</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Сокращенное наименование</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Юридический адрес (фактический адрес)</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ИНН</w:t>
            </w:r>
            <w:r w:rsidRPr="006F4874">
              <w:rPr>
                <w:b/>
                <w:bCs/>
                <w:sz w:val="20"/>
                <w:szCs w:val="20"/>
                <w:lang w:eastAsia="en-US"/>
              </w:rPr>
              <w:br/>
              <w:t>КПП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Виды осуществляемой регулируемой деятельности в сфере водоотведения</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Муниципальное предприятие Киселевского городского округа "Кристалл"</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МП "Кристалл"</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652700, Кемеровская область - Кузбасс, г.Киселевск, ул.Коммунальная, 5, офис 2 (то же)</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4223124159</w:t>
            </w:r>
            <w:r w:rsidRPr="006F4874">
              <w:rPr>
                <w:sz w:val="20"/>
                <w:szCs w:val="20"/>
              </w:rPr>
              <w:br/>
              <w:t>422301001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lang w:eastAsia="en-US"/>
              </w:rPr>
              <w:t>Водоотведение, включая транспортировку и очистку сточных вод абонентов</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lang w:eastAsia="en-US"/>
              </w:rPr>
              <w:t>Акционерное общество "Знамя"</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lang w:eastAsia="en-US"/>
              </w:rPr>
              <w:t>АО "Знамя"</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lang w:eastAsia="en-US"/>
              </w:rPr>
              <w:t>652708, Кемеровская область, г. Киселёвск, ул. Ускатная, 6а (то же)</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lang w:eastAsia="en-US"/>
              </w:rPr>
              <w:t>4211002950</w:t>
            </w:r>
            <w:r w:rsidRPr="006F4874">
              <w:rPr>
                <w:sz w:val="20"/>
                <w:szCs w:val="20"/>
                <w:lang w:eastAsia="en-US"/>
              </w:rPr>
              <w:br/>
              <w:t>421101001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lang w:eastAsia="en-US"/>
              </w:rPr>
              <w:t>Водоотведение, включая транспортировку и очистку сточных вод абонентов</w:t>
            </w:r>
          </w:p>
        </w:tc>
      </w:tr>
    </w:tbl>
    <w:p w:rsidR="005F689D" w:rsidRPr="006F4874" w:rsidRDefault="005F689D" w:rsidP="006F4874">
      <w:pPr>
        <w:pStyle w:val="a7"/>
      </w:pPr>
      <w:r w:rsidRPr="006F4874">
        <w:t>Регулируемые виды деятельности в сфере водоотведения на территории МО «Киселевский городской округ» осуществляют:</w:t>
      </w:r>
    </w:p>
    <w:p w:rsidR="005F689D" w:rsidRPr="006F4874" w:rsidRDefault="005F689D" w:rsidP="006F4874">
      <w:pPr>
        <w:pStyle w:val="a7"/>
        <w:numPr>
          <w:ilvl w:val="0"/>
          <w:numId w:val="63"/>
        </w:numPr>
      </w:pPr>
      <w:r w:rsidRPr="006F4874">
        <w:t>Гарантирующая организация (на основании Постановления администрации Киселевского городского округа от 19.08.2019 №105-н) – МП «Кристалл», осуществляющая транспортировку и очистку сточных вод абонентов;</w:t>
      </w:r>
    </w:p>
    <w:p w:rsidR="005F689D" w:rsidRPr="006F4874" w:rsidRDefault="005F689D" w:rsidP="006F4874">
      <w:pPr>
        <w:pStyle w:val="a7"/>
        <w:numPr>
          <w:ilvl w:val="0"/>
          <w:numId w:val="63"/>
        </w:numPr>
      </w:pPr>
      <w:r w:rsidRPr="006F4874">
        <w:t>Организация – АО «Знамя», осуществляющая транспортировку и очистку сточных вод абонентов.</w:t>
      </w:r>
    </w:p>
    <w:p w:rsidR="005F689D" w:rsidRPr="006F4874" w:rsidRDefault="005F689D" w:rsidP="006F4874">
      <w:pPr>
        <w:pStyle w:val="a7"/>
      </w:pPr>
      <w:r w:rsidRPr="006F4874">
        <w:t>В эксплуатационной зоне МП «Кристалл» на территории МО «Киселевский городской округ» находятся следующие объекты ЦС ВО:</w:t>
      </w:r>
    </w:p>
    <w:p w:rsidR="005F689D" w:rsidRPr="006F4874" w:rsidRDefault="005F689D" w:rsidP="006F4874">
      <w:pPr>
        <w:pStyle w:val="a7"/>
        <w:numPr>
          <w:ilvl w:val="0"/>
          <w:numId w:val="64"/>
        </w:numPr>
      </w:pPr>
      <w:r w:rsidRPr="006F4874">
        <w:t xml:space="preserve">Четыре КОС: </w:t>
      </w:r>
    </w:p>
    <w:p w:rsidR="005F689D" w:rsidRPr="006F4874" w:rsidRDefault="005F689D" w:rsidP="006F4874">
      <w:pPr>
        <w:pStyle w:val="a7"/>
        <w:numPr>
          <w:ilvl w:val="1"/>
          <w:numId w:val="64"/>
        </w:numPr>
      </w:pPr>
      <w:r w:rsidRPr="006F4874">
        <w:t>КОС 4-го канализационного бассейна (ГОСК – ТЗ ВО выпуска № 1), прое</w:t>
      </w:r>
      <w:r w:rsidR="007B0076" w:rsidRPr="006F4874">
        <w:t>ктной производительностью 28000</w:t>
      </w:r>
      <w:r w:rsidRPr="006F4874">
        <w:t>м</w:t>
      </w:r>
      <w:r w:rsidRPr="006F4874">
        <w:rPr>
          <w:vertAlign w:val="superscript"/>
        </w:rPr>
        <w:t>3</w:t>
      </w:r>
      <w:r w:rsidRPr="006F4874">
        <w:t xml:space="preserve">/сут., </w:t>
      </w:r>
      <w:r w:rsidR="007B0076" w:rsidRPr="006F4874">
        <w:t xml:space="preserve">которые расположены </w:t>
      </w:r>
      <w:r w:rsidRPr="006F4874">
        <w:t>в районе Зеленая Казанка г. Киселевск, сброс очищенных стоков осуществляется в р. Акчурла;</w:t>
      </w:r>
    </w:p>
    <w:p w:rsidR="005F689D" w:rsidRPr="006F4874" w:rsidRDefault="005F689D" w:rsidP="006F4874">
      <w:pPr>
        <w:pStyle w:val="a7"/>
        <w:numPr>
          <w:ilvl w:val="1"/>
          <w:numId w:val="64"/>
        </w:numPr>
      </w:pPr>
      <w:r w:rsidRPr="006F4874">
        <w:t>КОС «Дальние горы» (ТЗ ВО выпуска № 2), пр</w:t>
      </w:r>
      <w:r w:rsidR="007B0076" w:rsidRPr="006F4874">
        <w:t>оектной производительностью 100</w:t>
      </w:r>
      <w:r w:rsidRPr="006F4874">
        <w:t>м</w:t>
      </w:r>
      <w:r w:rsidRPr="006F4874">
        <w:rPr>
          <w:vertAlign w:val="superscript"/>
        </w:rPr>
        <w:t>3</w:t>
      </w:r>
      <w:r w:rsidRPr="006F4874">
        <w:t xml:space="preserve">/сут., </w:t>
      </w:r>
      <w:r w:rsidR="007B0076" w:rsidRPr="006F4874">
        <w:t xml:space="preserve">которые расположены </w:t>
      </w:r>
      <w:r w:rsidRPr="006F4874">
        <w:t>по адресу: г. Киселевск, район Дальние горы, ул. Кривая, 58а-3, сброс очищенных стоков осуществляется в р. Тугай;</w:t>
      </w:r>
    </w:p>
    <w:p w:rsidR="005F689D" w:rsidRPr="006F4874" w:rsidRDefault="005F689D" w:rsidP="006F4874">
      <w:pPr>
        <w:pStyle w:val="a7"/>
        <w:numPr>
          <w:ilvl w:val="1"/>
          <w:numId w:val="64"/>
        </w:numPr>
      </w:pPr>
      <w:r w:rsidRPr="006F4874">
        <w:lastRenderedPageBreak/>
        <w:t>КОС «Краснокаменские» (ТЗ ВО выпуска №3), проектной производительно</w:t>
      </w:r>
      <w:r w:rsidR="007B0076" w:rsidRPr="006F4874">
        <w:t>стью 1200</w:t>
      </w:r>
      <w:r w:rsidRPr="006F4874">
        <w:t>м</w:t>
      </w:r>
      <w:r w:rsidRPr="006F4874">
        <w:rPr>
          <w:vertAlign w:val="superscript"/>
        </w:rPr>
        <w:t>3</w:t>
      </w:r>
      <w:r w:rsidRPr="006F4874">
        <w:t xml:space="preserve">/сут., </w:t>
      </w:r>
      <w:r w:rsidR="007B0076" w:rsidRPr="006F4874">
        <w:t xml:space="preserve">которые расположены </w:t>
      </w:r>
      <w:r w:rsidRPr="006F4874">
        <w:t>в 2 км на запад от п. Севск Прокопьевского муниципального района, сброс очищенных стоков осуществляется в р. Тугай;</w:t>
      </w:r>
    </w:p>
    <w:p w:rsidR="005F689D" w:rsidRPr="006F4874" w:rsidRDefault="005F689D" w:rsidP="006F4874">
      <w:pPr>
        <w:pStyle w:val="a7"/>
        <w:numPr>
          <w:ilvl w:val="1"/>
          <w:numId w:val="64"/>
        </w:numPr>
      </w:pPr>
      <w:r w:rsidRPr="006F4874">
        <w:t>КОС «Бурлаки» (ТЗ ВО выпуска №4), про</w:t>
      </w:r>
      <w:r w:rsidR="007B0076" w:rsidRPr="006F4874">
        <w:t>ектной производительностью 1200</w:t>
      </w:r>
      <w:r w:rsidRPr="006F4874">
        <w:t>м</w:t>
      </w:r>
      <w:r w:rsidRPr="006F4874">
        <w:rPr>
          <w:vertAlign w:val="superscript"/>
        </w:rPr>
        <w:t>3</w:t>
      </w:r>
      <w:r w:rsidRPr="006F4874">
        <w:t xml:space="preserve">/сут., </w:t>
      </w:r>
      <w:r w:rsidR="007B0076" w:rsidRPr="006F4874">
        <w:t>которые расположен</w:t>
      </w:r>
      <w:r w:rsidRPr="006F4874">
        <w:t>ы в с. Бурлаки Прокопьевского муниципального района, сброс очищенных стоков осуществляется в р. Кривой Ускат;</w:t>
      </w:r>
    </w:p>
    <w:p w:rsidR="005F689D" w:rsidRPr="006F4874" w:rsidRDefault="005F689D" w:rsidP="006F4874">
      <w:pPr>
        <w:pStyle w:val="a7"/>
        <w:numPr>
          <w:ilvl w:val="0"/>
          <w:numId w:val="64"/>
        </w:numPr>
      </w:pPr>
      <w:r w:rsidRPr="006F4874">
        <w:t>Двенадцать КНС;</w:t>
      </w:r>
    </w:p>
    <w:p w:rsidR="005F689D" w:rsidRPr="006F4874" w:rsidRDefault="005F689D" w:rsidP="006F4874">
      <w:pPr>
        <w:pStyle w:val="a7"/>
        <w:numPr>
          <w:ilvl w:val="0"/>
          <w:numId w:val="64"/>
        </w:numPr>
      </w:pPr>
      <w:r w:rsidRPr="006F4874">
        <w:t xml:space="preserve">Канализационные самотечно-напорные сети суммарной протяженностью </w:t>
      </w:r>
      <w:r w:rsidR="00961E2E" w:rsidRPr="006F4874">
        <w:t>161844</w:t>
      </w:r>
      <w:r w:rsidRPr="006F4874">
        <w:t xml:space="preserve">м. </w:t>
      </w:r>
    </w:p>
    <w:p w:rsidR="005F689D" w:rsidRPr="006F4874" w:rsidRDefault="005F689D" w:rsidP="006F4874">
      <w:pPr>
        <w:pStyle w:val="a7"/>
      </w:pPr>
      <w:r w:rsidRPr="006F4874">
        <w:t>В эксплуатационной зоне АО «Знамя» на территории МО «Киселевский городской округ» находятся следующие объекты ЦС ВО:</w:t>
      </w:r>
    </w:p>
    <w:p w:rsidR="005F689D" w:rsidRPr="006F4874" w:rsidRDefault="005F689D" w:rsidP="006F4874">
      <w:pPr>
        <w:pStyle w:val="a7"/>
        <w:numPr>
          <w:ilvl w:val="0"/>
          <w:numId w:val="65"/>
        </w:numPr>
      </w:pPr>
      <w:r w:rsidRPr="006F4874">
        <w:t>Одни КОС (ТЗ ВО выпуска №5);</w:t>
      </w:r>
    </w:p>
    <w:p w:rsidR="005F689D" w:rsidRPr="006F4874" w:rsidRDefault="005F689D" w:rsidP="006F4874">
      <w:pPr>
        <w:pStyle w:val="a7"/>
        <w:numPr>
          <w:ilvl w:val="0"/>
          <w:numId w:val="65"/>
        </w:numPr>
      </w:pPr>
      <w:r w:rsidRPr="006F4874">
        <w:t>Канализационные самотечн</w:t>
      </w:r>
      <w:r w:rsidR="001C4E7F" w:rsidRPr="006F4874">
        <w:t>ые</w:t>
      </w:r>
      <w:r w:rsidRPr="006F4874">
        <w:t xml:space="preserve"> сети</w:t>
      </w:r>
      <w:r w:rsidR="007B0076" w:rsidRPr="006F4874">
        <w:t xml:space="preserve"> суммарной протяженностью ~</w:t>
      </w:r>
      <w:r w:rsidR="001C4E7F" w:rsidRPr="006F4874">
        <w:t>506</w:t>
      </w:r>
      <w:r w:rsidR="007B0076" w:rsidRPr="006F4874">
        <w:t>м</w:t>
      </w:r>
      <w:r w:rsidR="001C4E7F" w:rsidRPr="006F4874">
        <w:t xml:space="preserve"> на территории п. Ускат</w:t>
      </w:r>
      <w:r w:rsidRPr="006F4874">
        <w:t xml:space="preserve">. </w:t>
      </w:r>
    </w:p>
    <w:p w:rsidR="005F689D" w:rsidRPr="006F4874" w:rsidRDefault="005F689D" w:rsidP="006F4874">
      <w:pPr>
        <w:pStyle w:val="a7"/>
        <w:spacing w:before="0"/>
      </w:pPr>
      <w:r w:rsidRPr="006F4874">
        <w:t xml:space="preserve">Описание и технические характеристики основных объектов ЦС ВО (КОС, КНС) МО «Киселевский городской округ», приведены в подразделе 2.1.2. </w:t>
      </w:r>
    </w:p>
    <w:p w:rsidR="005F689D" w:rsidRPr="006F4874" w:rsidRDefault="005F689D" w:rsidP="006F4874">
      <w:pPr>
        <w:pStyle w:val="a7"/>
        <w:spacing w:before="0"/>
      </w:pPr>
      <w:r w:rsidRPr="006F4874">
        <w:t>Картосхемы зон действия ТЗ ВО МО «Киселевский городской округ» и расположения входящих в нее объектов ЦС ВО приведены на рисунках 2.1.1 – 2.1.6.</w:t>
      </w:r>
    </w:p>
    <w:p w:rsidR="005F689D" w:rsidRPr="006F4874" w:rsidRDefault="005F689D" w:rsidP="006F4874">
      <w:pPr>
        <w:pStyle w:val="a7"/>
        <w:spacing w:before="0"/>
        <w:sectPr w:rsidR="005F689D" w:rsidRPr="006F4874" w:rsidSect="00E754BB">
          <w:pgSz w:w="11906" w:h="16838"/>
          <w:pgMar w:top="1134" w:right="851" w:bottom="1134" w:left="1701" w:header="567" w:footer="567" w:gutter="0"/>
          <w:cols w:space="720"/>
        </w:sectPr>
      </w:pPr>
      <w:r w:rsidRPr="006F4874">
        <w:t xml:space="preserve"> </w:t>
      </w:r>
    </w:p>
    <w:p w:rsidR="005F689D" w:rsidRPr="006F4874" w:rsidRDefault="007B0076" w:rsidP="006F4874">
      <w:pPr>
        <w:pStyle w:val="a7"/>
        <w:keepNext/>
        <w:spacing w:before="0" w:after="0"/>
        <w:ind w:firstLine="0"/>
        <w:jc w:val="center"/>
      </w:pPr>
      <w:r w:rsidRPr="006F4874">
        <w:rPr>
          <w:noProof/>
          <w:lang w:eastAsia="ru-RU"/>
        </w:rPr>
        <w:lastRenderedPageBreak/>
        <w:drawing>
          <wp:inline distT="0" distB="0" distL="0" distR="0" wp14:anchorId="174138D9" wp14:editId="3C2E8A9D">
            <wp:extent cx="5829300" cy="6759798"/>
            <wp:effectExtent l="19050" t="19050" r="19050" b="222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схема зоны действия ТЗ ВО на территории МО Киселевский городской округ.jpg"/>
                    <pic:cNvPicPr/>
                  </pic:nvPicPr>
                  <pic:blipFill>
                    <a:blip r:embed="rId19">
                      <a:extLst>
                        <a:ext uri="{28A0092B-C50C-407E-A947-70E740481C1C}">
                          <a14:useLocalDpi xmlns:a14="http://schemas.microsoft.com/office/drawing/2010/main" val="0"/>
                        </a:ext>
                      </a:extLst>
                    </a:blip>
                    <a:stretch>
                      <a:fillRect/>
                    </a:stretch>
                  </pic:blipFill>
                  <pic:spPr>
                    <a:xfrm>
                      <a:off x="0" y="0"/>
                      <a:ext cx="5835023" cy="6766435"/>
                    </a:xfrm>
                    <a:prstGeom prst="rect">
                      <a:avLst/>
                    </a:prstGeom>
                    <a:ln>
                      <a:solidFill>
                        <a:schemeClr val="tx1"/>
                      </a:solidFill>
                    </a:ln>
                  </pic:spPr>
                </pic:pic>
              </a:graphicData>
            </a:graphic>
          </wp:inline>
        </w:drawing>
      </w:r>
    </w:p>
    <w:p w:rsidR="005F689D" w:rsidRPr="006F4874" w:rsidRDefault="005F689D" w:rsidP="006F4874">
      <w:pPr>
        <w:pStyle w:val="ad"/>
        <w:spacing w:before="0"/>
        <w:jc w:val="center"/>
      </w:pPr>
      <w:r w:rsidRPr="006F4874">
        <w:t xml:space="preserve">Рисунок </w:t>
      </w:r>
      <w:fldSimple w:instr=" STYLEREF 2 \s ">
        <w:r w:rsidR="003F18F1">
          <w:rPr>
            <w:noProof/>
          </w:rPr>
          <w:t>2.1</w:t>
        </w:r>
      </w:fldSimple>
      <w:r w:rsidRPr="006F4874">
        <w:t>.</w:t>
      </w:r>
      <w:fldSimple w:instr=" SEQ Рисунок \* ARABIC \s 2 ">
        <w:r w:rsidR="003F18F1">
          <w:rPr>
            <w:noProof/>
          </w:rPr>
          <w:t>1</w:t>
        </w:r>
      </w:fldSimple>
      <w:r w:rsidRPr="006F4874">
        <w:t xml:space="preserve"> – Картосхема зон действия ТЗ ВО МО «Киселевский городской округ»</w:t>
      </w:r>
    </w:p>
    <w:p w:rsidR="007B0076" w:rsidRPr="006F4874" w:rsidRDefault="007B0076" w:rsidP="006F4874">
      <w:pPr>
        <w:pStyle w:val="a7"/>
        <w:keepNext/>
        <w:spacing w:before="0" w:after="0"/>
        <w:ind w:firstLine="0"/>
        <w:sectPr w:rsidR="007B0076" w:rsidRPr="006F4874" w:rsidSect="00E754BB">
          <w:pgSz w:w="11906" w:h="16838"/>
          <w:pgMar w:top="1134" w:right="851" w:bottom="1134" w:left="1701" w:header="567" w:footer="510" w:gutter="0"/>
          <w:cols w:space="720"/>
          <w:docGrid w:linePitch="326"/>
        </w:sectPr>
      </w:pPr>
    </w:p>
    <w:p w:rsidR="005F689D" w:rsidRPr="006F4874" w:rsidRDefault="005F689D" w:rsidP="006F4874">
      <w:pPr>
        <w:pStyle w:val="a7"/>
        <w:keepNext/>
        <w:spacing w:before="0" w:after="0"/>
        <w:ind w:firstLine="0"/>
      </w:pPr>
      <w:r w:rsidRPr="006F4874">
        <w:rPr>
          <w:noProof/>
          <w:lang w:eastAsia="ru-RU"/>
        </w:rPr>
        <w:lastRenderedPageBreak/>
        <w:drawing>
          <wp:inline distT="0" distB="0" distL="0" distR="0" wp14:anchorId="60888233" wp14:editId="6FF7BE35">
            <wp:extent cx="9266555" cy="5107940"/>
            <wp:effectExtent l="19050" t="19050" r="10795" b="165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0">
                      <a:extLst>
                        <a:ext uri="{28A0092B-C50C-407E-A947-70E740481C1C}">
                          <a14:useLocalDpi xmlns:a14="http://schemas.microsoft.com/office/drawing/2010/main" val="0"/>
                        </a:ext>
                      </a:extLst>
                    </a:blip>
                    <a:stretch>
                      <a:fillRect/>
                    </a:stretch>
                  </pic:blipFill>
                  <pic:spPr>
                    <a:xfrm>
                      <a:off x="0" y="0"/>
                      <a:ext cx="9266555" cy="5107940"/>
                    </a:xfrm>
                    <a:prstGeom prst="rect">
                      <a:avLst/>
                    </a:prstGeom>
                    <a:ln>
                      <a:solidFill>
                        <a:schemeClr val="tx1"/>
                      </a:solidFill>
                    </a:ln>
                  </pic:spPr>
                </pic:pic>
              </a:graphicData>
            </a:graphic>
          </wp:inline>
        </w:drawing>
      </w:r>
    </w:p>
    <w:p w:rsidR="005F689D" w:rsidRPr="006F4874" w:rsidRDefault="005F689D" w:rsidP="006F4874">
      <w:pPr>
        <w:pStyle w:val="ad"/>
        <w:spacing w:before="0"/>
        <w:jc w:val="center"/>
      </w:pPr>
      <w:r w:rsidRPr="006F4874">
        <w:t xml:space="preserve">Рисунок </w:t>
      </w:r>
      <w:fldSimple w:instr=" STYLEREF 2 \s ">
        <w:r w:rsidR="003F18F1">
          <w:rPr>
            <w:noProof/>
          </w:rPr>
          <w:t>2.1</w:t>
        </w:r>
      </w:fldSimple>
      <w:r w:rsidRPr="006F4874">
        <w:t>.</w:t>
      </w:r>
      <w:fldSimple w:instr=" SEQ Рисунок \* ARABIC \s 2 ">
        <w:r w:rsidR="003F18F1">
          <w:rPr>
            <w:noProof/>
          </w:rPr>
          <w:t>2</w:t>
        </w:r>
      </w:fldSimple>
      <w:r w:rsidRPr="006F4874">
        <w:t xml:space="preserve"> – Картосхема зоны действия ТЗ ВО выпуска №1 и расположения входящих в нее объектов ЦС ВО</w:t>
      </w:r>
    </w:p>
    <w:p w:rsidR="005F689D" w:rsidRPr="006F4874" w:rsidRDefault="005F689D" w:rsidP="006F4874">
      <w:pPr>
        <w:rPr>
          <w:lang w:eastAsia="en-US"/>
        </w:rPr>
      </w:pPr>
    </w:p>
    <w:p w:rsidR="005F689D" w:rsidRPr="006F4874" w:rsidRDefault="005F689D" w:rsidP="006F4874">
      <w:pPr>
        <w:pStyle w:val="a7"/>
        <w:keepNext/>
        <w:spacing w:after="0"/>
        <w:ind w:firstLine="0"/>
        <w:jc w:val="center"/>
      </w:pPr>
      <w:r w:rsidRPr="006F4874">
        <w:rPr>
          <w:noProof/>
          <w:lang w:eastAsia="ru-RU"/>
        </w:rPr>
        <w:lastRenderedPageBreak/>
        <w:drawing>
          <wp:inline distT="0" distB="0" distL="0" distR="0" wp14:anchorId="0E48F5BC" wp14:editId="2007F827">
            <wp:extent cx="6214787" cy="5276850"/>
            <wp:effectExtent l="19050" t="19050" r="14605" b="190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1">
                      <a:extLst>
                        <a:ext uri="{28A0092B-C50C-407E-A947-70E740481C1C}">
                          <a14:useLocalDpi xmlns:a14="http://schemas.microsoft.com/office/drawing/2010/main" val="0"/>
                        </a:ext>
                      </a:extLst>
                    </a:blip>
                    <a:stretch>
                      <a:fillRect/>
                    </a:stretch>
                  </pic:blipFill>
                  <pic:spPr>
                    <a:xfrm>
                      <a:off x="0" y="0"/>
                      <a:ext cx="6224026" cy="5284695"/>
                    </a:xfrm>
                    <a:prstGeom prst="rect">
                      <a:avLst/>
                    </a:prstGeom>
                    <a:ln>
                      <a:solidFill>
                        <a:schemeClr val="tx1"/>
                      </a:solidFill>
                    </a:ln>
                  </pic:spPr>
                </pic:pic>
              </a:graphicData>
            </a:graphic>
          </wp:inline>
        </w:drawing>
      </w:r>
    </w:p>
    <w:p w:rsidR="005F689D" w:rsidRPr="006F4874" w:rsidRDefault="005F689D" w:rsidP="006F4874">
      <w:pPr>
        <w:pStyle w:val="ad"/>
        <w:spacing w:before="0"/>
        <w:jc w:val="center"/>
      </w:pPr>
      <w:r w:rsidRPr="006F4874">
        <w:t xml:space="preserve">Рисунок </w:t>
      </w:r>
      <w:fldSimple w:instr=" STYLEREF 2 \s ">
        <w:r w:rsidR="003F18F1">
          <w:rPr>
            <w:noProof/>
          </w:rPr>
          <w:t>2.1</w:t>
        </w:r>
      </w:fldSimple>
      <w:r w:rsidRPr="006F4874">
        <w:t>.</w:t>
      </w:r>
      <w:fldSimple w:instr=" SEQ Рисунок \* ARABIC \s 2 ">
        <w:r w:rsidR="003F18F1">
          <w:rPr>
            <w:noProof/>
          </w:rPr>
          <w:t>3</w:t>
        </w:r>
      </w:fldSimple>
      <w:r w:rsidRPr="006F4874">
        <w:t xml:space="preserve"> – Картосхема зоны действия ТЗ ВО выпуска №2 и расположения входящих в нее объектов ЦС ВО</w:t>
      </w:r>
    </w:p>
    <w:p w:rsidR="005F689D" w:rsidRPr="006F4874" w:rsidRDefault="00206FBE" w:rsidP="006F4874">
      <w:pPr>
        <w:pStyle w:val="a7"/>
        <w:keepNext/>
        <w:spacing w:after="0"/>
        <w:ind w:firstLine="0"/>
        <w:jc w:val="center"/>
      </w:pPr>
      <w:r w:rsidRPr="006F4874">
        <w:rPr>
          <w:noProof/>
          <w:lang w:eastAsia="ru-RU"/>
        </w:rPr>
        <w:lastRenderedPageBreak/>
        <w:drawing>
          <wp:inline distT="0" distB="0" distL="0" distR="0" wp14:anchorId="6CC7B540" wp14:editId="44814439">
            <wp:extent cx="8286750" cy="4355362"/>
            <wp:effectExtent l="19050" t="19050" r="19050" b="266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З ВО 3.jpg"/>
                    <pic:cNvPicPr/>
                  </pic:nvPicPr>
                  <pic:blipFill>
                    <a:blip r:embed="rId22">
                      <a:extLst>
                        <a:ext uri="{28A0092B-C50C-407E-A947-70E740481C1C}">
                          <a14:useLocalDpi xmlns:a14="http://schemas.microsoft.com/office/drawing/2010/main" val="0"/>
                        </a:ext>
                      </a:extLst>
                    </a:blip>
                    <a:stretch>
                      <a:fillRect/>
                    </a:stretch>
                  </pic:blipFill>
                  <pic:spPr>
                    <a:xfrm>
                      <a:off x="0" y="0"/>
                      <a:ext cx="8287197" cy="4355597"/>
                    </a:xfrm>
                    <a:prstGeom prst="rect">
                      <a:avLst/>
                    </a:prstGeom>
                    <a:ln>
                      <a:solidFill>
                        <a:schemeClr val="tx1"/>
                      </a:solidFill>
                    </a:ln>
                  </pic:spPr>
                </pic:pic>
              </a:graphicData>
            </a:graphic>
          </wp:inline>
        </w:drawing>
      </w:r>
    </w:p>
    <w:p w:rsidR="005F689D" w:rsidRPr="006F4874" w:rsidRDefault="005F689D" w:rsidP="006F4874">
      <w:pPr>
        <w:pStyle w:val="ad"/>
        <w:spacing w:before="0"/>
        <w:jc w:val="center"/>
      </w:pPr>
      <w:r w:rsidRPr="006F4874">
        <w:t xml:space="preserve">Рисунок </w:t>
      </w:r>
      <w:fldSimple w:instr=" STYLEREF 2 \s ">
        <w:r w:rsidR="003F18F1">
          <w:rPr>
            <w:noProof/>
          </w:rPr>
          <w:t>2.1</w:t>
        </w:r>
      </w:fldSimple>
      <w:r w:rsidRPr="006F4874">
        <w:t>.</w:t>
      </w:r>
      <w:fldSimple w:instr=" SEQ Рисунок \* ARABIC \s 2 ">
        <w:r w:rsidR="003F18F1">
          <w:rPr>
            <w:noProof/>
          </w:rPr>
          <w:t>4</w:t>
        </w:r>
      </w:fldSimple>
      <w:r w:rsidRPr="006F4874">
        <w:t xml:space="preserve"> – Картосхема зоны действия ТЗ ВО выпуска №3 и расположения входящих в нее объектов ЦС ВО</w:t>
      </w:r>
    </w:p>
    <w:p w:rsidR="005F689D" w:rsidRPr="006F4874" w:rsidRDefault="005F689D" w:rsidP="006F4874">
      <w:pPr>
        <w:pStyle w:val="a7"/>
        <w:ind w:firstLine="0"/>
      </w:pPr>
    </w:p>
    <w:p w:rsidR="005F689D" w:rsidRPr="006F4874" w:rsidRDefault="005F689D" w:rsidP="006F4874">
      <w:pPr>
        <w:pStyle w:val="a7"/>
        <w:keepNext/>
        <w:spacing w:after="0"/>
        <w:ind w:firstLine="0"/>
      </w:pPr>
      <w:r w:rsidRPr="006F4874">
        <w:rPr>
          <w:noProof/>
          <w:lang w:eastAsia="ru-RU"/>
        </w:rPr>
        <w:lastRenderedPageBreak/>
        <w:drawing>
          <wp:inline distT="0" distB="0" distL="0" distR="0" wp14:anchorId="2E230ECF" wp14:editId="11FBD559">
            <wp:extent cx="9266555" cy="4022725"/>
            <wp:effectExtent l="19050" t="19050" r="10795" b="158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3">
                      <a:extLst>
                        <a:ext uri="{28A0092B-C50C-407E-A947-70E740481C1C}">
                          <a14:useLocalDpi xmlns:a14="http://schemas.microsoft.com/office/drawing/2010/main" val="0"/>
                        </a:ext>
                      </a:extLst>
                    </a:blip>
                    <a:stretch>
                      <a:fillRect/>
                    </a:stretch>
                  </pic:blipFill>
                  <pic:spPr>
                    <a:xfrm>
                      <a:off x="0" y="0"/>
                      <a:ext cx="9266555" cy="4022725"/>
                    </a:xfrm>
                    <a:prstGeom prst="rect">
                      <a:avLst/>
                    </a:prstGeom>
                    <a:ln>
                      <a:solidFill>
                        <a:schemeClr val="tx1"/>
                      </a:solidFill>
                    </a:ln>
                  </pic:spPr>
                </pic:pic>
              </a:graphicData>
            </a:graphic>
          </wp:inline>
        </w:drawing>
      </w:r>
    </w:p>
    <w:p w:rsidR="005F689D" w:rsidRPr="006F4874" w:rsidRDefault="005F689D" w:rsidP="006F4874">
      <w:pPr>
        <w:pStyle w:val="ad"/>
        <w:spacing w:before="0"/>
        <w:jc w:val="center"/>
      </w:pPr>
      <w:r w:rsidRPr="006F4874">
        <w:t xml:space="preserve">Рисунок </w:t>
      </w:r>
      <w:fldSimple w:instr=" STYLEREF 2 \s ">
        <w:r w:rsidR="003F18F1">
          <w:rPr>
            <w:noProof/>
          </w:rPr>
          <w:t>2.1</w:t>
        </w:r>
      </w:fldSimple>
      <w:r w:rsidRPr="006F4874">
        <w:t>.</w:t>
      </w:r>
      <w:fldSimple w:instr=" SEQ Рисунок \* ARABIC \s 2 ">
        <w:r w:rsidR="003F18F1">
          <w:rPr>
            <w:noProof/>
          </w:rPr>
          <w:t>5</w:t>
        </w:r>
      </w:fldSimple>
      <w:r w:rsidRPr="006F4874">
        <w:t xml:space="preserve"> – Картосхема зоны действия ТЗ ВО выпуска №4 и расположения входящих в нее объектов ЦС ВО</w:t>
      </w:r>
    </w:p>
    <w:p w:rsidR="005F689D" w:rsidRPr="006F4874" w:rsidRDefault="005F689D" w:rsidP="006F4874">
      <w:pPr>
        <w:jc w:val="center"/>
        <w:rPr>
          <w:lang w:eastAsia="en-US"/>
        </w:rPr>
      </w:pPr>
    </w:p>
    <w:p w:rsidR="005F689D" w:rsidRPr="006F4874" w:rsidRDefault="005F689D" w:rsidP="006F4874">
      <w:pPr>
        <w:pStyle w:val="a7"/>
        <w:ind w:firstLine="0"/>
      </w:pPr>
    </w:p>
    <w:p w:rsidR="005F689D" w:rsidRPr="006F4874" w:rsidRDefault="005F689D" w:rsidP="006F4874">
      <w:pPr>
        <w:pStyle w:val="a7"/>
        <w:keepNext/>
        <w:spacing w:after="0"/>
        <w:ind w:firstLine="0"/>
        <w:jc w:val="center"/>
      </w:pPr>
      <w:r w:rsidRPr="006F4874">
        <w:rPr>
          <w:noProof/>
          <w:lang w:eastAsia="ru-RU"/>
        </w:rPr>
        <w:lastRenderedPageBreak/>
        <w:drawing>
          <wp:inline distT="0" distB="0" distL="0" distR="0" wp14:anchorId="05346903" wp14:editId="46AD5BFA">
            <wp:extent cx="8122920" cy="4625340"/>
            <wp:effectExtent l="19050" t="19050" r="11430" b="2286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4">
                      <a:extLst>
                        <a:ext uri="{28A0092B-C50C-407E-A947-70E740481C1C}">
                          <a14:useLocalDpi xmlns:a14="http://schemas.microsoft.com/office/drawing/2010/main" val="0"/>
                        </a:ext>
                      </a:extLst>
                    </a:blip>
                    <a:stretch>
                      <a:fillRect/>
                    </a:stretch>
                  </pic:blipFill>
                  <pic:spPr>
                    <a:xfrm>
                      <a:off x="0" y="0"/>
                      <a:ext cx="8122920" cy="4625340"/>
                    </a:xfrm>
                    <a:prstGeom prst="rect">
                      <a:avLst/>
                    </a:prstGeom>
                    <a:ln>
                      <a:solidFill>
                        <a:schemeClr val="tx1"/>
                      </a:solidFill>
                    </a:ln>
                  </pic:spPr>
                </pic:pic>
              </a:graphicData>
            </a:graphic>
          </wp:inline>
        </w:drawing>
      </w:r>
    </w:p>
    <w:p w:rsidR="005F689D" w:rsidRPr="006F4874" w:rsidRDefault="005F689D" w:rsidP="006F4874">
      <w:pPr>
        <w:pStyle w:val="ad"/>
        <w:spacing w:before="0"/>
        <w:jc w:val="center"/>
        <w:sectPr w:rsidR="005F689D" w:rsidRPr="006F4874" w:rsidSect="00BB679C">
          <w:headerReference w:type="default" r:id="rId25"/>
          <w:footerReference w:type="default" r:id="rId26"/>
          <w:pgSz w:w="16838" w:h="11906" w:orient="landscape"/>
          <w:pgMar w:top="1701" w:right="1134" w:bottom="851" w:left="1134" w:header="567" w:footer="510" w:gutter="0"/>
          <w:cols w:space="720"/>
          <w:docGrid w:linePitch="326"/>
        </w:sectPr>
      </w:pPr>
      <w:r w:rsidRPr="006F4874">
        <w:t xml:space="preserve">Рисунок </w:t>
      </w:r>
      <w:fldSimple w:instr=" STYLEREF 2 \s ">
        <w:r w:rsidR="003F18F1">
          <w:rPr>
            <w:noProof/>
          </w:rPr>
          <w:t>2.1</w:t>
        </w:r>
      </w:fldSimple>
      <w:r w:rsidRPr="006F4874">
        <w:t>.</w:t>
      </w:r>
      <w:fldSimple w:instr=" SEQ Рисунок \* ARABIC \s 2 ">
        <w:r w:rsidR="003F18F1">
          <w:rPr>
            <w:noProof/>
          </w:rPr>
          <w:t>6</w:t>
        </w:r>
      </w:fldSimple>
      <w:r w:rsidRPr="006F4874">
        <w:t xml:space="preserve"> – Картосхема зоны действия ТЗ ВО выпуска №5 и расположения входящих в нее объектов ЦС ВО</w:t>
      </w:r>
    </w:p>
    <w:p w:rsidR="005F689D" w:rsidRPr="006F4874" w:rsidRDefault="005F689D" w:rsidP="006F4874">
      <w:pPr>
        <w:pStyle w:val="3"/>
      </w:pPr>
      <w:bookmarkStart w:id="119" w:name="_Toc77778868"/>
      <w:bookmarkStart w:id="120" w:name="_Toc80702597"/>
      <w:r w:rsidRPr="006F4874">
        <w:lastRenderedPageBreak/>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19"/>
      <w:bookmarkEnd w:id="120"/>
    </w:p>
    <w:p w:rsidR="005F689D" w:rsidRPr="006F4874" w:rsidRDefault="005F689D" w:rsidP="006F4874">
      <w:pPr>
        <w:pStyle w:val="a7"/>
      </w:pPr>
      <w:r w:rsidRPr="006F4874">
        <w:t>Перечень объектов ЦС ВО в эксплуатационной зоне МП «Кристалл» на территории МО «Киселевский городской округ» приведен в таблице 2.1.2.</w:t>
      </w:r>
    </w:p>
    <w:p w:rsidR="005F689D" w:rsidRPr="006F4874" w:rsidRDefault="005F689D" w:rsidP="006F4874">
      <w:pPr>
        <w:pStyle w:val="ad"/>
      </w:pPr>
      <w:r w:rsidRPr="006F4874">
        <w:t xml:space="preserve">Таблица </w:t>
      </w:r>
      <w:fldSimple w:instr=" STYLEREF 2 \s ">
        <w:r w:rsidR="003F18F1">
          <w:rPr>
            <w:noProof/>
          </w:rPr>
          <w:t>2.1</w:t>
        </w:r>
      </w:fldSimple>
      <w:r w:rsidRPr="006F4874">
        <w:t>.</w:t>
      </w:r>
      <w:fldSimple w:instr=" SEQ Таблица \* ARABIC \s 2 ">
        <w:r w:rsidR="003F18F1">
          <w:rPr>
            <w:noProof/>
          </w:rPr>
          <w:t>2</w:t>
        </w:r>
      </w:fldSimple>
      <w:r w:rsidRPr="006F4874">
        <w:t xml:space="preserve"> – Перечень объектов ЦС ВО МП «Кристалл»</w:t>
      </w:r>
    </w:p>
    <w:tbl>
      <w:tblPr>
        <w:tblW w:w="0" w:type="auto"/>
        <w:tblLook w:val="04A0" w:firstRow="1" w:lastRow="0" w:firstColumn="1" w:lastColumn="0" w:noHBand="0" w:noVBand="1"/>
      </w:tblPr>
      <w:tblGrid>
        <w:gridCol w:w="705"/>
        <w:gridCol w:w="3322"/>
        <w:gridCol w:w="5543"/>
      </w:tblGrid>
      <w:tr w:rsidR="00F87B1D" w:rsidRPr="006F4874" w:rsidTr="004606F3">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Наименование объекта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Адрес</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КОС 4-го канализационного бассейна (ГОСК)</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 xml:space="preserve">Кемеровская область, г. Киселевск, р-н Зеленая Казанка </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КОС "Дальние горы"</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Дальние горы, ул. Кривая, 58а-3</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КОС "Краснокаменские"</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Прокопьевский муниципальный район, в 2 км на запад от п. Севск</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КОС "Бурлаки"</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Прокопьевский муниципальный район, с. Бурлаки</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Красный Камень, ул. Белогорская, 1а</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ЦОФ, ул. Российская, 9</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№3</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Черкасов Камень, ул. Софийская, 41а</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№4</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Центральный, ул. Мельничная, 15а</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№7</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Автохозяйство, ул. Жемчужная</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№8</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Черкасов Камень, ул. Транзитная</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№1 пос. Карагайлинский</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пос. Карагайлинский, ул. Желтых Акаций</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№2 пос. Карагайлинский</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пос. Карагайлинский, ул. Мирная</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№9</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пос. Веселый, ул. Веселая</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"Горняк"</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Красный Камень, ул. Воркутинская</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"Кирова"</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Центральный, ул. Кирова</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"2-ой микрорайон"</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Красный Камень, пр-д Западный</w:t>
            </w:r>
          </w:p>
        </w:tc>
      </w:tr>
    </w:tbl>
    <w:p w:rsidR="005F689D" w:rsidRPr="006F4874" w:rsidRDefault="005F689D" w:rsidP="006F4874">
      <w:pPr>
        <w:pStyle w:val="a7"/>
      </w:pPr>
      <w:r w:rsidRPr="006F4874">
        <w:t xml:space="preserve">К объектам в эксплуатационной зоне АО «Знамя» относятся КОС в п. Ускат Кемеровской области. Исходные данные по объектам ЦС ВО АО «Знамя» предоставлены не были и не рассматриваются в данной работе. </w:t>
      </w:r>
    </w:p>
    <w:p w:rsidR="005F689D" w:rsidRPr="006F4874" w:rsidRDefault="005F689D" w:rsidP="006F4874">
      <w:pPr>
        <w:pStyle w:val="a7"/>
        <w:rPr>
          <w:b/>
          <w:bCs/>
        </w:rPr>
      </w:pPr>
      <w:r w:rsidRPr="006F4874">
        <w:rPr>
          <w:b/>
          <w:bCs/>
        </w:rPr>
        <w:t>Описание технологического процесса транспортировки и очистки сточных вод ТЗ ВО выпуска №1 – КОС 4-го канализационного бассейна (ГОСК)</w:t>
      </w:r>
    </w:p>
    <w:p w:rsidR="005F689D" w:rsidRPr="006F4874" w:rsidRDefault="005F689D" w:rsidP="006F4874">
      <w:pPr>
        <w:pStyle w:val="a7"/>
      </w:pPr>
      <w:r w:rsidRPr="006F4874">
        <w:t>КОС 4-го канализационного бассейна (ГОСК) расположены в районе Зеленой Казанки, сброс очищенных сточных вод производится в р. Акчурла, приток р. Ускат.</w:t>
      </w:r>
    </w:p>
    <w:p w:rsidR="005F689D" w:rsidRPr="006F4874" w:rsidRDefault="005F689D" w:rsidP="006F4874">
      <w:pPr>
        <w:pStyle w:val="a7"/>
      </w:pPr>
      <w:r w:rsidRPr="006F4874">
        <w:lastRenderedPageBreak/>
        <w:t>Проект очистных сооружений 4-го канализационного бассейна был разработан Государственным проектным институтом «Союзводоканал-проект» Сибирского отделения.</w:t>
      </w:r>
    </w:p>
    <w:p w:rsidR="005F689D" w:rsidRPr="006F4874" w:rsidRDefault="005F689D" w:rsidP="006F4874">
      <w:pPr>
        <w:pStyle w:val="a7"/>
      </w:pPr>
      <w:r w:rsidRPr="006F4874">
        <w:t>Проектная производительность очистных сооружений 28 тыс. м</w:t>
      </w:r>
      <w:r w:rsidRPr="006F4874">
        <w:rPr>
          <w:vertAlign w:val="superscript"/>
        </w:rPr>
        <w:t>3</w:t>
      </w:r>
      <w:r w:rsidRPr="006F4874">
        <w:t>/сут. или 10220 тыс. м</w:t>
      </w:r>
      <w:r w:rsidRPr="006F4874">
        <w:rPr>
          <w:vertAlign w:val="superscript"/>
        </w:rPr>
        <w:t>3</w:t>
      </w:r>
      <w:r w:rsidRPr="006F4874">
        <w:t>/год. Фактическая производительность очистных сооружений 11902 м</w:t>
      </w:r>
      <w:r w:rsidRPr="006F4874">
        <w:rPr>
          <w:vertAlign w:val="superscript"/>
        </w:rPr>
        <w:t>3</w:t>
      </w:r>
      <w:r w:rsidRPr="006F4874">
        <w:t>/сут. или 4356,018 тыс. м</w:t>
      </w:r>
      <w:r w:rsidRPr="006F4874">
        <w:rPr>
          <w:vertAlign w:val="superscript"/>
        </w:rPr>
        <w:t>3</w:t>
      </w:r>
      <w:r w:rsidRPr="006F4874">
        <w:t xml:space="preserve">/год (Данные «Сведений об использовании воды» (форма 2-ТП (водхоз)) МП «Кристалл» за 2020 г.). </w:t>
      </w:r>
    </w:p>
    <w:p w:rsidR="005F689D" w:rsidRPr="006F4874" w:rsidRDefault="005F689D" w:rsidP="006F4874">
      <w:pPr>
        <w:pStyle w:val="a7"/>
      </w:pPr>
      <w:r w:rsidRPr="006F4874">
        <w:t>Очистные сооружения введены в эксплуатацию в 1964 году.</w:t>
      </w:r>
    </w:p>
    <w:p w:rsidR="005F689D" w:rsidRPr="006F4874" w:rsidRDefault="005F689D" w:rsidP="006F4874">
      <w:pPr>
        <w:pStyle w:val="a7"/>
      </w:pPr>
      <w:r w:rsidRPr="006F4874">
        <w:t>Сточные воды выпуска № 1 проходят механическую, биологическую очистку и обеззараживание на очистных сооружениях 4-го канализационного бассейна (ГОСК).</w:t>
      </w:r>
    </w:p>
    <w:p w:rsidR="005F689D" w:rsidRPr="006F4874" w:rsidRDefault="005F689D" w:rsidP="006F4874">
      <w:pPr>
        <w:pStyle w:val="a7"/>
      </w:pPr>
      <w:r w:rsidRPr="006F4874">
        <w:t>Описание сооружений и оборудования механической очистки:</w:t>
      </w:r>
    </w:p>
    <w:p w:rsidR="005F689D" w:rsidRPr="006F4874" w:rsidRDefault="005F689D" w:rsidP="006F4874">
      <w:pPr>
        <w:pStyle w:val="a7"/>
        <w:numPr>
          <w:ilvl w:val="0"/>
          <w:numId w:val="66"/>
        </w:numPr>
      </w:pPr>
      <w:r w:rsidRPr="006F4874">
        <w:t>Решетка механическая с приводным механизмом РМУ-2б:</w:t>
      </w:r>
    </w:p>
    <w:p w:rsidR="005F689D" w:rsidRPr="006F4874" w:rsidRDefault="005F689D" w:rsidP="006F4874">
      <w:pPr>
        <w:pStyle w:val="a7"/>
        <w:numPr>
          <w:ilvl w:val="0"/>
          <w:numId w:val="67"/>
        </w:numPr>
        <w:spacing w:before="0" w:after="0"/>
      </w:pPr>
      <w:r w:rsidRPr="006F4874">
        <w:t>Ширина прозоров -16мм;</w:t>
      </w:r>
    </w:p>
    <w:p w:rsidR="005F689D" w:rsidRPr="006F4874" w:rsidRDefault="005F689D" w:rsidP="006F4874">
      <w:pPr>
        <w:pStyle w:val="a7"/>
        <w:numPr>
          <w:ilvl w:val="0"/>
          <w:numId w:val="67"/>
        </w:numPr>
        <w:spacing w:before="0" w:after="0"/>
      </w:pPr>
      <w:r w:rsidRPr="006F4874">
        <w:t>Угол наклона - 90</w:t>
      </w:r>
      <w:r w:rsidRPr="006F4874">
        <w:rPr>
          <w:vertAlign w:val="superscript"/>
        </w:rPr>
        <w:t>○</w:t>
      </w:r>
      <w:r w:rsidRPr="006F4874">
        <w:t xml:space="preserve"> (вертикальные);</w:t>
      </w:r>
    </w:p>
    <w:p w:rsidR="005F689D" w:rsidRPr="006F4874" w:rsidRDefault="005F689D" w:rsidP="006F4874">
      <w:pPr>
        <w:pStyle w:val="a7"/>
        <w:numPr>
          <w:ilvl w:val="0"/>
          <w:numId w:val="67"/>
        </w:numPr>
        <w:spacing w:before="0" w:after="0"/>
      </w:pPr>
      <w:r w:rsidRPr="006F4874">
        <w:t>Количество – 3 шт. (2 рабочие, 1 резервная);</w:t>
      </w:r>
    </w:p>
    <w:p w:rsidR="005F689D" w:rsidRPr="006F4874" w:rsidRDefault="005F689D" w:rsidP="006F4874">
      <w:pPr>
        <w:pStyle w:val="a7"/>
        <w:numPr>
          <w:ilvl w:val="0"/>
          <w:numId w:val="66"/>
        </w:numPr>
      </w:pPr>
      <w:r w:rsidRPr="006F4874">
        <w:t>Песколовка Д=6 м, Н=3,25 м:</w:t>
      </w:r>
    </w:p>
    <w:p w:rsidR="005F689D" w:rsidRPr="006F4874" w:rsidRDefault="005F689D" w:rsidP="006F4874">
      <w:pPr>
        <w:pStyle w:val="a7"/>
        <w:numPr>
          <w:ilvl w:val="0"/>
          <w:numId w:val="68"/>
        </w:numPr>
        <w:spacing w:before="0" w:after="0"/>
      </w:pPr>
      <w:r w:rsidRPr="006F4874">
        <w:t>Тип – горизонтальный с круговым движением сточной воды;</w:t>
      </w:r>
    </w:p>
    <w:p w:rsidR="005F689D" w:rsidRPr="006F4874" w:rsidRDefault="005F689D" w:rsidP="006F4874">
      <w:pPr>
        <w:pStyle w:val="a7"/>
        <w:numPr>
          <w:ilvl w:val="0"/>
          <w:numId w:val="68"/>
        </w:numPr>
        <w:spacing w:before="0" w:after="0"/>
      </w:pPr>
      <w:r w:rsidRPr="006F4874">
        <w:t>Время отстаивания – 30-60 сек.;</w:t>
      </w:r>
    </w:p>
    <w:p w:rsidR="005F689D" w:rsidRPr="006F4874" w:rsidRDefault="005F689D" w:rsidP="006F4874">
      <w:pPr>
        <w:pStyle w:val="a7"/>
        <w:numPr>
          <w:ilvl w:val="0"/>
          <w:numId w:val="68"/>
        </w:numPr>
        <w:spacing w:before="0" w:after="0"/>
      </w:pPr>
      <w:r w:rsidRPr="006F4874">
        <w:t>Скорость прохождения – 0,15-0,3 м/с;</w:t>
      </w:r>
    </w:p>
    <w:p w:rsidR="005F689D" w:rsidRPr="006F4874" w:rsidRDefault="005F689D" w:rsidP="006F4874">
      <w:pPr>
        <w:pStyle w:val="a7"/>
        <w:numPr>
          <w:ilvl w:val="0"/>
          <w:numId w:val="68"/>
        </w:numPr>
        <w:spacing w:before="0" w:after="0"/>
      </w:pPr>
      <w:r w:rsidRPr="006F4874">
        <w:t>Полезная емкость – 36 м</w:t>
      </w:r>
      <w:r w:rsidRPr="006F4874">
        <w:rPr>
          <w:vertAlign w:val="superscript"/>
        </w:rPr>
        <w:t>3</w:t>
      </w:r>
      <w:r w:rsidRPr="006F4874">
        <w:t>;</w:t>
      </w:r>
    </w:p>
    <w:p w:rsidR="005F689D" w:rsidRPr="006F4874" w:rsidRDefault="005F689D" w:rsidP="006F4874">
      <w:pPr>
        <w:pStyle w:val="a7"/>
        <w:numPr>
          <w:ilvl w:val="0"/>
          <w:numId w:val="68"/>
        </w:numPr>
        <w:spacing w:before="0" w:after="0"/>
      </w:pPr>
      <w:r w:rsidRPr="006F4874">
        <w:t>Количество – 2 шт.;</w:t>
      </w:r>
    </w:p>
    <w:p w:rsidR="005F689D" w:rsidRPr="006F4874" w:rsidRDefault="005F689D" w:rsidP="006F4874">
      <w:pPr>
        <w:pStyle w:val="a7"/>
        <w:numPr>
          <w:ilvl w:val="0"/>
          <w:numId w:val="66"/>
        </w:numPr>
      </w:pPr>
      <w:r w:rsidRPr="006F4874">
        <w:t>Преаэратор 24х9х3,2 м:</w:t>
      </w:r>
    </w:p>
    <w:p w:rsidR="005F689D" w:rsidRPr="006F4874" w:rsidRDefault="005F689D" w:rsidP="006F4874">
      <w:pPr>
        <w:pStyle w:val="a7"/>
        <w:numPr>
          <w:ilvl w:val="0"/>
          <w:numId w:val="69"/>
        </w:numPr>
        <w:spacing w:before="0" w:after="0"/>
      </w:pPr>
      <w:r w:rsidRPr="006F4874">
        <w:t>Тип – горизонтальный, аэрируемый, двухсекционный отстойник;</w:t>
      </w:r>
    </w:p>
    <w:p w:rsidR="005F689D" w:rsidRPr="006F4874" w:rsidRDefault="005F689D" w:rsidP="006F4874">
      <w:pPr>
        <w:pStyle w:val="a7"/>
        <w:numPr>
          <w:ilvl w:val="0"/>
          <w:numId w:val="69"/>
        </w:numPr>
        <w:spacing w:before="0" w:after="0"/>
      </w:pPr>
      <w:r w:rsidRPr="006F4874">
        <w:t>Время аэрации – 20 мин;</w:t>
      </w:r>
    </w:p>
    <w:p w:rsidR="005F689D" w:rsidRPr="006F4874" w:rsidRDefault="005F689D" w:rsidP="006F4874">
      <w:pPr>
        <w:pStyle w:val="a7"/>
        <w:numPr>
          <w:ilvl w:val="0"/>
          <w:numId w:val="69"/>
        </w:numPr>
        <w:spacing w:before="0" w:after="0"/>
      </w:pPr>
      <w:r w:rsidRPr="006F4874">
        <w:t>Полезная емкость – 691 м</w:t>
      </w:r>
      <w:r w:rsidRPr="006F4874">
        <w:rPr>
          <w:vertAlign w:val="superscript"/>
        </w:rPr>
        <w:t>3</w:t>
      </w:r>
      <w:r w:rsidRPr="006F4874">
        <w:t>;</w:t>
      </w:r>
    </w:p>
    <w:p w:rsidR="005F689D" w:rsidRPr="006F4874" w:rsidRDefault="005F689D" w:rsidP="006F4874">
      <w:pPr>
        <w:pStyle w:val="a7"/>
        <w:numPr>
          <w:ilvl w:val="0"/>
          <w:numId w:val="69"/>
        </w:numPr>
        <w:spacing w:before="0" w:after="0"/>
      </w:pPr>
      <w:r w:rsidRPr="006F4874">
        <w:t>Количество –1 шт. (рабочий);</w:t>
      </w:r>
    </w:p>
    <w:p w:rsidR="005F689D" w:rsidRPr="006F4874" w:rsidRDefault="005F689D" w:rsidP="006F4874">
      <w:pPr>
        <w:pStyle w:val="a7"/>
        <w:numPr>
          <w:ilvl w:val="0"/>
          <w:numId w:val="66"/>
        </w:numPr>
      </w:pPr>
      <w:r w:rsidRPr="006F4874">
        <w:t>Первичные отстойники Д=9 м, Н=8,5 м:</w:t>
      </w:r>
    </w:p>
    <w:p w:rsidR="005F689D" w:rsidRPr="006F4874" w:rsidRDefault="005F689D" w:rsidP="006F4874">
      <w:pPr>
        <w:pStyle w:val="a7"/>
        <w:numPr>
          <w:ilvl w:val="0"/>
          <w:numId w:val="70"/>
        </w:numPr>
        <w:spacing w:before="0" w:after="0"/>
      </w:pPr>
      <w:r w:rsidRPr="006F4874">
        <w:t>Тип – вертикальный;</w:t>
      </w:r>
    </w:p>
    <w:p w:rsidR="005F689D" w:rsidRPr="006F4874" w:rsidRDefault="005F689D" w:rsidP="006F4874">
      <w:pPr>
        <w:pStyle w:val="a7"/>
        <w:numPr>
          <w:ilvl w:val="0"/>
          <w:numId w:val="70"/>
        </w:numPr>
        <w:spacing w:before="0" w:after="0"/>
      </w:pPr>
      <w:r w:rsidRPr="006F4874">
        <w:t>Высота цилиндрической части – 4,4 м;</w:t>
      </w:r>
    </w:p>
    <w:p w:rsidR="005F689D" w:rsidRPr="006F4874" w:rsidRDefault="005F689D" w:rsidP="006F4874">
      <w:pPr>
        <w:pStyle w:val="a7"/>
        <w:numPr>
          <w:ilvl w:val="0"/>
          <w:numId w:val="70"/>
        </w:numPr>
        <w:spacing w:before="0" w:after="0"/>
      </w:pPr>
      <w:r w:rsidRPr="006F4874">
        <w:t>Высота конической части – 4,1 м;</w:t>
      </w:r>
    </w:p>
    <w:p w:rsidR="005F689D" w:rsidRPr="006F4874" w:rsidRDefault="005F689D" w:rsidP="006F4874">
      <w:pPr>
        <w:pStyle w:val="a7"/>
        <w:numPr>
          <w:ilvl w:val="0"/>
          <w:numId w:val="70"/>
        </w:numPr>
        <w:spacing w:before="0" w:after="0"/>
      </w:pPr>
      <w:r w:rsidRPr="006F4874">
        <w:t>Время отстаивания – 1,0-2,0 час;</w:t>
      </w:r>
    </w:p>
    <w:p w:rsidR="005F689D" w:rsidRPr="006F4874" w:rsidRDefault="005F689D" w:rsidP="006F4874">
      <w:pPr>
        <w:pStyle w:val="a7"/>
        <w:numPr>
          <w:ilvl w:val="0"/>
          <w:numId w:val="70"/>
        </w:numPr>
        <w:spacing w:before="0" w:after="0"/>
      </w:pPr>
      <w:r w:rsidRPr="006F4874">
        <w:t>Полезная емкость – 339 м</w:t>
      </w:r>
      <w:r w:rsidRPr="006F4874">
        <w:rPr>
          <w:vertAlign w:val="superscript"/>
        </w:rPr>
        <w:t>3</w:t>
      </w:r>
      <w:r w:rsidRPr="006F4874">
        <w:t>;</w:t>
      </w:r>
    </w:p>
    <w:p w:rsidR="005F689D" w:rsidRPr="006F4874" w:rsidRDefault="005F689D" w:rsidP="006F4874">
      <w:pPr>
        <w:pStyle w:val="a7"/>
        <w:numPr>
          <w:ilvl w:val="0"/>
          <w:numId w:val="70"/>
        </w:numPr>
        <w:spacing w:before="0" w:after="0"/>
      </w:pPr>
      <w:r w:rsidRPr="006F4874">
        <w:t>Количество – 10 шт.</w:t>
      </w:r>
    </w:p>
    <w:p w:rsidR="005F689D" w:rsidRPr="006F4874" w:rsidRDefault="005F689D" w:rsidP="006F4874">
      <w:pPr>
        <w:pStyle w:val="a7"/>
        <w:ind w:left="709" w:firstLine="0"/>
      </w:pPr>
      <w:r w:rsidRPr="006F4874">
        <w:t>Описание сооружений и оборудования биологической очистки:</w:t>
      </w:r>
    </w:p>
    <w:p w:rsidR="005F689D" w:rsidRPr="006F4874" w:rsidRDefault="005F689D" w:rsidP="006F4874">
      <w:pPr>
        <w:pStyle w:val="a7"/>
        <w:numPr>
          <w:ilvl w:val="0"/>
          <w:numId w:val="71"/>
        </w:numPr>
      </w:pPr>
      <w:r w:rsidRPr="006F4874">
        <w:t>Аэротенок:</w:t>
      </w:r>
    </w:p>
    <w:p w:rsidR="005F689D" w:rsidRPr="006F4874" w:rsidRDefault="005F689D" w:rsidP="006F4874">
      <w:pPr>
        <w:pStyle w:val="a7"/>
        <w:numPr>
          <w:ilvl w:val="0"/>
          <w:numId w:val="72"/>
        </w:numPr>
        <w:spacing w:before="0" w:after="0"/>
      </w:pPr>
      <w:r w:rsidRPr="006F4874">
        <w:t>Тип – вытеснительный;</w:t>
      </w:r>
    </w:p>
    <w:p w:rsidR="005F689D" w:rsidRPr="006F4874" w:rsidRDefault="005F689D" w:rsidP="006F4874">
      <w:pPr>
        <w:pStyle w:val="a7"/>
        <w:numPr>
          <w:ilvl w:val="0"/>
          <w:numId w:val="72"/>
        </w:numPr>
        <w:spacing w:before="0" w:after="0"/>
      </w:pPr>
      <w:r w:rsidRPr="006F4874">
        <w:t>Число коридоров – 3;</w:t>
      </w:r>
    </w:p>
    <w:p w:rsidR="005F689D" w:rsidRPr="006F4874" w:rsidRDefault="005F689D" w:rsidP="006F4874">
      <w:pPr>
        <w:pStyle w:val="a7"/>
        <w:numPr>
          <w:ilvl w:val="0"/>
          <w:numId w:val="72"/>
        </w:numPr>
        <w:spacing w:before="0" w:after="0"/>
      </w:pPr>
      <w:r w:rsidRPr="006F4874">
        <w:t>Ширина коридора – 6 м;</w:t>
      </w:r>
    </w:p>
    <w:p w:rsidR="005F689D" w:rsidRPr="006F4874" w:rsidRDefault="005F689D" w:rsidP="006F4874">
      <w:pPr>
        <w:pStyle w:val="a7"/>
        <w:numPr>
          <w:ilvl w:val="0"/>
          <w:numId w:val="72"/>
        </w:numPr>
        <w:spacing w:before="0" w:after="0"/>
      </w:pPr>
      <w:r w:rsidRPr="006F4874">
        <w:lastRenderedPageBreak/>
        <w:t>Глубина коридора – 3 м;</w:t>
      </w:r>
    </w:p>
    <w:p w:rsidR="005F689D" w:rsidRPr="006F4874" w:rsidRDefault="005F689D" w:rsidP="006F4874">
      <w:pPr>
        <w:pStyle w:val="a7"/>
        <w:numPr>
          <w:ilvl w:val="0"/>
          <w:numId w:val="72"/>
        </w:numPr>
        <w:spacing w:before="0" w:after="0"/>
      </w:pPr>
      <w:r w:rsidRPr="006F4874">
        <w:t>Длина коридора – 55 м;</w:t>
      </w:r>
    </w:p>
    <w:p w:rsidR="005F689D" w:rsidRPr="006F4874" w:rsidRDefault="005F689D" w:rsidP="006F4874">
      <w:pPr>
        <w:pStyle w:val="a7"/>
        <w:numPr>
          <w:ilvl w:val="0"/>
          <w:numId w:val="72"/>
        </w:numPr>
        <w:spacing w:before="0" w:after="0"/>
      </w:pPr>
      <w:r w:rsidRPr="006F4874">
        <w:t>Время аэрации – 3,0-9,0 ч;</w:t>
      </w:r>
    </w:p>
    <w:p w:rsidR="005F689D" w:rsidRPr="006F4874" w:rsidRDefault="005F689D" w:rsidP="006F4874">
      <w:pPr>
        <w:pStyle w:val="a7"/>
        <w:numPr>
          <w:ilvl w:val="0"/>
          <w:numId w:val="72"/>
        </w:numPr>
        <w:spacing w:before="0" w:after="0"/>
      </w:pPr>
      <w:r w:rsidRPr="006F4874">
        <w:t>Полезная емкость – 17820 м</w:t>
      </w:r>
      <w:r w:rsidRPr="006F4874">
        <w:rPr>
          <w:vertAlign w:val="superscript"/>
        </w:rPr>
        <w:t>3</w:t>
      </w:r>
      <w:r w:rsidRPr="006F4874">
        <w:t>;</w:t>
      </w:r>
    </w:p>
    <w:p w:rsidR="005F689D" w:rsidRPr="006F4874" w:rsidRDefault="005F689D" w:rsidP="006F4874">
      <w:pPr>
        <w:pStyle w:val="a7"/>
        <w:numPr>
          <w:ilvl w:val="0"/>
          <w:numId w:val="72"/>
        </w:numPr>
        <w:spacing w:before="0" w:after="0"/>
      </w:pPr>
      <w:r w:rsidRPr="006F4874">
        <w:t>Количество – 6шт.;</w:t>
      </w:r>
    </w:p>
    <w:p w:rsidR="005F689D" w:rsidRPr="006F4874" w:rsidRDefault="005F689D" w:rsidP="006F4874">
      <w:pPr>
        <w:pStyle w:val="a7"/>
        <w:numPr>
          <w:ilvl w:val="0"/>
          <w:numId w:val="72"/>
        </w:numPr>
        <w:spacing w:before="0" w:after="0"/>
      </w:pPr>
      <w:r w:rsidRPr="006F4874">
        <w:t>Аэрационное устройство – воздуходувка типа ТВ80-1,4 Q=5000 м</w:t>
      </w:r>
      <w:r w:rsidRPr="006F4874">
        <w:rPr>
          <w:vertAlign w:val="superscript"/>
        </w:rPr>
        <w:t>3</w:t>
      </w:r>
      <w:r w:rsidRPr="006F4874">
        <w:t>/ч с электродвигателем N=110 кВт, количество – 5 шт. (3 рабочих, 2 резервных);</w:t>
      </w:r>
    </w:p>
    <w:p w:rsidR="005F689D" w:rsidRPr="006F4874" w:rsidRDefault="005F689D" w:rsidP="006F4874">
      <w:pPr>
        <w:pStyle w:val="a7"/>
        <w:numPr>
          <w:ilvl w:val="0"/>
          <w:numId w:val="71"/>
        </w:numPr>
      </w:pPr>
      <w:r w:rsidRPr="006F4874">
        <w:t>Вторичные отстойники Д=9 м, Н=7 м:</w:t>
      </w:r>
    </w:p>
    <w:p w:rsidR="005F689D" w:rsidRPr="006F4874" w:rsidRDefault="005F689D" w:rsidP="006F4874">
      <w:pPr>
        <w:pStyle w:val="a7"/>
        <w:numPr>
          <w:ilvl w:val="0"/>
          <w:numId w:val="73"/>
        </w:numPr>
        <w:spacing w:before="0" w:after="0"/>
      </w:pPr>
      <w:r w:rsidRPr="006F4874">
        <w:t>Тип – вертикальный;</w:t>
      </w:r>
    </w:p>
    <w:p w:rsidR="005F689D" w:rsidRPr="006F4874" w:rsidRDefault="005F689D" w:rsidP="006F4874">
      <w:pPr>
        <w:pStyle w:val="a7"/>
        <w:numPr>
          <w:ilvl w:val="0"/>
          <w:numId w:val="73"/>
        </w:numPr>
        <w:spacing w:before="0" w:after="0"/>
      </w:pPr>
      <w:r w:rsidRPr="006F4874">
        <w:t>Высота цилиндрической части – 2 м;</w:t>
      </w:r>
    </w:p>
    <w:p w:rsidR="005F689D" w:rsidRPr="006F4874" w:rsidRDefault="005F689D" w:rsidP="006F4874">
      <w:pPr>
        <w:pStyle w:val="a7"/>
        <w:numPr>
          <w:ilvl w:val="0"/>
          <w:numId w:val="73"/>
        </w:numPr>
        <w:spacing w:before="0" w:after="0"/>
      </w:pPr>
      <w:r w:rsidRPr="006F4874">
        <w:t>Высота конической части – 5 м;</w:t>
      </w:r>
    </w:p>
    <w:p w:rsidR="005F689D" w:rsidRPr="006F4874" w:rsidRDefault="005F689D" w:rsidP="006F4874">
      <w:pPr>
        <w:pStyle w:val="a7"/>
        <w:numPr>
          <w:ilvl w:val="0"/>
          <w:numId w:val="73"/>
        </w:numPr>
        <w:spacing w:before="0" w:after="0"/>
      </w:pPr>
      <w:r w:rsidRPr="006F4874">
        <w:t>Время отстаивания – 1,5-2,5 ч;</w:t>
      </w:r>
    </w:p>
    <w:p w:rsidR="005F689D" w:rsidRPr="006F4874" w:rsidRDefault="005F689D" w:rsidP="006F4874">
      <w:pPr>
        <w:pStyle w:val="a7"/>
        <w:numPr>
          <w:ilvl w:val="0"/>
          <w:numId w:val="73"/>
        </w:numPr>
        <w:spacing w:before="0" w:after="0"/>
      </w:pPr>
      <w:r w:rsidRPr="006F4874">
        <w:t>Полезная емкость – 233 м</w:t>
      </w:r>
      <w:r w:rsidRPr="006F4874">
        <w:rPr>
          <w:vertAlign w:val="superscript"/>
        </w:rPr>
        <w:t>3</w:t>
      </w:r>
      <w:r w:rsidRPr="006F4874">
        <w:t>;</w:t>
      </w:r>
    </w:p>
    <w:p w:rsidR="005F689D" w:rsidRPr="006F4874" w:rsidRDefault="005F689D" w:rsidP="006F4874">
      <w:pPr>
        <w:pStyle w:val="a7"/>
        <w:numPr>
          <w:ilvl w:val="0"/>
          <w:numId w:val="73"/>
        </w:numPr>
        <w:spacing w:before="0" w:after="0"/>
      </w:pPr>
      <w:r w:rsidRPr="006F4874">
        <w:t>Количество – 13 шт.</w:t>
      </w:r>
    </w:p>
    <w:p w:rsidR="005F689D" w:rsidRPr="006F4874" w:rsidRDefault="005F689D" w:rsidP="006F4874">
      <w:pPr>
        <w:pStyle w:val="a7"/>
        <w:ind w:firstLine="0"/>
      </w:pPr>
      <w:r w:rsidRPr="006F4874">
        <w:tab/>
        <w:t xml:space="preserve">Описание сооружений и оборудования обеззараживания стоков: </w:t>
      </w:r>
    </w:p>
    <w:p w:rsidR="005F689D" w:rsidRPr="006F4874" w:rsidRDefault="005F689D" w:rsidP="006F4874">
      <w:pPr>
        <w:pStyle w:val="a7"/>
        <w:numPr>
          <w:ilvl w:val="0"/>
          <w:numId w:val="74"/>
        </w:numPr>
      </w:pPr>
      <w:r w:rsidRPr="006F4874">
        <w:t>Здание хлораторной представляет собой прямоугольное в плане сооружение 5,5х7,5 м, высотой Н=4,0 м, кирпичное;</w:t>
      </w:r>
    </w:p>
    <w:p w:rsidR="005F689D" w:rsidRPr="006F4874" w:rsidRDefault="005F689D" w:rsidP="006F4874">
      <w:pPr>
        <w:pStyle w:val="a7"/>
        <w:numPr>
          <w:ilvl w:val="0"/>
          <w:numId w:val="74"/>
        </w:numPr>
      </w:pPr>
      <w:r w:rsidRPr="006F4874">
        <w:t>Контактные резервуары Д=9 м, Н=6,5 м:</w:t>
      </w:r>
    </w:p>
    <w:p w:rsidR="005F689D" w:rsidRPr="006F4874" w:rsidRDefault="005F689D" w:rsidP="006F4874">
      <w:pPr>
        <w:pStyle w:val="a7"/>
        <w:numPr>
          <w:ilvl w:val="0"/>
          <w:numId w:val="75"/>
        </w:numPr>
        <w:spacing w:before="0" w:after="0"/>
      </w:pPr>
      <w:r w:rsidRPr="006F4874">
        <w:t>Тип – вертикальный;</w:t>
      </w:r>
    </w:p>
    <w:p w:rsidR="005F689D" w:rsidRPr="006F4874" w:rsidRDefault="005F689D" w:rsidP="006F4874">
      <w:pPr>
        <w:pStyle w:val="a7"/>
        <w:numPr>
          <w:ilvl w:val="0"/>
          <w:numId w:val="75"/>
        </w:numPr>
        <w:spacing w:before="0" w:after="0"/>
      </w:pPr>
      <w:r w:rsidRPr="006F4874">
        <w:t>Высота цилиндрической части – 2,1 м;</w:t>
      </w:r>
    </w:p>
    <w:p w:rsidR="005F689D" w:rsidRPr="006F4874" w:rsidRDefault="005F689D" w:rsidP="006F4874">
      <w:pPr>
        <w:pStyle w:val="a7"/>
        <w:numPr>
          <w:ilvl w:val="0"/>
          <w:numId w:val="75"/>
        </w:numPr>
        <w:spacing w:before="0" w:after="0"/>
      </w:pPr>
      <w:r w:rsidRPr="006F4874">
        <w:t>Высота конической части – 4,4 м;</w:t>
      </w:r>
    </w:p>
    <w:p w:rsidR="005F689D" w:rsidRPr="006F4874" w:rsidRDefault="005F689D" w:rsidP="006F4874">
      <w:pPr>
        <w:pStyle w:val="a7"/>
        <w:numPr>
          <w:ilvl w:val="0"/>
          <w:numId w:val="75"/>
        </w:numPr>
        <w:spacing w:before="0" w:after="0"/>
      </w:pPr>
      <w:r w:rsidRPr="006F4874">
        <w:t>Время контакта с хлором – 30 мин;</w:t>
      </w:r>
    </w:p>
    <w:p w:rsidR="005F689D" w:rsidRPr="006F4874" w:rsidRDefault="005F689D" w:rsidP="006F4874">
      <w:pPr>
        <w:pStyle w:val="a7"/>
        <w:numPr>
          <w:ilvl w:val="0"/>
          <w:numId w:val="75"/>
        </w:numPr>
        <w:spacing w:before="0" w:after="0"/>
      </w:pPr>
      <w:r w:rsidRPr="006F4874">
        <w:t>Полезная емкость – 227 м</w:t>
      </w:r>
      <w:r w:rsidRPr="006F4874">
        <w:rPr>
          <w:vertAlign w:val="superscript"/>
        </w:rPr>
        <w:t>3</w:t>
      </w:r>
      <w:r w:rsidRPr="006F4874">
        <w:t>;</w:t>
      </w:r>
    </w:p>
    <w:p w:rsidR="005F689D" w:rsidRPr="006F4874" w:rsidRDefault="005F689D" w:rsidP="006F4874">
      <w:pPr>
        <w:pStyle w:val="a7"/>
        <w:numPr>
          <w:ilvl w:val="0"/>
          <w:numId w:val="75"/>
        </w:numPr>
        <w:spacing w:before="0"/>
      </w:pPr>
      <w:r w:rsidRPr="006F4874">
        <w:t>Количество – 4 шт.</w:t>
      </w:r>
    </w:p>
    <w:p w:rsidR="005F689D" w:rsidRPr="006F4874" w:rsidRDefault="005F689D" w:rsidP="006F4874">
      <w:pPr>
        <w:pStyle w:val="a7"/>
        <w:spacing w:before="0" w:after="0"/>
      </w:pPr>
      <w:r w:rsidRPr="006F4874">
        <w:t>Описание сооружений для обработки осадка:</w:t>
      </w:r>
    </w:p>
    <w:p w:rsidR="005F689D" w:rsidRPr="006F4874" w:rsidRDefault="005F689D" w:rsidP="006F4874">
      <w:pPr>
        <w:pStyle w:val="a7"/>
        <w:numPr>
          <w:ilvl w:val="0"/>
          <w:numId w:val="76"/>
        </w:numPr>
      </w:pPr>
      <w:r w:rsidRPr="006F4874">
        <w:t>Иловые площадки 25х60х1,7:</w:t>
      </w:r>
    </w:p>
    <w:p w:rsidR="005F689D" w:rsidRPr="006F4874" w:rsidRDefault="005F689D" w:rsidP="006F4874">
      <w:pPr>
        <w:pStyle w:val="a7"/>
        <w:numPr>
          <w:ilvl w:val="0"/>
          <w:numId w:val="77"/>
        </w:numPr>
        <w:spacing w:before="0" w:after="0"/>
      </w:pPr>
      <w:r w:rsidRPr="006F4874">
        <w:t>Объем – 2550 м</w:t>
      </w:r>
      <w:r w:rsidRPr="006F4874">
        <w:rPr>
          <w:vertAlign w:val="superscript"/>
        </w:rPr>
        <w:t>3</w:t>
      </w:r>
      <w:r w:rsidRPr="006F4874">
        <w:t>;</w:t>
      </w:r>
    </w:p>
    <w:p w:rsidR="005F689D" w:rsidRPr="006F4874" w:rsidRDefault="005F689D" w:rsidP="006F4874">
      <w:pPr>
        <w:pStyle w:val="a7"/>
        <w:numPr>
          <w:ilvl w:val="0"/>
          <w:numId w:val="77"/>
        </w:numPr>
        <w:spacing w:before="0" w:after="0"/>
      </w:pPr>
      <w:r w:rsidRPr="006F4874">
        <w:t>Количество – 4 шт.;</w:t>
      </w:r>
    </w:p>
    <w:p w:rsidR="005F689D" w:rsidRPr="006F4874" w:rsidRDefault="005F689D" w:rsidP="006F4874">
      <w:pPr>
        <w:pStyle w:val="a7"/>
        <w:numPr>
          <w:ilvl w:val="0"/>
          <w:numId w:val="77"/>
        </w:numPr>
        <w:spacing w:before="0" w:after="0"/>
      </w:pPr>
      <w:r w:rsidRPr="006F4874">
        <w:t>Для фильтрации осадка выполнена дренажная система.</w:t>
      </w:r>
    </w:p>
    <w:p w:rsidR="005F689D" w:rsidRPr="006F4874" w:rsidRDefault="005F689D" w:rsidP="006F4874">
      <w:pPr>
        <w:pStyle w:val="a7"/>
      </w:pPr>
      <w:r w:rsidRPr="006F4874">
        <w:t>Технологическая схема КОС 4-го канализационного бассейна (ГОСК) представлена на рисунке 2.1.7.</w:t>
      </w:r>
    </w:p>
    <w:p w:rsidR="005F689D" w:rsidRPr="006F4874" w:rsidRDefault="005F689D" w:rsidP="006F4874">
      <w:pPr>
        <w:pStyle w:val="a7"/>
        <w:sectPr w:rsidR="005F689D" w:rsidRPr="006F4874" w:rsidSect="00E754BB">
          <w:headerReference w:type="default" r:id="rId27"/>
          <w:pgSz w:w="11906" w:h="16838"/>
          <w:pgMar w:top="1134" w:right="851" w:bottom="1134" w:left="1701" w:header="567" w:footer="567" w:gutter="0"/>
          <w:cols w:space="720"/>
        </w:sectPr>
      </w:pPr>
    </w:p>
    <w:p w:rsidR="005F689D" w:rsidRPr="006F4874" w:rsidRDefault="005F689D" w:rsidP="006F4874">
      <w:pPr>
        <w:pStyle w:val="a7"/>
        <w:keepNext/>
        <w:spacing w:after="0"/>
        <w:ind w:firstLine="0"/>
        <w:jc w:val="center"/>
      </w:pPr>
      <w:r w:rsidRPr="006F4874">
        <w:rPr>
          <w:noProof/>
          <w:lang w:eastAsia="ru-RU"/>
        </w:rPr>
        <w:lastRenderedPageBreak/>
        <w:drawing>
          <wp:inline distT="0" distB="0" distL="0" distR="0" wp14:anchorId="03AE4F07" wp14:editId="511A84C7">
            <wp:extent cx="8953500" cy="5692140"/>
            <wp:effectExtent l="19050" t="19050" r="19050" b="2286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53500" cy="5692140"/>
                    </a:xfrm>
                    <a:prstGeom prst="rect">
                      <a:avLst/>
                    </a:prstGeom>
                    <a:noFill/>
                    <a:ln>
                      <a:solidFill>
                        <a:schemeClr val="tx1"/>
                      </a:solidFill>
                    </a:ln>
                  </pic:spPr>
                </pic:pic>
              </a:graphicData>
            </a:graphic>
          </wp:inline>
        </w:drawing>
      </w:r>
    </w:p>
    <w:p w:rsidR="005F689D" w:rsidRPr="006F4874" w:rsidRDefault="005F689D" w:rsidP="006F4874">
      <w:pPr>
        <w:pStyle w:val="ad"/>
        <w:spacing w:before="0"/>
        <w:jc w:val="center"/>
      </w:pPr>
      <w:r w:rsidRPr="006F4874">
        <w:t xml:space="preserve">Рисунок </w:t>
      </w:r>
      <w:fldSimple w:instr=" STYLEREF 2 \s ">
        <w:r w:rsidR="003F18F1">
          <w:rPr>
            <w:noProof/>
          </w:rPr>
          <w:t>2.1</w:t>
        </w:r>
      </w:fldSimple>
      <w:r w:rsidRPr="006F4874">
        <w:t>.</w:t>
      </w:r>
      <w:fldSimple w:instr=" SEQ Рисунок \* ARABIC \s 2 ">
        <w:r w:rsidR="003F18F1">
          <w:rPr>
            <w:noProof/>
          </w:rPr>
          <w:t>7</w:t>
        </w:r>
      </w:fldSimple>
      <w:r w:rsidRPr="006F4874">
        <w:t xml:space="preserve"> – Технологическая схема КОС 4-го канализационного бассейна (ГОСК)</w:t>
      </w:r>
    </w:p>
    <w:p w:rsidR="005F689D" w:rsidRPr="006F4874" w:rsidRDefault="005F689D" w:rsidP="006F4874">
      <w:pPr>
        <w:pStyle w:val="ad"/>
        <w:jc w:val="center"/>
        <w:sectPr w:rsidR="005F689D" w:rsidRPr="006F4874" w:rsidSect="00BB679C">
          <w:headerReference w:type="default" r:id="rId29"/>
          <w:pgSz w:w="16838" w:h="11906" w:orient="landscape"/>
          <w:pgMar w:top="1701" w:right="1134" w:bottom="851" w:left="1134" w:header="567" w:footer="510" w:gutter="0"/>
          <w:cols w:space="720"/>
          <w:docGrid w:linePitch="326"/>
        </w:sectPr>
      </w:pPr>
    </w:p>
    <w:p w:rsidR="005F689D" w:rsidRPr="006F4874" w:rsidRDefault="005F689D" w:rsidP="006F4874">
      <w:pPr>
        <w:pStyle w:val="a7"/>
        <w:ind w:firstLine="0"/>
      </w:pPr>
      <w:r w:rsidRPr="006F4874">
        <w:lastRenderedPageBreak/>
        <w:t xml:space="preserve">Описание технологии очистки сточных вод КОС 4-го канализационного бассейна (ГОСК). </w:t>
      </w:r>
    </w:p>
    <w:p w:rsidR="005F689D" w:rsidRPr="006F4874" w:rsidRDefault="005F689D" w:rsidP="006F4874">
      <w:pPr>
        <w:pStyle w:val="a7"/>
        <w:ind w:firstLine="0"/>
      </w:pPr>
      <w:r w:rsidRPr="006F4874">
        <w:tab/>
        <w:t xml:space="preserve">Механическая очистка: </w:t>
      </w:r>
    </w:p>
    <w:p w:rsidR="005F689D" w:rsidRPr="006F4874" w:rsidRDefault="005F689D" w:rsidP="006F4874">
      <w:pPr>
        <w:pStyle w:val="a7"/>
      </w:pPr>
      <w:r w:rsidRPr="006F4874">
        <w:t xml:space="preserve">На решетках - задержание крупных фракций отбросов. На песколовках (горизонтальной круглой формы в количестве 2 шт.) - задержание минеральных частиц крупностью свыше 0,2 - 0,25 мм. На первичных отстойниках (вертикальных в количестве 10 шт.) - отстаивание с целью выделения из них нерастворенных взвешенных грубодисперсионных веществ. На вторичных отстойниках (вертикальных в количестве 13 шт.) - осаждение активного ила, выполняющего роль сорбента и биокоагулянта. </w:t>
      </w:r>
    </w:p>
    <w:p w:rsidR="005F689D" w:rsidRPr="006F4874" w:rsidRDefault="005F689D" w:rsidP="006F4874">
      <w:pPr>
        <w:pStyle w:val="a7"/>
      </w:pPr>
      <w:r w:rsidRPr="006F4874">
        <w:t xml:space="preserve">Биологическая очистка: </w:t>
      </w:r>
    </w:p>
    <w:p w:rsidR="005F689D" w:rsidRPr="006F4874" w:rsidRDefault="005F689D" w:rsidP="006F4874">
      <w:pPr>
        <w:pStyle w:val="a7"/>
      </w:pPr>
      <w:r w:rsidRPr="006F4874">
        <w:t xml:space="preserve">В аэротенках - происходит очистка сточных вод в результате жизнедеятельности микроорганизмов активного ила. Сточная вода непрерывно перемешивается и аэрируется до насыщения кислородом. Активный ил представляет собой суспензию микроорганизмов, способную к флокуляции, при биологической очистке протекают два процесса - сорбция загрязнений активным илом и их внутриклеточное окисление микроорганизмами. </w:t>
      </w:r>
    </w:p>
    <w:p w:rsidR="005F689D" w:rsidRPr="006F4874" w:rsidRDefault="005F689D" w:rsidP="006F4874">
      <w:pPr>
        <w:pStyle w:val="a7"/>
      </w:pPr>
      <w:r w:rsidRPr="006F4874">
        <w:t>Вторичные отстойники служат для отделения активного ила от очищенных стоков. Осажденный ил из отстойников удаляется непрерывно, во избежание залежей и уплотнения активного ила в отстойнике.</w:t>
      </w:r>
    </w:p>
    <w:p w:rsidR="005F689D" w:rsidRPr="006F4874" w:rsidRDefault="005F689D" w:rsidP="006F4874">
      <w:pPr>
        <w:pStyle w:val="a7"/>
      </w:pPr>
      <w:r w:rsidRPr="006F4874">
        <w:t xml:space="preserve">Обеззараживание: </w:t>
      </w:r>
    </w:p>
    <w:p w:rsidR="005F689D" w:rsidRPr="006F4874" w:rsidRDefault="005F689D" w:rsidP="006F4874">
      <w:pPr>
        <w:pStyle w:val="a7"/>
      </w:pPr>
      <w:r w:rsidRPr="006F4874">
        <w:t xml:space="preserve">Хлорирование - химическая обработка сточной воды гипохлоритом кальция от патогенных бактерий, вирусов, удаление фенолов, цианидов и других веществ. </w:t>
      </w:r>
    </w:p>
    <w:p w:rsidR="005F689D" w:rsidRPr="006F4874" w:rsidRDefault="005F689D" w:rsidP="006F4874">
      <w:pPr>
        <w:pStyle w:val="a7"/>
      </w:pPr>
      <w:r w:rsidRPr="006F4874">
        <w:t>В здании хлораторной размещаются устройства для дозирования и приготовления раствора гипохлорита кальция, а также склад хлора, необходимый для текущих потребностей.</w:t>
      </w:r>
    </w:p>
    <w:p w:rsidR="005F689D" w:rsidRPr="006F4874" w:rsidRDefault="005F689D" w:rsidP="006F4874">
      <w:pPr>
        <w:pStyle w:val="a7"/>
      </w:pPr>
      <w:r w:rsidRPr="006F4874">
        <w:t>Взаимодействие воды с гипохлоритом кальция происходит в контактных резервуарах.</w:t>
      </w:r>
    </w:p>
    <w:p w:rsidR="005F689D" w:rsidRPr="006F4874" w:rsidRDefault="005F689D" w:rsidP="006F4874">
      <w:pPr>
        <w:pStyle w:val="a7"/>
      </w:pPr>
      <w:r w:rsidRPr="006F4874">
        <w:t xml:space="preserve">Сооружения для обработки осадка: </w:t>
      </w:r>
    </w:p>
    <w:p w:rsidR="005F689D" w:rsidRPr="006F4874" w:rsidRDefault="005F689D" w:rsidP="006F4874">
      <w:pPr>
        <w:pStyle w:val="a7"/>
      </w:pPr>
      <w:r w:rsidRPr="006F4874">
        <w:t>Осадок из песколовок направляется в бункер и вывозится. Осадок из первичных отстойников поступает на иловые карты для обезвоживания, затем вывозится.</w:t>
      </w:r>
    </w:p>
    <w:p w:rsidR="005F689D" w:rsidRPr="006F4874" w:rsidRDefault="005F689D" w:rsidP="006F4874">
      <w:pPr>
        <w:pStyle w:val="a7"/>
      </w:pPr>
      <w:r w:rsidRPr="006F4874">
        <w:t>Основные характеристики КОС 4-го канализационного бассейна (ГОСК) представлены в таблице 2.1.3.</w:t>
      </w:r>
    </w:p>
    <w:p w:rsidR="005F689D" w:rsidRPr="006F4874" w:rsidRDefault="005F689D" w:rsidP="006F4874">
      <w:pPr>
        <w:pStyle w:val="ad"/>
      </w:pPr>
      <w:r w:rsidRPr="006F4874">
        <w:t xml:space="preserve">Таблица </w:t>
      </w:r>
      <w:fldSimple w:instr=" STYLEREF 2 \s ">
        <w:r w:rsidR="003F18F1">
          <w:rPr>
            <w:noProof/>
          </w:rPr>
          <w:t>2.1</w:t>
        </w:r>
      </w:fldSimple>
      <w:r w:rsidRPr="006F4874">
        <w:t>.</w:t>
      </w:r>
      <w:fldSimple w:instr=" SEQ Таблица \* ARABIC \s 2 ">
        <w:r w:rsidR="003F18F1">
          <w:rPr>
            <w:noProof/>
          </w:rPr>
          <w:t>3</w:t>
        </w:r>
      </w:fldSimple>
      <w:r w:rsidRPr="006F4874">
        <w:t xml:space="preserve"> – Основные характеристики КОС 4-го канализационного бассейна (ГОСК)</w:t>
      </w:r>
    </w:p>
    <w:tbl>
      <w:tblPr>
        <w:tblW w:w="0" w:type="auto"/>
        <w:tblCellMar>
          <w:left w:w="57" w:type="dxa"/>
          <w:right w:w="57" w:type="dxa"/>
        </w:tblCellMar>
        <w:tblLook w:val="04A0" w:firstRow="1" w:lastRow="0" w:firstColumn="1" w:lastColumn="0" w:noHBand="0" w:noVBand="1"/>
      </w:tblPr>
      <w:tblGrid>
        <w:gridCol w:w="597"/>
        <w:gridCol w:w="4861"/>
        <w:gridCol w:w="1103"/>
        <w:gridCol w:w="2907"/>
      </w:tblGrid>
      <w:tr w:rsidR="00F87B1D" w:rsidRPr="006F4874" w:rsidTr="004606F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Ед. изм.</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Значение параметра</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Наименование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bookmarkStart w:id="121" w:name="RANGE!D3"/>
            <w:r w:rsidRPr="006F4874">
              <w:rPr>
                <w:sz w:val="20"/>
                <w:szCs w:val="20"/>
              </w:rPr>
              <w:t>КОС 4-го канализационного бассейна (ГОСК)</w:t>
            </w:r>
            <w:bookmarkEnd w:id="121"/>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Адрес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 xml:space="preserve">Кемеровская область, г. Киселёвск, р-н Зеленая Казанка </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Год ввода в эксплуатацию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1964г.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Процент износа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94</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lastRenderedPageBreak/>
              <w:t>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Проектная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28000</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Фактическая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11901,69</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Наличие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Тип, марка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Расходомер «ЭХО-Р-02»</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Объем пропущенных стоков за 2020 год</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4356018,54</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Среднесуточный объем поступающих на очистку стоков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11901,69</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Состав КОС (отстойники, аэротенки, иловые карты и т.д.)</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Песколовка, 2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36</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Преаэратор,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691</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Первичные отстойники, 10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339</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Аэротенк, 6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17820</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Вторичные отстойники, 13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233</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Контактный резервуар, 4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227</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Иловые площадки, 4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2550</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Соответствие существующей технологической схемы проектным данным</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соответствует</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Соответствие качества сбрасываемых очищенных сточных вод существующим нормативам ПДК</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 соответствует</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Тип, марка насосного оборудования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Насос СМ 200-150-315/4</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Насос СМ 150-125-315/4</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Насос СД 450/22,5</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Насос СД 450/22,5</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Насос СМ 250-200-400/6</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Насос СМ 250-200-400/6</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Насос СМ 150-125-315/4</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Насос СД 250/22,5</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Турбокомпрессор</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ТВ-80-1,4</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14.10</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Турбокомпрессор</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ТВ-80-1,4</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Турбокомпрессор</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ТВ-80-1,4</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Год ввода в эксплуатацию насосного оборудования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15.1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Насос СМ 200-150-315/4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2010г.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15.2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Насос СМ 150-125-315/4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2005г.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15.3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Насос СД 450/22,5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2004г.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15.4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Насос СД 450/22,5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1998г.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15.5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Насос СМ 250-200-400/6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1972г.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15.6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Насос СМ 250-200-400/6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1989г.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15.7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Насос СМ 150-125-315/4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2009г.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15.8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Насос СД 250/22,5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2000г.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15.9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ТВ-80-1,4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2012г.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15.10</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ТВ-80-1,4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2000г.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15.11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ТВ-80-1,4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2000г.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Наличие устройств плавного пуска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Наличие частотного регулирования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Необходимость реконструкции/модернизации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Примечание</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r>
    </w:tbl>
    <w:p w:rsidR="005F689D" w:rsidRPr="006F4874" w:rsidRDefault="005F689D" w:rsidP="006F4874">
      <w:pPr>
        <w:pStyle w:val="a7"/>
        <w:rPr>
          <w:b/>
          <w:bCs/>
        </w:rPr>
      </w:pPr>
      <w:r w:rsidRPr="006F4874">
        <w:rPr>
          <w:b/>
          <w:bCs/>
        </w:rPr>
        <w:t>Описание структуры транспортировки сточных вод в ТЗ ВО КОС 4-го канализационного бассейна (ГОСК)</w:t>
      </w:r>
    </w:p>
    <w:p w:rsidR="005F689D" w:rsidRPr="006F4874" w:rsidRDefault="005F689D" w:rsidP="006F4874">
      <w:pPr>
        <w:pStyle w:val="a7"/>
      </w:pPr>
      <w:r w:rsidRPr="006F4874">
        <w:t>Отвод и транспортировка хозяйственно-бытовых стоков от абонентов ТЗ ВО КОС 4-го канализационного бассейна (ГОСК) осуществляется через систему самотечных и напорных канализационных сетей с установкой промежуточных КНС перекачки сточных вод.</w:t>
      </w:r>
    </w:p>
    <w:p w:rsidR="005F689D" w:rsidRPr="006F4874" w:rsidRDefault="005F689D" w:rsidP="006F4874">
      <w:pPr>
        <w:pStyle w:val="a7"/>
      </w:pPr>
      <w:r w:rsidRPr="006F4874">
        <w:lastRenderedPageBreak/>
        <w:t xml:space="preserve">Сточные воды поступают на КОС 4-го канализационного бассейна (ГОСК) от КНС №2, с района шахты №12 и КНС №7. </w:t>
      </w:r>
    </w:p>
    <w:p w:rsidR="005F689D" w:rsidRPr="006F4874" w:rsidRDefault="005F689D" w:rsidP="006F4874">
      <w:pPr>
        <w:pStyle w:val="a7"/>
      </w:pPr>
      <w:r w:rsidRPr="006F4874">
        <w:t>КНС имеют приемный резервуар с решетками, машинное отделение и вспомогательные помещения.</w:t>
      </w:r>
    </w:p>
    <w:p w:rsidR="005F689D" w:rsidRPr="006F4874" w:rsidRDefault="005F689D" w:rsidP="006F4874">
      <w:pPr>
        <w:pStyle w:val="a7"/>
      </w:pPr>
      <w:r w:rsidRPr="006F4874">
        <w:t>КНС №1 расположена в районе Красный Камень. Сточные воды поступают по самотечному коллектору диаметром 800 мм через приемную задвижку и решетку в приемный резервуар, вместимостью 250 куб. метров. КНС №1 служит для приема стоков от района Красный Камень, пос. Веселый, пос. Горняк и транспортировки стоков на КНС №2.</w:t>
      </w:r>
    </w:p>
    <w:p w:rsidR="005F689D" w:rsidRPr="006F4874" w:rsidRDefault="005F689D" w:rsidP="006F4874">
      <w:pPr>
        <w:pStyle w:val="a7"/>
      </w:pPr>
      <w:r w:rsidRPr="006F4874">
        <w:t>КНС №2 расположена в районе ЦОФ Киселевская. Сточные воды поступают по двум коллекторам: один с КНС №3, другой с КНС №1, 4. Далее стоки поступают на КОС 4-го канализационного бассейна (ГОСК). КНС №2 выполняет функции главной насосной станции. Стоки поступают на насосную станцию по коллекторам диаметром 800 мм и 1000 мм, через приемные задвижки, через решетки в приемный резервуар, емкостью 70 куб. метров.</w:t>
      </w:r>
    </w:p>
    <w:p w:rsidR="005F689D" w:rsidRPr="006F4874" w:rsidRDefault="005F689D" w:rsidP="006F4874">
      <w:pPr>
        <w:pStyle w:val="a7"/>
      </w:pPr>
      <w:r w:rsidRPr="006F4874">
        <w:t>КНС №3 расположена в районе Обувной фабрики. Канализационные стоки поступают по коллектору на насосную станцию с района Черкасов Камень и в коллектор поступают стоки с КНС №8. Далее стоки перекачиваются на КНС №2. Сточные воды поступают на насосную станцию по самотечному коллектору диаметром 500 мм, через приемную задвижку и решетку в приемный резервуар, вместимостью 75 куб. метров.</w:t>
      </w:r>
    </w:p>
    <w:p w:rsidR="005F689D" w:rsidRPr="006F4874" w:rsidRDefault="005F689D" w:rsidP="006F4874">
      <w:pPr>
        <w:pStyle w:val="a7"/>
      </w:pPr>
      <w:r w:rsidRPr="006F4874">
        <w:t>КНС №4 расположена в Центральном районе. Насосная станция служит для приема стоков с Центрального района (в т.ч. КНС «Кирова») и их транспортировки на КНС №2.  Сточные воды поступают по самотечному коллектору диаметром 350 мм через приемную задвижку и решетку в приемный резервуар, емкостью 40 куб. метров.</w:t>
      </w:r>
    </w:p>
    <w:p w:rsidR="005F689D" w:rsidRPr="006F4874" w:rsidRDefault="005F689D" w:rsidP="006F4874">
      <w:pPr>
        <w:pStyle w:val="a7"/>
      </w:pPr>
      <w:r w:rsidRPr="006F4874">
        <w:t>КНС №7 расположена в районе Автохозяйство. С района Автохозяйство стоки перекачиваются КНС на КОС. Сточные воды поступают по самотечному коллектору диаметром 300 мм через приемную задвижку и решетку в приемный резервуар, вместимостью 120 куб. метров.</w:t>
      </w:r>
    </w:p>
    <w:p w:rsidR="005F689D" w:rsidRPr="006F4874" w:rsidRDefault="005F689D" w:rsidP="006F4874">
      <w:pPr>
        <w:pStyle w:val="a7"/>
      </w:pPr>
      <w:r w:rsidRPr="006F4874">
        <w:t>КНС №8 расположена в районе Черкасов Камень. Насосная станция служит для приема стоков с района Черкасов Камень и их транспортировки на КНС №3. Сточные воды поступают по самотечному коллектору диаметром 300 мм через приемную задвижку и решетку в приемный резервуар.</w:t>
      </w:r>
    </w:p>
    <w:p w:rsidR="005F689D" w:rsidRPr="006F4874" w:rsidRDefault="005F689D" w:rsidP="006F4874">
      <w:pPr>
        <w:pStyle w:val="a7"/>
      </w:pPr>
      <w:r w:rsidRPr="006F4874">
        <w:t>КНС №9 расположена в пос. Веселый. Насосная станция служит для приема стоков с пос. Веселый и их транспортировки в самотечную сеть диаметром 800 мм в районе Красный камень и далее до КНС №1.</w:t>
      </w:r>
    </w:p>
    <w:p w:rsidR="006954FC" w:rsidRPr="006F4874" w:rsidRDefault="006954FC" w:rsidP="006F4874">
      <w:pPr>
        <w:pStyle w:val="a7"/>
      </w:pPr>
      <w:r w:rsidRPr="006F4874">
        <w:t>КНС «Горняк» расположена в пос. Горняк и служит для приема стоков поселка и их транспортировки в самотечную сеть диаметром 500 мм в районе Красный камень и далее до КНС №1.</w:t>
      </w:r>
    </w:p>
    <w:p w:rsidR="006954FC" w:rsidRPr="006F4874" w:rsidRDefault="006954FC" w:rsidP="006F4874">
      <w:pPr>
        <w:pStyle w:val="a7"/>
      </w:pPr>
      <w:r w:rsidRPr="006F4874">
        <w:t>КНС «2-ой микрорайон» расположена во втором микрорайоне (пр-д Западный)  и служит для приема стоков микрорайона и их транспортировки в самотечную сеть диаметром 500 мм в районе Красный камень и далее до КНС №1.</w:t>
      </w:r>
    </w:p>
    <w:p w:rsidR="005F689D" w:rsidRPr="006F4874" w:rsidRDefault="005F689D" w:rsidP="006F4874">
      <w:pPr>
        <w:pStyle w:val="a7"/>
      </w:pPr>
      <w:r w:rsidRPr="006F4874">
        <w:t xml:space="preserve">Основные характеристики КНС в ТЗ ВО выпуска №1 – КОС 4-го канализационного бассейна (ГОСК) представлены в таблице 2.1.4. </w:t>
      </w:r>
    </w:p>
    <w:p w:rsidR="005F689D" w:rsidRPr="006F4874" w:rsidRDefault="005F689D" w:rsidP="006F4874">
      <w:pPr>
        <w:pStyle w:val="ad"/>
      </w:pPr>
      <w:r w:rsidRPr="006F4874">
        <w:lastRenderedPageBreak/>
        <w:t xml:space="preserve">Таблица </w:t>
      </w:r>
      <w:fldSimple w:instr=" STYLEREF 2 \s ">
        <w:r w:rsidR="003F18F1">
          <w:rPr>
            <w:noProof/>
          </w:rPr>
          <w:t>2.1</w:t>
        </w:r>
      </w:fldSimple>
      <w:r w:rsidRPr="006F4874">
        <w:t>.</w:t>
      </w:r>
      <w:fldSimple w:instr=" SEQ Таблица \* ARABIC \s 2 ">
        <w:r w:rsidR="003F18F1">
          <w:rPr>
            <w:noProof/>
          </w:rPr>
          <w:t>4</w:t>
        </w:r>
      </w:fldSimple>
      <w:r w:rsidRPr="006F4874">
        <w:t xml:space="preserve"> – Основные характеристики КНС в ТЗ ВО выпуска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14"/>
        <w:gridCol w:w="3521"/>
        <w:gridCol w:w="777"/>
        <w:gridCol w:w="4456"/>
      </w:tblGrid>
      <w:tr w:rsidR="00F87B1D" w:rsidRPr="006F4874" w:rsidTr="004606F3">
        <w:trPr>
          <w:trHeight w:val="20"/>
          <w:tblHeader/>
        </w:trPr>
        <w:tc>
          <w:tcPr>
            <w:tcW w:w="0" w:type="auto"/>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 п/п</w:t>
            </w:r>
          </w:p>
        </w:tc>
        <w:tc>
          <w:tcPr>
            <w:tcW w:w="0" w:type="auto"/>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Наименование параметра</w:t>
            </w:r>
          </w:p>
        </w:tc>
        <w:tc>
          <w:tcPr>
            <w:tcW w:w="0" w:type="auto"/>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Ед. изм.</w:t>
            </w:r>
          </w:p>
        </w:tc>
        <w:tc>
          <w:tcPr>
            <w:tcW w:w="0" w:type="auto"/>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Значение параметра</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b/>
                <w:bCs/>
                <w:sz w:val="20"/>
                <w:szCs w:val="20"/>
              </w:rPr>
            </w:pPr>
            <w:r w:rsidRPr="006F4874">
              <w:rPr>
                <w:b/>
                <w:bCs/>
                <w:sz w:val="20"/>
                <w:szCs w:val="20"/>
              </w:rPr>
              <w:t>1</w:t>
            </w:r>
          </w:p>
        </w:tc>
        <w:tc>
          <w:tcPr>
            <w:tcW w:w="0" w:type="auto"/>
            <w:gridSpan w:val="3"/>
            <w:shd w:val="clear" w:color="auto" w:fill="auto"/>
            <w:vAlign w:val="center"/>
            <w:hideMark/>
          </w:tcPr>
          <w:p w:rsidR="005F689D" w:rsidRPr="006F4874" w:rsidRDefault="005F689D" w:rsidP="006F4874">
            <w:pPr>
              <w:jc w:val="center"/>
              <w:rPr>
                <w:b/>
                <w:bCs/>
                <w:sz w:val="20"/>
                <w:szCs w:val="20"/>
              </w:rPr>
            </w:pPr>
            <w:r w:rsidRPr="006F4874">
              <w:rPr>
                <w:b/>
                <w:bCs/>
                <w:sz w:val="20"/>
                <w:szCs w:val="20"/>
              </w:rPr>
              <w:t>КНС №1</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КНС №1</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Адрес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Красный Камень, ул. Белогорская, 1а</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1974г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78</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Проектная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533</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Фактическая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174,34</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1.7</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1.8</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1.9</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Объем перекаченных стоков за 2020 год</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1531402,56</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1.10</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Среднесуточный объем перекачиваемых стоков</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/сут.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4184,16</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насосного оборудования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 </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СМ 250-200-400а/4</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СМ 250-200-400/4</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СМ 250-200-400/4</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1.11.4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погружной</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Вихрь ДН-1100Н</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насосного оборудования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 </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1.12.1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СМ 250-200-400а/4</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2006г.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1.12.2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СМ 250-200-400/4</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2007г.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1.12.3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СМ 250-200-400/4</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2006г.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1.12.4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Вихрь ДН-1100Н</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2020г.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устройств плавного пуска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частотного регулирования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Необходимость реконструкции/модернизации</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Примечание</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 </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 </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b/>
                <w:bCs/>
                <w:sz w:val="20"/>
                <w:szCs w:val="20"/>
              </w:rPr>
            </w:pPr>
            <w:r w:rsidRPr="006F4874">
              <w:rPr>
                <w:b/>
                <w:bCs/>
                <w:sz w:val="20"/>
                <w:szCs w:val="20"/>
              </w:rPr>
              <w:t>2</w:t>
            </w:r>
          </w:p>
        </w:tc>
        <w:tc>
          <w:tcPr>
            <w:tcW w:w="0" w:type="auto"/>
            <w:gridSpan w:val="3"/>
            <w:shd w:val="clear" w:color="auto" w:fill="auto"/>
            <w:vAlign w:val="center"/>
            <w:hideMark/>
          </w:tcPr>
          <w:p w:rsidR="005F689D" w:rsidRPr="006F4874" w:rsidRDefault="005F689D" w:rsidP="006F4874">
            <w:pPr>
              <w:jc w:val="center"/>
              <w:rPr>
                <w:b/>
                <w:bCs/>
                <w:sz w:val="20"/>
                <w:szCs w:val="20"/>
              </w:rPr>
            </w:pPr>
            <w:r w:rsidRPr="006F4874">
              <w:rPr>
                <w:b/>
                <w:bCs/>
                <w:sz w:val="20"/>
                <w:szCs w:val="20"/>
              </w:rPr>
              <w:t>КНС №2</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КНС №2</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Адрес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ЦОФ, ул. Российская, 9</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1964г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95</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Проектная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1167</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Фактическая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396,23</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2.7</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2.8</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2.9</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Объем перекаченных стоков за 2020 год</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3480458,7</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2.10</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Среднесуточный объем перекачиваемых стоков</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/сут.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9509,45</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насосного оборудования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2.11.1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У 900/90</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2.11.2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У 900/90</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2.11.3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СМ 250-200-400/4</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2.11.4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погружной</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 </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Зубр ЗНПГ-1100-С</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насосного оборудования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2.12.1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У 900/90</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2016г.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2.12.2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У 900/90</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2009г.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2.12.3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СМ 250-200-400/4</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2009г.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2.12.4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Зубр ЗНПГ-1100-С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2019г.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lastRenderedPageBreak/>
              <w:t>2.13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устройств плавного пуска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2.14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частотного регулирования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2.15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Необходимость реконструкции/модернизации</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2.16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Примечание</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b/>
                <w:bCs/>
                <w:sz w:val="20"/>
                <w:szCs w:val="20"/>
              </w:rPr>
            </w:pPr>
            <w:r w:rsidRPr="006F4874">
              <w:rPr>
                <w:b/>
                <w:bCs/>
                <w:sz w:val="20"/>
                <w:szCs w:val="20"/>
              </w:rPr>
              <w:t>3</w:t>
            </w:r>
          </w:p>
        </w:tc>
        <w:tc>
          <w:tcPr>
            <w:tcW w:w="0" w:type="auto"/>
            <w:gridSpan w:val="3"/>
            <w:shd w:val="clear" w:color="auto" w:fill="auto"/>
            <w:vAlign w:val="center"/>
            <w:hideMark/>
          </w:tcPr>
          <w:p w:rsidR="005F689D" w:rsidRPr="006F4874" w:rsidRDefault="005F689D" w:rsidP="006F4874">
            <w:pPr>
              <w:jc w:val="center"/>
              <w:rPr>
                <w:b/>
                <w:bCs/>
                <w:sz w:val="20"/>
                <w:szCs w:val="20"/>
              </w:rPr>
            </w:pPr>
            <w:r w:rsidRPr="006F4874">
              <w:rPr>
                <w:b/>
                <w:bCs/>
                <w:sz w:val="20"/>
                <w:szCs w:val="20"/>
              </w:rPr>
              <w:t>КНС №3</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КНС №3</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Адрес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Черкасов Камень, ул. Софийская, 41а</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1964г.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89</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Проектная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334</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Фактическая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67,36</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3.7</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3.8</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3.9</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Объем перекаченных стоков за 2020 год</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591679,26</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3.10</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Среднесуточный объем перекачиваемых стоков</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/сут.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1616,61</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насосного оборудования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3.11.1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СМ 250-200-400/6</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3.11.2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СД 450-22,5</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3.11.3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погружной</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Ураган 900S</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насосного оборудования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3.12.1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СМ 250-200-400/6</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1995г.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3.12.2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СД 450-22,5</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2006г.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3.12.3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Ураган 900S</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2018г.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устройств плавного пуска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3.14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частотного регулирования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3.15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Необходимость реконструкции/модернизации</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3.16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Примечание</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b/>
                <w:bCs/>
                <w:sz w:val="20"/>
                <w:szCs w:val="20"/>
              </w:rPr>
            </w:pPr>
            <w:r w:rsidRPr="006F4874">
              <w:rPr>
                <w:b/>
                <w:bCs/>
                <w:sz w:val="20"/>
                <w:szCs w:val="20"/>
              </w:rPr>
              <w:t>4</w:t>
            </w:r>
          </w:p>
        </w:tc>
        <w:tc>
          <w:tcPr>
            <w:tcW w:w="0" w:type="auto"/>
            <w:gridSpan w:val="3"/>
            <w:shd w:val="clear" w:color="auto" w:fill="auto"/>
            <w:vAlign w:val="center"/>
            <w:hideMark/>
          </w:tcPr>
          <w:p w:rsidR="005F689D" w:rsidRPr="006F4874" w:rsidRDefault="005F689D" w:rsidP="006F4874">
            <w:pPr>
              <w:jc w:val="center"/>
              <w:rPr>
                <w:b/>
                <w:bCs/>
                <w:sz w:val="20"/>
                <w:szCs w:val="20"/>
              </w:rPr>
            </w:pPr>
            <w:r w:rsidRPr="006F4874">
              <w:rPr>
                <w:b/>
                <w:bCs/>
                <w:sz w:val="20"/>
                <w:szCs w:val="20"/>
              </w:rPr>
              <w:t>КНС №4</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КНС №4</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Адрес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Центральный, ул. Мельничная, 15а</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1964г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88</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Проектная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145</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Фактическая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7,92</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4.7</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4.8</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4.9</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Объем перекаченных стоков за 2020 год</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69609,54</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4.10</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Среднесуточный объем перекачиваемых стоков</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/сут.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190,19</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насосного оборудования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4.11.1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СД 160/45</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4.11.2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СМ 150-125 315/4</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4.11.3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СМ 80-50-200/2</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4.11.4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погружной</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Зубр ЗНПГ-750-С</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насосного оборудования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4.12.1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СД 160/45</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2005г.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4.12.2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СМ 150-125 315/4</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1999г.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lastRenderedPageBreak/>
              <w:t>4.12.3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СМ 80-50-200/2</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2007г.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4.12.4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Зубр ЗНПГ-750-С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2020г.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устройств плавного пуска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4.14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частотного регулирования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4.15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Необходимость реконструкции/модернизации</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4.16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Примечание</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b/>
                <w:bCs/>
                <w:sz w:val="20"/>
                <w:szCs w:val="20"/>
              </w:rPr>
            </w:pPr>
            <w:r w:rsidRPr="006F4874">
              <w:rPr>
                <w:b/>
                <w:bCs/>
                <w:sz w:val="20"/>
                <w:szCs w:val="20"/>
              </w:rPr>
              <w:t>5</w:t>
            </w:r>
          </w:p>
        </w:tc>
        <w:tc>
          <w:tcPr>
            <w:tcW w:w="0" w:type="auto"/>
            <w:gridSpan w:val="3"/>
            <w:shd w:val="clear" w:color="auto" w:fill="auto"/>
            <w:vAlign w:val="center"/>
            <w:hideMark/>
          </w:tcPr>
          <w:p w:rsidR="005F689D" w:rsidRPr="006F4874" w:rsidRDefault="005F689D" w:rsidP="006F4874">
            <w:pPr>
              <w:jc w:val="center"/>
              <w:rPr>
                <w:b/>
                <w:bCs/>
                <w:sz w:val="20"/>
                <w:szCs w:val="20"/>
              </w:rPr>
            </w:pPr>
            <w:r w:rsidRPr="006F4874">
              <w:rPr>
                <w:b/>
                <w:bCs/>
                <w:sz w:val="20"/>
                <w:szCs w:val="20"/>
              </w:rPr>
              <w:t>КНС №7</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КНС №7</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Адрес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Автохозяйство, ул. Жемчужная</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1978г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78</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Проектная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500</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Фактическая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0,5</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5.7</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5.8</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5.9</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Объем перекаченных стоков за 2020 год</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4355,4</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5.10</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Среднесуточный объем перекачиваемых стоков</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/сут.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11,9</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насосного оборудования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 </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5.11.1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СМ 250-200-400/4</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5.11.2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ФГ 540/95-2</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5.11.3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погружной</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Ураган 1100S</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насосного оборудования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 </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5.12.1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СМ 250-200-400/4</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1988г.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5.12.2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ФГ 540/95-2</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1978г.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5.12.3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Ураган 1100S</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2010г.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устройств плавного пуска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5.14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частотного регулирования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5.15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Необходимость реконструкции/модернизации</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 xml:space="preserve">Нет </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5.16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Примечание</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 </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 </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b/>
                <w:bCs/>
                <w:sz w:val="20"/>
                <w:szCs w:val="20"/>
              </w:rPr>
            </w:pPr>
            <w:r w:rsidRPr="006F4874">
              <w:rPr>
                <w:b/>
                <w:bCs/>
                <w:sz w:val="20"/>
                <w:szCs w:val="20"/>
              </w:rPr>
              <w:t>6</w:t>
            </w:r>
          </w:p>
        </w:tc>
        <w:tc>
          <w:tcPr>
            <w:tcW w:w="0" w:type="auto"/>
            <w:gridSpan w:val="3"/>
            <w:shd w:val="clear" w:color="auto" w:fill="auto"/>
            <w:vAlign w:val="center"/>
            <w:hideMark/>
          </w:tcPr>
          <w:p w:rsidR="005F689D" w:rsidRPr="006F4874" w:rsidRDefault="005F689D" w:rsidP="006F4874">
            <w:pPr>
              <w:jc w:val="center"/>
              <w:rPr>
                <w:b/>
                <w:bCs/>
                <w:sz w:val="20"/>
                <w:szCs w:val="20"/>
              </w:rPr>
            </w:pPr>
            <w:r w:rsidRPr="006F4874">
              <w:rPr>
                <w:b/>
                <w:bCs/>
                <w:sz w:val="20"/>
                <w:szCs w:val="20"/>
              </w:rPr>
              <w:t>КНС №8</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КНС №8</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Адрес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Черкасов Камень, ул. Транзитная</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1981г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78</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Проектная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21</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Фактическая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10,78</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6.7</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6.8</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6.9</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Объем перекаченных стоков за 2020 год</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94669,56</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6.10</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Среднесуточный объем перекачиваемых стоков</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/сут.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258,66</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насосного оборудования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6.11.1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СМ 100-65-250/4</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6.11.2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СМ 100-65-250/4</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6.11.3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погружной</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Зубр ЗНПГ-1100-С</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насосного оборудования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6.12.1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СМ 100-65-250/4</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1992г.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lastRenderedPageBreak/>
              <w:t>6.12.2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СМ 100-65-250/4</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1994г.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6.12.3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Зубр ЗНПГ-1100-С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2019г.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устройств плавного пуска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6.14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частотного регулирования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6.15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Необходимость реконструкции/модернизации</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 xml:space="preserve">Нет </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6.16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Примечание</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b/>
                <w:bCs/>
                <w:sz w:val="20"/>
                <w:szCs w:val="20"/>
              </w:rPr>
            </w:pPr>
            <w:r w:rsidRPr="006F4874">
              <w:rPr>
                <w:b/>
                <w:bCs/>
                <w:sz w:val="20"/>
                <w:szCs w:val="20"/>
              </w:rPr>
              <w:t>7</w:t>
            </w:r>
          </w:p>
        </w:tc>
        <w:tc>
          <w:tcPr>
            <w:tcW w:w="0" w:type="auto"/>
            <w:gridSpan w:val="3"/>
            <w:shd w:val="clear" w:color="auto" w:fill="auto"/>
            <w:vAlign w:val="center"/>
            <w:hideMark/>
          </w:tcPr>
          <w:p w:rsidR="005F689D" w:rsidRPr="006F4874" w:rsidRDefault="005F689D" w:rsidP="006F4874">
            <w:pPr>
              <w:jc w:val="center"/>
              <w:rPr>
                <w:b/>
                <w:bCs/>
                <w:sz w:val="20"/>
                <w:szCs w:val="20"/>
              </w:rPr>
            </w:pPr>
            <w:r w:rsidRPr="006F4874">
              <w:rPr>
                <w:b/>
                <w:bCs/>
                <w:sz w:val="20"/>
                <w:szCs w:val="20"/>
              </w:rPr>
              <w:t>КНС №9</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КНС №9</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Адрес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пос. Веселый, ул. Веселая</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1974г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78</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Проектная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6,25</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Фактическая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 данных</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7.7</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7.8</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7.9</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Объем перекаченных стоков за 2020 год</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 данных</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7.10</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Среднесуточный объем перекачиваемых стоков</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/сут.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 данных</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насосного оборудования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7.11.1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погружной</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lang w:val="en-US"/>
              </w:rPr>
              <w:t>Pedrollo МС 30/50</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насосного оборудования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7.12.1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lang w:val="en-US"/>
              </w:rPr>
              <w:t>Pedrollo МС 30/50</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2000г.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устройств плавного пуска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7.14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частотного регулирования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7.15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Необходимость реконструкции/модернизации</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 xml:space="preserve">Нет   </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7.16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Примечание</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b/>
                <w:bCs/>
                <w:sz w:val="20"/>
                <w:szCs w:val="20"/>
              </w:rPr>
            </w:pPr>
            <w:r w:rsidRPr="006F4874">
              <w:rPr>
                <w:b/>
                <w:bCs/>
                <w:sz w:val="20"/>
                <w:szCs w:val="20"/>
              </w:rPr>
              <w:t>8</w:t>
            </w:r>
          </w:p>
        </w:tc>
        <w:tc>
          <w:tcPr>
            <w:tcW w:w="0" w:type="auto"/>
            <w:gridSpan w:val="3"/>
            <w:shd w:val="clear" w:color="auto" w:fill="auto"/>
            <w:vAlign w:val="center"/>
            <w:hideMark/>
          </w:tcPr>
          <w:p w:rsidR="005F689D" w:rsidRPr="006F4874" w:rsidRDefault="005F689D" w:rsidP="006F4874">
            <w:pPr>
              <w:jc w:val="center"/>
              <w:rPr>
                <w:b/>
                <w:bCs/>
                <w:sz w:val="20"/>
                <w:szCs w:val="20"/>
              </w:rPr>
            </w:pPr>
            <w:r w:rsidRPr="006F4874">
              <w:rPr>
                <w:b/>
                <w:bCs/>
                <w:sz w:val="20"/>
                <w:szCs w:val="20"/>
              </w:rPr>
              <w:t>КНС «Горняк»</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КНС «Горняк»</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Адрес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Красный Камень, ул. Воркутинская</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2011г.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12</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Проектная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18,8</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Фактическая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 данных</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8.7</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8.8</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8.9</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Объем перекаченных стоков за 2020 год</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 данных</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8.10</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Среднесуточный объем перекачиваемых стоков</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/сут.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 данных</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насосного оборудования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8.11.1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погружной</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lang w:val="en-US"/>
              </w:rPr>
              <w:t>GrundfosSLV.80.80.75.2.51D</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8.11.2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погружной</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ЦМФ 85-13 РМ</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насосного оборудования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8.12.1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lang w:val="en-US"/>
              </w:rPr>
              <w:t>GrundfosSLV.80.80.75.2.51D</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2016г.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8.12.2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ЦМФ 85-13 РМ</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2017г.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устройств плавного пуска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8.14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частотного регулирования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8.15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Необходимость реконструкции/модернизации</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 xml:space="preserve">Нет   </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lastRenderedPageBreak/>
              <w:t>8.16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Примечание</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b/>
                <w:bCs/>
                <w:sz w:val="20"/>
                <w:szCs w:val="20"/>
              </w:rPr>
            </w:pPr>
            <w:r w:rsidRPr="006F4874">
              <w:rPr>
                <w:b/>
                <w:bCs/>
                <w:sz w:val="20"/>
                <w:szCs w:val="20"/>
              </w:rPr>
              <w:t>9</w:t>
            </w:r>
          </w:p>
        </w:tc>
        <w:tc>
          <w:tcPr>
            <w:tcW w:w="0" w:type="auto"/>
            <w:gridSpan w:val="3"/>
            <w:shd w:val="clear" w:color="auto" w:fill="auto"/>
            <w:vAlign w:val="center"/>
            <w:hideMark/>
          </w:tcPr>
          <w:p w:rsidR="005F689D" w:rsidRPr="006F4874" w:rsidRDefault="005F689D" w:rsidP="006F4874">
            <w:pPr>
              <w:jc w:val="center"/>
              <w:rPr>
                <w:b/>
                <w:bCs/>
                <w:sz w:val="20"/>
                <w:szCs w:val="20"/>
              </w:rPr>
            </w:pPr>
            <w:r w:rsidRPr="006F4874">
              <w:rPr>
                <w:b/>
                <w:bCs/>
                <w:sz w:val="20"/>
                <w:szCs w:val="20"/>
              </w:rPr>
              <w:t>КНС «2-ой микрорайон»</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КНС «2-ой микрорайон»</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Адрес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Красный Камень, пр-д Западный</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2020г.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0</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Проектная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lang w:val="en-US"/>
              </w:rPr>
              <w:t>60</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Фактическая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 данных</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9.7</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9.8</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9.9</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Объем перекаченных стоков за 2020 год</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 данных</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9.10</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Среднесуточный объем перекачиваемых стоков</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/сут.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 данных</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насосного оборудования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157CDF"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9.11.1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погружной</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lang w:val="en-US"/>
              </w:rPr>
            </w:pPr>
            <w:r w:rsidRPr="006F4874">
              <w:rPr>
                <w:sz w:val="20"/>
                <w:szCs w:val="20"/>
                <w:lang w:val="en-US"/>
              </w:rPr>
              <w:t>Wilo FA 10/33-208E+T17-4/8Hex</w:t>
            </w:r>
          </w:p>
        </w:tc>
      </w:tr>
      <w:tr w:rsidR="00F87B1D" w:rsidRPr="00157CDF"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9.11.2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погружной</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lang w:val="en-US"/>
              </w:rPr>
            </w:pPr>
            <w:r w:rsidRPr="006F4874">
              <w:rPr>
                <w:sz w:val="20"/>
                <w:szCs w:val="20"/>
                <w:lang w:val="en-US"/>
              </w:rPr>
              <w:t>Wilo FA 10/33-208E+T17-4/8Hex</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насосного оборудования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9.12.1</w:t>
            </w:r>
          </w:p>
        </w:tc>
        <w:tc>
          <w:tcPr>
            <w:tcW w:w="0" w:type="auto"/>
            <w:shd w:val="clear" w:color="auto" w:fill="auto"/>
            <w:vAlign w:val="center"/>
            <w:hideMark/>
          </w:tcPr>
          <w:p w:rsidR="005F689D" w:rsidRPr="006F4874" w:rsidRDefault="005F689D" w:rsidP="006F4874">
            <w:pPr>
              <w:rPr>
                <w:sz w:val="20"/>
                <w:szCs w:val="20"/>
                <w:lang w:val="en-US"/>
              </w:rPr>
            </w:pPr>
            <w:r w:rsidRPr="006F4874">
              <w:rPr>
                <w:sz w:val="20"/>
                <w:szCs w:val="20"/>
                <w:lang w:val="en-US"/>
              </w:rPr>
              <w:t>Wilo FA 10/33-208E+T17-4/8Hex</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2020г.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9.12.2</w:t>
            </w:r>
          </w:p>
        </w:tc>
        <w:tc>
          <w:tcPr>
            <w:tcW w:w="0" w:type="auto"/>
            <w:shd w:val="clear" w:color="auto" w:fill="auto"/>
            <w:vAlign w:val="center"/>
            <w:hideMark/>
          </w:tcPr>
          <w:p w:rsidR="005F689D" w:rsidRPr="006F4874" w:rsidRDefault="005F689D" w:rsidP="006F4874">
            <w:pPr>
              <w:rPr>
                <w:sz w:val="20"/>
                <w:szCs w:val="20"/>
                <w:lang w:val="en-US"/>
              </w:rPr>
            </w:pPr>
            <w:r w:rsidRPr="006F4874">
              <w:rPr>
                <w:sz w:val="20"/>
                <w:szCs w:val="20"/>
                <w:lang w:val="en-US"/>
              </w:rPr>
              <w:t>Wilo FA 10/33-208E+T17-4/8Hex</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lang w:val="en-US"/>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2020г.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устройств плавного пуска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9.14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частотного регулирования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9.15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Необходимость реконструкции/модернизации</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 xml:space="preserve">Нет   </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9.16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Примечание</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b/>
                <w:bCs/>
                <w:sz w:val="20"/>
                <w:szCs w:val="20"/>
              </w:rPr>
            </w:pPr>
            <w:r w:rsidRPr="006F4874">
              <w:rPr>
                <w:b/>
                <w:bCs/>
                <w:sz w:val="20"/>
                <w:szCs w:val="20"/>
              </w:rPr>
              <w:t>10</w:t>
            </w:r>
          </w:p>
        </w:tc>
        <w:tc>
          <w:tcPr>
            <w:tcW w:w="0" w:type="auto"/>
            <w:gridSpan w:val="3"/>
            <w:shd w:val="clear" w:color="auto" w:fill="auto"/>
            <w:vAlign w:val="center"/>
            <w:hideMark/>
          </w:tcPr>
          <w:p w:rsidR="005F689D" w:rsidRPr="006F4874" w:rsidRDefault="005F689D" w:rsidP="006F4874">
            <w:pPr>
              <w:jc w:val="center"/>
              <w:rPr>
                <w:b/>
                <w:bCs/>
                <w:sz w:val="20"/>
                <w:szCs w:val="20"/>
              </w:rPr>
            </w:pPr>
            <w:r w:rsidRPr="006F4874">
              <w:rPr>
                <w:b/>
                <w:bCs/>
                <w:sz w:val="20"/>
                <w:szCs w:val="20"/>
              </w:rPr>
              <w:t>КНС «Кирова»</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КНС «Кирова»</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Адрес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г. Киселевск</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2010г.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14</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Проектная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24</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Фактическая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 данных</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10.7</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10.8</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10.9</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Объем перекаченных стоков за 2020 год</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 данных</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10.10</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Среднесуточный объем перекачиваемых стоков</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/сут.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 данных</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насосного оборудования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10.11.1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погружной</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НДЛ-1800</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насосного оборудования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10.12.1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НДЛ-1800</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2017г.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устройств плавного пуска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10.14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частотного регулирования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10.15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Необходимость реконструкции/модернизации</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 xml:space="preserve">Нет   </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10.16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Примечание</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bl>
    <w:p w:rsidR="005F689D" w:rsidRPr="006F4874" w:rsidRDefault="005F689D" w:rsidP="006F4874">
      <w:pPr>
        <w:pStyle w:val="a7"/>
      </w:pPr>
      <w:r w:rsidRPr="006F4874">
        <w:rPr>
          <w:b/>
          <w:bCs/>
        </w:rPr>
        <w:t>Описание технологического процесса транспортировки и очистки сточных вод в ТЗ ВО выпуска №2 – КОС «Дальние горы»</w:t>
      </w:r>
    </w:p>
    <w:p w:rsidR="005F689D" w:rsidRPr="006F4874" w:rsidRDefault="005F689D" w:rsidP="006F4874">
      <w:pPr>
        <w:pStyle w:val="a7"/>
      </w:pPr>
      <w:r w:rsidRPr="006F4874">
        <w:lastRenderedPageBreak/>
        <w:t>Очистные сооружения «Дальние горы» расположены в районе частного сектора Дальние горы, сброс сточных вод после очистных сооружений производится в реку Тугай, приток реки Кривой Ускат.</w:t>
      </w:r>
    </w:p>
    <w:p w:rsidR="005F689D" w:rsidRPr="006F4874" w:rsidRDefault="005F689D" w:rsidP="006F4874">
      <w:pPr>
        <w:pStyle w:val="a7"/>
      </w:pPr>
      <w:r w:rsidRPr="006F4874">
        <w:t>Категория пользования реки Тугай в месте выпуска и ближайшего по течению пункта водопользования – рыбохозяйственная второй категории.</w:t>
      </w:r>
    </w:p>
    <w:p w:rsidR="005F689D" w:rsidRPr="006F4874" w:rsidRDefault="005F689D" w:rsidP="006F4874">
      <w:pPr>
        <w:pStyle w:val="a7"/>
      </w:pPr>
      <w:r w:rsidRPr="006F4874">
        <w:t>Категория сточных вод, формирующих выпуск № 2 – хозяйственно-бытовая.</w:t>
      </w:r>
    </w:p>
    <w:p w:rsidR="005F689D" w:rsidRPr="006F4874" w:rsidRDefault="005F689D" w:rsidP="006F4874">
      <w:pPr>
        <w:pStyle w:val="a7"/>
      </w:pPr>
      <w:r w:rsidRPr="006F4874">
        <w:t>Место расположения – Кемеровская область, г. Киселёвск, р-н Дальние горы, ул. Кривая, 58а-3.</w:t>
      </w:r>
    </w:p>
    <w:p w:rsidR="005F689D" w:rsidRPr="006F4874" w:rsidRDefault="005F689D" w:rsidP="006F4874">
      <w:pPr>
        <w:pStyle w:val="a7"/>
      </w:pPr>
      <w:r w:rsidRPr="006F4874">
        <w:t>Год ввода в эксплуатацию – 1965 год.</w:t>
      </w:r>
    </w:p>
    <w:p w:rsidR="005F689D" w:rsidRPr="006F4874" w:rsidRDefault="005F689D" w:rsidP="006F4874">
      <w:pPr>
        <w:ind w:firstLine="709"/>
        <w:rPr>
          <w:rFonts w:eastAsiaTheme="minorHAnsi"/>
          <w:lang w:eastAsia="en-US"/>
        </w:rPr>
      </w:pPr>
      <w:r w:rsidRPr="006F4874">
        <w:rPr>
          <w:rFonts w:eastAsiaTheme="minorHAnsi"/>
          <w:lang w:eastAsia="en-US"/>
        </w:rPr>
        <w:t>Назначение – очистка хозяйственно-бытовых сточных вод от жилых домов и объектов соцкультбыта района Дальние горы.</w:t>
      </w:r>
    </w:p>
    <w:p w:rsidR="005F689D" w:rsidRPr="006F4874" w:rsidRDefault="005F689D" w:rsidP="006F4874">
      <w:pPr>
        <w:pStyle w:val="a7"/>
      </w:pPr>
      <w:r w:rsidRPr="006F4874">
        <w:t>Проектная производительность – 100 м</w:t>
      </w:r>
      <w:r w:rsidRPr="006F4874">
        <w:rPr>
          <w:vertAlign w:val="superscript"/>
        </w:rPr>
        <w:t>3</w:t>
      </w:r>
      <w:r w:rsidRPr="006F4874">
        <w:t>/сут. или 36,5 тыс. м</w:t>
      </w:r>
      <w:r w:rsidRPr="006F4874">
        <w:rPr>
          <w:vertAlign w:val="superscript"/>
        </w:rPr>
        <w:t>3</w:t>
      </w:r>
      <w:r w:rsidRPr="006F4874">
        <w:t>/год. Фактическая производительность – 14,73 м</w:t>
      </w:r>
      <w:r w:rsidRPr="006F4874">
        <w:rPr>
          <w:vertAlign w:val="superscript"/>
        </w:rPr>
        <w:t>3</w:t>
      </w:r>
      <w:r w:rsidRPr="006F4874">
        <w:t>/сут. или 5391,18 м</w:t>
      </w:r>
      <w:r w:rsidRPr="006F4874">
        <w:rPr>
          <w:vertAlign w:val="superscript"/>
        </w:rPr>
        <w:t>3</w:t>
      </w:r>
      <w:r w:rsidRPr="006F4874">
        <w:t>/год. (Данные Сведений об использовании воды (форма 2-ТП (водхоз)) МП «Кристалл» за 2020 г.)</w:t>
      </w:r>
    </w:p>
    <w:p w:rsidR="005F689D" w:rsidRPr="006F4874" w:rsidRDefault="005F689D" w:rsidP="006F4874">
      <w:pPr>
        <w:pStyle w:val="a7"/>
      </w:pPr>
      <w:r w:rsidRPr="006F4874">
        <w:t xml:space="preserve">Состав очистных сооружений: </w:t>
      </w:r>
    </w:p>
    <w:p w:rsidR="005F689D" w:rsidRPr="006F4874" w:rsidRDefault="005F689D" w:rsidP="006F4874">
      <w:pPr>
        <w:pStyle w:val="a7"/>
        <w:numPr>
          <w:ilvl w:val="0"/>
          <w:numId w:val="78"/>
        </w:numPr>
      </w:pPr>
      <w:r w:rsidRPr="006F4874">
        <w:t>Песколовка:</w:t>
      </w:r>
    </w:p>
    <w:p w:rsidR="005F689D" w:rsidRPr="006F4874" w:rsidRDefault="005F689D" w:rsidP="006F4874">
      <w:pPr>
        <w:pStyle w:val="a7"/>
        <w:numPr>
          <w:ilvl w:val="0"/>
          <w:numId w:val="79"/>
        </w:numPr>
        <w:spacing w:before="0" w:after="0"/>
      </w:pPr>
      <w:r w:rsidRPr="006F4874">
        <w:t>Д=1,4 м, Н=2 м;</w:t>
      </w:r>
    </w:p>
    <w:p w:rsidR="005F689D" w:rsidRPr="006F4874" w:rsidRDefault="005F689D" w:rsidP="006F4874">
      <w:pPr>
        <w:pStyle w:val="a7"/>
        <w:numPr>
          <w:ilvl w:val="0"/>
          <w:numId w:val="79"/>
        </w:numPr>
        <w:spacing w:before="0" w:after="0"/>
      </w:pPr>
      <w:r w:rsidRPr="006F4874">
        <w:t>Полезная емкость – 3,1 м</w:t>
      </w:r>
      <w:r w:rsidRPr="006F4874">
        <w:rPr>
          <w:vertAlign w:val="superscript"/>
        </w:rPr>
        <w:t>3</w:t>
      </w:r>
      <w:r w:rsidRPr="006F4874">
        <w:t>;</w:t>
      </w:r>
    </w:p>
    <w:p w:rsidR="005F689D" w:rsidRPr="006F4874" w:rsidRDefault="005F689D" w:rsidP="006F4874">
      <w:pPr>
        <w:pStyle w:val="a7"/>
        <w:numPr>
          <w:ilvl w:val="0"/>
          <w:numId w:val="79"/>
        </w:numPr>
        <w:spacing w:before="0" w:after="0"/>
      </w:pPr>
      <w:r w:rsidRPr="006F4874">
        <w:t>Количество – 1 шт.;</w:t>
      </w:r>
    </w:p>
    <w:p w:rsidR="005F689D" w:rsidRPr="006F4874" w:rsidRDefault="005F689D" w:rsidP="006F4874">
      <w:pPr>
        <w:pStyle w:val="a7"/>
        <w:numPr>
          <w:ilvl w:val="0"/>
          <w:numId w:val="79"/>
        </w:numPr>
        <w:spacing w:before="0" w:after="0"/>
      </w:pPr>
      <w:r w:rsidRPr="006F4874">
        <w:t>Происходит осаждение мелких частиц (песок, шлак, бой стекла и т.п.);</w:t>
      </w:r>
    </w:p>
    <w:p w:rsidR="005F689D" w:rsidRPr="006F4874" w:rsidRDefault="005F689D" w:rsidP="006F4874">
      <w:pPr>
        <w:pStyle w:val="a7"/>
        <w:numPr>
          <w:ilvl w:val="0"/>
          <w:numId w:val="78"/>
        </w:numPr>
      </w:pPr>
      <w:r w:rsidRPr="006F4874">
        <w:t>Первичные отстойники:</w:t>
      </w:r>
    </w:p>
    <w:p w:rsidR="005F689D" w:rsidRPr="006F4874" w:rsidRDefault="005F689D" w:rsidP="006F4874">
      <w:pPr>
        <w:pStyle w:val="a7"/>
        <w:numPr>
          <w:ilvl w:val="0"/>
          <w:numId w:val="80"/>
        </w:numPr>
        <w:spacing w:before="0" w:after="0"/>
      </w:pPr>
      <w:r w:rsidRPr="006F4874">
        <w:t>Тип – вертикальные;</w:t>
      </w:r>
    </w:p>
    <w:p w:rsidR="005F689D" w:rsidRPr="006F4874" w:rsidRDefault="005F689D" w:rsidP="006F4874">
      <w:pPr>
        <w:pStyle w:val="a7"/>
        <w:numPr>
          <w:ilvl w:val="0"/>
          <w:numId w:val="80"/>
        </w:numPr>
        <w:spacing w:before="0" w:after="0"/>
      </w:pPr>
      <w:r w:rsidRPr="006F4874">
        <w:t>Д=5 м, Н=6 м;</w:t>
      </w:r>
    </w:p>
    <w:p w:rsidR="005F689D" w:rsidRPr="006F4874" w:rsidRDefault="005F689D" w:rsidP="006F4874">
      <w:pPr>
        <w:pStyle w:val="a7"/>
        <w:numPr>
          <w:ilvl w:val="0"/>
          <w:numId w:val="80"/>
        </w:numPr>
        <w:spacing w:before="0" w:after="0"/>
      </w:pPr>
      <w:r w:rsidRPr="006F4874">
        <w:t>Полезная емкость – 118 м</w:t>
      </w:r>
      <w:r w:rsidRPr="006F4874">
        <w:rPr>
          <w:vertAlign w:val="superscript"/>
        </w:rPr>
        <w:t>3</w:t>
      </w:r>
      <w:r w:rsidRPr="006F4874">
        <w:t>;</w:t>
      </w:r>
    </w:p>
    <w:p w:rsidR="005F689D" w:rsidRPr="006F4874" w:rsidRDefault="005F689D" w:rsidP="006F4874">
      <w:pPr>
        <w:pStyle w:val="a7"/>
        <w:numPr>
          <w:ilvl w:val="0"/>
          <w:numId w:val="80"/>
        </w:numPr>
        <w:spacing w:before="0" w:after="0"/>
      </w:pPr>
      <w:r w:rsidRPr="006F4874">
        <w:t>Отстаивание с целью выделения из сточной воды не растворенных взвешенных грубодисперсных веществ;</w:t>
      </w:r>
    </w:p>
    <w:p w:rsidR="005F689D" w:rsidRPr="006F4874" w:rsidRDefault="005F689D" w:rsidP="006F4874">
      <w:pPr>
        <w:pStyle w:val="a7"/>
        <w:numPr>
          <w:ilvl w:val="0"/>
          <w:numId w:val="80"/>
        </w:numPr>
        <w:spacing w:before="0" w:after="0"/>
      </w:pPr>
      <w:r w:rsidRPr="006F4874">
        <w:t>Количество – 2 шт.;</w:t>
      </w:r>
    </w:p>
    <w:p w:rsidR="005F689D" w:rsidRPr="006F4874" w:rsidRDefault="005F689D" w:rsidP="006F4874">
      <w:pPr>
        <w:pStyle w:val="a7"/>
        <w:numPr>
          <w:ilvl w:val="0"/>
          <w:numId w:val="78"/>
        </w:numPr>
      </w:pPr>
      <w:r w:rsidRPr="006F4874">
        <w:t>Здание хлораторной для обеззараживания сточных вод гипохлоритом кальция;</w:t>
      </w:r>
    </w:p>
    <w:p w:rsidR="005F689D" w:rsidRPr="006F4874" w:rsidRDefault="005F689D" w:rsidP="006F4874">
      <w:pPr>
        <w:pStyle w:val="a7"/>
        <w:numPr>
          <w:ilvl w:val="0"/>
          <w:numId w:val="78"/>
        </w:numPr>
      </w:pPr>
      <w:r w:rsidRPr="006F4874">
        <w:t>Контактный отстойник:</w:t>
      </w:r>
    </w:p>
    <w:p w:rsidR="005F689D" w:rsidRPr="006F4874" w:rsidRDefault="005F689D" w:rsidP="006F4874">
      <w:pPr>
        <w:pStyle w:val="a7"/>
        <w:numPr>
          <w:ilvl w:val="0"/>
          <w:numId w:val="81"/>
        </w:numPr>
        <w:spacing w:before="0" w:after="0"/>
      </w:pPr>
      <w:r w:rsidRPr="006F4874">
        <w:t>Тип – вертикальный;</w:t>
      </w:r>
    </w:p>
    <w:p w:rsidR="005F689D" w:rsidRPr="006F4874" w:rsidRDefault="005F689D" w:rsidP="006F4874">
      <w:pPr>
        <w:pStyle w:val="a7"/>
        <w:numPr>
          <w:ilvl w:val="0"/>
          <w:numId w:val="81"/>
        </w:numPr>
        <w:spacing w:before="0" w:after="0"/>
      </w:pPr>
      <w:r w:rsidRPr="006F4874">
        <w:t>Д=1,6 м, Н=2,4 м;</w:t>
      </w:r>
    </w:p>
    <w:p w:rsidR="005F689D" w:rsidRPr="006F4874" w:rsidRDefault="005F689D" w:rsidP="006F4874">
      <w:pPr>
        <w:pStyle w:val="a7"/>
        <w:numPr>
          <w:ilvl w:val="0"/>
          <w:numId w:val="81"/>
        </w:numPr>
        <w:spacing w:before="0" w:after="0"/>
      </w:pPr>
      <w:r w:rsidRPr="006F4874">
        <w:t>Полезная емкость – 4,8 м</w:t>
      </w:r>
      <w:r w:rsidRPr="006F4874">
        <w:rPr>
          <w:vertAlign w:val="superscript"/>
        </w:rPr>
        <w:t>3</w:t>
      </w:r>
      <w:r w:rsidRPr="006F4874">
        <w:t>;</w:t>
      </w:r>
    </w:p>
    <w:p w:rsidR="005F689D" w:rsidRPr="006F4874" w:rsidRDefault="005F689D" w:rsidP="006F4874">
      <w:pPr>
        <w:pStyle w:val="a7"/>
        <w:numPr>
          <w:ilvl w:val="0"/>
          <w:numId w:val="81"/>
        </w:numPr>
        <w:spacing w:before="0" w:after="0"/>
      </w:pPr>
      <w:r w:rsidRPr="006F4874">
        <w:t>Количество – 1 шт.;</w:t>
      </w:r>
    </w:p>
    <w:p w:rsidR="005F689D" w:rsidRPr="006F4874" w:rsidRDefault="005F689D" w:rsidP="006F4874">
      <w:pPr>
        <w:pStyle w:val="a7"/>
        <w:numPr>
          <w:ilvl w:val="0"/>
          <w:numId w:val="81"/>
        </w:numPr>
        <w:spacing w:before="0" w:after="0"/>
      </w:pPr>
      <w:r w:rsidRPr="006F4874">
        <w:t>Происходит взаимодействие воды с гипохлоритом кальция;</w:t>
      </w:r>
    </w:p>
    <w:p w:rsidR="005F689D" w:rsidRPr="006F4874" w:rsidRDefault="005F689D" w:rsidP="006F4874">
      <w:pPr>
        <w:pStyle w:val="a7"/>
        <w:numPr>
          <w:ilvl w:val="0"/>
          <w:numId w:val="78"/>
        </w:numPr>
      </w:pPr>
      <w:r w:rsidRPr="006F4874">
        <w:t>Выпуск в реку Тугай:</w:t>
      </w:r>
    </w:p>
    <w:p w:rsidR="005F689D" w:rsidRPr="006F4874" w:rsidRDefault="005F689D" w:rsidP="006F4874">
      <w:pPr>
        <w:pStyle w:val="a7"/>
        <w:numPr>
          <w:ilvl w:val="0"/>
          <w:numId w:val="82"/>
        </w:numPr>
      </w:pPr>
      <w:r w:rsidRPr="006F4874">
        <w:lastRenderedPageBreak/>
        <w:t>Очищенные и обезвреженные сточные воды после контактного резервуара отводятся подземным металлическим трубопроводом диаметром 200 мм протяженностью 42 м на сброс в реку Тугай.</w:t>
      </w:r>
    </w:p>
    <w:p w:rsidR="005F689D" w:rsidRPr="006F4874" w:rsidRDefault="005F689D" w:rsidP="006F4874">
      <w:pPr>
        <w:pStyle w:val="a7"/>
      </w:pPr>
      <w:r w:rsidRPr="006F4874">
        <w:t xml:space="preserve">Технологическая схема КОС «Дальние горы» представлена на рисунке 2.1.8. </w:t>
      </w:r>
    </w:p>
    <w:p w:rsidR="005F689D" w:rsidRPr="006F4874" w:rsidRDefault="005F689D" w:rsidP="006F4874">
      <w:pPr>
        <w:pStyle w:val="a7"/>
        <w:sectPr w:rsidR="005F689D" w:rsidRPr="006F4874" w:rsidSect="00E754BB">
          <w:headerReference w:type="default" r:id="rId30"/>
          <w:pgSz w:w="11906" w:h="16838"/>
          <w:pgMar w:top="1134" w:right="851" w:bottom="1134" w:left="1701" w:header="567" w:footer="567" w:gutter="0"/>
          <w:cols w:space="720"/>
        </w:sectPr>
      </w:pPr>
    </w:p>
    <w:p w:rsidR="005F689D" w:rsidRPr="006F4874" w:rsidRDefault="005F689D" w:rsidP="006F4874">
      <w:pPr>
        <w:pStyle w:val="a7"/>
        <w:keepNext/>
        <w:spacing w:after="0"/>
        <w:ind w:firstLine="0"/>
        <w:jc w:val="center"/>
      </w:pPr>
      <w:r w:rsidRPr="006F4874">
        <w:rPr>
          <w:noProof/>
          <w:lang w:eastAsia="ru-RU"/>
        </w:rPr>
        <w:lastRenderedPageBreak/>
        <w:drawing>
          <wp:inline distT="0" distB="0" distL="0" distR="0" wp14:anchorId="016499D8" wp14:editId="0B6E94E4">
            <wp:extent cx="9266555" cy="5260340"/>
            <wp:effectExtent l="19050" t="19050" r="10795" b="1651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66555" cy="5260340"/>
                    </a:xfrm>
                    <a:prstGeom prst="rect">
                      <a:avLst/>
                    </a:prstGeom>
                    <a:noFill/>
                    <a:ln>
                      <a:solidFill>
                        <a:schemeClr val="tx1"/>
                      </a:solidFill>
                    </a:ln>
                  </pic:spPr>
                </pic:pic>
              </a:graphicData>
            </a:graphic>
          </wp:inline>
        </w:drawing>
      </w:r>
    </w:p>
    <w:p w:rsidR="005F689D" w:rsidRPr="006F4874" w:rsidRDefault="005F689D" w:rsidP="006F4874">
      <w:pPr>
        <w:pStyle w:val="ad"/>
        <w:spacing w:before="0"/>
        <w:jc w:val="center"/>
        <w:sectPr w:rsidR="005F689D" w:rsidRPr="006F4874" w:rsidSect="00BB679C">
          <w:headerReference w:type="default" r:id="rId32"/>
          <w:pgSz w:w="16838" w:h="11906" w:orient="landscape"/>
          <w:pgMar w:top="1701" w:right="1134" w:bottom="851" w:left="1134" w:header="567" w:footer="510" w:gutter="0"/>
          <w:cols w:space="720"/>
          <w:docGrid w:linePitch="326"/>
        </w:sectPr>
      </w:pPr>
      <w:r w:rsidRPr="006F4874">
        <w:t xml:space="preserve">Рисунок </w:t>
      </w:r>
      <w:fldSimple w:instr=" STYLEREF 2 \s ">
        <w:r w:rsidR="003F18F1">
          <w:rPr>
            <w:noProof/>
          </w:rPr>
          <w:t>2.1</w:t>
        </w:r>
      </w:fldSimple>
      <w:r w:rsidRPr="006F4874">
        <w:t>.</w:t>
      </w:r>
      <w:fldSimple w:instr=" SEQ Рисунок \* ARABIC \s 2 ">
        <w:r w:rsidR="003F18F1">
          <w:rPr>
            <w:noProof/>
          </w:rPr>
          <w:t>8</w:t>
        </w:r>
      </w:fldSimple>
      <w:r w:rsidRPr="006F4874">
        <w:t xml:space="preserve"> – Технологическая схема КОС «Дальние горы»</w:t>
      </w:r>
    </w:p>
    <w:p w:rsidR="005F689D" w:rsidRPr="006F4874" w:rsidRDefault="005F689D" w:rsidP="006F4874">
      <w:pPr>
        <w:pStyle w:val="a7"/>
        <w:rPr>
          <w:b/>
          <w:bCs/>
        </w:rPr>
      </w:pPr>
      <w:r w:rsidRPr="006F4874">
        <w:rPr>
          <w:b/>
          <w:bCs/>
        </w:rPr>
        <w:lastRenderedPageBreak/>
        <w:t>Технология процесса очистки сточных вод</w:t>
      </w:r>
    </w:p>
    <w:p w:rsidR="005F689D" w:rsidRPr="006F4874" w:rsidRDefault="005F689D" w:rsidP="006F4874">
      <w:pPr>
        <w:pStyle w:val="a7"/>
      </w:pPr>
      <w:r w:rsidRPr="006F4874">
        <w:t xml:space="preserve">Сточные воды выпуска № 2 проходят механическую очистку с обеззараживанием сточных вод на очистных сооружениях пос. Дальние горы. Сточные воды от жилых домов и предприятий поступают по безнапорному трубопроводу в приемную камеру, где установлена решетка для задержания крупных отбросов. Затем стоки поступают на песколовку для удаления тяжелых примесей минерального происхождения (гравий, шлак, песок и т.д.). </w:t>
      </w:r>
    </w:p>
    <w:p w:rsidR="005F689D" w:rsidRPr="006F4874" w:rsidRDefault="005F689D" w:rsidP="006F4874">
      <w:pPr>
        <w:pStyle w:val="a7"/>
      </w:pPr>
      <w:r w:rsidRPr="006F4874">
        <w:t xml:space="preserve">Освобожденные от крупных и средних примесей, сточные воды поступают в первичные отстойники, где происходит осаждение гораздо более мелких нерастворенных взвешенных грубодисперсных веществ. Здесь происходит выпадение осадка нерастворимых веществ. </w:t>
      </w:r>
    </w:p>
    <w:p w:rsidR="005F689D" w:rsidRPr="006F4874" w:rsidRDefault="005F689D" w:rsidP="006F4874">
      <w:pPr>
        <w:pStyle w:val="a7"/>
      </w:pPr>
      <w:r w:rsidRPr="006F4874">
        <w:t>Осадок вывозится на иловые карты ГОСК.</w:t>
      </w:r>
    </w:p>
    <w:p w:rsidR="005F689D" w:rsidRPr="006F4874" w:rsidRDefault="005F689D" w:rsidP="006F4874">
      <w:pPr>
        <w:pStyle w:val="a7"/>
      </w:pPr>
      <w:r w:rsidRPr="006F4874">
        <w:t xml:space="preserve">Отстоявшиеся сточные воды для уничтожения патогенных микробов и исключения заражения водоемов обеззараживаются с помощью гипохлорита кальция. Обеззараживание очищенных сточных вод производится методом хлорирования гипохлоритом кальция. В комплекс по обеззараживанию стоков входят: здание хлораторной и контактный резервуар, в котором происходит взаимодействие воды с гипохлоритом кальция. </w:t>
      </w:r>
    </w:p>
    <w:p w:rsidR="005F689D" w:rsidRPr="006F4874" w:rsidRDefault="005F689D" w:rsidP="006F4874">
      <w:pPr>
        <w:pStyle w:val="a7"/>
      </w:pPr>
      <w:r w:rsidRPr="006F4874">
        <w:t>Водоотведение стоков после очистки осуществляется в р. Тугай по выпуску № 2.</w:t>
      </w:r>
    </w:p>
    <w:p w:rsidR="005F689D" w:rsidRPr="006F4874" w:rsidRDefault="005F689D" w:rsidP="006F4874">
      <w:pPr>
        <w:pStyle w:val="a7"/>
      </w:pPr>
      <w:r w:rsidRPr="006F4874">
        <w:t>Основные характеристики КОС «Дальние горы» представлены в таблице 2.1.5.</w:t>
      </w:r>
    </w:p>
    <w:p w:rsidR="005F689D" w:rsidRPr="006F4874" w:rsidRDefault="005F689D" w:rsidP="006F4874">
      <w:pPr>
        <w:pStyle w:val="ad"/>
      </w:pPr>
      <w:r w:rsidRPr="006F4874">
        <w:t xml:space="preserve">Таблица </w:t>
      </w:r>
      <w:fldSimple w:instr=" STYLEREF 2 \s ">
        <w:r w:rsidR="003F18F1">
          <w:rPr>
            <w:noProof/>
          </w:rPr>
          <w:t>2.1</w:t>
        </w:r>
      </w:fldSimple>
      <w:r w:rsidRPr="006F4874">
        <w:t>.</w:t>
      </w:r>
      <w:fldSimple w:instr=" SEQ Таблица \* ARABIC \s 2 ">
        <w:r w:rsidR="003F18F1">
          <w:rPr>
            <w:noProof/>
          </w:rPr>
          <w:t>5</w:t>
        </w:r>
      </w:fldSimple>
      <w:r w:rsidRPr="006F4874">
        <w:t xml:space="preserve"> – Основные характеристики КОС «Дальние горы»</w:t>
      </w:r>
    </w:p>
    <w:tbl>
      <w:tblPr>
        <w:tblW w:w="0" w:type="auto"/>
        <w:tblCellMar>
          <w:left w:w="28" w:type="dxa"/>
          <w:right w:w="28" w:type="dxa"/>
        </w:tblCellMar>
        <w:tblLook w:val="04A0" w:firstRow="1" w:lastRow="0" w:firstColumn="1" w:lastColumn="0" w:noHBand="0" w:noVBand="1"/>
      </w:tblPr>
      <w:tblGrid>
        <w:gridCol w:w="478"/>
        <w:gridCol w:w="4809"/>
        <w:gridCol w:w="1045"/>
        <w:gridCol w:w="3078"/>
      </w:tblGrid>
      <w:tr w:rsidR="00F87B1D" w:rsidRPr="006F4874" w:rsidTr="004606F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Ед. изм.</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Значение параметра</w:t>
            </w:r>
          </w:p>
        </w:tc>
      </w:tr>
      <w:tr w:rsidR="00F87B1D" w:rsidRPr="006F4874" w:rsidTr="005F689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Наименование КОС</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F689D" w:rsidRPr="006F4874" w:rsidRDefault="005D5A1F" w:rsidP="006F4874">
            <w:pPr>
              <w:jc w:val="center"/>
              <w:rPr>
                <w:sz w:val="20"/>
                <w:szCs w:val="20"/>
              </w:rPr>
            </w:pPr>
            <w:bookmarkStart w:id="122" w:name="RANGE!D52"/>
            <w:r w:rsidRPr="006F4874">
              <w:rPr>
                <w:sz w:val="20"/>
                <w:szCs w:val="20"/>
              </w:rPr>
              <w:t>К</w:t>
            </w:r>
            <w:r w:rsidR="005F689D" w:rsidRPr="006F4874">
              <w:rPr>
                <w:sz w:val="20"/>
                <w:szCs w:val="20"/>
              </w:rPr>
              <w:t>ОС "Дальние горы"</w:t>
            </w:r>
            <w:bookmarkEnd w:id="122"/>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Адрес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bookmarkStart w:id="123" w:name="RANGE!D53"/>
            <w:r w:rsidRPr="006F4874">
              <w:rPr>
                <w:sz w:val="20"/>
                <w:szCs w:val="20"/>
              </w:rPr>
              <w:t>Кемеровская область, г. Киселёвск, р-н Дальние горы, ул. Кривая, 58а-3</w:t>
            </w:r>
            <w:bookmarkEnd w:id="123"/>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Год ввода в эксплуатацию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1965г.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Процент износа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98</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Проектная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100</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Фактическая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14,73</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Наличие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Тип, марка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Расходомер «Днепр-7»</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Объем пропущенных стоков за 2020 год</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5391,18</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Среднесуточный объем поступающих на очистку стоков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14,73</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Состав КОС (отстойники, аэротенки, иловые карты и т.д.)</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Песколовка,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3,1</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Первичные отстойники, 2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118</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Контактный резервуар,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4,8</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Соответствие существующей технологической схемы проектным данным</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 соотв.</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Соответствие качества сбрасываемых очищенных сточных вод существующим нормативам ПДК</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 соотв.</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Тип, марка насосного оборудования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Год ввода в эксплуатацию насосного оборудования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Наличие устройств плавного пуска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Наличие частотного регулирования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lastRenderedPageBreak/>
              <w:t>18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Необходимость реконструкции/модернизации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w:t>
            </w:r>
          </w:p>
        </w:tc>
      </w:tr>
      <w:tr w:rsidR="00F87B1D" w:rsidRPr="006F4874" w:rsidTr="004606F3">
        <w:trPr>
          <w:trHeight w:val="7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Примечание</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r>
    </w:tbl>
    <w:p w:rsidR="005F689D" w:rsidRPr="006F4874" w:rsidRDefault="005F689D" w:rsidP="006F4874">
      <w:pPr>
        <w:pStyle w:val="a7"/>
      </w:pPr>
      <w:r w:rsidRPr="006F4874">
        <w:t>Сточные воды от потребителей поселка Дальние Горы поступают на КОС «Дальние горы» по самотечному трубопроводу.</w:t>
      </w:r>
    </w:p>
    <w:p w:rsidR="005F689D" w:rsidRPr="006F4874" w:rsidRDefault="005F689D" w:rsidP="006F4874">
      <w:pPr>
        <w:pStyle w:val="a7"/>
        <w:rPr>
          <w:b/>
          <w:bCs/>
        </w:rPr>
      </w:pPr>
      <w:r w:rsidRPr="006F4874">
        <w:rPr>
          <w:b/>
          <w:bCs/>
        </w:rPr>
        <w:t>Описание технологического процесса транспортировки и очистки сточных вод в ТЗ ВО выпуска №3 – КОС «Краснокаменские»</w:t>
      </w:r>
    </w:p>
    <w:p w:rsidR="005F689D" w:rsidRPr="006F4874" w:rsidRDefault="005F689D" w:rsidP="006F4874">
      <w:pPr>
        <w:pStyle w:val="a7"/>
      </w:pPr>
      <w:r w:rsidRPr="006F4874">
        <w:t xml:space="preserve">КОС 3-го канализационного бассейна расположены с правой стороны дороги на пос. Севский. Сброс сточных вод после очистки производится в реку Тугай, приток реки Кривой Ускат. </w:t>
      </w:r>
    </w:p>
    <w:p w:rsidR="005F689D" w:rsidRPr="006F4874" w:rsidRDefault="005F689D" w:rsidP="006F4874">
      <w:pPr>
        <w:pStyle w:val="a7"/>
      </w:pPr>
      <w:r w:rsidRPr="006F4874">
        <w:t>Категория пользования реки Тугай в месте выпуска и ближайшего по течению пункта водопользования – рыбохозяйственная второй категории.</w:t>
      </w:r>
    </w:p>
    <w:p w:rsidR="005F689D" w:rsidRPr="006F4874" w:rsidRDefault="005F689D" w:rsidP="006F4874">
      <w:pPr>
        <w:pStyle w:val="a7"/>
      </w:pPr>
      <w:r w:rsidRPr="006F4874">
        <w:t>Категория сточных вод, формирующих выпуск № 3 – смешанные (хозяйственно-бытовые, производственные).</w:t>
      </w:r>
    </w:p>
    <w:p w:rsidR="005F689D" w:rsidRPr="006F4874" w:rsidRDefault="005F689D" w:rsidP="006F4874">
      <w:pPr>
        <w:pStyle w:val="a7"/>
      </w:pPr>
      <w:r w:rsidRPr="006F4874">
        <w:t xml:space="preserve">Место расположения – Кемеровская область, Прокопьевский муниципальный район, в 2 км на запад от п. Севск. </w:t>
      </w:r>
    </w:p>
    <w:p w:rsidR="005F689D" w:rsidRPr="006F4874" w:rsidRDefault="005F689D" w:rsidP="006F4874">
      <w:pPr>
        <w:pStyle w:val="a7"/>
      </w:pPr>
      <w:r w:rsidRPr="006F4874">
        <w:t>Год ввода в эксплуатацию – 1965 год.</w:t>
      </w:r>
    </w:p>
    <w:p w:rsidR="005F689D" w:rsidRPr="006F4874" w:rsidRDefault="005F689D" w:rsidP="006F4874">
      <w:pPr>
        <w:pStyle w:val="a7"/>
      </w:pPr>
      <w:r w:rsidRPr="006F4874">
        <w:t>Назначение – очистка хозяйственно-бытовых сточных вод от жилых домов и объектов соцкультбыта района Афонино и предприятий данного района.</w:t>
      </w:r>
    </w:p>
    <w:p w:rsidR="005F689D" w:rsidRPr="006F4874" w:rsidRDefault="005F689D" w:rsidP="006F4874">
      <w:pPr>
        <w:pStyle w:val="a7"/>
      </w:pPr>
      <w:r w:rsidRPr="006F4874">
        <w:t>Проектная производительность – 1200 м</w:t>
      </w:r>
      <w:r w:rsidRPr="006F4874">
        <w:rPr>
          <w:vertAlign w:val="superscript"/>
        </w:rPr>
        <w:t>3</w:t>
      </w:r>
      <w:r w:rsidRPr="006F4874">
        <w:t>/сут. или 438,0 тыс. м</w:t>
      </w:r>
      <w:r w:rsidRPr="006F4874">
        <w:rPr>
          <w:vertAlign w:val="superscript"/>
        </w:rPr>
        <w:t>3</w:t>
      </w:r>
      <w:r w:rsidRPr="006F4874">
        <w:t>/год. Фактическая производительность – 537,32 м</w:t>
      </w:r>
      <w:r w:rsidRPr="006F4874">
        <w:rPr>
          <w:vertAlign w:val="superscript"/>
        </w:rPr>
        <w:t>3</w:t>
      </w:r>
      <w:r w:rsidRPr="006F4874">
        <w:t>/сут. или 196,66 тыс. м</w:t>
      </w:r>
      <w:r w:rsidRPr="006F4874">
        <w:rPr>
          <w:vertAlign w:val="superscript"/>
        </w:rPr>
        <w:t>3</w:t>
      </w:r>
      <w:r w:rsidRPr="006F4874">
        <w:t>/год. (Данные Сведений об использовании воды (форма 2-ТП (водхоз)) МП «Кристалл» за 2020 г.)</w:t>
      </w:r>
    </w:p>
    <w:p w:rsidR="005F689D" w:rsidRPr="006F4874" w:rsidRDefault="005F689D" w:rsidP="006F4874">
      <w:pPr>
        <w:pStyle w:val="a7"/>
      </w:pPr>
      <w:r w:rsidRPr="006F4874">
        <w:t>Состав очистных сооружений:</w:t>
      </w:r>
    </w:p>
    <w:p w:rsidR="005F689D" w:rsidRPr="006F4874" w:rsidRDefault="005F689D" w:rsidP="006F4874">
      <w:pPr>
        <w:pStyle w:val="a7"/>
        <w:numPr>
          <w:ilvl w:val="0"/>
          <w:numId w:val="83"/>
        </w:numPr>
      </w:pPr>
      <w:r w:rsidRPr="006F4874">
        <w:t>Песколовка:</w:t>
      </w:r>
    </w:p>
    <w:p w:rsidR="005F689D" w:rsidRPr="006F4874" w:rsidRDefault="005F689D" w:rsidP="006F4874">
      <w:pPr>
        <w:pStyle w:val="a7"/>
        <w:numPr>
          <w:ilvl w:val="0"/>
          <w:numId w:val="84"/>
        </w:numPr>
        <w:spacing w:before="0" w:after="0"/>
      </w:pPr>
      <w:r w:rsidRPr="006F4874">
        <w:t>2,5х2,5 м;</w:t>
      </w:r>
    </w:p>
    <w:p w:rsidR="005F689D" w:rsidRPr="006F4874" w:rsidRDefault="005F689D" w:rsidP="006F4874">
      <w:pPr>
        <w:pStyle w:val="a7"/>
        <w:numPr>
          <w:ilvl w:val="0"/>
          <w:numId w:val="84"/>
        </w:numPr>
        <w:spacing w:before="0" w:after="0"/>
      </w:pPr>
      <w:r w:rsidRPr="006F4874">
        <w:t>Н=2 м;</w:t>
      </w:r>
    </w:p>
    <w:p w:rsidR="005F689D" w:rsidRPr="006F4874" w:rsidRDefault="005F689D" w:rsidP="006F4874">
      <w:pPr>
        <w:pStyle w:val="a7"/>
        <w:numPr>
          <w:ilvl w:val="0"/>
          <w:numId w:val="84"/>
        </w:numPr>
        <w:spacing w:before="0" w:after="0"/>
      </w:pPr>
      <w:r w:rsidRPr="006F4874">
        <w:t>Полезная емкость – 12,5 м</w:t>
      </w:r>
      <w:r w:rsidRPr="006F4874">
        <w:rPr>
          <w:vertAlign w:val="superscript"/>
        </w:rPr>
        <w:t>3</w:t>
      </w:r>
      <w:r w:rsidRPr="006F4874">
        <w:t>;</w:t>
      </w:r>
    </w:p>
    <w:p w:rsidR="005F689D" w:rsidRPr="006F4874" w:rsidRDefault="005F689D" w:rsidP="006F4874">
      <w:pPr>
        <w:pStyle w:val="a7"/>
        <w:numPr>
          <w:ilvl w:val="0"/>
          <w:numId w:val="84"/>
        </w:numPr>
        <w:spacing w:before="0" w:after="0"/>
      </w:pPr>
      <w:r w:rsidRPr="006F4874">
        <w:t>Количество – 1 шт.;</w:t>
      </w:r>
    </w:p>
    <w:p w:rsidR="005F689D" w:rsidRPr="006F4874" w:rsidRDefault="005F689D" w:rsidP="006F4874">
      <w:pPr>
        <w:pStyle w:val="a7"/>
        <w:numPr>
          <w:ilvl w:val="0"/>
          <w:numId w:val="84"/>
        </w:numPr>
        <w:spacing w:before="0" w:after="0"/>
      </w:pPr>
      <w:r w:rsidRPr="006F4874">
        <w:t>Происходит осаждение мелких частиц (песок, шлак, бой стекла и т.п.);</w:t>
      </w:r>
    </w:p>
    <w:p w:rsidR="005F689D" w:rsidRPr="006F4874" w:rsidRDefault="005F689D" w:rsidP="006F4874">
      <w:pPr>
        <w:pStyle w:val="a7"/>
        <w:numPr>
          <w:ilvl w:val="0"/>
          <w:numId w:val="83"/>
        </w:numPr>
      </w:pPr>
      <w:r w:rsidRPr="006F4874">
        <w:t>Первичные отстойники:</w:t>
      </w:r>
    </w:p>
    <w:p w:rsidR="005F689D" w:rsidRPr="006F4874" w:rsidRDefault="005F689D" w:rsidP="006F4874">
      <w:pPr>
        <w:pStyle w:val="a7"/>
        <w:numPr>
          <w:ilvl w:val="0"/>
          <w:numId w:val="85"/>
        </w:numPr>
        <w:spacing w:before="0" w:after="0"/>
      </w:pPr>
      <w:r w:rsidRPr="006F4874">
        <w:t>Тип – горизонтальные;</w:t>
      </w:r>
    </w:p>
    <w:p w:rsidR="005F689D" w:rsidRPr="006F4874" w:rsidRDefault="005F689D" w:rsidP="006F4874">
      <w:pPr>
        <w:pStyle w:val="a7"/>
        <w:numPr>
          <w:ilvl w:val="0"/>
          <w:numId w:val="85"/>
        </w:numPr>
        <w:spacing w:before="0" w:after="0"/>
      </w:pPr>
      <w:r w:rsidRPr="006F4874">
        <w:t>4,8х8,2 м;</w:t>
      </w:r>
    </w:p>
    <w:p w:rsidR="005F689D" w:rsidRPr="006F4874" w:rsidRDefault="005F689D" w:rsidP="006F4874">
      <w:pPr>
        <w:pStyle w:val="a7"/>
        <w:numPr>
          <w:ilvl w:val="0"/>
          <w:numId w:val="85"/>
        </w:numPr>
        <w:spacing w:before="0" w:after="0"/>
      </w:pPr>
      <w:r w:rsidRPr="006F4874">
        <w:t>Н=8,5 м;</w:t>
      </w:r>
    </w:p>
    <w:p w:rsidR="005F689D" w:rsidRPr="006F4874" w:rsidRDefault="005F689D" w:rsidP="006F4874">
      <w:pPr>
        <w:pStyle w:val="a7"/>
        <w:numPr>
          <w:ilvl w:val="0"/>
          <w:numId w:val="85"/>
        </w:numPr>
        <w:spacing w:before="0" w:after="0"/>
      </w:pPr>
      <w:r w:rsidRPr="006F4874">
        <w:t>Полезная емкость – 335 м</w:t>
      </w:r>
      <w:r w:rsidRPr="006F4874">
        <w:rPr>
          <w:vertAlign w:val="superscript"/>
        </w:rPr>
        <w:t>3</w:t>
      </w:r>
      <w:r w:rsidRPr="006F4874">
        <w:t>;</w:t>
      </w:r>
    </w:p>
    <w:p w:rsidR="005F689D" w:rsidRPr="006F4874" w:rsidRDefault="005F689D" w:rsidP="006F4874">
      <w:pPr>
        <w:pStyle w:val="a7"/>
        <w:numPr>
          <w:ilvl w:val="0"/>
          <w:numId w:val="85"/>
        </w:numPr>
        <w:spacing w:before="0" w:after="0"/>
      </w:pPr>
      <w:r w:rsidRPr="006F4874">
        <w:t>Отстаивание с целью выделения из сточной воды не растворенных взвешенных грубодисперсных веществ;</w:t>
      </w:r>
    </w:p>
    <w:p w:rsidR="005F689D" w:rsidRPr="006F4874" w:rsidRDefault="005F689D" w:rsidP="006F4874">
      <w:pPr>
        <w:pStyle w:val="a7"/>
        <w:numPr>
          <w:ilvl w:val="0"/>
          <w:numId w:val="85"/>
        </w:numPr>
        <w:spacing w:before="0" w:after="0"/>
      </w:pPr>
      <w:r w:rsidRPr="006F4874">
        <w:t>Количество – 2 шт.;</w:t>
      </w:r>
    </w:p>
    <w:p w:rsidR="005F689D" w:rsidRPr="006F4874" w:rsidRDefault="005F689D" w:rsidP="006F4874">
      <w:pPr>
        <w:pStyle w:val="a7"/>
        <w:numPr>
          <w:ilvl w:val="0"/>
          <w:numId w:val="85"/>
        </w:numPr>
        <w:spacing w:before="0" w:after="0"/>
      </w:pPr>
      <w:r w:rsidRPr="006F4874">
        <w:t>Здание хлораторной для обеззараживания сточных вод гипохлоритом кальция;</w:t>
      </w:r>
    </w:p>
    <w:p w:rsidR="005F689D" w:rsidRPr="006F4874" w:rsidRDefault="005F689D" w:rsidP="006F4874">
      <w:pPr>
        <w:pStyle w:val="a7"/>
        <w:numPr>
          <w:ilvl w:val="0"/>
          <w:numId w:val="83"/>
        </w:numPr>
      </w:pPr>
      <w:r w:rsidRPr="006F4874">
        <w:lastRenderedPageBreak/>
        <w:t>Контактный резервуар:</w:t>
      </w:r>
    </w:p>
    <w:p w:rsidR="005F689D" w:rsidRPr="006F4874" w:rsidRDefault="005F689D" w:rsidP="006F4874">
      <w:pPr>
        <w:pStyle w:val="a7"/>
        <w:numPr>
          <w:ilvl w:val="0"/>
          <w:numId w:val="86"/>
        </w:numPr>
        <w:spacing w:before="0" w:after="0"/>
      </w:pPr>
      <w:r w:rsidRPr="006F4874">
        <w:t>Тип – вертикальный;</w:t>
      </w:r>
    </w:p>
    <w:p w:rsidR="005F689D" w:rsidRPr="006F4874" w:rsidRDefault="005F689D" w:rsidP="006F4874">
      <w:pPr>
        <w:pStyle w:val="a7"/>
        <w:numPr>
          <w:ilvl w:val="0"/>
          <w:numId w:val="86"/>
        </w:numPr>
        <w:spacing w:before="0" w:after="0"/>
      </w:pPr>
      <w:r w:rsidRPr="006F4874">
        <w:t>Д=4,7 м, Н=3 м;</w:t>
      </w:r>
    </w:p>
    <w:p w:rsidR="005F689D" w:rsidRPr="006F4874" w:rsidRDefault="005F689D" w:rsidP="006F4874">
      <w:pPr>
        <w:pStyle w:val="a7"/>
        <w:numPr>
          <w:ilvl w:val="0"/>
          <w:numId w:val="86"/>
        </w:numPr>
        <w:spacing w:before="0" w:after="0"/>
      </w:pPr>
      <w:r w:rsidRPr="006F4874">
        <w:t>Полезная емкость – 52 м</w:t>
      </w:r>
      <w:r w:rsidRPr="006F4874">
        <w:rPr>
          <w:vertAlign w:val="superscript"/>
        </w:rPr>
        <w:t>3</w:t>
      </w:r>
      <w:r w:rsidRPr="006F4874">
        <w:t>;</w:t>
      </w:r>
    </w:p>
    <w:p w:rsidR="005F689D" w:rsidRPr="006F4874" w:rsidRDefault="005F689D" w:rsidP="006F4874">
      <w:pPr>
        <w:pStyle w:val="a7"/>
        <w:numPr>
          <w:ilvl w:val="0"/>
          <w:numId w:val="86"/>
        </w:numPr>
        <w:spacing w:before="0" w:after="0"/>
      </w:pPr>
      <w:r w:rsidRPr="006F4874">
        <w:t>Количество – 1 шт.;</w:t>
      </w:r>
    </w:p>
    <w:p w:rsidR="005F689D" w:rsidRPr="006F4874" w:rsidRDefault="005F689D" w:rsidP="006F4874">
      <w:pPr>
        <w:pStyle w:val="a7"/>
        <w:numPr>
          <w:ilvl w:val="0"/>
          <w:numId w:val="86"/>
        </w:numPr>
        <w:spacing w:before="0" w:after="0"/>
      </w:pPr>
      <w:r w:rsidRPr="006F4874">
        <w:t>Происходит взаимодействие воды с раствором гипохлорита кальция;</w:t>
      </w:r>
    </w:p>
    <w:p w:rsidR="005F689D" w:rsidRPr="006F4874" w:rsidRDefault="005F689D" w:rsidP="006F4874">
      <w:pPr>
        <w:pStyle w:val="a7"/>
        <w:numPr>
          <w:ilvl w:val="0"/>
          <w:numId w:val="83"/>
        </w:numPr>
      </w:pPr>
      <w:r w:rsidRPr="006F4874">
        <w:t>Выпуск в реку Тугай:</w:t>
      </w:r>
    </w:p>
    <w:p w:rsidR="005F689D" w:rsidRPr="006F4874" w:rsidRDefault="005F689D" w:rsidP="006F4874">
      <w:pPr>
        <w:pStyle w:val="a7"/>
        <w:numPr>
          <w:ilvl w:val="0"/>
          <w:numId w:val="87"/>
        </w:numPr>
      </w:pPr>
      <w:r w:rsidRPr="006F4874">
        <w:t>Очищенные и обезвреженные сточные воды после контактного резервуара отводятся подземным металлическим трубопроводом диаметром 250 мм протяженностью 25 м на сброс в реку Тугай. На берегу устроен колодец с выходом сточных вод под уровень воды в водоеме. Выпускной оголовок закреплен железобетонным блоком размером 0,6х1,05х0,9 м.</w:t>
      </w:r>
    </w:p>
    <w:p w:rsidR="005F689D" w:rsidRPr="006F4874" w:rsidRDefault="005F689D" w:rsidP="006F4874">
      <w:pPr>
        <w:pStyle w:val="a7"/>
      </w:pPr>
      <w:r w:rsidRPr="006F4874">
        <w:t>Технологическая схема КОС «Краснокаменские» представлена на рисунке 2.1.9.</w:t>
      </w:r>
    </w:p>
    <w:p w:rsidR="005F689D" w:rsidRPr="006F4874" w:rsidRDefault="005F689D" w:rsidP="006F4874">
      <w:pPr>
        <w:pStyle w:val="a7"/>
        <w:sectPr w:rsidR="005F689D" w:rsidRPr="006F4874" w:rsidSect="00E754BB">
          <w:headerReference w:type="default" r:id="rId33"/>
          <w:pgSz w:w="11906" w:h="16838"/>
          <w:pgMar w:top="1134" w:right="851" w:bottom="1134" w:left="1701" w:header="567" w:footer="567" w:gutter="0"/>
          <w:cols w:space="720"/>
        </w:sectPr>
      </w:pPr>
    </w:p>
    <w:p w:rsidR="005F689D" w:rsidRPr="006F4874" w:rsidRDefault="005F689D" w:rsidP="006F4874">
      <w:pPr>
        <w:pStyle w:val="a7"/>
        <w:keepNext/>
        <w:spacing w:after="0"/>
        <w:ind w:firstLine="0"/>
        <w:jc w:val="center"/>
      </w:pPr>
      <w:r w:rsidRPr="006F4874">
        <w:rPr>
          <w:noProof/>
          <w:lang w:eastAsia="ru-RU"/>
        </w:rPr>
        <w:lastRenderedPageBreak/>
        <w:drawing>
          <wp:inline distT="0" distB="0" distL="0" distR="0" wp14:anchorId="2C52A2C2" wp14:editId="793AA6BB">
            <wp:extent cx="9266555" cy="5252720"/>
            <wp:effectExtent l="19050" t="19050" r="10795" b="2413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66555" cy="5252720"/>
                    </a:xfrm>
                    <a:prstGeom prst="rect">
                      <a:avLst/>
                    </a:prstGeom>
                    <a:noFill/>
                    <a:ln>
                      <a:solidFill>
                        <a:schemeClr val="tx1"/>
                      </a:solidFill>
                    </a:ln>
                  </pic:spPr>
                </pic:pic>
              </a:graphicData>
            </a:graphic>
          </wp:inline>
        </w:drawing>
      </w:r>
    </w:p>
    <w:p w:rsidR="005F689D" w:rsidRPr="006F4874" w:rsidRDefault="005F689D" w:rsidP="006F4874">
      <w:pPr>
        <w:pStyle w:val="ad"/>
        <w:spacing w:before="0"/>
        <w:jc w:val="center"/>
        <w:sectPr w:rsidR="005F689D" w:rsidRPr="006F4874" w:rsidSect="00516FBF">
          <w:headerReference w:type="default" r:id="rId35"/>
          <w:pgSz w:w="16838" w:h="11906" w:orient="landscape"/>
          <w:pgMar w:top="1701" w:right="1134" w:bottom="851" w:left="1134" w:header="567" w:footer="510" w:gutter="0"/>
          <w:cols w:space="720"/>
          <w:docGrid w:linePitch="326"/>
        </w:sectPr>
      </w:pPr>
      <w:r w:rsidRPr="006F4874">
        <w:t xml:space="preserve">Рисунок </w:t>
      </w:r>
      <w:fldSimple w:instr=" STYLEREF 2 \s ">
        <w:r w:rsidR="003F18F1">
          <w:rPr>
            <w:noProof/>
          </w:rPr>
          <w:t>2.1</w:t>
        </w:r>
      </w:fldSimple>
      <w:r w:rsidRPr="006F4874">
        <w:t>.</w:t>
      </w:r>
      <w:fldSimple w:instr=" SEQ Рисунок \* ARABIC \s 2 ">
        <w:r w:rsidR="003F18F1">
          <w:rPr>
            <w:noProof/>
          </w:rPr>
          <w:t>9</w:t>
        </w:r>
      </w:fldSimple>
      <w:r w:rsidRPr="006F4874">
        <w:t xml:space="preserve"> – Технологическая схема КОС «Краснокаменские»</w:t>
      </w:r>
    </w:p>
    <w:p w:rsidR="005F689D" w:rsidRPr="006F4874" w:rsidRDefault="005F689D" w:rsidP="006F4874">
      <w:pPr>
        <w:pStyle w:val="a7"/>
        <w:rPr>
          <w:b/>
          <w:bCs/>
        </w:rPr>
      </w:pPr>
      <w:r w:rsidRPr="006F4874">
        <w:rPr>
          <w:b/>
          <w:bCs/>
        </w:rPr>
        <w:lastRenderedPageBreak/>
        <w:t>Технология процесса очистки сточных вод</w:t>
      </w:r>
    </w:p>
    <w:p w:rsidR="005F689D" w:rsidRPr="006F4874" w:rsidRDefault="005F689D" w:rsidP="006F4874">
      <w:pPr>
        <w:pStyle w:val="a7"/>
      </w:pPr>
      <w:r w:rsidRPr="006F4874">
        <w:t xml:space="preserve">Сточные воды выпуска № 3 проходят механическую очистку с обеззараживанием сточных вод на очистных сооружениях «Краснокаменские». Сточные воды от жилых домов и предприятий поступают по безнапорному трубопроводу в приемную камеру, где установлена решетка для задержания крупных отбросов. Затем стоки поступают на песколовку для удаления тяжелых примесей минерального происхождения (гравий, шлак, песок и т.д.). </w:t>
      </w:r>
    </w:p>
    <w:p w:rsidR="005F689D" w:rsidRPr="006F4874" w:rsidRDefault="005F689D" w:rsidP="006F4874">
      <w:pPr>
        <w:pStyle w:val="a7"/>
      </w:pPr>
      <w:r w:rsidRPr="006F4874">
        <w:t xml:space="preserve">Освобожденные от крупных и средних примесей, сточные воды поступают в первичные отстойники, где происходит осаждение гораздо более мелких нерастворенных взвешенных грубодисперсных веществ. Здесь происходит выпадение осадка нерастворимых веществ. </w:t>
      </w:r>
    </w:p>
    <w:p w:rsidR="005F689D" w:rsidRPr="006F4874" w:rsidRDefault="005F689D" w:rsidP="006F4874">
      <w:pPr>
        <w:pStyle w:val="a7"/>
      </w:pPr>
      <w:r w:rsidRPr="006F4874">
        <w:t>Осадок вывозится на иловые карты ГОСК.</w:t>
      </w:r>
    </w:p>
    <w:p w:rsidR="005F689D" w:rsidRPr="006F4874" w:rsidRDefault="005F689D" w:rsidP="006F4874">
      <w:pPr>
        <w:pStyle w:val="a7"/>
      </w:pPr>
      <w:r w:rsidRPr="006F4874">
        <w:t xml:space="preserve">Отстоявшиеся сточные воды для уничтожения патогенных микробов и исключения заражения водоемов обеззараживаются с помощью гипохлорита кальция. Обеззараживание очищенных сточных вод производится методом хлорирования гипохлоритом кальция. В комплекс по обеззараживанию стоков входят: здание хлораторной и контактный резервуар, в котором происходит взаимодействие воды с гипохлоритом кальция. </w:t>
      </w:r>
    </w:p>
    <w:p w:rsidR="005F689D" w:rsidRPr="006F4874" w:rsidRDefault="005F689D" w:rsidP="006F4874">
      <w:pPr>
        <w:pStyle w:val="a7"/>
      </w:pPr>
      <w:r w:rsidRPr="006F4874">
        <w:t>Водоотведение стоков после очистки осуществляется в р. Тугай по выпуску № 3.</w:t>
      </w:r>
    </w:p>
    <w:p w:rsidR="005F689D" w:rsidRPr="006F4874" w:rsidRDefault="005F689D" w:rsidP="006F4874">
      <w:pPr>
        <w:pStyle w:val="a7"/>
      </w:pPr>
      <w:r w:rsidRPr="006F4874">
        <w:t>Основные характеристики КОС «Краснокаменские» представлены в таблице 2.1.6.</w:t>
      </w:r>
    </w:p>
    <w:p w:rsidR="005F689D" w:rsidRPr="006F4874" w:rsidRDefault="005F689D" w:rsidP="006F4874">
      <w:pPr>
        <w:pStyle w:val="ad"/>
      </w:pPr>
      <w:r w:rsidRPr="006F4874">
        <w:t xml:space="preserve">Таблица </w:t>
      </w:r>
      <w:fldSimple w:instr=" STYLEREF 2 \s ">
        <w:r w:rsidR="003F18F1">
          <w:rPr>
            <w:noProof/>
          </w:rPr>
          <w:t>2.1</w:t>
        </w:r>
      </w:fldSimple>
      <w:r w:rsidRPr="006F4874">
        <w:t>.</w:t>
      </w:r>
      <w:fldSimple w:instr=" SEQ Таблица \* ARABIC \s 2 ">
        <w:r w:rsidR="003F18F1">
          <w:rPr>
            <w:noProof/>
          </w:rPr>
          <w:t>6</w:t>
        </w:r>
      </w:fldSimple>
      <w:r w:rsidRPr="006F4874">
        <w:t xml:space="preserve"> – Основные характеристики КОС «Краснокаменские»</w:t>
      </w:r>
    </w:p>
    <w:tbl>
      <w:tblPr>
        <w:tblW w:w="0" w:type="auto"/>
        <w:tblCellMar>
          <w:left w:w="28" w:type="dxa"/>
          <w:right w:w="28" w:type="dxa"/>
        </w:tblCellMar>
        <w:tblLook w:val="04A0" w:firstRow="1" w:lastRow="0" w:firstColumn="1" w:lastColumn="0" w:noHBand="0" w:noVBand="1"/>
      </w:tblPr>
      <w:tblGrid>
        <w:gridCol w:w="463"/>
        <w:gridCol w:w="4379"/>
        <w:gridCol w:w="1003"/>
        <w:gridCol w:w="3565"/>
      </w:tblGrid>
      <w:tr w:rsidR="00F87B1D" w:rsidRPr="006F4874" w:rsidTr="004606F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Ед. изм.</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Значение параметра</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Наименование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D5A1F" w:rsidP="006F4874">
            <w:pPr>
              <w:jc w:val="center"/>
              <w:rPr>
                <w:sz w:val="20"/>
                <w:szCs w:val="20"/>
              </w:rPr>
            </w:pPr>
            <w:bookmarkStart w:id="124" w:name="RANGE!D75"/>
            <w:r w:rsidRPr="006F4874">
              <w:rPr>
                <w:sz w:val="20"/>
                <w:szCs w:val="20"/>
              </w:rPr>
              <w:t>К</w:t>
            </w:r>
            <w:r w:rsidR="005F689D" w:rsidRPr="006F4874">
              <w:rPr>
                <w:sz w:val="20"/>
                <w:szCs w:val="20"/>
              </w:rPr>
              <w:t>ОС «Краснокаменские»</w:t>
            </w:r>
            <w:bookmarkEnd w:id="124"/>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Адрес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Прокопьевский муниципальный район, в 2 км на запад от п. Севск</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Год ввода в эксплуатацию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1965г.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Процент износа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94</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Проектная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1200</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Фактическая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537,32</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Наличие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 xml:space="preserve">Да </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Тип, марка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Расходомер «Днепр-7»</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Объем пропущенных стоков за 2020 год</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196659,12</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Среднесуточный объем поступающих на очистку стоков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537,32</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Состав КОС (отстойники, аэротенки, иловые карты и т.д.)</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 </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Песколовка,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12,5</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Первичные отстойники, 2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335</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Контактный резервуар,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52</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Соответствие существующей технологической схемы проектным данным</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 соотв.</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Соответствие качества сбрасываемых очищенных сточных вод существующим нормативам ПДК</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 соотв.</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Тип, марка насосного оборудования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Год ввода в эксплуатацию насосного оборудования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Наличие устройств плавного пуска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lastRenderedPageBreak/>
              <w:t>17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Наличие частотного регулирования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Необходимость реконструкции/модернизации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Примечание</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r>
    </w:tbl>
    <w:p w:rsidR="005F689D" w:rsidRPr="006F4874" w:rsidRDefault="005F689D" w:rsidP="006F4874">
      <w:pPr>
        <w:pStyle w:val="a7"/>
      </w:pPr>
      <w:r w:rsidRPr="006F4874">
        <w:t>Сточные воды от потребителей района Афонино поступают на КОС «Краснокаменские» по самотечному трубопроводу.</w:t>
      </w:r>
    </w:p>
    <w:p w:rsidR="005F689D" w:rsidRPr="006F4874" w:rsidRDefault="005F689D" w:rsidP="006F4874">
      <w:pPr>
        <w:pStyle w:val="a7"/>
        <w:rPr>
          <w:b/>
          <w:bCs/>
        </w:rPr>
      </w:pPr>
      <w:r w:rsidRPr="006F4874">
        <w:rPr>
          <w:b/>
          <w:bCs/>
        </w:rPr>
        <w:t>Описание технологического процесса транспортировки и очистки сточных вод в ТЗ ВО выпуска № 4 – КОС «Бурлаки»</w:t>
      </w:r>
    </w:p>
    <w:p w:rsidR="005F689D" w:rsidRPr="006F4874" w:rsidRDefault="005F689D" w:rsidP="006F4874">
      <w:pPr>
        <w:pStyle w:val="a7"/>
      </w:pPr>
      <w:r w:rsidRPr="006F4874">
        <w:t>Очистные сооружения пос. Карагайлинский расположены в Прокопьевском муниципальном районе</w:t>
      </w:r>
      <w:r w:rsidR="009945BE" w:rsidRPr="006F4874">
        <w:t xml:space="preserve"> в</w:t>
      </w:r>
      <w:r w:rsidRPr="006F4874">
        <w:t xml:space="preserve"> с. Бурлаки. Сброс сточных вод после очистных сооружений производится в реку Кривой Ускат, приток реки Ускат. </w:t>
      </w:r>
    </w:p>
    <w:p w:rsidR="005F689D" w:rsidRPr="006F4874" w:rsidRDefault="005F689D" w:rsidP="006F4874">
      <w:pPr>
        <w:pStyle w:val="a7"/>
      </w:pPr>
      <w:r w:rsidRPr="006F4874">
        <w:t xml:space="preserve">Категория пользования реки Кривой Ускат в месте выпуска и ближайшего по течению пункта водопользования – рыбохозяйственная второй категории. Выпуск формируется сточными водами пос. Карагайлинский. </w:t>
      </w:r>
    </w:p>
    <w:p w:rsidR="005F689D" w:rsidRPr="006F4874" w:rsidRDefault="005F689D" w:rsidP="006F4874">
      <w:pPr>
        <w:pStyle w:val="a7"/>
      </w:pPr>
      <w:r w:rsidRPr="006F4874">
        <w:t>Категория сточных вод, формирующих выпуск № 4 – смешанные (хозяйственно-бытовые, производственные).</w:t>
      </w:r>
    </w:p>
    <w:p w:rsidR="005F689D" w:rsidRPr="006F4874" w:rsidRDefault="005F689D" w:rsidP="006F4874">
      <w:pPr>
        <w:pStyle w:val="a7"/>
      </w:pPr>
      <w:r w:rsidRPr="006F4874">
        <w:t>Место расположения – Кемеровская область, Прокопьевский муниципальный район, с. Бурлаки.</w:t>
      </w:r>
    </w:p>
    <w:p w:rsidR="005F689D" w:rsidRPr="006F4874" w:rsidRDefault="005F689D" w:rsidP="006F4874">
      <w:pPr>
        <w:pStyle w:val="a7"/>
      </w:pPr>
      <w:r w:rsidRPr="006F4874">
        <w:t>Год ввода в эксплуатацию – 1964 год.</w:t>
      </w:r>
    </w:p>
    <w:p w:rsidR="005F689D" w:rsidRPr="006F4874" w:rsidRDefault="005F689D" w:rsidP="006F4874">
      <w:pPr>
        <w:pStyle w:val="a7"/>
      </w:pPr>
      <w:r w:rsidRPr="006F4874">
        <w:t>Назначение – очистка хозяйственно-бытовых сточных вод от жилых домов и объектов соцкультбыта и предприятий поселка Карагайлинский.</w:t>
      </w:r>
    </w:p>
    <w:p w:rsidR="005F689D" w:rsidRPr="006F4874" w:rsidRDefault="005F689D" w:rsidP="006F4874">
      <w:pPr>
        <w:pStyle w:val="a7"/>
      </w:pPr>
      <w:r w:rsidRPr="006F4874">
        <w:t>Проектная производительность – 1200 м</w:t>
      </w:r>
      <w:r w:rsidRPr="006F4874">
        <w:rPr>
          <w:vertAlign w:val="superscript"/>
        </w:rPr>
        <w:t>3</w:t>
      </w:r>
      <w:r w:rsidRPr="006F4874">
        <w:t>/сут. или 438,0 тыс. м</w:t>
      </w:r>
      <w:r w:rsidRPr="006F4874">
        <w:rPr>
          <w:vertAlign w:val="superscript"/>
        </w:rPr>
        <w:t>3</w:t>
      </w:r>
      <w:r w:rsidRPr="006F4874">
        <w:t>/год. Фактическая производительность – 470,05 м</w:t>
      </w:r>
      <w:r w:rsidRPr="006F4874">
        <w:rPr>
          <w:vertAlign w:val="superscript"/>
        </w:rPr>
        <w:t>3</w:t>
      </w:r>
      <w:r w:rsidRPr="006F4874">
        <w:t>/сут. или 172,038 тыс. м3/год (Данные Сведений об использовании воды (форма 2-ТП (водхоз)) МП «Кристалл» за 2020 г.)</w:t>
      </w:r>
    </w:p>
    <w:p w:rsidR="005F689D" w:rsidRPr="006F4874" w:rsidRDefault="005F689D" w:rsidP="006F4874">
      <w:pPr>
        <w:pStyle w:val="a7"/>
      </w:pPr>
      <w:r w:rsidRPr="006F4874">
        <w:t>На очистных сооружениях сточные воды проходят механическую, неполную биологическую очистку и обеззараживание.</w:t>
      </w:r>
    </w:p>
    <w:p w:rsidR="005F689D" w:rsidRPr="006F4874" w:rsidRDefault="005F689D" w:rsidP="006F4874">
      <w:pPr>
        <w:pStyle w:val="a7"/>
      </w:pPr>
      <w:r w:rsidRPr="006F4874">
        <w:t>Состав очистных сооружений:</w:t>
      </w:r>
    </w:p>
    <w:p w:rsidR="005F689D" w:rsidRPr="006F4874" w:rsidRDefault="005F689D" w:rsidP="006F4874">
      <w:pPr>
        <w:pStyle w:val="a7"/>
        <w:numPr>
          <w:ilvl w:val="0"/>
          <w:numId w:val="88"/>
        </w:numPr>
      </w:pPr>
      <w:r w:rsidRPr="006F4874">
        <w:t>Песколовка:</w:t>
      </w:r>
    </w:p>
    <w:p w:rsidR="005F689D" w:rsidRPr="006F4874" w:rsidRDefault="005F689D" w:rsidP="006F4874">
      <w:pPr>
        <w:pStyle w:val="a7"/>
        <w:numPr>
          <w:ilvl w:val="0"/>
          <w:numId w:val="89"/>
        </w:numPr>
        <w:spacing w:before="0" w:after="0"/>
      </w:pPr>
      <w:r w:rsidRPr="006F4874">
        <w:t>В=1,1 м; L=2,8 м; Н=0,8 м;</w:t>
      </w:r>
    </w:p>
    <w:p w:rsidR="005F689D" w:rsidRPr="006F4874" w:rsidRDefault="005F689D" w:rsidP="006F4874">
      <w:pPr>
        <w:pStyle w:val="a7"/>
        <w:numPr>
          <w:ilvl w:val="0"/>
          <w:numId w:val="89"/>
        </w:numPr>
        <w:spacing w:before="0" w:after="0"/>
      </w:pPr>
      <w:r w:rsidRPr="006F4874">
        <w:t>Полезная емкость – 2,5 м</w:t>
      </w:r>
      <w:r w:rsidRPr="006F4874">
        <w:rPr>
          <w:vertAlign w:val="superscript"/>
        </w:rPr>
        <w:t>3</w:t>
      </w:r>
      <w:r w:rsidRPr="006F4874">
        <w:t>;</w:t>
      </w:r>
    </w:p>
    <w:p w:rsidR="005F689D" w:rsidRPr="006F4874" w:rsidRDefault="005F689D" w:rsidP="006F4874">
      <w:pPr>
        <w:pStyle w:val="a7"/>
        <w:numPr>
          <w:ilvl w:val="0"/>
          <w:numId w:val="89"/>
        </w:numPr>
        <w:spacing w:before="0" w:after="0"/>
      </w:pPr>
      <w:r w:rsidRPr="006F4874">
        <w:t>Количество – 1 шт.;</w:t>
      </w:r>
    </w:p>
    <w:p w:rsidR="005F689D" w:rsidRPr="006F4874" w:rsidRDefault="005F689D" w:rsidP="006F4874">
      <w:pPr>
        <w:pStyle w:val="a7"/>
        <w:numPr>
          <w:ilvl w:val="0"/>
          <w:numId w:val="89"/>
        </w:numPr>
        <w:spacing w:before="0" w:after="0"/>
      </w:pPr>
      <w:r w:rsidRPr="006F4874">
        <w:t>На решетках и песколовках происходит задержание крупных и средних фракций взвешенных веществ нерастворенных в сточной воде;</w:t>
      </w:r>
    </w:p>
    <w:p w:rsidR="005F689D" w:rsidRPr="006F4874" w:rsidRDefault="005F689D" w:rsidP="006F4874">
      <w:pPr>
        <w:pStyle w:val="a7"/>
        <w:numPr>
          <w:ilvl w:val="0"/>
          <w:numId w:val="88"/>
        </w:numPr>
      </w:pPr>
      <w:r w:rsidRPr="006F4874">
        <w:t>Первичные отстойники:</w:t>
      </w:r>
    </w:p>
    <w:p w:rsidR="005F689D" w:rsidRPr="006F4874" w:rsidRDefault="005F689D" w:rsidP="006F4874">
      <w:pPr>
        <w:pStyle w:val="a7"/>
        <w:numPr>
          <w:ilvl w:val="0"/>
          <w:numId w:val="90"/>
        </w:numPr>
        <w:spacing w:before="0" w:after="0"/>
      </w:pPr>
      <w:r w:rsidRPr="006F4874">
        <w:t>Тип – вертикальные;</w:t>
      </w:r>
    </w:p>
    <w:p w:rsidR="005F689D" w:rsidRPr="006F4874" w:rsidRDefault="005F689D" w:rsidP="006F4874">
      <w:pPr>
        <w:pStyle w:val="a7"/>
        <w:numPr>
          <w:ilvl w:val="0"/>
          <w:numId w:val="90"/>
        </w:numPr>
        <w:spacing w:before="0" w:after="0"/>
      </w:pPr>
      <w:r w:rsidRPr="006F4874">
        <w:t>Д=9 м, Н=11 м;</w:t>
      </w:r>
    </w:p>
    <w:p w:rsidR="005F689D" w:rsidRPr="006F4874" w:rsidRDefault="005F689D" w:rsidP="006F4874">
      <w:pPr>
        <w:pStyle w:val="a7"/>
        <w:numPr>
          <w:ilvl w:val="0"/>
          <w:numId w:val="90"/>
        </w:numPr>
        <w:spacing w:before="0" w:after="0"/>
      </w:pPr>
      <w:r w:rsidRPr="006F4874">
        <w:t>Полезная емкость – 608 м</w:t>
      </w:r>
      <w:r w:rsidRPr="006F4874">
        <w:rPr>
          <w:vertAlign w:val="superscript"/>
        </w:rPr>
        <w:t>3</w:t>
      </w:r>
      <w:r w:rsidRPr="006F4874">
        <w:t>;</w:t>
      </w:r>
    </w:p>
    <w:p w:rsidR="005F689D" w:rsidRPr="006F4874" w:rsidRDefault="005F689D" w:rsidP="006F4874">
      <w:pPr>
        <w:pStyle w:val="a7"/>
        <w:numPr>
          <w:ilvl w:val="0"/>
          <w:numId w:val="90"/>
        </w:numPr>
        <w:spacing w:before="0" w:after="0"/>
      </w:pPr>
      <w:r w:rsidRPr="006F4874">
        <w:lastRenderedPageBreak/>
        <w:t>Отстаивание с целью выделения из сточной воды не растворенных взвешенных грубодисперсных веществ;</w:t>
      </w:r>
    </w:p>
    <w:p w:rsidR="005F689D" w:rsidRPr="006F4874" w:rsidRDefault="005F689D" w:rsidP="006F4874">
      <w:pPr>
        <w:pStyle w:val="a7"/>
        <w:numPr>
          <w:ilvl w:val="0"/>
          <w:numId w:val="90"/>
        </w:numPr>
        <w:spacing w:before="0" w:after="0"/>
      </w:pPr>
      <w:r w:rsidRPr="006F4874">
        <w:t>Количество – 4 шт.;</w:t>
      </w:r>
    </w:p>
    <w:p w:rsidR="005F689D" w:rsidRPr="006F4874" w:rsidRDefault="005F689D" w:rsidP="006F4874">
      <w:pPr>
        <w:pStyle w:val="a7"/>
        <w:numPr>
          <w:ilvl w:val="0"/>
          <w:numId w:val="88"/>
        </w:numPr>
      </w:pPr>
      <w:r w:rsidRPr="006F4874">
        <w:t>Биофильтры:</w:t>
      </w:r>
    </w:p>
    <w:p w:rsidR="005F689D" w:rsidRPr="006F4874" w:rsidRDefault="005F689D" w:rsidP="006F4874">
      <w:pPr>
        <w:pStyle w:val="a7"/>
        <w:numPr>
          <w:ilvl w:val="0"/>
          <w:numId w:val="91"/>
        </w:numPr>
        <w:spacing w:before="0" w:after="0"/>
      </w:pPr>
      <w:r w:rsidRPr="006F4874">
        <w:t>Сточная вода путем фильтрования через загрузочный материал, на поверхности которого образуется биологическая пленка, состоящая из аэробных микроорганизмов, очищается вследствие жизнедеятельности этих микроорганизмов;</w:t>
      </w:r>
    </w:p>
    <w:p w:rsidR="005F689D" w:rsidRPr="006F4874" w:rsidRDefault="005F689D" w:rsidP="006F4874">
      <w:pPr>
        <w:pStyle w:val="a7"/>
        <w:numPr>
          <w:ilvl w:val="0"/>
          <w:numId w:val="91"/>
        </w:numPr>
        <w:spacing w:before="0" w:after="0"/>
      </w:pPr>
      <w:r w:rsidRPr="006F4874">
        <w:t>Ширина секции – 22 м;</w:t>
      </w:r>
    </w:p>
    <w:p w:rsidR="005F689D" w:rsidRPr="006F4874" w:rsidRDefault="005F689D" w:rsidP="006F4874">
      <w:pPr>
        <w:pStyle w:val="a7"/>
        <w:numPr>
          <w:ilvl w:val="0"/>
          <w:numId w:val="91"/>
        </w:numPr>
        <w:spacing w:before="0" w:after="0"/>
      </w:pPr>
      <w:r w:rsidRPr="006F4874">
        <w:t>Длина секции – 30 м;</w:t>
      </w:r>
    </w:p>
    <w:p w:rsidR="005F689D" w:rsidRPr="006F4874" w:rsidRDefault="005F689D" w:rsidP="006F4874">
      <w:pPr>
        <w:pStyle w:val="a7"/>
        <w:numPr>
          <w:ilvl w:val="0"/>
          <w:numId w:val="91"/>
        </w:numPr>
        <w:spacing w:before="0" w:after="0"/>
      </w:pPr>
      <w:r w:rsidRPr="006F4874">
        <w:t>Высота секции – 3 м;</w:t>
      </w:r>
    </w:p>
    <w:p w:rsidR="005F689D" w:rsidRPr="006F4874" w:rsidRDefault="005F689D" w:rsidP="006F4874">
      <w:pPr>
        <w:pStyle w:val="a7"/>
        <w:numPr>
          <w:ilvl w:val="0"/>
          <w:numId w:val="91"/>
        </w:numPr>
        <w:spacing w:before="0" w:after="0"/>
      </w:pPr>
      <w:r w:rsidRPr="006F4874">
        <w:t>Высота загрузки – 2 м;</w:t>
      </w:r>
    </w:p>
    <w:p w:rsidR="005F689D" w:rsidRPr="006F4874" w:rsidRDefault="005F689D" w:rsidP="006F4874">
      <w:pPr>
        <w:pStyle w:val="a7"/>
        <w:numPr>
          <w:ilvl w:val="0"/>
          <w:numId w:val="91"/>
        </w:numPr>
        <w:spacing w:before="0" w:after="0"/>
      </w:pPr>
      <w:r w:rsidRPr="006F4874">
        <w:t>Размер в плане здания биофильтров – 69х25 м;</w:t>
      </w:r>
    </w:p>
    <w:p w:rsidR="005F689D" w:rsidRPr="006F4874" w:rsidRDefault="005F689D" w:rsidP="006F4874">
      <w:pPr>
        <w:pStyle w:val="a7"/>
        <w:numPr>
          <w:ilvl w:val="0"/>
          <w:numId w:val="91"/>
        </w:numPr>
        <w:spacing w:before="0" w:after="0"/>
      </w:pPr>
      <w:r w:rsidRPr="006F4874">
        <w:t>Полезная емкость – 2588 м</w:t>
      </w:r>
      <w:r w:rsidRPr="006F4874">
        <w:rPr>
          <w:vertAlign w:val="superscript"/>
        </w:rPr>
        <w:t>3</w:t>
      </w:r>
      <w:r w:rsidRPr="006F4874">
        <w:t>;</w:t>
      </w:r>
    </w:p>
    <w:p w:rsidR="005F689D" w:rsidRPr="006F4874" w:rsidRDefault="005F689D" w:rsidP="006F4874">
      <w:pPr>
        <w:pStyle w:val="a7"/>
        <w:numPr>
          <w:ilvl w:val="0"/>
          <w:numId w:val="91"/>
        </w:numPr>
        <w:spacing w:before="0" w:after="0"/>
      </w:pPr>
      <w:r w:rsidRPr="006F4874">
        <w:t>Количество секций – 2 шт.;</w:t>
      </w:r>
    </w:p>
    <w:p w:rsidR="005F689D" w:rsidRPr="006F4874" w:rsidRDefault="005F689D" w:rsidP="006F4874">
      <w:pPr>
        <w:pStyle w:val="a7"/>
        <w:numPr>
          <w:ilvl w:val="0"/>
          <w:numId w:val="88"/>
        </w:numPr>
      </w:pPr>
      <w:r w:rsidRPr="006F4874">
        <w:t>Здание хлораторной для обеззараживания сточных вод гипохлоритом кальция:</w:t>
      </w:r>
    </w:p>
    <w:p w:rsidR="005F689D" w:rsidRPr="006F4874" w:rsidRDefault="005F689D" w:rsidP="006F4874">
      <w:pPr>
        <w:pStyle w:val="a7"/>
        <w:numPr>
          <w:ilvl w:val="0"/>
          <w:numId w:val="92"/>
        </w:numPr>
        <w:spacing w:before="0" w:after="0"/>
      </w:pPr>
      <w:r w:rsidRPr="006F4874">
        <w:t>Обеззараживание очищенных сточных вод производится хлорированием с применением гипохлорита кальция. Контакт сточной воды с раствором гипохлорита кальция происходит в контактных резервуарах;</w:t>
      </w:r>
    </w:p>
    <w:p w:rsidR="005F689D" w:rsidRPr="006F4874" w:rsidRDefault="005F689D" w:rsidP="006F4874">
      <w:pPr>
        <w:pStyle w:val="a7"/>
        <w:numPr>
          <w:ilvl w:val="0"/>
          <w:numId w:val="88"/>
        </w:numPr>
      </w:pPr>
      <w:r w:rsidRPr="006F4874">
        <w:t>Контактный резервуар:</w:t>
      </w:r>
    </w:p>
    <w:p w:rsidR="005F689D" w:rsidRPr="006F4874" w:rsidRDefault="005F689D" w:rsidP="006F4874">
      <w:pPr>
        <w:pStyle w:val="a7"/>
        <w:numPr>
          <w:ilvl w:val="0"/>
          <w:numId w:val="93"/>
        </w:numPr>
        <w:spacing w:before="0" w:after="0"/>
      </w:pPr>
      <w:r w:rsidRPr="006F4874">
        <w:t>Тип – вертикальный;</w:t>
      </w:r>
    </w:p>
    <w:p w:rsidR="005F689D" w:rsidRPr="006F4874" w:rsidRDefault="005F689D" w:rsidP="006F4874">
      <w:pPr>
        <w:pStyle w:val="a7"/>
        <w:numPr>
          <w:ilvl w:val="0"/>
          <w:numId w:val="93"/>
        </w:numPr>
        <w:spacing w:before="0" w:after="0"/>
      </w:pPr>
      <w:r w:rsidRPr="006F4874">
        <w:t>Д=5,2 м, Н=4,3 м;</w:t>
      </w:r>
    </w:p>
    <w:p w:rsidR="005F689D" w:rsidRPr="006F4874" w:rsidRDefault="005F689D" w:rsidP="006F4874">
      <w:pPr>
        <w:pStyle w:val="a7"/>
        <w:numPr>
          <w:ilvl w:val="0"/>
          <w:numId w:val="93"/>
        </w:numPr>
        <w:spacing w:before="0" w:after="0"/>
      </w:pPr>
      <w:r w:rsidRPr="006F4874">
        <w:t>Полезная емкость – 97 м</w:t>
      </w:r>
      <w:r w:rsidRPr="006F4874">
        <w:rPr>
          <w:vertAlign w:val="superscript"/>
        </w:rPr>
        <w:t>3</w:t>
      </w:r>
      <w:r w:rsidRPr="006F4874">
        <w:t>;</w:t>
      </w:r>
    </w:p>
    <w:p w:rsidR="005F689D" w:rsidRPr="006F4874" w:rsidRDefault="005F689D" w:rsidP="006F4874">
      <w:pPr>
        <w:pStyle w:val="a7"/>
        <w:numPr>
          <w:ilvl w:val="0"/>
          <w:numId w:val="93"/>
        </w:numPr>
        <w:spacing w:before="0" w:after="0"/>
      </w:pPr>
      <w:r w:rsidRPr="006F4874">
        <w:t>Количество – 2 шт.;</w:t>
      </w:r>
    </w:p>
    <w:p w:rsidR="005F689D" w:rsidRPr="006F4874" w:rsidRDefault="005F689D" w:rsidP="006F4874">
      <w:pPr>
        <w:pStyle w:val="a7"/>
        <w:numPr>
          <w:ilvl w:val="0"/>
          <w:numId w:val="88"/>
        </w:numPr>
      </w:pPr>
      <w:r w:rsidRPr="006F4874">
        <w:t>Иловые площадки:</w:t>
      </w:r>
    </w:p>
    <w:p w:rsidR="005F689D" w:rsidRPr="006F4874" w:rsidRDefault="005F689D" w:rsidP="006F4874">
      <w:pPr>
        <w:pStyle w:val="a7"/>
        <w:numPr>
          <w:ilvl w:val="0"/>
          <w:numId w:val="94"/>
        </w:numPr>
        <w:spacing w:before="0" w:after="0"/>
      </w:pPr>
      <w:r w:rsidRPr="006F4874">
        <w:t>10х20х1,5 м;</w:t>
      </w:r>
    </w:p>
    <w:p w:rsidR="005F689D" w:rsidRPr="006F4874" w:rsidRDefault="005F689D" w:rsidP="006F4874">
      <w:pPr>
        <w:pStyle w:val="a7"/>
        <w:numPr>
          <w:ilvl w:val="0"/>
          <w:numId w:val="94"/>
        </w:numPr>
        <w:spacing w:before="0" w:after="0"/>
      </w:pPr>
      <w:r w:rsidRPr="006F4874">
        <w:t>Объем – 300 м</w:t>
      </w:r>
      <w:r w:rsidRPr="006F4874">
        <w:rPr>
          <w:vertAlign w:val="superscript"/>
        </w:rPr>
        <w:t>3</w:t>
      </w:r>
      <w:r w:rsidRPr="006F4874">
        <w:t>;</w:t>
      </w:r>
    </w:p>
    <w:p w:rsidR="005F689D" w:rsidRPr="006F4874" w:rsidRDefault="005F689D" w:rsidP="006F4874">
      <w:pPr>
        <w:pStyle w:val="a7"/>
        <w:numPr>
          <w:ilvl w:val="0"/>
          <w:numId w:val="94"/>
        </w:numPr>
        <w:spacing w:before="0" w:after="0"/>
      </w:pPr>
      <w:r w:rsidRPr="006F4874">
        <w:t>Количество – 5 шт.;</w:t>
      </w:r>
    </w:p>
    <w:p w:rsidR="005F689D" w:rsidRPr="006F4874" w:rsidRDefault="005F689D" w:rsidP="006F4874">
      <w:pPr>
        <w:pStyle w:val="a7"/>
        <w:numPr>
          <w:ilvl w:val="0"/>
          <w:numId w:val="94"/>
        </w:numPr>
        <w:spacing w:before="0"/>
      </w:pPr>
      <w:r w:rsidRPr="006F4874">
        <w:t>Предназначены для обезвоживания осадка с первичных отстойников и песколовок.</w:t>
      </w:r>
    </w:p>
    <w:p w:rsidR="005F689D" w:rsidRPr="006F4874" w:rsidRDefault="005F689D" w:rsidP="006F4874">
      <w:pPr>
        <w:pStyle w:val="a7"/>
      </w:pPr>
      <w:r w:rsidRPr="006F4874">
        <w:t>Очищенные и обеззараженные сточные воды по подземному металлическому трубопроводу протяженностью 1300 м и диаметром 350 мм сбрасываются в реку Кривой Ускат выпуском № 4.</w:t>
      </w:r>
    </w:p>
    <w:p w:rsidR="005F689D" w:rsidRPr="006F4874" w:rsidRDefault="005F689D" w:rsidP="006F4874">
      <w:pPr>
        <w:pStyle w:val="a7"/>
      </w:pPr>
      <w:r w:rsidRPr="006F4874">
        <w:t>Технологическая схема КОС «Бурлаки» представлена на рисунке 2.1.10.</w:t>
      </w:r>
    </w:p>
    <w:p w:rsidR="005F689D" w:rsidRPr="006F4874" w:rsidRDefault="005F689D" w:rsidP="006F4874">
      <w:pPr>
        <w:pStyle w:val="a7"/>
        <w:sectPr w:rsidR="005F689D" w:rsidRPr="006F4874" w:rsidSect="00E754BB">
          <w:headerReference w:type="default" r:id="rId36"/>
          <w:pgSz w:w="11906" w:h="16838"/>
          <w:pgMar w:top="1134" w:right="851" w:bottom="1134" w:left="1701" w:header="567" w:footer="567" w:gutter="0"/>
          <w:cols w:space="720"/>
        </w:sectPr>
      </w:pPr>
    </w:p>
    <w:p w:rsidR="005F689D" w:rsidRPr="006F4874" w:rsidRDefault="005F689D" w:rsidP="006F4874">
      <w:pPr>
        <w:pStyle w:val="a7"/>
        <w:keepNext/>
        <w:spacing w:after="0"/>
        <w:ind w:firstLine="0"/>
        <w:jc w:val="center"/>
      </w:pPr>
      <w:r w:rsidRPr="006F4874">
        <w:rPr>
          <w:noProof/>
          <w:lang w:eastAsia="ru-RU"/>
        </w:rPr>
        <w:lastRenderedPageBreak/>
        <w:drawing>
          <wp:inline distT="0" distB="0" distL="0" distR="0" wp14:anchorId="5A1B499B" wp14:editId="63E3B6AB">
            <wp:extent cx="5857875" cy="3977210"/>
            <wp:effectExtent l="19050" t="19050" r="9525" b="2349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8087" cy="3977354"/>
                    </a:xfrm>
                    <a:prstGeom prst="rect">
                      <a:avLst/>
                    </a:prstGeom>
                    <a:noFill/>
                    <a:ln>
                      <a:solidFill>
                        <a:schemeClr val="tx1"/>
                      </a:solidFill>
                    </a:ln>
                  </pic:spPr>
                </pic:pic>
              </a:graphicData>
            </a:graphic>
          </wp:inline>
        </w:drawing>
      </w:r>
    </w:p>
    <w:p w:rsidR="00516FBF" w:rsidRPr="006F4874" w:rsidRDefault="005F689D" w:rsidP="006F4874">
      <w:pPr>
        <w:pStyle w:val="ad"/>
        <w:spacing w:before="0"/>
        <w:jc w:val="center"/>
      </w:pPr>
      <w:r w:rsidRPr="006F4874">
        <w:t xml:space="preserve">Рисунок </w:t>
      </w:r>
      <w:fldSimple w:instr=" STYLEREF 2 \s ">
        <w:r w:rsidR="003F18F1">
          <w:rPr>
            <w:noProof/>
          </w:rPr>
          <w:t>2.1</w:t>
        </w:r>
      </w:fldSimple>
      <w:r w:rsidRPr="006F4874">
        <w:t>.</w:t>
      </w:r>
      <w:fldSimple w:instr=" SEQ Рисунок \* ARABIC \s 2 ">
        <w:r w:rsidR="003F18F1">
          <w:rPr>
            <w:noProof/>
          </w:rPr>
          <w:t>10</w:t>
        </w:r>
      </w:fldSimple>
      <w:r w:rsidRPr="006F4874">
        <w:t xml:space="preserve"> – Технологическая схема КОС «Бурлаки»</w:t>
      </w:r>
    </w:p>
    <w:p w:rsidR="005F689D" w:rsidRPr="006F4874" w:rsidRDefault="005F689D" w:rsidP="006F4874">
      <w:pPr>
        <w:pStyle w:val="a7"/>
        <w:rPr>
          <w:b/>
        </w:rPr>
      </w:pPr>
      <w:r w:rsidRPr="006F4874">
        <w:rPr>
          <w:b/>
        </w:rPr>
        <w:t>Технология процесса очистки сточных вод</w:t>
      </w:r>
    </w:p>
    <w:p w:rsidR="005F689D" w:rsidRPr="006F4874" w:rsidRDefault="005F689D" w:rsidP="006F4874">
      <w:pPr>
        <w:pStyle w:val="a7"/>
      </w:pPr>
      <w:r w:rsidRPr="006F4874">
        <w:t>Для перекачки сточных вод от жилых домов и предприятий пос. Карагайлинский предусмотрены канализационные насосные станции № 1 и № 2. Холодная вода для хозяйственных и питьевых нужд на КНС № 1 и № 2 пос. Карагайлинский поступает от МП «Исток». На очистные сооружения</w:t>
      </w:r>
      <w:r w:rsidR="005D5A1F" w:rsidRPr="006F4874">
        <w:t>, которые расположены на территории</w:t>
      </w:r>
      <w:r w:rsidRPr="006F4874">
        <w:t xml:space="preserve"> пос. Бурлаки</w:t>
      </w:r>
      <w:r w:rsidR="005D5A1F" w:rsidRPr="006F4874">
        <w:t xml:space="preserve"> Прокопьевского муниципального района,</w:t>
      </w:r>
      <w:r w:rsidRPr="006F4874">
        <w:t xml:space="preserve"> сточные воды поступают от канализационной насосной станции № 2 по безнапорному коллектору в приемную камеру, где установлена решетка для задержания крупных отбросов. Затем стоки поступают на горизонтальную песколовку с прямолинейным движением сточных вод. </w:t>
      </w:r>
    </w:p>
    <w:p w:rsidR="005F689D" w:rsidRPr="006F4874" w:rsidRDefault="005F689D" w:rsidP="006F4874">
      <w:pPr>
        <w:pStyle w:val="a7"/>
      </w:pPr>
      <w:r w:rsidRPr="006F4874">
        <w:t>Освобожденные от крупных примесей стоки поступают в первичные отстойники для осаждения взвешенных веществ. Здесь происходит выпадение осадка нерастворимых веществ.</w:t>
      </w:r>
    </w:p>
    <w:p w:rsidR="005F689D" w:rsidRPr="006F4874" w:rsidRDefault="005F689D" w:rsidP="006F4874">
      <w:pPr>
        <w:pStyle w:val="a7"/>
      </w:pPr>
      <w:r w:rsidRPr="006F4874">
        <w:t>Сырой осадок с первичных отстойников имеет высокую влажность, около 95%. Для дальнейшего использования осадок должен быть подвергнут сушке. Для этого используют иловые карты. Иловые карты представляют собой открытые прямоугольные в плане участки земли на грунтовом основании, окруженные со всех сторон земляными валиками. Влага из осадка частично просачивается в грунт, но большая часть ее удаляется за счет испарения.</w:t>
      </w:r>
    </w:p>
    <w:p w:rsidR="005F689D" w:rsidRPr="006F4874" w:rsidRDefault="005F689D" w:rsidP="006F4874">
      <w:pPr>
        <w:pStyle w:val="a7"/>
      </w:pPr>
      <w:r w:rsidRPr="006F4874">
        <w:t>Подсушенный осадок получает структуру влажной земли. Его можно брать на лопату и осуществлять транспортировку.</w:t>
      </w:r>
    </w:p>
    <w:p w:rsidR="005F689D" w:rsidRPr="006F4874" w:rsidRDefault="005F689D" w:rsidP="006F4874">
      <w:pPr>
        <w:pStyle w:val="a7"/>
      </w:pPr>
      <w:r w:rsidRPr="006F4874">
        <w:t>Чистка карт производится 1 раз в 3 года.</w:t>
      </w:r>
    </w:p>
    <w:p w:rsidR="005F689D" w:rsidRPr="006F4874" w:rsidRDefault="005F689D" w:rsidP="006F4874">
      <w:pPr>
        <w:pStyle w:val="a7"/>
      </w:pPr>
      <w:r w:rsidRPr="006F4874">
        <w:lastRenderedPageBreak/>
        <w:t xml:space="preserve">Отстоявшиеся сточные воды поступают на биофильтры, где путем фильтрования через загрузочный материал, на поверхности которого образуется биологическая пленка, состоящая из аэробных микроорганизмов, очищается вследствие жизнедеятельности этих микроорганизмов. </w:t>
      </w:r>
    </w:p>
    <w:p w:rsidR="005F689D" w:rsidRPr="006F4874" w:rsidRDefault="005F689D" w:rsidP="006F4874">
      <w:pPr>
        <w:pStyle w:val="a7"/>
      </w:pPr>
      <w:r w:rsidRPr="006F4874">
        <w:t>После биофильтров, очищенные сточные воды поступают в контактные резервуары, где происходит взаимодействие воды с раствором гипохлорита кальция. Водоотведение стоков после очистки осуществляется в р. Кривой Ускат по выпуску № 4.</w:t>
      </w:r>
    </w:p>
    <w:p w:rsidR="005F689D" w:rsidRPr="006F4874" w:rsidRDefault="005F689D" w:rsidP="006F4874">
      <w:pPr>
        <w:pStyle w:val="a7"/>
      </w:pPr>
      <w:r w:rsidRPr="006F4874">
        <w:t>Основные характеристики КОС «Бурлаки» представлены в таблице 2.1.7.</w:t>
      </w:r>
    </w:p>
    <w:p w:rsidR="005F689D" w:rsidRPr="006F4874" w:rsidRDefault="005F689D" w:rsidP="006F4874">
      <w:pPr>
        <w:pStyle w:val="ad"/>
      </w:pPr>
      <w:r w:rsidRPr="006F4874">
        <w:t xml:space="preserve">Таблица </w:t>
      </w:r>
      <w:fldSimple w:instr=" STYLEREF 2 \s ">
        <w:r w:rsidR="003F18F1">
          <w:rPr>
            <w:noProof/>
          </w:rPr>
          <w:t>2.1</w:t>
        </w:r>
      </w:fldSimple>
      <w:r w:rsidRPr="006F4874">
        <w:t>.</w:t>
      </w:r>
      <w:fldSimple w:instr=" SEQ Таблица \* ARABIC \s 2 ">
        <w:r w:rsidR="003F18F1">
          <w:rPr>
            <w:noProof/>
          </w:rPr>
          <w:t>7</w:t>
        </w:r>
      </w:fldSimple>
      <w:r w:rsidRPr="006F4874">
        <w:t xml:space="preserve"> – Основные характеристики КОС «Бурлаки»</w:t>
      </w:r>
    </w:p>
    <w:tbl>
      <w:tblPr>
        <w:tblW w:w="0" w:type="auto"/>
        <w:tblCellMar>
          <w:left w:w="28" w:type="dxa"/>
          <w:right w:w="28" w:type="dxa"/>
        </w:tblCellMar>
        <w:tblLook w:val="04A0" w:firstRow="1" w:lastRow="0" w:firstColumn="1" w:lastColumn="0" w:noHBand="0" w:noVBand="1"/>
      </w:tblPr>
      <w:tblGrid>
        <w:gridCol w:w="474"/>
        <w:gridCol w:w="4705"/>
        <w:gridCol w:w="1035"/>
        <w:gridCol w:w="3196"/>
      </w:tblGrid>
      <w:tr w:rsidR="00F87B1D" w:rsidRPr="006F4874" w:rsidTr="004606F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Ед. изм.</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Значение параметра</w:t>
            </w:r>
          </w:p>
        </w:tc>
      </w:tr>
      <w:tr w:rsidR="00F87B1D" w:rsidRPr="006F4874" w:rsidTr="005F689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Наименование КОС</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F689D" w:rsidRPr="006F4874" w:rsidRDefault="005D5A1F" w:rsidP="006F4874">
            <w:pPr>
              <w:jc w:val="center"/>
              <w:rPr>
                <w:sz w:val="20"/>
                <w:szCs w:val="20"/>
              </w:rPr>
            </w:pPr>
            <w:bookmarkStart w:id="125" w:name="RANGE!D98"/>
            <w:r w:rsidRPr="006F4874">
              <w:rPr>
                <w:sz w:val="20"/>
                <w:szCs w:val="20"/>
              </w:rPr>
              <w:t>К</w:t>
            </w:r>
            <w:r w:rsidR="005F689D" w:rsidRPr="006F4874">
              <w:rPr>
                <w:sz w:val="20"/>
                <w:szCs w:val="20"/>
              </w:rPr>
              <w:t>ОС «Бурлаки»</w:t>
            </w:r>
            <w:bookmarkEnd w:id="125"/>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Адрес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Прокопьевский муниципальный район, с. Бурлаки</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Год ввода в эксплуатацию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1964г.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Процент износа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94</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Проектная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1200</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Фактическая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470,05</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Наличие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 xml:space="preserve">Да </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Тип, марка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Расходомер «ЭХО-Р-02»</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Объем пропущенных стоков за 2020 год</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rFonts w:ascii="Arial" w:hAnsi="Arial" w:cs="Arial"/>
                <w:sz w:val="22"/>
                <w:szCs w:val="22"/>
                <w:vertAlign w:val="superscript"/>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172038,3</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Среднесуточный объем поступающих на очистку стоков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470,05</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Состав КОС (отстойники, аэротенки, иловые карты и т.д.)</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Песколовка,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2,5</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Первичные отстойники, 4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608</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Биофильтры, 2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2588</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Контактный резервуар, 2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97</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Иловые площадки, 5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300</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Соответствие существующей технологической схемы проектным данным</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 соотв.</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Соответствие качества сбрасываемых очищенных сточных вод существующим нормативам ПДК</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 соотв.</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Тип, марка насосного оборудования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Год ввода в эксплуатацию насосного оборудования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Наличие устройств плавного пуска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Наличие частотного регулирования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Необходимость реконструкции/модернизации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Примечание</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r>
    </w:tbl>
    <w:p w:rsidR="005F689D" w:rsidRPr="006F4874" w:rsidRDefault="005F689D" w:rsidP="006F4874">
      <w:pPr>
        <w:pStyle w:val="a7"/>
      </w:pPr>
      <w:r w:rsidRPr="006F4874">
        <w:t>Сточные воды поступают на очистные сооружения «Бурлаки» от насосных станций №1, 2 (КНС №1, 2), расположенных в пос. Карагайлинский.</w:t>
      </w:r>
    </w:p>
    <w:p w:rsidR="005F689D" w:rsidRPr="006F4874" w:rsidRDefault="005F689D" w:rsidP="006F4874">
      <w:pPr>
        <w:pStyle w:val="a7"/>
      </w:pPr>
      <w:r w:rsidRPr="006F4874">
        <w:t xml:space="preserve">Основные характеристики КНС в ТЗ ВО выпуска №4 представлены в таблице 2.1.8. </w:t>
      </w:r>
    </w:p>
    <w:p w:rsidR="005F689D" w:rsidRPr="006F4874" w:rsidRDefault="005F689D" w:rsidP="006F4874">
      <w:pPr>
        <w:pStyle w:val="ad"/>
      </w:pPr>
      <w:r w:rsidRPr="006F4874">
        <w:t xml:space="preserve">Таблица </w:t>
      </w:r>
      <w:fldSimple w:instr=" STYLEREF 2 \s ">
        <w:r w:rsidR="003F18F1">
          <w:rPr>
            <w:noProof/>
          </w:rPr>
          <w:t>2.1</w:t>
        </w:r>
      </w:fldSimple>
      <w:r w:rsidRPr="006F4874">
        <w:t>.</w:t>
      </w:r>
      <w:fldSimple w:instr=" SEQ Таблица \* ARABIC \s 2 ">
        <w:r w:rsidR="003F18F1">
          <w:rPr>
            <w:noProof/>
          </w:rPr>
          <w:t>8</w:t>
        </w:r>
      </w:fldSimple>
      <w:r w:rsidRPr="006F4874">
        <w:t xml:space="preserve"> – Основные характеристики КНС в ТЗ ВО выпуска №4</w:t>
      </w:r>
    </w:p>
    <w:tbl>
      <w:tblPr>
        <w:tblW w:w="0" w:type="auto"/>
        <w:tblCellMar>
          <w:left w:w="28" w:type="dxa"/>
          <w:right w:w="28" w:type="dxa"/>
        </w:tblCellMar>
        <w:tblLook w:val="04A0" w:firstRow="1" w:lastRow="0" w:firstColumn="1" w:lastColumn="0" w:noHBand="0" w:noVBand="1"/>
      </w:tblPr>
      <w:tblGrid>
        <w:gridCol w:w="582"/>
        <w:gridCol w:w="3858"/>
        <w:gridCol w:w="740"/>
        <w:gridCol w:w="4230"/>
      </w:tblGrid>
      <w:tr w:rsidR="00F87B1D" w:rsidRPr="006F4874" w:rsidTr="004606F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Ед. изм.</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Значение параметра</w:t>
            </w:r>
          </w:p>
        </w:tc>
      </w:tr>
      <w:tr w:rsidR="00F87B1D" w:rsidRPr="006F4874" w:rsidTr="005F689D">
        <w:trPr>
          <w:trHeight w:val="20"/>
        </w:trPr>
        <w:tc>
          <w:tcPr>
            <w:tcW w:w="0" w:type="auto"/>
            <w:tcBorders>
              <w:top w:val="single" w:sz="4" w:space="0" w:color="auto"/>
              <w:left w:val="single" w:sz="4" w:space="0" w:color="auto"/>
              <w:bottom w:val="nil"/>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1</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КНС №1 пос. Карагайлинский</w:t>
            </w:r>
          </w:p>
        </w:tc>
      </w:tr>
      <w:tr w:rsidR="00F87B1D" w:rsidRPr="006F4874" w:rsidTr="005F689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№1 пос. Карагайлинский</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Адрес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пос. Карагайлинский, ул. Желтых Акаций</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1964г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lastRenderedPageBreak/>
              <w:t>1.4</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93</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Проектная производительность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50</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Фактическая производительность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18,21</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Наличие приборов учета</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Тип, марка приборов учета</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1.9</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Объем перекаченных стоков за 2020 год</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159996,9</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1.10</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Среднесуточный объем перекачиваемых стоков</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/сут.</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437,15</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Тип, марка насосного оборудования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1.11.1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СМ 150-125 315/4</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1.11.2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СМ 150-125 315/4</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насосного оборудования</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1.12.1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СМ 150-125 315/4</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1993г.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1.12.2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СМ 150-125 315/4</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2010г.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1.13</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Наличие устройств плавного пуска</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1.14</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Наличие частотного регулирования</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1.15</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Необходимость реконструкции/модернизации</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 xml:space="preserve">Нет   </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1.16</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Примечание</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nil"/>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2</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КНС №2 пос. Карагайлинский</w:t>
            </w:r>
          </w:p>
        </w:tc>
      </w:tr>
      <w:tr w:rsidR="00F87B1D" w:rsidRPr="006F4874" w:rsidTr="005F689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№2 пос. Карагайлинский</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Адрес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пос. Карагайлинский, ул. Мирная</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1964г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93</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Проектная производительность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50</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2.6</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Фактическая производительность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19,59</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2.7</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Наличие приборов учета</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2.8</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Тип, марка приборов учета</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2.9</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Объем перекаченных стоков за 2020 год</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172038,3</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2.10</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Среднесуточный объем перекачиваемых стоков</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/сут.</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470,05</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2.11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Тип, марка насосного оборудования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2.11.1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СМ 150-125 315/4</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2.11.2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ФГ 1200</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2.12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насосного оборудования</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2.12.1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СМ 150-125 315/4</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2007г.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2.12.2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ФГ 1200</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1980г.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2.13</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Наличие устройств плавного пуска</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2.14</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Наличие частотного регулирования</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2.15</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Необходимость реконструкции/модернизации</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 xml:space="preserve">Нет   </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2.16</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Примечание</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r>
    </w:tbl>
    <w:p w:rsidR="005F689D" w:rsidRPr="006F4874" w:rsidRDefault="005F689D" w:rsidP="006F4874">
      <w:pPr>
        <w:pStyle w:val="a7"/>
        <w:rPr>
          <w:b/>
          <w:bCs/>
        </w:rPr>
      </w:pPr>
      <w:r w:rsidRPr="006F4874">
        <w:rPr>
          <w:b/>
          <w:bCs/>
        </w:rPr>
        <w:t>Описание технологического процесса транспортировки и очистки сточных вод в ТЗ ВО выпуска № 5 – КОС АО «Знамя»</w:t>
      </w:r>
    </w:p>
    <w:p w:rsidR="005F689D" w:rsidRPr="006F4874" w:rsidRDefault="005F689D" w:rsidP="006F4874">
      <w:pPr>
        <w:pStyle w:val="a7"/>
      </w:pPr>
      <w:r w:rsidRPr="006F4874">
        <w:t xml:space="preserve">Система водоотведения п. Ускат расположена в п. Ускат и предназначена для приема от населения сточных вод и их очистки. Исходные данные по площадным и линейным объектам ТЗ ВО выпуска №5 предоставлены не были и не рассматриваются в данном документе. </w:t>
      </w:r>
    </w:p>
    <w:p w:rsidR="005F689D" w:rsidRPr="006F4874" w:rsidRDefault="005F689D" w:rsidP="006F4874">
      <w:pPr>
        <w:pStyle w:val="a7"/>
      </w:pPr>
      <w:r w:rsidRPr="006F4874">
        <w:t xml:space="preserve">Выводы о техническом состоянии КОС МО «Киселевский городской округ» представлены в таблице 2.1.9. </w:t>
      </w:r>
    </w:p>
    <w:p w:rsidR="005F689D" w:rsidRPr="006F4874" w:rsidRDefault="005F689D" w:rsidP="006F4874">
      <w:pPr>
        <w:pStyle w:val="ad"/>
      </w:pPr>
      <w:r w:rsidRPr="006F4874">
        <w:lastRenderedPageBreak/>
        <w:t xml:space="preserve">Таблица </w:t>
      </w:r>
      <w:fldSimple w:instr=" STYLEREF 2 \s ">
        <w:r w:rsidR="003F18F1">
          <w:rPr>
            <w:noProof/>
          </w:rPr>
          <w:t>2.1</w:t>
        </w:r>
      </w:fldSimple>
      <w:r w:rsidRPr="006F4874">
        <w:t>.</w:t>
      </w:r>
      <w:fldSimple w:instr=" SEQ Таблица \* ARABIC \s 2 ">
        <w:r w:rsidR="003F18F1">
          <w:rPr>
            <w:noProof/>
          </w:rPr>
          <w:t>9</w:t>
        </w:r>
      </w:fldSimple>
      <w:r w:rsidRPr="006F4874">
        <w:t xml:space="preserve"> – Выводы о техническом состоянии КОС МО «Киселевский городской округ»</w:t>
      </w:r>
    </w:p>
    <w:tbl>
      <w:tblPr>
        <w:tblW w:w="5000" w:type="pct"/>
        <w:tblCellMar>
          <w:left w:w="28" w:type="dxa"/>
          <w:right w:w="28" w:type="dxa"/>
        </w:tblCellMar>
        <w:tblLook w:val="04A0" w:firstRow="1" w:lastRow="0" w:firstColumn="1" w:lastColumn="0" w:noHBand="0" w:noVBand="1"/>
      </w:tblPr>
      <w:tblGrid>
        <w:gridCol w:w="720"/>
        <w:gridCol w:w="2911"/>
        <w:gridCol w:w="935"/>
        <w:gridCol w:w="4844"/>
      </w:tblGrid>
      <w:tr w:rsidR="00F87B1D" w:rsidRPr="006F4874" w:rsidTr="004606F3">
        <w:trPr>
          <w:trHeight w:val="20"/>
        </w:trPr>
        <w:tc>
          <w:tcPr>
            <w:tcW w:w="38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 п/п</w:t>
            </w:r>
          </w:p>
        </w:tc>
        <w:tc>
          <w:tcPr>
            <w:tcW w:w="154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Наименование параметра</w:t>
            </w:r>
          </w:p>
        </w:tc>
        <w:tc>
          <w:tcPr>
            <w:tcW w:w="49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Ед. изм.</w:t>
            </w:r>
          </w:p>
        </w:tc>
        <w:tc>
          <w:tcPr>
            <w:tcW w:w="257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Значение параметра</w:t>
            </w:r>
          </w:p>
        </w:tc>
      </w:tr>
      <w:tr w:rsidR="00F87B1D" w:rsidRPr="006F4874"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Наименование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КОС 4-го канализационного бассейна (ГОСК)</w:t>
            </w:r>
          </w:p>
        </w:tc>
      </w:tr>
      <w:tr w:rsidR="00F87B1D" w:rsidRPr="006F4874"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1.2</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Процент износа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94</w:t>
            </w:r>
          </w:p>
        </w:tc>
      </w:tr>
      <w:tr w:rsidR="00F87B1D" w:rsidRPr="006F4874"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1.3</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 xml:space="preserve">Состояние КОС </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2.1</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Наименование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6F4874" w:rsidRDefault="005D5A1F" w:rsidP="006F4874">
            <w:pPr>
              <w:jc w:val="center"/>
              <w:rPr>
                <w:sz w:val="20"/>
                <w:szCs w:val="20"/>
              </w:rPr>
            </w:pPr>
            <w:r w:rsidRPr="006F4874">
              <w:rPr>
                <w:sz w:val="20"/>
                <w:szCs w:val="20"/>
              </w:rPr>
              <w:t xml:space="preserve">КОС </w:t>
            </w:r>
            <w:r w:rsidR="005F689D" w:rsidRPr="006F4874">
              <w:rPr>
                <w:sz w:val="20"/>
                <w:szCs w:val="20"/>
              </w:rPr>
              <w:t>"Дальние горы"</w:t>
            </w:r>
          </w:p>
        </w:tc>
      </w:tr>
      <w:tr w:rsidR="00F87B1D" w:rsidRPr="006F4874"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2.2</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Процент износа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98</w:t>
            </w:r>
          </w:p>
        </w:tc>
      </w:tr>
      <w:tr w:rsidR="00F87B1D" w:rsidRPr="006F4874"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2.3</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 xml:space="preserve">Состояние КОС </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3.1</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Наименование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6F4874" w:rsidRDefault="005D5A1F" w:rsidP="006F4874">
            <w:pPr>
              <w:jc w:val="center"/>
              <w:rPr>
                <w:sz w:val="20"/>
                <w:szCs w:val="20"/>
              </w:rPr>
            </w:pPr>
            <w:r w:rsidRPr="006F4874">
              <w:rPr>
                <w:sz w:val="20"/>
                <w:szCs w:val="20"/>
              </w:rPr>
              <w:t xml:space="preserve">КОС </w:t>
            </w:r>
            <w:r w:rsidR="005F689D" w:rsidRPr="006F4874">
              <w:rPr>
                <w:sz w:val="20"/>
                <w:szCs w:val="20"/>
              </w:rPr>
              <w:t>«Краснокаменские»</w:t>
            </w:r>
          </w:p>
        </w:tc>
      </w:tr>
      <w:tr w:rsidR="00F87B1D" w:rsidRPr="006F4874"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3.2</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Процент износа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94</w:t>
            </w:r>
          </w:p>
        </w:tc>
      </w:tr>
      <w:tr w:rsidR="00F87B1D" w:rsidRPr="006F4874"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3.3</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 xml:space="preserve">Состояние КОС </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4.1</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Наименование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6F4874" w:rsidRDefault="005D5A1F" w:rsidP="006F4874">
            <w:pPr>
              <w:jc w:val="center"/>
              <w:rPr>
                <w:sz w:val="20"/>
                <w:szCs w:val="20"/>
              </w:rPr>
            </w:pPr>
            <w:r w:rsidRPr="006F4874">
              <w:rPr>
                <w:sz w:val="20"/>
                <w:szCs w:val="20"/>
              </w:rPr>
              <w:t xml:space="preserve">КОС </w:t>
            </w:r>
            <w:r w:rsidR="005F689D" w:rsidRPr="006F4874">
              <w:rPr>
                <w:sz w:val="20"/>
                <w:szCs w:val="20"/>
              </w:rPr>
              <w:t>«Бурлаки»</w:t>
            </w:r>
          </w:p>
        </w:tc>
      </w:tr>
      <w:tr w:rsidR="00F87B1D" w:rsidRPr="006F4874"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4.2</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Процент износа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94</w:t>
            </w:r>
          </w:p>
        </w:tc>
      </w:tr>
      <w:tr w:rsidR="00F87B1D" w:rsidRPr="006F4874"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4.3</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 xml:space="preserve">Состояние КОС </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bl>
    <w:p w:rsidR="005F689D" w:rsidRPr="006F4874" w:rsidRDefault="005F689D" w:rsidP="006F4874">
      <w:pPr>
        <w:pStyle w:val="a7"/>
      </w:pPr>
      <w:r w:rsidRPr="006F4874">
        <w:t>Выводы о техническом состоянии КНС МО «Киселевский городской округ» представлены в таблице 2.1.10.</w:t>
      </w:r>
    </w:p>
    <w:p w:rsidR="005F689D" w:rsidRPr="006F4874" w:rsidRDefault="005F689D" w:rsidP="006F4874">
      <w:pPr>
        <w:pStyle w:val="ad"/>
      </w:pPr>
      <w:r w:rsidRPr="006F4874">
        <w:t xml:space="preserve">Таблица </w:t>
      </w:r>
      <w:fldSimple w:instr=" STYLEREF 2 \s ">
        <w:r w:rsidR="003F18F1">
          <w:rPr>
            <w:noProof/>
          </w:rPr>
          <w:t>2.1</w:t>
        </w:r>
      </w:fldSimple>
      <w:r w:rsidRPr="006F4874">
        <w:t>.</w:t>
      </w:r>
      <w:fldSimple w:instr=" SEQ Таблица \* ARABIC \s 2 ">
        <w:r w:rsidR="003F18F1">
          <w:rPr>
            <w:noProof/>
          </w:rPr>
          <w:t>10</w:t>
        </w:r>
      </w:fldSimple>
      <w:r w:rsidRPr="006F4874">
        <w:t xml:space="preserve"> – Выводы о техническом состоянии КНС МО «Киселевский городской округ»</w:t>
      </w:r>
    </w:p>
    <w:tbl>
      <w:tblPr>
        <w:tblW w:w="5000" w:type="pct"/>
        <w:tblCellMar>
          <w:left w:w="28" w:type="dxa"/>
          <w:right w:w="28" w:type="dxa"/>
        </w:tblCellMar>
        <w:tblLook w:val="04A0" w:firstRow="1" w:lastRow="0" w:firstColumn="1" w:lastColumn="0" w:noHBand="0" w:noVBand="1"/>
      </w:tblPr>
      <w:tblGrid>
        <w:gridCol w:w="968"/>
        <w:gridCol w:w="3809"/>
        <w:gridCol w:w="967"/>
        <w:gridCol w:w="3666"/>
      </w:tblGrid>
      <w:tr w:rsidR="00F87B1D" w:rsidRPr="006F4874" w:rsidTr="004606F3">
        <w:trPr>
          <w:trHeight w:val="20"/>
          <w:tblHeader/>
        </w:trPr>
        <w:tc>
          <w:tcPr>
            <w:tcW w:w="51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 п/п</w:t>
            </w:r>
          </w:p>
        </w:tc>
        <w:tc>
          <w:tcPr>
            <w:tcW w:w="202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Наименование параметра</w:t>
            </w:r>
          </w:p>
        </w:tc>
        <w:tc>
          <w:tcPr>
            <w:tcW w:w="51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Ед. изм.</w:t>
            </w:r>
          </w:p>
        </w:tc>
        <w:tc>
          <w:tcPr>
            <w:tcW w:w="1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Значение параметра</w:t>
            </w:r>
          </w:p>
        </w:tc>
      </w:tr>
      <w:tr w:rsidR="00F87B1D" w:rsidRPr="006F4874" w:rsidTr="005F689D">
        <w:trPr>
          <w:trHeight w:val="20"/>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w:t>
            </w:r>
          </w:p>
        </w:tc>
        <w:tc>
          <w:tcPr>
            <w:tcW w:w="2024" w:type="pct"/>
            <w:tcBorders>
              <w:top w:val="single" w:sz="4" w:space="0" w:color="auto"/>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514" w:type="pct"/>
            <w:tcBorders>
              <w:top w:val="single" w:sz="4" w:space="0" w:color="auto"/>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single" w:sz="4" w:space="0" w:color="auto"/>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№1</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1.2</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78</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Удовлетворительное (Г)</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2.1</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№2</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2.2</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95</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3.1</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№3</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3.2</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89</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4.1</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№4</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4.2</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88</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5.1</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№7</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5.2</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78</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Удовлетворительное (Г)</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6.1</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№8</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6.2</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78</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Удовлетворительное (Г)</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7.1</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№9</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7.2</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78</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Удовлетворительное (Г)</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8.1</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«Горняк»</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8.2</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12</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Очень хорошее (А)</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9.1</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«2-ой микрорайон»</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9.2</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0</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Очень хорошее (А)</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10.1</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«Кирова»</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10.2</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14</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Очень хорошее (А)</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11.1</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№1 пос. Карагайлинский</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11.2</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93</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12.1</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№2 пос. Карагайлинский</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12.2</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93</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12.3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bl>
    <w:p w:rsidR="005F689D" w:rsidRPr="006F4874" w:rsidRDefault="005F689D" w:rsidP="006F4874">
      <w:pPr>
        <w:pStyle w:val="a7"/>
      </w:pPr>
      <w:r w:rsidRPr="006F4874">
        <w:rPr>
          <w:b/>
          <w:bCs/>
        </w:rPr>
        <w:lastRenderedPageBreak/>
        <w:t>Канализационные сети</w:t>
      </w:r>
      <w:r w:rsidRPr="006F4874">
        <w:t xml:space="preserve"> выполнены из стали, чугуна, керамики и полимерных материалов.</w:t>
      </w:r>
    </w:p>
    <w:p w:rsidR="005F689D" w:rsidRPr="006F4874" w:rsidRDefault="005F689D" w:rsidP="006F4874">
      <w:pPr>
        <w:pStyle w:val="a7"/>
      </w:pPr>
      <w:r w:rsidRPr="006F4874">
        <w:t xml:space="preserve">Основные характеристики и выводы о техническом состоянии канализационных сетей представлены в таблице 2.1.11. </w:t>
      </w:r>
    </w:p>
    <w:p w:rsidR="005F689D" w:rsidRPr="006F4874" w:rsidRDefault="005F689D" w:rsidP="006F4874">
      <w:pPr>
        <w:pStyle w:val="ad"/>
      </w:pPr>
      <w:r w:rsidRPr="006F4874">
        <w:t xml:space="preserve">Таблица </w:t>
      </w:r>
      <w:fldSimple w:instr=" STYLEREF 2 \s ">
        <w:r w:rsidR="003F18F1">
          <w:rPr>
            <w:noProof/>
          </w:rPr>
          <w:t>2.1</w:t>
        </w:r>
      </w:fldSimple>
      <w:r w:rsidRPr="006F4874">
        <w:t>.</w:t>
      </w:r>
      <w:fldSimple w:instr=" SEQ Таблица \* ARABIC \s 2 ">
        <w:r w:rsidR="003F18F1">
          <w:rPr>
            <w:noProof/>
          </w:rPr>
          <w:t>11</w:t>
        </w:r>
      </w:fldSimple>
      <w:r w:rsidRPr="006F4874">
        <w:t xml:space="preserve"> – Основные характеристики и выводы о техническом состоянии канализационных сетей, находящихся в эксплуатации МП «Кристалл»</w:t>
      </w:r>
    </w:p>
    <w:tbl>
      <w:tblPr>
        <w:tblW w:w="5000" w:type="pct"/>
        <w:tblLook w:val="04A0" w:firstRow="1" w:lastRow="0" w:firstColumn="1" w:lastColumn="0" w:noHBand="0" w:noVBand="1"/>
      </w:tblPr>
      <w:tblGrid>
        <w:gridCol w:w="803"/>
        <w:gridCol w:w="1600"/>
        <w:gridCol w:w="1148"/>
        <w:gridCol w:w="1962"/>
        <w:gridCol w:w="1148"/>
        <w:gridCol w:w="2909"/>
      </w:tblGrid>
      <w:tr w:rsidR="00F87B1D" w:rsidRPr="006F4874" w:rsidTr="00AE65BF">
        <w:trPr>
          <w:trHeight w:val="20"/>
          <w:tblHeader/>
        </w:trPr>
        <w:tc>
          <w:tcPr>
            <w:tcW w:w="41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 п/п</w:t>
            </w:r>
          </w:p>
        </w:tc>
        <w:tc>
          <w:tcPr>
            <w:tcW w:w="83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Ду, мм</w:t>
            </w:r>
          </w:p>
        </w:tc>
        <w:tc>
          <w:tcPr>
            <w:tcW w:w="60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Кол-во к/к, шт.</w:t>
            </w:r>
          </w:p>
        </w:tc>
        <w:tc>
          <w:tcPr>
            <w:tcW w:w="102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Протяженность, м</w:t>
            </w:r>
          </w:p>
        </w:tc>
        <w:tc>
          <w:tcPr>
            <w:tcW w:w="60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Износ, %</w:t>
            </w:r>
          </w:p>
        </w:tc>
        <w:tc>
          <w:tcPr>
            <w:tcW w:w="152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Состояние</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1</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Перечень канализационных сетей Завод Знамя</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105</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2318</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(Г)</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1.2</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26</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676</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(Г)</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1.3</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164</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(Г)</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1.4</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180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(Г)</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2</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Перечень канализационных сетей р-н Шахта №12</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2.1</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402</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7510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91</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2.2</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156</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3472</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92</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2.3</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348</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93</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2.4</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19</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914</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2.5</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17</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817</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2.6</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13</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509</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Хорошее (Б)</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2.7</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76</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4185</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3</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Перечень канализационных сетей р-на Дальние Горы, Афонино</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3.1</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228</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4774</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94</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3.2</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75</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2333</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98</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3.3</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22</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3.4</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50</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2640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4</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Перечень канализационных сетей Центрального р-на</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4.1</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363</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6202</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88</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4.2</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177</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3676</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95</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4.3</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79</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2907</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97</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4.4</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21</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578</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96</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4.5</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220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4.6</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60</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2536</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4.7</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13</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599</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93</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4.8</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45</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2288</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5</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Перечень канализационных сетей р-нов обувная фабрика и машзавод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5.1</w:t>
            </w:r>
          </w:p>
        </w:tc>
        <w:tc>
          <w:tcPr>
            <w:tcW w:w="836"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410</w:t>
            </w:r>
          </w:p>
        </w:tc>
        <w:tc>
          <w:tcPr>
            <w:tcW w:w="1025"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18168</w:t>
            </w:r>
          </w:p>
        </w:tc>
        <w:tc>
          <w:tcPr>
            <w:tcW w:w="600"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84</w:t>
            </w:r>
          </w:p>
        </w:tc>
        <w:tc>
          <w:tcPr>
            <w:tcW w:w="1521" w:type="pct"/>
            <w:tcBorders>
              <w:top w:val="nil"/>
              <w:left w:val="nil"/>
              <w:bottom w:val="single" w:sz="4" w:space="0" w:color="auto"/>
              <w:right w:val="single" w:sz="4" w:space="0" w:color="auto"/>
            </w:tcBorders>
            <w:shd w:val="clear" w:color="000000" w:fill="FFFFFF"/>
            <w:noWrap/>
            <w:vAlign w:val="center"/>
            <w:hideMark/>
          </w:tcPr>
          <w:p w:rsidR="00AE65BF" w:rsidRPr="006F4874" w:rsidRDefault="00AE65BF"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5.2</w:t>
            </w:r>
          </w:p>
        </w:tc>
        <w:tc>
          <w:tcPr>
            <w:tcW w:w="836"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200-250</w:t>
            </w:r>
          </w:p>
        </w:tc>
        <w:tc>
          <w:tcPr>
            <w:tcW w:w="600"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201</w:t>
            </w:r>
          </w:p>
        </w:tc>
        <w:tc>
          <w:tcPr>
            <w:tcW w:w="1025"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8541</w:t>
            </w:r>
          </w:p>
        </w:tc>
        <w:tc>
          <w:tcPr>
            <w:tcW w:w="600"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86</w:t>
            </w:r>
          </w:p>
        </w:tc>
        <w:tc>
          <w:tcPr>
            <w:tcW w:w="1521" w:type="pct"/>
            <w:tcBorders>
              <w:top w:val="nil"/>
              <w:left w:val="nil"/>
              <w:bottom w:val="single" w:sz="4" w:space="0" w:color="auto"/>
              <w:right w:val="single" w:sz="4" w:space="0" w:color="auto"/>
            </w:tcBorders>
            <w:shd w:val="clear" w:color="000000" w:fill="FFFFFF"/>
            <w:noWrap/>
            <w:vAlign w:val="center"/>
            <w:hideMark/>
          </w:tcPr>
          <w:p w:rsidR="00AE65BF" w:rsidRPr="006F4874" w:rsidRDefault="00AE65BF"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5.3</w:t>
            </w:r>
          </w:p>
        </w:tc>
        <w:tc>
          <w:tcPr>
            <w:tcW w:w="836"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300-350</w:t>
            </w:r>
          </w:p>
        </w:tc>
        <w:tc>
          <w:tcPr>
            <w:tcW w:w="600"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26</w:t>
            </w:r>
          </w:p>
        </w:tc>
        <w:tc>
          <w:tcPr>
            <w:tcW w:w="1025"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3250</w:t>
            </w:r>
          </w:p>
        </w:tc>
        <w:tc>
          <w:tcPr>
            <w:tcW w:w="600"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AE65BF" w:rsidRPr="006F4874" w:rsidRDefault="00AE65BF"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5.4</w:t>
            </w:r>
          </w:p>
        </w:tc>
        <w:tc>
          <w:tcPr>
            <w:tcW w:w="836"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400-500</w:t>
            </w:r>
          </w:p>
        </w:tc>
        <w:tc>
          <w:tcPr>
            <w:tcW w:w="600"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37</w:t>
            </w:r>
          </w:p>
        </w:tc>
        <w:tc>
          <w:tcPr>
            <w:tcW w:w="1025"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3735</w:t>
            </w:r>
          </w:p>
        </w:tc>
        <w:tc>
          <w:tcPr>
            <w:tcW w:w="600"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AE65BF" w:rsidRPr="006F4874" w:rsidRDefault="00AE65BF"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5.5</w:t>
            </w:r>
          </w:p>
        </w:tc>
        <w:tc>
          <w:tcPr>
            <w:tcW w:w="836"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600</w:t>
            </w:r>
          </w:p>
        </w:tc>
        <w:tc>
          <w:tcPr>
            <w:tcW w:w="600"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30</w:t>
            </w:r>
          </w:p>
        </w:tc>
        <w:tc>
          <w:tcPr>
            <w:tcW w:w="1025"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1300</w:t>
            </w:r>
          </w:p>
        </w:tc>
        <w:tc>
          <w:tcPr>
            <w:tcW w:w="600"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AE65BF" w:rsidRPr="006F4874" w:rsidRDefault="00AE65BF"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6</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Перечень канализационных сетей р-на Красный камень, п. Веселый</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6.1</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304</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5671</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58</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(В)</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6.2</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293</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6352</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65</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(Г)</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6.3</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17</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342</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22</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Хорошее (Б)</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6.4</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126</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3398</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65</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(Г)</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6.5</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81</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2915</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74</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(Г)</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6.6</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43</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2031</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57</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(В)</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6.7</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28</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1714</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84</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6.8</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35</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4500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92</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7</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Перечень канализационных сетей п. Карагайла</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7.1</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167</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3379</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96</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7.2</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53</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2311</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7.3</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16</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620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7.4</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22</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1200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7.5</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480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8</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Перечень канализационных сетей р-на Суртаиха, ул. Толбухина, Подземгаз</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lastRenderedPageBreak/>
              <w:t>8.1</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44</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1472</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82</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8.2</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23</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1130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53</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(В)</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8.3</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30</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1794</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(Г)</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8.4</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8.5</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71</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6865</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9</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Перечень канализационных сетей ул. Жемчужная - КНС№7 - ГОСК</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9.1</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19</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940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88</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9.2</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84</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10</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Перечень канализационных сетей р-на Черкасов-Камень</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10.1</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139</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10.2</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28</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574</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45</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(В)</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10.3</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38</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939</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73</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(Г)</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10.4</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34</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911</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49</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(В)</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10.5</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14</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863</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78</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(Г)</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11</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Перечень напорных коллекторов по районам города</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11.1</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4660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56</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(В)</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11.2</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1045</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18</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Хорошее (Б)</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11.3</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78</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(Г)</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11.4</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92</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11.5</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1775</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64</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(Г)</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11.6</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9244</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92</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11.7</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1220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11.8</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3920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bl>
    <w:p w:rsidR="005F689D" w:rsidRPr="006F4874" w:rsidRDefault="005F689D" w:rsidP="006F4874">
      <w:pPr>
        <w:pStyle w:val="a7"/>
      </w:pPr>
      <w:r w:rsidRPr="006F4874">
        <w:t xml:space="preserve">Средневзвешенный физический износ канализационных сетей ЦС ВО на территории МО «Киселевский городской округ» составляет 89,36%. </w:t>
      </w:r>
    </w:p>
    <w:p w:rsidR="005F689D" w:rsidRPr="006F4874" w:rsidRDefault="005F689D" w:rsidP="006F4874">
      <w:pPr>
        <w:pStyle w:val="3"/>
      </w:pPr>
      <w:bookmarkStart w:id="126" w:name="_Toc77778869"/>
      <w:bookmarkStart w:id="127" w:name="_Toc80702598"/>
      <w:r w:rsidRPr="006F4874">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26"/>
      <w:bookmarkEnd w:id="127"/>
    </w:p>
    <w:p w:rsidR="005F689D" w:rsidRPr="006F4874" w:rsidRDefault="005F689D" w:rsidP="006F4874">
      <w:pPr>
        <w:pStyle w:val="a7"/>
      </w:pPr>
      <w:r w:rsidRPr="006F4874">
        <w:t xml:space="preserve">На территории МО «Киселевский городской округ» существуют пять централизованных бытовых систем водоотведения, совпадающих с технологическими зонами. Описание технологического процесса очистки и транспортировки сточных вод ТЗ ВО на территории МО «Киселевский городской округ» приведено в подразделе 2.1.2. Перечень районов, входящих в ТЗ ВО на территории МО «Киселевский городской округ» представлен в таблице 2.1.12. </w:t>
      </w:r>
    </w:p>
    <w:p w:rsidR="005F689D" w:rsidRPr="006F4874" w:rsidRDefault="005F689D" w:rsidP="006F4874">
      <w:pPr>
        <w:pStyle w:val="ad"/>
      </w:pPr>
      <w:r w:rsidRPr="006F4874">
        <w:t xml:space="preserve">Таблица </w:t>
      </w:r>
      <w:fldSimple w:instr=" STYLEREF 2 \s ">
        <w:r w:rsidR="003F18F1">
          <w:rPr>
            <w:noProof/>
          </w:rPr>
          <w:t>2.1</w:t>
        </w:r>
      </w:fldSimple>
      <w:r w:rsidRPr="006F4874">
        <w:t>.</w:t>
      </w:r>
      <w:fldSimple w:instr=" SEQ Таблица \* ARABIC \s 2 ">
        <w:r w:rsidR="003F18F1">
          <w:rPr>
            <w:noProof/>
          </w:rPr>
          <w:t>12</w:t>
        </w:r>
      </w:fldSimple>
      <w:r w:rsidRPr="006F4874">
        <w:t xml:space="preserve"> – Перечень районов, входящих в ТЗ ВО на территории МО «Киселевский городской округ»</w:t>
      </w:r>
    </w:p>
    <w:tbl>
      <w:tblPr>
        <w:tblW w:w="0" w:type="auto"/>
        <w:tblLook w:val="04A0" w:firstRow="1" w:lastRow="0" w:firstColumn="1" w:lastColumn="0" w:noHBand="0" w:noVBand="1"/>
      </w:tblPr>
      <w:tblGrid>
        <w:gridCol w:w="632"/>
        <w:gridCol w:w="1876"/>
        <w:gridCol w:w="3051"/>
        <w:gridCol w:w="4011"/>
      </w:tblGrid>
      <w:tr w:rsidR="006F4874" w:rsidRPr="006F4874" w:rsidTr="006F4874">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Наименование ТЗ ВО</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Наименование КОС</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Обслуживаемые районы и населенные пункты городского округа</w:t>
            </w:r>
          </w:p>
        </w:tc>
      </w:tr>
      <w:tr w:rsidR="00F87B1D" w:rsidRPr="006F4874" w:rsidTr="005F689D">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ТЗ ВО выпуска №1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КОС 4-го канализационного бассейна (ГОСК)</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район Зеленая Казанка;</w:t>
            </w:r>
          </w:p>
        </w:tc>
      </w:tr>
      <w:tr w:rsidR="00F87B1D" w:rsidRPr="006F4874"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район Красный Камень;</w:t>
            </w:r>
          </w:p>
        </w:tc>
      </w:tr>
      <w:tr w:rsidR="00F87B1D" w:rsidRPr="006F4874"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район ЦОФ Киселевская;</w:t>
            </w:r>
          </w:p>
        </w:tc>
      </w:tr>
      <w:tr w:rsidR="00F87B1D" w:rsidRPr="006F4874"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район Обувная фабрика;</w:t>
            </w:r>
          </w:p>
        </w:tc>
      </w:tr>
      <w:tr w:rsidR="00F87B1D" w:rsidRPr="006F4874"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Центральный район;</w:t>
            </w:r>
          </w:p>
        </w:tc>
      </w:tr>
      <w:tr w:rsidR="00F87B1D" w:rsidRPr="006F4874"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район Автохозяйство;</w:t>
            </w:r>
          </w:p>
        </w:tc>
      </w:tr>
      <w:tr w:rsidR="00F87B1D" w:rsidRPr="006F4874"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район Черкасов Камень;</w:t>
            </w:r>
          </w:p>
        </w:tc>
      </w:tr>
      <w:tr w:rsidR="00F87B1D" w:rsidRPr="006F4874"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п. Веселый;</w:t>
            </w:r>
          </w:p>
        </w:tc>
      </w:tr>
      <w:tr w:rsidR="00F87B1D" w:rsidRPr="006F4874"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п. Горняк</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ТЗ ВО выпуска №2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КОС "Дальние горы"</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п. Дальние Горы</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ТЗ ВО выпуска №3</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КОС "Краснокаменские"</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район Афонино</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B0076" w:rsidRPr="006F4874" w:rsidRDefault="007B0076" w:rsidP="006F4874">
            <w:pPr>
              <w:jc w:val="center"/>
              <w:rPr>
                <w:sz w:val="20"/>
                <w:szCs w:val="20"/>
              </w:rPr>
            </w:pPr>
            <w:r w:rsidRPr="006F4874">
              <w:rPr>
                <w:sz w:val="20"/>
                <w:szCs w:val="20"/>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7B0076" w:rsidRPr="006F4874" w:rsidRDefault="007B0076" w:rsidP="006F4874">
            <w:pPr>
              <w:jc w:val="center"/>
              <w:rPr>
                <w:sz w:val="20"/>
                <w:szCs w:val="20"/>
              </w:rPr>
            </w:pPr>
            <w:r w:rsidRPr="006F4874">
              <w:rPr>
                <w:sz w:val="20"/>
                <w:szCs w:val="20"/>
              </w:rPr>
              <w:t>ТЗ ВО выпуска №4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7B0076" w:rsidRPr="006F4874" w:rsidRDefault="007B0076" w:rsidP="006F4874">
            <w:pPr>
              <w:jc w:val="center"/>
              <w:rPr>
                <w:sz w:val="20"/>
                <w:szCs w:val="20"/>
              </w:rPr>
            </w:pPr>
            <w:r w:rsidRPr="006F4874">
              <w:rPr>
                <w:sz w:val="20"/>
                <w:szCs w:val="20"/>
              </w:rPr>
              <w:t>КОС "Бурлаки"</w:t>
            </w:r>
          </w:p>
        </w:tc>
        <w:tc>
          <w:tcPr>
            <w:tcW w:w="0" w:type="auto"/>
            <w:tcBorders>
              <w:top w:val="nil"/>
              <w:left w:val="nil"/>
              <w:bottom w:val="single" w:sz="4" w:space="0" w:color="auto"/>
              <w:right w:val="single" w:sz="4" w:space="0" w:color="auto"/>
            </w:tcBorders>
            <w:shd w:val="clear" w:color="auto" w:fill="auto"/>
            <w:vAlign w:val="center"/>
            <w:hideMark/>
          </w:tcPr>
          <w:p w:rsidR="007B0076" w:rsidRPr="006F4874" w:rsidRDefault="007B0076" w:rsidP="006F4874">
            <w:pPr>
              <w:jc w:val="center"/>
              <w:rPr>
                <w:sz w:val="20"/>
                <w:szCs w:val="20"/>
              </w:rPr>
            </w:pPr>
            <w:r w:rsidRPr="006F4874">
              <w:rPr>
                <w:sz w:val="20"/>
                <w:szCs w:val="20"/>
              </w:rPr>
              <w:t>п. Карагайлинский</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lastRenderedPageBreak/>
              <w:t>5</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ТЗ ВО выпуска №5</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КОС АО "Знамя"</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п. Ускат</w:t>
            </w:r>
          </w:p>
        </w:tc>
      </w:tr>
    </w:tbl>
    <w:p w:rsidR="005F689D" w:rsidRPr="006F4874" w:rsidRDefault="005F689D" w:rsidP="006F4874">
      <w:pPr>
        <w:pStyle w:val="3"/>
      </w:pPr>
      <w:bookmarkStart w:id="128" w:name="_Toc77778870"/>
      <w:bookmarkStart w:id="129" w:name="_Toc80702599"/>
      <w:r w:rsidRPr="006F4874">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28"/>
      <w:bookmarkEnd w:id="129"/>
    </w:p>
    <w:p w:rsidR="005F689D" w:rsidRPr="006F4874" w:rsidRDefault="005F689D" w:rsidP="006F4874">
      <w:pPr>
        <w:pStyle w:val="a7"/>
      </w:pPr>
      <w:r w:rsidRPr="006F4874">
        <w:t>В процессе очистки сточных вод образуются осадки, различные по химическому составу и физическим свойствам. При совместной очистке бытовых и производственных сточных вод количество образующихся осадков обычно не превышает 0,5-1% объема очищаемой воды при влажности 95-96%. Конечная цель обработки осадков сточных вод состоит в превращении их путем проведения ряда последовательных технологических операций в безвредный продукт, не вызывающий загрязнения окружающей среды.</w:t>
      </w:r>
    </w:p>
    <w:p w:rsidR="005F689D" w:rsidRPr="006F4874" w:rsidRDefault="005F689D" w:rsidP="006F4874">
      <w:pPr>
        <w:pStyle w:val="a7"/>
      </w:pPr>
      <w:r w:rsidRPr="006F4874">
        <w:t xml:space="preserve">Осадки сточных вод содержат макро- и микроэлементы, необходимые для питания растений и повышения плодородия почв, что обусловливает их использование в качестве органоминерального азотно-фосфорного удобрения. </w:t>
      </w:r>
    </w:p>
    <w:p w:rsidR="005F689D" w:rsidRPr="006F4874" w:rsidRDefault="005F689D" w:rsidP="006F4874">
      <w:pPr>
        <w:pStyle w:val="a7"/>
      </w:pPr>
      <w:r w:rsidRPr="006F4874">
        <w:t>Максимальную разовую норму внесения осадков на сельскохозяйственные поля определяют расчетным путем исходя из возможного поступления в почву вредных примесей. Принцип расчета заключается в том, что после внесения осадков сточных вод суммарное содержание металла в почве (с учетом сжигания в пахотном слое) недолжно превышать ПДК, на осадок, используемый в качестве удобрения, составляют паспорт, в котором указывают влажность, содержание органических веществ, азота, фосфора, калия, кальция, а также вредных тяжелых металлов. Осадки всех видов предпочтительнее использовать под зерновые, кормовые и технические культуры, так как они менее чувствительны к токсичным солям тяжелых металлов и в большинстве случаев не идут непосредственно в пищу человека. Благодаря содержанию большого количества органических веществ (40—70% массы сухого вещества) осадки можно использовать в качестве рекультивации почв, у которых потерян верхний плодородный слой. Это особенно важно для сохранения плодородия в условиях широкого применения минеральных удобрений (ухудшающих структуру почв) и возвращения сельскохозяйственных земель после промышленного использования.</w:t>
      </w:r>
    </w:p>
    <w:p w:rsidR="005F689D" w:rsidRPr="006F4874" w:rsidRDefault="005F689D" w:rsidP="006F4874">
      <w:pPr>
        <w:pStyle w:val="a7"/>
      </w:pPr>
      <w:r w:rsidRPr="006F4874">
        <w:t>Соответственно необходимо составить паспорта на твердые осадки, образующиеся на полях фильтрации и, в дальнейшем, использовать осадки для рекультивации почв.</w:t>
      </w:r>
    </w:p>
    <w:p w:rsidR="005F689D" w:rsidRPr="006F4874" w:rsidRDefault="005F689D" w:rsidP="006F4874">
      <w:pPr>
        <w:pStyle w:val="3"/>
      </w:pPr>
      <w:bookmarkStart w:id="130" w:name="_Toc77778871"/>
      <w:bookmarkStart w:id="131" w:name="_Toc80702600"/>
      <w:r w:rsidRPr="006F4874">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30"/>
      <w:bookmarkEnd w:id="131"/>
    </w:p>
    <w:p w:rsidR="005F689D" w:rsidRPr="006F4874" w:rsidRDefault="005F689D" w:rsidP="006F4874">
      <w:pPr>
        <w:pStyle w:val="a7"/>
      </w:pPr>
      <w:r w:rsidRPr="006F4874">
        <w:t xml:space="preserve">Суммарная протяженность канализационных самотечно-напорных сетей ЦС ВО на территории МО «Киселевский городской округ» </w:t>
      </w:r>
      <w:r w:rsidR="007B0076" w:rsidRPr="006F4874">
        <w:t xml:space="preserve">составляет </w:t>
      </w:r>
      <w:r w:rsidR="00417CD7" w:rsidRPr="006F4874">
        <w:t>162</w:t>
      </w:r>
      <w:r w:rsidR="007B0076" w:rsidRPr="006F4874">
        <w:t>,</w:t>
      </w:r>
      <w:r w:rsidR="00417CD7" w:rsidRPr="006F4874">
        <w:t>349</w:t>
      </w:r>
      <w:r w:rsidRPr="006F4874">
        <w:t>км, в том числе</w:t>
      </w:r>
      <w:r w:rsidR="007B0076" w:rsidRPr="006F4874">
        <w:t>:</w:t>
      </w:r>
    </w:p>
    <w:p w:rsidR="005F689D" w:rsidRPr="006F4874" w:rsidRDefault="00961E2E" w:rsidP="006F4874">
      <w:pPr>
        <w:pStyle w:val="a7"/>
        <w:numPr>
          <w:ilvl w:val="0"/>
          <w:numId w:val="95"/>
        </w:numPr>
      </w:pPr>
      <w:r w:rsidRPr="006F4874">
        <w:t>~161,8</w:t>
      </w:r>
      <w:r w:rsidR="009721AF" w:rsidRPr="006F4874">
        <w:t>43</w:t>
      </w:r>
      <w:r w:rsidR="005F689D" w:rsidRPr="006F4874">
        <w:t>км в эксплуатационной зоне МП «Кристалл»;</w:t>
      </w:r>
    </w:p>
    <w:p w:rsidR="005F689D" w:rsidRPr="006F4874" w:rsidRDefault="00961E2E" w:rsidP="006F4874">
      <w:pPr>
        <w:pStyle w:val="a7"/>
        <w:numPr>
          <w:ilvl w:val="0"/>
          <w:numId w:val="95"/>
        </w:numPr>
      </w:pPr>
      <w:r w:rsidRPr="006F4874">
        <w:t>~</w:t>
      </w:r>
      <w:r w:rsidR="001C4E7F" w:rsidRPr="006F4874">
        <w:t xml:space="preserve">0,506км на территории п. Ускат </w:t>
      </w:r>
      <w:r w:rsidR="005F689D" w:rsidRPr="006F4874">
        <w:t xml:space="preserve">в эксплуатационной зоне АО «Знамя». </w:t>
      </w:r>
    </w:p>
    <w:p w:rsidR="005F689D" w:rsidRPr="006F4874" w:rsidRDefault="005F689D" w:rsidP="006F4874">
      <w:pPr>
        <w:pStyle w:val="a7"/>
      </w:pPr>
      <w:r w:rsidRPr="006F4874">
        <w:t>Описание состояния и функционирования канализационных сетей и определение возможности отвода по ним сточных вод рассмотрено в подразделе 2.1.2.</w:t>
      </w:r>
    </w:p>
    <w:p w:rsidR="005F689D" w:rsidRPr="006F4874" w:rsidRDefault="005F689D" w:rsidP="006F4874">
      <w:pPr>
        <w:pStyle w:val="3"/>
      </w:pPr>
      <w:bookmarkStart w:id="132" w:name="_Toc77778872"/>
      <w:bookmarkStart w:id="133" w:name="_Toc80702601"/>
      <w:r w:rsidRPr="006F4874">
        <w:lastRenderedPageBreak/>
        <w:t>Оценка безопасности и надежности объектов централизованной системы водоотведения и их управляемости</w:t>
      </w:r>
      <w:bookmarkEnd w:id="132"/>
      <w:bookmarkEnd w:id="133"/>
    </w:p>
    <w:p w:rsidR="005F689D" w:rsidRPr="006F4874" w:rsidRDefault="005F689D" w:rsidP="006F4874">
      <w:pPr>
        <w:pStyle w:val="a7"/>
      </w:pPr>
      <w:r w:rsidRPr="006F4874">
        <w:t xml:space="preserve">За 2018–2020 гг. на канализационных сетях ЦС ВО МО «Киселевский городской округ» зафиксировано 6187 засоров (1805 в 2018 г., 2139 в 2019 г., 2243 в 2020 г.) и 17 аварий (7 в 2018 г., 6 в 2019 г., 4 в 2020 г.). Средневзвешенный физический износ канализационных сетей ЦС ВО составляет 89,36%.  Физический износ КОС в среднем составляет 95%, КНС – 66,3%. В целом ЦС ВО МО «Киселевский городской округ» следует оценить как недостаточно надежную. </w:t>
      </w:r>
    </w:p>
    <w:p w:rsidR="005F689D" w:rsidRPr="006F4874" w:rsidRDefault="005F689D" w:rsidP="006F4874">
      <w:pPr>
        <w:pStyle w:val="3"/>
      </w:pPr>
      <w:bookmarkStart w:id="134" w:name="_Toc77778873"/>
      <w:bookmarkStart w:id="135" w:name="_Toc80702602"/>
      <w:r w:rsidRPr="006F4874">
        <w:t>Оценка воздействия сбросов сточных вод через централизованную систему водоотведения на окружающую среду</w:t>
      </w:r>
      <w:bookmarkEnd w:id="134"/>
      <w:bookmarkEnd w:id="135"/>
    </w:p>
    <w:p w:rsidR="005F689D" w:rsidRPr="006F4874" w:rsidRDefault="005F689D" w:rsidP="006F4874">
      <w:pPr>
        <w:pStyle w:val="a7"/>
      </w:pPr>
      <w:r w:rsidRPr="006F4874">
        <w:t>Основными источниками загрязнения водных объектов на территории МО «Киселевский городской округ» являются неочищенные (или недостаточно очищенные) хозяйственно-бытовые сточные воды ЦС ВО МО «Киселевский городской округ». Действующие КОС не способны обеспечить очистку поступающих на них сточных вод до уровня действующих нормативов.</w:t>
      </w:r>
    </w:p>
    <w:p w:rsidR="005F689D" w:rsidRPr="006F4874" w:rsidRDefault="005F689D" w:rsidP="006F4874">
      <w:pPr>
        <w:pStyle w:val="3"/>
      </w:pPr>
      <w:bookmarkStart w:id="136" w:name="_Toc77778874"/>
      <w:bookmarkStart w:id="137" w:name="_Toc80702603"/>
      <w:r w:rsidRPr="006F4874">
        <w:t>Описание территорий муниципального образования, не охваченных централизованной системой водоотведения</w:t>
      </w:r>
      <w:bookmarkEnd w:id="136"/>
      <w:bookmarkEnd w:id="137"/>
    </w:p>
    <w:p w:rsidR="005F689D" w:rsidRPr="006F4874" w:rsidRDefault="005F689D" w:rsidP="006F4874">
      <w:pPr>
        <w:pStyle w:val="a7"/>
      </w:pPr>
      <w:r w:rsidRPr="006F4874">
        <w:t xml:space="preserve">В четырех населенных пунктах, входящих в состав МО «Киселевский городской округ», ЦС ВО отсутствует полностью: с. Верх-Чумыш, д. Октябринка, д. Александровка, д. Березовка. В вышеперечисленных районах преобладает индивидуальная жилая застройка. Жители домов частного сектора используют для нужд водоотведения выгребные ямы. Существующая застройка индивидуальными жилыми домами и наличие прочих инженерных коммуникаций усложняет задачу трассировки сетей хозяйственно-бытовой канализации и размещения канализационных насосных станций. </w:t>
      </w:r>
    </w:p>
    <w:p w:rsidR="005F689D" w:rsidRPr="006F4874" w:rsidRDefault="005F689D" w:rsidP="006F4874">
      <w:pPr>
        <w:pStyle w:val="3"/>
      </w:pPr>
      <w:bookmarkStart w:id="138" w:name="_Toc77778875"/>
      <w:bookmarkStart w:id="139" w:name="_Toc80702604"/>
      <w:r w:rsidRPr="006F4874">
        <w:t xml:space="preserve">Описание существующих технических и технологических проблем системы водоотведения </w:t>
      </w:r>
      <w:bookmarkEnd w:id="138"/>
      <w:r w:rsidR="00F34A8F" w:rsidRPr="006F4874">
        <w:t>муниципального образования</w:t>
      </w:r>
      <w:bookmarkEnd w:id="139"/>
    </w:p>
    <w:p w:rsidR="005F689D" w:rsidRPr="006F4874" w:rsidRDefault="005F689D" w:rsidP="006F4874">
      <w:pPr>
        <w:pStyle w:val="a7"/>
      </w:pPr>
      <w:r w:rsidRPr="006F4874">
        <w:t>Основными техническими и технологическими проблемами ЦС ВО МО «Киселевский городской округ» являются:</w:t>
      </w:r>
    </w:p>
    <w:p w:rsidR="005F689D" w:rsidRPr="006F4874" w:rsidRDefault="005F689D" w:rsidP="006F4874">
      <w:pPr>
        <w:pStyle w:val="a7"/>
        <w:numPr>
          <w:ilvl w:val="0"/>
          <w:numId w:val="34"/>
        </w:numPr>
      </w:pPr>
      <w:r w:rsidRPr="006F4874">
        <w:t>Высокий физический и моральный износ основного и вспомогательного оборудования на КОС;</w:t>
      </w:r>
    </w:p>
    <w:p w:rsidR="005F689D" w:rsidRPr="006F4874" w:rsidRDefault="005F689D" w:rsidP="006F4874">
      <w:pPr>
        <w:pStyle w:val="a7"/>
        <w:numPr>
          <w:ilvl w:val="0"/>
          <w:numId w:val="34"/>
        </w:numPr>
      </w:pPr>
      <w:r w:rsidRPr="006F4874">
        <w:t>Высокий физический и моральный износ основного и вспомогательного оборудования на КНС;</w:t>
      </w:r>
    </w:p>
    <w:p w:rsidR="005F689D" w:rsidRPr="006F4874" w:rsidRDefault="005F689D" w:rsidP="006F4874">
      <w:pPr>
        <w:pStyle w:val="a7"/>
        <w:numPr>
          <w:ilvl w:val="0"/>
          <w:numId w:val="34"/>
        </w:numPr>
      </w:pPr>
      <w:r w:rsidRPr="006F4874">
        <w:t>Низкая степень автоматизации и диспетчеризации на основных действующих объектах (КОС, КНС);</w:t>
      </w:r>
    </w:p>
    <w:p w:rsidR="005F689D" w:rsidRPr="006F4874" w:rsidRDefault="005F689D" w:rsidP="006F4874">
      <w:pPr>
        <w:pStyle w:val="a7"/>
        <w:numPr>
          <w:ilvl w:val="0"/>
          <w:numId w:val="34"/>
        </w:numPr>
      </w:pPr>
      <w:r w:rsidRPr="006F4874">
        <w:t>Высокий физический износ канализационных сетей;</w:t>
      </w:r>
    </w:p>
    <w:p w:rsidR="005F689D" w:rsidRPr="006F4874" w:rsidRDefault="005F689D" w:rsidP="006F4874">
      <w:pPr>
        <w:pStyle w:val="a7"/>
        <w:numPr>
          <w:ilvl w:val="0"/>
          <w:numId w:val="34"/>
        </w:numPr>
      </w:pPr>
      <w:r w:rsidRPr="006F4874">
        <w:t xml:space="preserve">По причине отсутствия ливневой канализации, в систему хозяйственно-бытовой канализации поступают ливневые и дренажные сточные воды, перегружая систему и разбавляя хозяйственно-бытовой сток, что приводит к увеличению нагрузки на ЦС ВО и нарушению процессов биологической очистки сточных вод. </w:t>
      </w:r>
    </w:p>
    <w:p w:rsidR="005F689D" w:rsidRPr="006F4874" w:rsidRDefault="005F689D" w:rsidP="006F4874">
      <w:pPr>
        <w:pStyle w:val="3"/>
      </w:pPr>
      <w:bookmarkStart w:id="140" w:name="_Toc77778876"/>
      <w:bookmarkStart w:id="141" w:name="_Toc80702605"/>
      <w:r w:rsidRPr="006F4874">
        <w:lastRenderedPageBreak/>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140"/>
      <w:bookmarkEnd w:id="141"/>
    </w:p>
    <w:p w:rsidR="005F689D" w:rsidRPr="006F4874" w:rsidRDefault="005F689D" w:rsidP="006F4874">
      <w:pPr>
        <w:pStyle w:val="a7"/>
      </w:pPr>
      <w:r w:rsidRPr="006F4874">
        <w:t xml:space="preserve">В соответствии с пунктами 4 и 5 «Правил отнесения централизованных систем водоотведения (канализации) к централизованным системам водоотведения поселений или городских округов», утвержденных ПП РФ от 31.05.2019 № 691, совокупности критериев отнесения ЦС ВО к централизованным системам городского </w:t>
      </w:r>
      <w:r w:rsidR="00F34A8F" w:rsidRPr="006F4874">
        <w:t>округа</w:t>
      </w:r>
      <w:r w:rsidRPr="006F4874">
        <w:t xml:space="preserve"> на момент настоящей актуализации Схемы ВСиВО МО «Киселевский городской округ» соответствуют все ТЗ ВО МО «Киселевский городской округ», эксплуатацию объектов ЦС ВО внутри которых осуществляет МП «Кристалл»:</w:t>
      </w:r>
    </w:p>
    <w:p w:rsidR="005F689D" w:rsidRPr="006F4874" w:rsidRDefault="005F689D" w:rsidP="006F4874">
      <w:pPr>
        <w:pStyle w:val="a7"/>
        <w:numPr>
          <w:ilvl w:val="0"/>
          <w:numId w:val="35"/>
        </w:numPr>
      </w:pPr>
      <w:r w:rsidRPr="006F4874">
        <w:t>объем сточных вод, принятых от объектов, перечисленных в пункте 5 указанных выше Правил, в данные ТЗ ВО составлял за период 2018-2020 гг. 97,2%;</w:t>
      </w:r>
    </w:p>
    <w:p w:rsidR="005F689D" w:rsidRPr="006F4874" w:rsidRDefault="005F689D" w:rsidP="006F4874">
      <w:pPr>
        <w:pStyle w:val="a7"/>
        <w:numPr>
          <w:ilvl w:val="0"/>
          <w:numId w:val="35"/>
        </w:numPr>
      </w:pPr>
      <w:r w:rsidRPr="006F4874">
        <w:t>одним из видов экономической деятельности, определяемых в соответствии с Общероссийским классификатором видов экономической деятельности, МП «Кристалл» является деятельность по сбору и обработке сточных вод.</w:t>
      </w:r>
    </w:p>
    <w:p w:rsidR="005F689D" w:rsidRPr="006F4874" w:rsidRDefault="005F689D" w:rsidP="006F4874">
      <w:pPr>
        <w:pStyle w:val="a7"/>
      </w:pPr>
    </w:p>
    <w:p w:rsidR="005F689D" w:rsidRPr="006F4874" w:rsidRDefault="005F689D" w:rsidP="006F4874">
      <w:pPr>
        <w:pStyle w:val="20"/>
        <w:ind w:left="720" w:firstLine="0"/>
      </w:pPr>
      <w:bookmarkStart w:id="142" w:name="_Toc77778877"/>
      <w:bookmarkStart w:id="143" w:name="_Toc80702606"/>
      <w:r w:rsidRPr="006F4874">
        <w:lastRenderedPageBreak/>
        <w:t>Раздел 2. «Балансы сточных вод в системе водоотведения»</w:t>
      </w:r>
      <w:bookmarkEnd w:id="142"/>
      <w:bookmarkEnd w:id="143"/>
    </w:p>
    <w:p w:rsidR="005F689D" w:rsidRPr="006F4874" w:rsidRDefault="005F689D" w:rsidP="006F4874">
      <w:pPr>
        <w:pStyle w:val="3"/>
      </w:pPr>
      <w:bookmarkStart w:id="144" w:name="_Toc77778878"/>
      <w:bookmarkStart w:id="145" w:name="_Toc80702607"/>
      <w:r w:rsidRPr="006F4874">
        <w:t>Баланс поступления сточных вод в централизованную систему водоотведения и отведения стоков по технологическим зонам водоотведения</w:t>
      </w:r>
      <w:bookmarkEnd w:id="144"/>
      <w:bookmarkEnd w:id="145"/>
    </w:p>
    <w:p w:rsidR="005F689D" w:rsidRPr="006F4874" w:rsidRDefault="005F689D" w:rsidP="006F4874">
      <w:pPr>
        <w:pStyle w:val="a7"/>
      </w:pPr>
      <w:r w:rsidRPr="006F4874">
        <w:t>Баланс поступления сточных вод в ЦС ВО МО «Киселевский городской округ» за период 2018-2020 гг. приведен в таблице 2.2.1.</w:t>
      </w:r>
    </w:p>
    <w:p w:rsidR="005F689D" w:rsidRPr="006F4874" w:rsidRDefault="005F689D" w:rsidP="006F4874">
      <w:pPr>
        <w:pStyle w:val="ad"/>
      </w:pPr>
      <w:r w:rsidRPr="006F4874">
        <w:t xml:space="preserve">Таблица </w:t>
      </w:r>
      <w:fldSimple w:instr=" STYLEREF 2 \s ">
        <w:r w:rsidR="003F18F1">
          <w:rPr>
            <w:noProof/>
          </w:rPr>
          <w:t>2.2</w:t>
        </w:r>
      </w:fldSimple>
      <w:r w:rsidRPr="006F4874">
        <w:t>.</w:t>
      </w:r>
      <w:fldSimple w:instr=" SEQ Таблица \* ARABIC \s 2 ">
        <w:r w:rsidR="003F18F1">
          <w:rPr>
            <w:noProof/>
          </w:rPr>
          <w:t>1</w:t>
        </w:r>
      </w:fldSimple>
      <w:r w:rsidRPr="006F4874">
        <w:t xml:space="preserve"> – Баланс поступления сточных вод в ЦС ВО МО «Киселевский городской округ» за период 2018-2020 гг., тыс. м</w:t>
      </w:r>
      <w:r w:rsidRPr="006F4874">
        <w:rPr>
          <w:vertAlign w:val="superscript"/>
        </w:rPr>
        <w:t>3</w:t>
      </w:r>
      <w:r w:rsidRPr="006F4874">
        <w:t>/г</w:t>
      </w:r>
    </w:p>
    <w:tbl>
      <w:tblPr>
        <w:tblW w:w="5000" w:type="pct"/>
        <w:tblLook w:val="04A0" w:firstRow="1" w:lastRow="0" w:firstColumn="1" w:lastColumn="0" w:noHBand="0" w:noVBand="1"/>
      </w:tblPr>
      <w:tblGrid>
        <w:gridCol w:w="798"/>
        <w:gridCol w:w="5453"/>
        <w:gridCol w:w="1095"/>
        <w:gridCol w:w="1131"/>
        <w:gridCol w:w="1093"/>
      </w:tblGrid>
      <w:tr w:rsidR="00F87B1D" w:rsidRPr="006F4874" w:rsidTr="004606F3">
        <w:trPr>
          <w:trHeight w:val="20"/>
          <w:tblHeader/>
        </w:trPr>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 п.п</w:t>
            </w:r>
          </w:p>
        </w:tc>
        <w:tc>
          <w:tcPr>
            <w:tcW w:w="284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Наименование ТЗ ВО/</w:t>
            </w:r>
            <w:r w:rsidRPr="006F4874">
              <w:rPr>
                <w:b/>
                <w:bCs/>
                <w:sz w:val="16"/>
                <w:szCs w:val="16"/>
              </w:rPr>
              <w:br/>
              <w:t>Наименование показателя</w:t>
            </w:r>
          </w:p>
        </w:tc>
        <w:tc>
          <w:tcPr>
            <w:tcW w:w="57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2018</w:t>
            </w:r>
          </w:p>
        </w:tc>
        <w:tc>
          <w:tcPr>
            <w:tcW w:w="59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2019 (с 01.06.2019 по 31.12.2019)</w:t>
            </w:r>
          </w:p>
        </w:tc>
        <w:tc>
          <w:tcPr>
            <w:tcW w:w="57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2020</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1</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ТЗ ВО выпуска №1</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1.1</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16"/>
                <w:szCs w:val="16"/>
              </w:rPr>
            </w:pPr>
            <w:r w:rsidRPr="006F4874">
              <w:rPr>
                <w:sz w:val="16"/>
                <w:szCs w:val="16"/>
              </w:rPr>
              <w:t xml:space="preserve">Реализация сточных вод, в т.ч.: </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4226,44</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1.1.1</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right"/>
              <w:rPr>
                <w:sz w:val="16"/>
                <w:szCs w:val="16"/>
              </w:rPr>
            </w:pPr>
            <w:r w:rsidRPr="006F4874">
              <w:rPr>
                <w:sz w:val="16"/>
                <w:szCs w:val="16"/>
              </w:rPr>
              <w:t>Реализация сточных вод от населения (физические лица)</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3521,50</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1.1.2</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right"/>
              <w:rPr>
                <w:sz w:val="16"/>
                <w:szCs w:val="16"/>
              </w:rPr>
            </w:pPr>
            <w:r w:rsidRPr="006F4874">
              <w:rPr>
                <w:sz w:val="16"/>
                <w:szCs w:val="16"/>
              </w:rPr>
              <w:t>Реализация сточных вод от юридических лиц (бюджетнофинансируемые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204,55</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1.1.3</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right"/>
              <w:rPr>
                <w:sz w:val="16"/>
                <w:szCs w:val="16"/>
              </w:rPr>
            </w:pPr>
            <w:r w:rsidRPr="006F4874">
              <w:rPr>
                <w:sz w:val="16"/>
                <w:szCs w:val="16"/>
              </w:rPr>
              <w:t>Реализация сточных вод от юридических лиц (прочие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500,39</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1.2</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16"/>
                <w:szCs w:val="16"/>
              </w:rPr>
            </w:pPr>
            <w:r w:rsidRPr="006F4874">
              <w:rPr>
                <w:sz w:val="16"/>
                <w:szCs w:val="16"/>
              </w:rPr>
              <w:t>Неорганизованный приток</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121,78</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1.3</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16"/>
                <w:szCs w:val="16"/>
              </w:rPr>
            </w:pPr>
            <w:r w:rsidRPr="006F4874">
              <w:rPr>
                <w:sz w:val="16"/>
                <w:szCs w:val="16"/>
              </w:rPr>
              <w:t>Итого на КОС 4-го канализационного бассейна (ГОСК)</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4348,23</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2</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ТЗ ВО выпуска №2</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2.1</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16"/>
                <w:szCs w:val="16"/>
              </w:rPr>
            </w:pPr>
            <w:r w:rsidRPr="006F4874">
              <w:rPr>
                <w:sz w:val="16"/>
                <w:szCs w:val="16"/>
              </w:rPr>
              <w:t xml:space="preserve">Реализация сточных вод, в т.ч.: </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8,26</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2.1.1</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right"/>
              <w:rPr>
                <w:sz w:val="16"/>
                <w:szCs w:val="16"/>
              </w:rPr>
            </w:pPr>
            <w:r w:rsidRPr="006F4874">
              <w:rPr>
                <w:sz w:val="16"/>
                <w:szCs w:val="16"/>
              </w:rPr>
              <w:t>Реализация сточных вод от населения (физические лица)</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4,03</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2.1.2</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right"/>
              <w:rPr>
                <w:sz w:val="16"/>
                <w:szCs w:val="16"/>
              </w:rPr>
            </w:pPr>
            <w:r w:rsidRPr="006F4874">
              <w:rPr>
                <w:sz w:val="16"/>
                <w:szCs w:val="16"/>
              </w:rPr>
              <w:t>Реализация сточных вод от юридических лиц (бюджетнофинансируемые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2,63</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2.1.3</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right"/>
              <w:rPr>
                <w:sz w:val="16"/>
                <w:szCs w:val="16"/>
              </w:rPr>
            </w:pPr>
            <w:r w:rsidRPr="006F4874">
              <w:rPr>
                <w:sz w:val="16"/>
                <w:szCs w:val="16"/>
              </w:rPr>
              <w:t>Реализация сточных вод от юридических лиц (прочие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1,60</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2.2</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16"/>
                <w:szCs w:val="16"/>
              </w:rPr>
            </w:pPr>
            <w:r w:rsidRPr="006F4874">
              <w:rPr>
                <w:sz w:val="16"/>
                <w:szCs w:val="16"/>
              </w:rPr>
              <w:t>Неорганизованный приток</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0,24</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2.3</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16"/>
                <w:szCs w:val="16"/>
              </w:rPr>
            </w:pPr>
            <w:r w:rsidRPr="006F4874">
              <w:rPr>
                <w:sz w:val="16"/>
                <w:szCs w:val="16"/>
              </w:rPr>
              <w:t>Итого на КОС "Дальние горы"</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8,49</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3</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ТЗ ВО выпуска №3</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3.1</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16"/>
                <w:szCs w:val="16"/>
              </w:rPr>
            </w:pPr>
            <w:r w:rsidRPr="006F4874">
              <w:rPr>
                <w:sz w:val="16"/>
                <w:szCs w:val="16"/>
              </w:rPr>
              <w:t xml:space="preserve">Реализация сточных вод, в т.ч.: </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188,78</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3.1.1</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right"/>
              <w:rPr>
                <w:sz w:val="16"/>
                <w:szCs w:val="16"/>
              </w:rPr>
            </w:pPr>
            <w:r w:rsidRPr="006F4874">
              <w:rPr>
                <w:sz w:val="16"/>
                <w:szCs w:val="16"/>
              </w:rPr>
              <w:t>Реализация сточных вод от населения (физические лица)</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120,20</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3.1.2</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right"/>
              <w:rPr>
                <w:sz w:val="16"/>
                <w:szCs w:val="16"/>
              </w:rPr>
            </w:pPr>
            <w:r w:rsidRPr="006F4874">
              <w:rPr>
                <w:sz w:val="16"/>
                <w:szCs w:val="16"/>
              </w:rPr>
              <w:t>Реализация сточных вод от юридических лиц (бюджетнофинансируемые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19,89</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3.1.3</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right"/>
              <w:rPr>
                <w:sz w:val="16"/>
                <w:szCs w:val="16"/>
              </w:rPr>
            </w:pPr>
            <w:r w:rsidRPr="006F4874">
              <w:rPr>
                <w:sz w:val="16"/>
                <w:szCs w:val="16"/>
              </w:rPr>
              <w:t>Реализация сточных вод от юридических лиц (прочие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48,70</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3.2</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16"/>
                <w:szCs w:val="16"/>
              </w:rPr>
            </w:pPr>
            <w:r w:rsidRPr="006F4874">
              <w:rPr>
                <w:sz w:val="16"/>
                <w:szCs w:val="16"/>
              </w:rPr>
              <w:t>Неорганизованный приток</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5,44</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3.3</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16"/>
                <w:szCs w:val="16"/>
              </w:rPr>
            </w:pPr>
            <w:r w:rsidRPr="006F4874">
              <w:rPr>
                <w:sz w:val="16"/>
                <w:szCs w:val="16"/>
              </w:rPr>
              <w:t>Итого на КОС "Краснокаменские"</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194,22</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4</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ТЗ ВО выпуска №4</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4.1</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16"/>
                <w:szCs w:val="16"/>
              </w:rPr>
            </w:pPr>
            <w:r w:rsidRPr="006F4874">
              <w:rPr>
                <w:sz w:val="16"/>
                <w:szCs w:val="16"/>
              </w:rPr>
              <w:t xml:space="preserve">Реализация сточных вод, в т.ч.: </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174,15</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4.1.1</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right"/>
              <w:rPr>
                <w:sz w:val="16"/>
                <w:szCs w:val="16"/>
              </w:rPr>
            </w:pPr>
            <w:r w:rsidRPr="006F4874">
              <w:rPr>
                <w:sz w:val="16"/>
                <w:szCs w:val="16"/>
              </w:rPr>
              <w:t>Реализация сточных вод от населения (физические лица)</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152,47</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4.1.2</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right"/>
              <w:rPr>
                <w:sz w:val="16"/>
                <w:szCs w:val="16"/>
              </w:rPr>
            </w:pPr>
            <w:r w:rsidRPr="006F4874">
              <w:rPr>
                <w:sz w:val="16"/>
                <w:szCs w:val="16"/>
              </w:rPr>
              <w:t>Реализация сточных вод от юридических лиц (бюджетнофинансируемые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9,38</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4.1.3</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right"/>
              <w:rPr>
                <w:sz w:val="16"/>
                <w:szCs w:val="16"/>
              </w:rPr>
            </w:pPr>
            <w:r w:rsidRPr="006F4874">
              <w:rPr>
                <w:sz w:val="16"/>
                <w:szCs w:val="16"/>
              </w:rPr>
              <w:t>Реализация сточных вод от юридических лиц (прочие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12,29</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4.2</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16"/>
                <w:szCs w:val="16"/>
              </w:rPr>
            </w:pPr>
            <w:r w:rsidRPr="006F4874">
              <w:rPr>
                <w:sz w:val="16"/>
                <w:szCs w:val="16"/>
              </w:rPr>
              <w:t>Неорганизованный приток</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5,02</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4.3</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16"/>
                <w:szCs w:val="16"/>
              </w:rPr>
            </w:pPr>
            <w:r w:rsidRPr="006F4874">
              <w:rPr>
                <w:sz w:val="16"/>
                <w:szCs w:val="16"/>
              </w:rPr>
              <w:t>Итого на КОС "Бурлаки"</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179,16</w:t>
            </w:r>
          </w:p>
        </w:tc>
      </w:tr>
      <w:tr w:rsidR="00F87B1D" w:rsidRPr="006F4874"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Итого по ГО "г. Киселевск"</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r>
      <w:tr w:rsidR="00F87B1D" w:rsidRPr="006F4874"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Pr="006F4874" w:rsidRDefault="005F689D" w:rsidP="006F4874">
            <w:pPr>
              <w:rPr>
                <w:sz w:val="16"/>
                <w:szCs w:val="16"/>
              </w:rPr>
            </w:pPr>
            <w:r w:rsidRPr="006F4874">
              <w:rPr>
                <w:sz w:val="16"/>
                <w:szCs w:val="16"/>
              </w:rPr>
              <w:t xml:space="preserve">Реализация сточных вод, в т.ч.: </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4605,33</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2650,19</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4597,63</w:t>
            </w:r>
          </w:p>
        </w:tc>
      </w:tr>
      <w:tr w:rsidR="00F87B1D" w:rsidRPr="006F4874"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Pr="006F4874" w:rsidRDefault="005F689D" w:rsidP="006F4874">
            <w:pPr>
              <w:jc w:val="right"/>
              <w:rPr>
                <w:sz w:val="16"/>
                <w:szCs w:val="16"/>
              </w:rPr>
            </w:pPr>
            <w:r w:rsidRPr="006F4874">
              <w:rPr>
                <w:sz w:val="16"/>
                <w:szCs w:val="16"/>
              </w:rPr>
              <w:t>Реализация сточных вод от населения (физические лица)</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3751,49</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2157</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3798,21</w:t>
            </w:r>
          </w:p>
        </w:tc>
      </w:tr>
      <w:tr w:rsidR="00F87B1D" w:rsidRPr="006F4874"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Pr="006F4874" w:rsidRDefault="005F689D" w:rsidP="006F4874">
            <w:pPr>
              <w:jc w:val="right"/>
              <w:rPr>
                <w:sz w:val="16"/>
                <w:szCs w:val="16"/>
              </w:rPr>
            </w:pPr>
            <w:r w:rsidRPr="006F4874">
              <w:rPr>
                <w:sz w:val="16"/>
                <w:szCs w:val="16"/>
              </w:rPr>
              <w:t>Реализация сточных вод от юридических лиц (бюджетнофинансируемые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251,56</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127,98</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236,45</w:t>
            </w:r>
          </w:p>
        </w:tc>
      </w:tr>
      <w:tr w:rsidR="00F87B1D" w:rsidRPr="006F4874"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Pr="006F4874" w:rsidRDefault="005F689D" w:rsidP="006F4874">
            <w:pPr>
              <w:jc w:val="right"/>
              <w:rPr>
                <w:sz w:val="16"/>
                <w:szCs w:val="16"/>
              </w:rPr>
            </w:pPr>
            <w:r w:rsidRPr="006F4874">
              <w:rPr>
                <w:sz w:val="16"/>
                <w:szCs w:val="16"/>
              </w:rPr>
              <w:t>Реализация сточных вод от юридических лиц (прочие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602,28</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365,21</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562,98</w:t>
            </w:r>
          </w:p>
        </w:tc>
      </w:tr>
      <w:tr w:rsidR="00F87B1D" w:rsidRPr="006F4874"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Pr="006F4874" w:rsidRDefault="005F689D" w:rsidP="006F4874">
            <w:pPr>
              <w:rPr>
                <w:sz w:val="16"/>
                <w:szCs w:val="16"/>
              </w:rPr>
            </w:pPr>
            <w:r w:rsidRPr="006F4874">
              <w:rPr>
                <w:sz w:val="16"/>
                <w:szCs w:val="16"/>
              </w:rPr>
              <w:t>Неорганизованный приток</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2571,28</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314,13</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132,48</w:t>
            </w:r>
          </w:p>
        </w:tc>
      </w:tr>
      <w:tr w:rsidR="00F87B1D" w:rsidRPr="006F4874"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Pr="006F4874" w:rsidRDefault="005F689D" w:rsidP="006F4874">
            <w:pPr>
              <w:rPr>
                <w:sz w:val="16"/>
                <w:szCs w:val="16"/>
              </w:rPr>
            </w:pPr>
            <w:r w:rsidRPr="006F4874">
              <w:rPr>
                <w:sz w:val="16"/>
                <w:szCs w:val="16"/>
              </w:rPr>
              <w:t>Итого поступление сточных вод на КОС ГО "г. Киселевск"</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7176,61</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2964,32</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4730,11</w:t>
            </w:r>
          </w:p>
        </w:tc>
      </w:tr>
    </w:tbl>
    <w:p w:rsidR="005F689D" w:rsidRPr="006F4874" w:rsidRDefault="005F689D" w:rsidP="006F4874">
      <w:pPr>
        <w:pStyle w:val="3"/>
      </w:pPr>
      <w:bookmarkStart w:id="146" w:name="_Toc77778879"/>
      <w:bookmarkStart w:id="147" w:name="_Toc80702608"/>
      <w:r w:rsidRPr="006F4874">
        <w:t>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46"/>
      <w:bookmarkEnd w:id="147"/>
    </w:p>
    <w:p w:rsidR="005F689D" w:rsidRPr="006F4874" w:rsidRDefault="005F689D" w:rsidP="006F4874">
      <w:pPr>
        <w:pStyle w:val="a7"/>
      </w:pPr>
      <w:r w:rsidRPr="006F4874">
        <w:t xml:space="preserve"> Под неорганизованным стоком понимается поступление в ЦС ВО ливневых и грунтовых вод и талого снега через неплотности люков и трубопроводов канализационных сетей. Также неорганизованному стоку относится несанкционированное (незаконное) присоединение абонентов к ЦС ВО.</w:t>
      </w:r>
    </w:p>
    <w:p w:rsidR="005F689D" w:rsidRPr="006F4874" w:rsidRDefault="005F689D" w:rsidP="006F4874">
      <w:pPr>
        <w:pStyle w:val="a7"/>
      </w:pPr>
      <w:r w:rsidRPr="006F4874">
        <w:t xml:space="preserve">Неорганизованный сток ЦС ВО МО «Киселевский городской округ» рассмотрен в подразделе 2.2.1. </w:t>
      </w:r>
    </w:p>
    <w:p w:rsidR="005F689D" w:rsidRPr="006F4874" w:rsidRDefault="005F689D" w:rsidP="006F4874">
      <w:pPr>
        <w:pStyle w:val="3"/>
      </w:pPr>
      <w:bookmarkStart w:id="148" w:name="_Toc77778880"/>
      <w:bookmarkStart w:id="149" w:name="_Toc80702609"/>
      <w:r w:rsidRPr="006F4874">
        <w:lastRenderedPageBreak/>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48"/>
      <w:bookmarkEnd w:id="149"/>
    </w:p>
    <w:p w:rsidR="005F689D" w:rsidRPr="006F4874" w:rsidRDefault="005F689D" w:rsidP="006F4874">
      <w:pPr>
        <w:pStyle w:val="a7"/>
      </w:pPr>
      <w:r w:rsidRPr="006F4874">
        <w:t>На момент настоящей актуализации Схемы ВСиВО МО «Киселевский городской округ» расчет объемов реализации сбрасываемых абонентами сточных вод по ЦС ВО МО «Киселевский городской округ» производится расчетным методом исходя из объемов потребления холодной и горячей воды.</w:t>
      </w:r>
    </w:p>
    <w:p w:rsidR="005F689D" w:rsidRPr="006F4874" w:rsidRDefault="005F689D" w:rsidP="006F4874">
      <w:pPr>
        <w:pStyle w:val="a7"/>
      </w:pPr>
      <w:r w:rsidRPr="006F4874">
        <w:t>Сведения о существующей системе учета стоков на КОС МО «Киселевский городской округ» представлены в таблице 2.2.2.</w:t>
      </w:r>
    </w:p>
    <w:p w:rsidR="005F689D" w:rsidRPr="006F4874" w:rsidRDefault="005F689D" w:rsidP="006F4874">
      <w:pPr>
        <w:pStyle w:val="ad"/>
      </w:pPr>
      <w:r w:rsidRPr="006F4874">
        <w:t xml:space="preserve">Таблица </w:t>
      </w:r>
      <w:fldSimple w:instr=" STYLEREF 2 \s ">
        <w:r w:rsidR="003F18F1">
          <w:rPr>
            <w:noProof/>
          </w:rPr>
          <w:t>2.2</w:t>
        </w:r>
      </w:fldSimple>
      <w:r w:rsidRPr="006F4874">
        <w:t>.</w:t>
      </w:r>
      <w:fldSimple w:instr=" SEQ Таблица \* ARABIC \s 2 ">
        <w:r w:rsidR="003F18F1">
          <w:rPr>
            <w:noProof/>
          </w:rPr>
          <w:t>2</w:t>
        </w:r>
      </w:fldSimple>
      <w:r w:rsidRPr="006F4874">
        <w:t xml:space="preserve"> – Сведения о существующей системе учета стоков</w:t>
      </w:r>
    </w:p>
    <w:tbl>
      <w:tblPr>
        <w:tblW w:w="0" w:type="auto"/>
        <w:tblLook w:val="04A0" w:firstRow="1" w:lastRow="0" w:firstColumn="1" w:lastColumn="0" w:noHBand="0" w:noVBand="1"/>
      </w:tblPr>
      <w:tblGrid>
        <w:gridCol w:w="662"/>
        <w:gridCol w:w="3335"/>
        <w:gridCol w:w="3689"/>
        <w:gridCol w:w="1884"/>
      </w:tblGrid>
      <w:tr w:rsidR="00F87B1D" w:rsidRPr="006F4874" w:rsidTr="004606F3">
        <w:trPr>
          <w:trHeight w:val="528"/>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rFonts w:eastAsia="Calibri"/>
                <w:b/>
                <w:bCs/>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Наименование узла учета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Тип прибора учёта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 прибора по паспорту</w:t>
            </w:r>
          </w:p>
        </w:tc>
      </w:tr>
      <w:tr w:rsidR="00F87B1D" w:rsidRPr="006F4874" w:rsidTr="005F689D">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rFonts w:eastAsia="Calibri"/>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КОС 4-го канализационного бассейна (ГОСК)</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Расходомер с интегратором акустический «ЭХО-Р-02»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4292</w:t>
            </w:r>
          </w:p>
        </w:tc>
      </w:tr>
      <w:tr w:rsidR="00F87B1D" w:rsidRPr="006F4874" w:rsidTr="005F689D">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rFonts w:eastAsia="Calibri"/>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КОС "Дальние горы"</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both"/>
              <w:rPr>
                <w:sz w:val="20"/>
                <w:szCs w:val="20"/>
              </w:rPr>
            </w:pPr>
            <w:r w:rsidRPr="006F4874">
              <w:rPr>
                <w:sz w:val="20"/>
                <w:szCs w:val="20"/>
              </w:rPr>
              <w:t>Расходомер-счетчик ультразвуковой «Днепр-7»</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2260</w:t>
            </w:r>
          </w:p>
        </w:tc>
      </w:tr>
      <w:tr w:rsidR="00F87B1D" w:rsidRPr="006F4874" w:rsidTr="005F689D">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rFonts w:eastAsia="Calibri"/>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КОС "Краснокаменские"</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both"/>
              <w:rPr>
                <w:sz w:val="20"/>
                <w:szCs w:val="20"/>
              </w:rPr>
            </w:pPr>
            <w:r w:rsidRPr="006F4874">
              <w:rPr>
                <w:sz w:val="20"/>
                <w:szCs w:val="20"/>
              </w:rPr>
              <w:t>Расходомер-счетчик ультразвуковой «Днепр-7»</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1437</w:t>
            </w:r>
          </w:p>
        </w:tc>
      </w:tr>
      <w:tr w:rsidR="00F87B1D" w:rsidRPr="006F4874" w:rsidTr="005F689D">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rFonts w:eastAsia="Calibri"/>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КОС "Бурлаки"</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Расходомер с интегратором акустический «ЭХО-Р-02»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894</w:t>
            </w:r>
          </w:p>
        </w:tc>
      </w:tr>
    </w:tbl>
    <w:p w:rsidR="005F689D" w:rsidRPr="006F4874" w:rsidRDefault="005F689D" w:rsidP="006F4874">
      <w:pPr>
        <w:pStyle w:val="3"/>
      </w:pPr>
      <w:bookmarkStart w:id="150" w:name="_Toc77778881"/>
      <w:bookmarkStart w:id="151" w:name="_Toc80702610"/>
      <w:r w:rsidRPr="006F4874">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50"/>
      <w:bookmarkEnd w:id="151"/>
    </w:p>
    <w:p w:rsidR="005F689D" w:rsidRPr="006F4874" w:rsidRDefault="005F689D" w:rsidP="006F4874">
      <w:pPr>
        <w:pStyle w:val="a7"/>
      </w:pPr>
      <w:r w:rsidRPr="006F4874">
        <w:t>За последние 10 лет балансы поступления сточных вод по ЦС ВО МО «Киселевский городской округ» не предоставлены.</w:t>
      </w:r>
    </w:p>
    <w:p w:rsidR="005F689D" w:rsidRPr="006F4874" w:rsidRDefault="005F689D" w:rsidP="006F4874">
      <w:pPr>
        <w:pStyle w:val="3"/>
      </w:pPr>
      <w:bookmarkStart w:id="152" w:name="_Toc77778882"/>
      <w:bookmarkStart w:id="153" w:name="_Toc80702611"/>
      <w:r w:rsidRPr="006F4874">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bookmarkEnd w:id="152"/>
      <w:r w:rsidR="00F34A8F" w:rsidRPr="006F4874">
        <w:t>города</w:t>
      </w:r>
      <w:bookmarkEnd w:id="153"/>
    </w:p>
    <w:p w:rsidR="005F689D" w:rsidRPr="006F4874" w:rsidRDefault="005F689D" w:rsidP="006F4874">
      <w:pPr>
        <w:pStyle w:val="a7"/>
      </w:pPr>
      <w:r w:rsidRPr="006F4874">
        <w:t>Основные направления, принципы, задачи и плановые значения показателей ЦС ВО приведены в подразделе 2.4.1. В качестве основного (базового) сценария развития ЦС ВО МО «Киселевский городской округ» выбран сценарий, основными направлениями которого являются:</w:t>
      </w:r>
    </w:p>
    <w:p w:rsidR="005F689D" w:rsidRPr="006F4874" w:rsidRDefault="005F689D" w:rsidP="006F4874">
      <w:pPr>
        <w:pStyle w:val="a7"/>
        <w:numPr>
          <w:ilvl w:val="0"/>
          <w:numId w:val="96"/>
        </w:numPr>
      </w:pPr>
      <w:r w:rsidRPr="006F4874">
        <w:t xml:space="preserve">Объединение стоков </w:t>
      </w:r>
      <w:r w:rsidR="00AE65BF" w:rsidRPr="006F4874">
        <w:t>двух</w:t>
      </w:r>
      <w:r w:rsidRPr="006F4874">
        <w:t xml:space="preserve"> ТЗ в одну с целью снижения негативного воздействия на водные объекты путем повышения качества очистки сточных вод; </w:t>
      </w:r>
    </w:p>
    <w:p w:rsidR="005F689D" w:rsidRPr="006F4874" w:rsidRDefault="005F689D" w:rsidP="006F4874">
      <w:pPr>
        <w:pStyle w:val="a7"/>
        <w:numPr>
          <w:ilvl w:val="0"/>
          <w:numId w:val="96"/>
        </w:numPr>
      </w:pPr>
      <w:r w:rsidRPr="006F4874">
        <w:t>Модернизация (реконструкция) существующих объектов ЦС ВО</w:t>
      </w:r>
      <w:r w:rsidR="00AE65BF" w:rsidRPr="006F4874">
        <w:t xml:space="preserve"> (КОС)</w:t>
      </w:r>
      <w:r w:rsidRPr="006F4874">
        <w:t xml:space="preserve"> с целью повышения энергетической эффективности, надежности ЦС ВО. </w:t>
      </w:r>
    </w:p>
    <w:p w:rsidR="005F689D" w:rsidRPr="006F4874" w:rsidRDefault="005F689D" w:rsidP="006F4874">
      <w:pPr>
        <w:pStyle w:val="a7"/>
      </w:pPr>
      <w:r w:rsidRPr="006F4874">
        <w:t xml:space="preserve">Перечень основных мероприятий по развитию ЦС ВО на территории МО «Киселевский городской округ» представлен в подразделе 2.4.2. </w:t>
      </w:r>
    </w:p>
    <w:p w:rsidR="005F689D" w:rsidRPr="006F4874" w:rsidRDefault="005F689D" w:rsidP="006F4874">
      <w:pPr>
        <w:pStyle w:val="a7"/>
      </w:pPr>
      <w:r w:rsidRPr="006F4874">
        <w:lastRenderedPageBreak/>
        <w:t xml:space="preserve">В соответствии с принятым решением по перспективному направлению развития ЦС ВО, анализ резервов производственных мощностей КОС по ЦС ВО МО «Киселевский городской округ» приведен в таблице 2.2.3. </w:t>
      </w:r>
    </w:p>
    <w:p w:rsidR="005F689D" w:rsidRPr="006F4874" w:rsidRDefault="005F689D" w:rsidP="006F4874">
      <w:pPr>
        <w:pStyle w:val="a7"/>
        <w:sectPr w:rsidR="005F689D" w:rsidRPr="006F4874" w:rsidSect="00E754BB">
          <w:pgSz w:w="11906" w:h="16838"/>
          <w:pgMar w:top="1134" w:right="851" w:bottom="1134" w:left="1701" w:header="567" w:footer="567" w:gutter="0"/>
          <w:cols w:space="720"/>
        </w:sectPr>
      </w:pPr>
    </w:p>
    <w:p w:rsidR="005F689D" w:rsidRPr="006F4874" w:rsidRDefault="005F689D" w:rsidP="006F4874">
      <w:pPr>
        <w:pStyle w:val="ad"/>
      </w:pPr>
      <w:r w:rsidRPr="006F4874">
        <w:lastRenderedPageBreak/>
        <w:t xml:space="preserve">Таблица </w:t>
      </w:r>
      <w:fldSimple w:instr=" STYLEREF 2 \s ">
        <w:r w:rsidR="003F18F1">
          <w:rPr>
            <w:noProof/>
          </w:rPr>
          <w:t>2.2</w:t>
        </w:r>
      </w:fldSimple>
      <w:r w:rsidRPr="006F4874">
        <w:t>.</w:t>
      </w:r>
      <w:fldSimple w:instr=" SEQ Таблица \* ARABIC \s 2 ">
        <w:r w:rsidR="003F18F1">
          <w:rPr>
            <w:noProof/>
          </w:rPr>
          <w:t>3</w:t>
        </w:r>
      </w:fldSimple>
      <w:r w:rsidRPr="006F4874">
        <w:t xml:space="preserve"> – Прогнозные балансы поступления сточных вод по ЦС ВО МО «Киселевский городской округ»</w:t>
      </w:r>
    </w:p>
    <w:tbl>
      <w:tblPr>
        <w:tblW w:w="0" w:type="auto"/>
        <w:tblLook w:val="04A0" w:firstRow="1" w:lastRow="0" w:firstColumn="1" w:lastColumn="0" w:noHBand="0" w:noVBand="1"/>
      </w:tblPr>
      <w:tblGrid>
        <w:gridCol w:w="639"/>
        <w:gridCol w:w="6051"/>
        <w:gridCol w:w="736"/>
        <w:gridCol w:w="736"/>
        <w:gridCol w:w="736"/>
        <w:gridCol w:w="736"/>
        <w:gridCol w:w="736"/>
        <w:gridCol w:w="736"/>
        <w:gridCol w:w="736"/>
        <w:gridCol w:w="736"/>
        <w:gridCol w:w="736"/>
        <w:gridCol w:w="736"/>
        <w:gridCol w:w="736"/>
      </w:tblGrid>
      <w:tr w:rsidR="006F4874" w:rsidRPr="006F4874" w:rsidTr="007F5E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Наименование ТЗ ВО/</w:t>
            </w:r>
            <w:r w:rsidRPr="006F4874">
              <w:rPr>
                <w:b/>
                <w:bCs/>
                <w:sz w:val="16"/>
                <w:szCs w:val="16"/>
              </w:rPr>
              <w:b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2021</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2022</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2023</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2024</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2025</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2026</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2027</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2028</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2029</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2030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2031</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ТЗ ВО выпуска №1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4137,97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4058,95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3978,49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3897,62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4446,45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4448,30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4450,15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4650,79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4652,64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4654,49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4656,35</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1.1.1</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jc w:val="right"/>
              <w:rPr>
                <w:sz w:val="16"/>
                <w:szCs w:val="16"/>
              </w:rPr>
            </w:pPr>
            <w:r w:rsidRPr="006F4874">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3447,79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3381,95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3314,91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3247,52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3704,81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3706,36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3707,90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3836,00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3837,55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3839,09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3840,64</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1.1.2</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jc w:val="right"/>
              <w:rPr>
                <w:sz w:val="16"/>
                <w:szCs w:val="16"/>
              </w:rPr>
            </w:pPr>
            <w:r w:rsidRPr="006F4874">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200,27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196,44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192,55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188,63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215,20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215,28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215,37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236,41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236,50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236,59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236,68</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1.1.3</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jc w:val="right"/>
              <w:rPr>
                <w:sz w:val="16"/>
                <w:szCs w:val="16"/>
              </w:rPr>
            </w:pPr>
            <w:r w:rsidRPr="006F4874">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489,92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480,56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471,03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461,46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526,44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526,66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526,88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578,37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578,59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578,81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579,03</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119,23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116,96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114,64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112,31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133,85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128,18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128,23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134,01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134,07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134,12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134,17</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Итого на КОС 4-го канализационного бассейна (ГОСК)</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4257,20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4175,90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4093,13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4009,93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4580,29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4576,48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4578,38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4784,80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4786,70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4788,61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4790,52</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6F4874" w:rsidRDefault="005D208A" w:rsidP="006F4874">
            <w:pPr>
              <w:jc w:val="center"/>
              <w:rPr>
                <w:b/>
                <w:bCs/>
                <w:sz w:val="16"/>
                <w:szCs w:val="16"/>
              </w:rPr>
            </w:pPr>
            <w:r w:rsidRPr="006F4874">
              <w:rPr>
                <w:b/>
                <w:bCs/>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b/>
                <w:bCs/>
                <w:sz w:val="16"/>
                <w:szCs w:val="16"/>
              </w:rPr>
            </w:pPr>
            <w:r w:rsidRPr="006F4874">
              <w:rPr>
                <w:b/>
                <w:bCs/>
                <w:sz w:val="16"/>
                <w:szCs w:val="16"/>
              </w:rPr>
              <w:t>ТЗ ВО выпуска №2</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rPr>
                <w:sz w:val="16"/>
                <w:szCs w:val="16"/>
              </w:rPr>
            </w:pPr>
            <w:r w:rsidRPr="006F4874">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8,08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7,93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7,77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7,61</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8,69</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8,69</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8,69</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8,70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8,70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8,70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8,71</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2.1.1</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right"/>
              <w:rPr>
                <w:sz w:val="16"/>
                <w:szCs w:val="16"/>
              </w:rPr>
            </w:pPr>
            <w:r w:rsidRPr="006F4874">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3,95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3,87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3,80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3,72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4,24</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4,26</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2.1.2</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right"/>
              <w:rPr>
                <w:sz w:val="16"/>
                <w:szCs w:val="16"/>
              </w:rPr>
            </w:pPr>
            <w:r w:rsidRPr="006F4874">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2,57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2,52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2,47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2,42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2,76</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2,77</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2.1.3</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right"/>
              <w:rPr>
                <w:sz w:val="16"/>
                <w:szCs w:val="16"/>
              </w:rPr>
            </w:pPr>
            <w:r w:rsidRPr="006F4874">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1,56</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1,53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1,50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1,47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1,68</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rPr>
                <w:sz w:val="16"/>
                <w:szCs w:val="16"/>
              </w:rPr>
            </w:pPr>
            <w:r w:rsidRPr="006F4874">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0,23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0,23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0,22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0,22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0,25</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rPr>
                <w:sz w:val="16"/>
                <w:szCs w:val="16"/>
              </w:rPr>
            </w:pPr>
            <w:r w:rsidRPr="006F4874">
              <w:rPr>
                <w:sz w:val="16"/>
                <w:szCs w:val="16"/>
              </w:rPr>
              <w:t>Итого на КОС "Дальние горы"</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8,32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8,16</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8,00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7,83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8,96</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8,96</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6F4874" w:rsidRDefault="005D208A" w:rsidP="006F4874">
            <w:pPr>
              <w:jc w:val="center"/>
              <w:rPr>
                <w:b/>
                <w:bCs/>
                <w:sz w:val="16"/>
                <w:szCs w:val="16"/>
              </w:rPr>
            </w:pPr>
            <w:r w:rsidRPr="006F4874">
              <w:rPr>
                <w:b/>
                <w:bCs/>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b/>
                <w:bCs/>
                <w:sz w:val="16"/>
                <w:szCs w:val="16"/>
              </w:rPr>
            </w:pPr>
            <w:r w:rsidRPr="006F4874">
              <w:rPr>
                <w:b/>
                <w:bCs/>
                <w:sz w:val="16"/>
                <w:szCs w:val="16"/>
              </w:rPr>
              <w:t>ТЗ ВО выпуска №3</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184,83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181,30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177,71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174,10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198,61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198,69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198,78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3.1.1</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jc w:val="right"/>
              <w:rPr>
                <w:sz w:val="16"/>
                <w:szCs w:val="16"/>
              </w:rPr>
            </w:pPr>
            <w:r w:rsidRPr="006F4874">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117,68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115,43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113,14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110,84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126,45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126,50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126,56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3.1.2</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jc w:val="right"/>
              <w:rPr>
                <w:sz w:val="16"/>
                <w:szCs w:val="16"/>
              </w:rPr>
            </w:pPr>
            <w:r w:rsidRPr="006F4874">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19,48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19,10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18,72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18,34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20,93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20,94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20,94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3.1.3</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jc w:val="right"/>
              <w:rPr>
                <w:sz w:val="16"/>
                <w:szCs w:val="16"/>
              </w:rPr>
            </w:pPr>
            <w:r w:rsidRPr="006F4874">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47,68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46,77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45,84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44,91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51,23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51,25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51,27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5,33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5,22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5,72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Итого на КОС "Краснокаменские"</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190,16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186,53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182,83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179,11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204,33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204,42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204,50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b/>
                <w:bCs/>
                <w:sz w:val="16"/>
                <w:szCs w:val="16"/>
              </w:rPr>
            </w:pPr>
            <w:r w:rsidRPr="006F4874">
              <w:rPr>
                <w:b/>
                <w:bCs/>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b/>
                <w:bCs/>
                <w:sz w:val="16"/>
                <w:szCs w:val="16"/>
              </w:rPr>
            </w:pPr>
            <w:r w:rsidRPr="006F4874">
              <w:rPr>
                <w:b/>
                <w:bCs/>
                <w:sz w:val="16"/>
                <w:szCs w:val="16"/>
              </w:rPr>
              <w:t>ТЗ ВО выпуска №4</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rPr>
                <w:sz w:val="16"/>
                <w:szCs w:val="16"/>
              </w:rPr>
            </w:pPr>
            <w:r w:rsidRPr="006F4874">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170,50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167,25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163,93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160,60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183,21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183,29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183,36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183,44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183,52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183,59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183,67</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4.1.1</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right"/>
              <w:rPr>
                <w:sz w:val="16"/>
                <w:szCs w:val="16"/>
              </w:rPr>
            </w:pPr>
            <w:r w:rsidRPr="006F4874">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149,28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146,43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143,53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140,61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160,41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160,48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160,54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160,61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160,68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160,74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160,81</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4.1.2</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right"/>
              <w:rPr>
                <w:sz w:val="16"/>
                <w:szCs w:val="16"/>
              </w:rPr>
            </w:pPr>
            <w:r w:rsidRPr="006F4874">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9,19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9,01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8,83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9,87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9,89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9,89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9,90</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4.1.3</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right"/>
              <w:rPr>
                <w:sz w:val="16"/>
                <w:szCs w:val="16"/>
              </w:rPr>
            </w:pPr>
            <w:r w:rsidRPr="006F4874">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12,03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11,80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11,57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11,34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12,94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12,94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12,95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12,95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12,96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12,96</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rPr>
                <w:sz w:val="16"/>
                <w:szCs w:val="16"/>
              </w:rPr>
            </w:pPr>
            <w:r w:rsidRPr="006F4874">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4,91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4,82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4,72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4,63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5,28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5,28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5,28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5,29</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rPr>
                <w:sz w:val="16"/>
                <w:szCs w:val="16"/>
              </w:rPr>
            </w:pPr>
            <w:r w:rsidRPr="006F4874">
              <w:rPr>
                <w:sz w:val="16"/>
                <w:szCs w:val="16"/>
              </w:rPr>
              <w:t>Итого на КОС "Бурлаки"</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175,41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172,06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165,23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188,49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188,57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188,73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188,81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188,96</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C4E7F" w:rsidRPr="006F4874" w:rsidRDefault="001C4E7F" w:rsidP="006F4874">
            <w:pPr>
              <w:jc w:val="center"/>
              <w:rPr>
                <w:b/>
                <w:bCs/>
                <w:sz w:val="16"/>
                <w:szCs w:val="16"/>
              </w:rPr>
            </w:pPr>
            <w:r w:rsidRPr="006F4874">
              <w:rPr>
                <w:b/>
                <w:bCs/>
                <w:sz w:val="16"/>
                <w:szCs w:val="16"/>
              </w:rPr>
              <w:t>Итого по ГО "г. Киселевск"</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rPr>
                <w:sz w:val="16"/>
                <w:szCs w:val="16"/>
              </w:rPr>
            </w:pPr>
            <w:r w:rsidRPr="006F4874">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4501,38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4415,42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4327,90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4239,93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4836,96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4838,97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4840,99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4842,92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4844,86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4846,79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4848,73</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jc w:val="right"/>
              <w:rPr>
                <w:sz w:val="16"/>
                <w:szCs w:val="16"/>
              </w:rPr>
            </w:pPr>
            <w:r w:rsidRPr="006F4874">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3718,70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3647,68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3575,38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3502,70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3995,92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3997,58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3999,25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4000,86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4002,48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4004,09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4005,70</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jc w:val="right"/>
              <w:rPr>
                <w:sz w:val="16"/>
                <w:szCs w:val="16"/>
              </w:rPr>
            </w:pPr>
            <w:r w:rsidRPr="006F4874">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231,50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227,08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222,58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218,05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248,76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248,86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248,97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249,06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249,16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249,25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249,35</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jc w:val="right"/>
              <w:rPr>
                <w:sz w:val="16"/>
                <w:szCs w:val="16"/>
              </w:rPr>
            </w:pPr>
            <w:r w:rsidRPr="006F4874">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551,19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540,66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529,95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519,17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592,28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592,53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592,77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593,00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593,23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593,45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593,68</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rPr>
                <w:sz w:val="16"/>
                <w:szCs w:val="16"/>
              </w:rPr>
            </w:pPr>
            <w:r w:rsidRPr="006F4874">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129,71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127,23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124,71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122,17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145,10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139,43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139,49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139,55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139,60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139,66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139,72</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rPr>
                <w:sz w:val="16"/>
                <w:szCs w:val="16"/>
              </w:rPr>
            </w:pPr>
            <w:r w:rsidRPr="006F4874">
              <w:rPr>
                <w:sz w:val="16"/>
                <w:szCs w:val="16"/>
              </w:rPr>
              <w:t>Итого поступление сточных вод на КОС ГО "г. Киселевск"</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4631,09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4542,65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4452,61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4362,10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4982,06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4978,41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4980,48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4982,47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4984,46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4986,45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4988,44</w:t>
            </w:r>
          </w:p>
        </w:tc>
      </w:tr>
    </w:tbl>
    <w:p w:rsidR="005F689D" w:rsidRPr="006F4874" w:rsidRDefault="005F689D" w:rsidP="006F4874">
      <w:pPr>
        <w:pStyle w:val="ad"/>
      </w:pPr>
    </w:p>
    <w:p w:rsidR="005F689D" w:rsidRPr="006F4874" w:rsidRDefault="005F689D" w:rsidP="006F4874">
      <w:pPr>
        <w:pStyle w:val="a7"/>
        <w:sectPr w:rsidR="005F689D" w:rsidRPr="006F4874" w:rsidSect="00FC6D2E">
          <w:headerReference w:type="default" r:id="rId38"/>
          <w:pgSz w:w="16838" w:h="11906" w:orient="landscape"/>
          <w:pgMar w:top="1701" w:right="1134" w:bottom="851" w:left="1134" w:header="567" w:footer="510" w:gutter="0"/>
          <w:cols w:space="720"/>
          <w:docGrid w:linePitch="326"/>
        </w:sectPr>
      </w:pPr>
    </w:p>
    <w:p w:rsidR="005F689D" w:rsidRPr="006F4874" w:rsidRDefault="005F689D" w:rsidP="006F4874">
      <w:pPr>
        <w:pStyle w:val="20"/>
        <w:ind w:left="720" w:firstLine="0"/>
      </w:pPr>
      <w:bookmarkStart w:id="154" w:name="_Toc77778883"/>
      <w:bookmarkStart w:id="155" w:name="_Toc80702612"/>
      <w:r w:rsidRPr="006F4874">
        <w:lastRenderedPageBreak/>
        <w:t>Раздел 3. «Прогноз объема сточных вод»</w:t>
      </w:r>
      <w:bookmarkEnd w:id="154"/>
      <w:bookmarkEnd w:id="155"/>
    </w:p>
    <w:p w:rsidR="005F689D" w:rsidRPr="006F4874" w:rsidRDefault="005F689D" w:rsidP="006F4874">
      <w:pPr>
        <w:pStyle w:val="3"/>
      </w:pPr>
      <w:bookmarkStart w:id="156" w:name="_Toc77778884"/>
      <w:bookmarkStart w:id="157" w:name="_Toc80702613"/>
      <w:r w:rsidRPr="006F4874">
        <w:t>Сведения о фактическом и ожидаемом поступлении сточных вод в централизованную систему водоотведения</w:t>
      </w:r>
      <w:bookmarkEnd w:id="156"/>
      <w:bookmarkEnd w:id="157"/>
    </w:p>
    <w:p w:rsidR="005F689D" w:rsidRPr="006F4874" w:rsidRDefault="005F689D" w:rsidP="006F4874">
      <w:pPr>
        <w:pStyle w:val="a7"/>
      </w:pPr>
      <w:r w:rsidRPr="006F4874">
        <w:t>Сведения о фактическом и ожидаемом поступлении сточных вод по ЦС ВО МО «Киселевский городской округ» приведены в таблице 2.3.1.</w:t>
      </w:r>
    </w:p>
    <w:p w:rsidR="005F689D" w:rsidRPr="006F4874" w:rsidRDefault="005F689D" w:rsidP="006F4874">
      <w:pPr>
        <w:pStyle w:val="a7"/>
      </w:pPr>
    </w:p>
    <w:p w:rsidR="005F689D" w:rsidRPr="006F4874" w:rsidRDefault="005F689D" w:rsidP="006F4874">
      <w:pPr>
        <w:pStyle w:val="a7"/>
        <w:sectPr w:rsidR="005F689D" w:rsidRPr="006F4874" w:rsidSect="00E754BB">
          <w:headerReference w:type="default" r:id="rId39"/>
          <w:pgSz w:w="11906" w:h="16838"/>
          <w:pgMar w:top="1134" w:right="851" w:bottom="1134" w:left="1701" w:header="567" w:footer="567" w:gutter="0"/>
          <w:cols w:space="720"/>
        </w:sectPr>
      </w:pPr>
    </w:p>
    <w:p w:rsidR="005F689D" w:rsidRPr="006F4874" w:rsidRDefault="005F689D" w:rsidP="006F4874">
      <w:pPr>
        <w:pStyle w:val="ad"/>
      </w:pPr>
      <w:r w:rsidRPr="006F4874">
        <w:lastRenderedPageBreak/>
        <w:t xml:space="preserve">Таблица </w:t>
      </w:r>
      <w:fldSimple w:instr=" STYLEREF 2 \s ">
        <w:r w:rsidR="003F18F1">
          <w:rPr>
            <w:noProof/>
          </w:rPr>
          <w:t>2.3</w:t>
        </w:r>
      </w:fldSimple>
      <w:r w:rsidRPr="006F4874">
        <w:t>.</w:t>
      </w:r>
      <w:fldSimple w:instr=" SEQ Таблица \* ARABIC \s 2 ">
        <w:r w:rsidR="003F18F1">
          <w:rPr>
            <w:noProof/>
          </w:rPr>
          <w:t>1</w:t>
        </w:r>
      </w:fldSimple>
      <w:r w:rsidRPr="006F4874">
        <w:t xml:space="preserve"> – Сведения о фактическом и ожидаемом поступлении сточных вод по ЦС ВО МО «Киселевский городской округ»</w:t>
      </w:r>
    </w:p>
    <w:tbl>
      <w:tblPr>
        <w:tblW w:w="0" w:type="auto"/>
        <w:tblLook w:val="04A0" w:firstRow="1" w:lastRow="0" w:firstColumn="1" w:lastColumn="0" w:noHBand="0" w:noVBand="1"/>
      </w:tblPr>
      <w:tblGrid>
        <w:gridCol w:w="620"/>
        <w:gridCol w:w="5334"/>
        <w:gridCol w:w="736"/>
        <w:gridCol w:w="736"/>
        <w:gridCol w:w="736"/>
        <w:gridCol w:w="736"/>
        <w:gridCol w:w="736"/>
        <w:gridCol w:w="736"/>
        <w:gridCol w:w="736"/>
        <w:gridCol w:w="736"/>
        <w:gridCol w:w="736"/>
        <w:gridCol w:w="736"/>
        <w:gridCol w:w="736"/>
        <w:gridCol w:w="736"/>
      </w:tblGrid>
      <w:tr w:rsidR="006F4874" w:rsidRPr="006F4874" w:rsidTr="007F5E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Наименование ТЗ ВО/</w:t>
            </w:r>
            <w:r w:rsidRPr="006F4874">
              <w:rPr>
                <w:b/>
                <w:bCs/>
                <w:sz w:val="16"/>
                <w:szCs w:val="16"/>
              </w:rPr>
              <w:b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2021</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2022</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2023</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2024</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2025</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2026</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2027</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2028</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2029</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2030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2031</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ТЗ ВО выпуска №1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rPr>
                <w:sz w:val="16"/>
                <w:szCs w:val="16"/>
              </w:rPr>
            </w:pPr>
            <w:r w:rsidRPr="006F4874">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4226,44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4137,97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4058,95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3978,49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3897,62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4446,45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4448,30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4450,15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4650,79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4652,64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4654,49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4656,35</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1.1.1</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jc w:val="right"/>
              <w:rPr>
                <w:sz w:val="16"/>
                <w:szCs w:val="16"/>
              </w:rPr>
            </w:pPr>
            <w:r w:rsidRPr="006F4874">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3521,50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3447,79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3381,95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3314,91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3247,52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3704,81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3706,36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3707,90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3836,00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3837,55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3839,09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3840,64</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1.1.2</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jc w:val="right"/>
              <w:rPr>
                <w:sz w:val="16"/>
                <w:szCs w:val="16"/>
              </w:rPr>
            </w:pPr>
            <w:r w:rsidRPr="006F4874">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204,55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200,27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196,44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192,55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188,63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215,20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215,28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215,37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236,41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236,50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236,59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236,68</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1.1.3</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jc w:val="right"/>
              <w:rPr>
                <w:sz w:val="16"/>
                <w:szCs w:val="16"/>
              </w:rPr>
            </w:pPr>
            <w:r w:rsidRPr="006F4874">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500,39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489,92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480,56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471,03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461,46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526,44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526,66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526,88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578,37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578,59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578,81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579,03</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rPr>
                <w:sz w:val="16"/>
                <w:szCs w:val="16"/>
              </w:rPr>
            </w:pPr>
            <w:r w:rsidRPr="006F4874">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121,78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119,23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116,96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114,64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112,31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133,85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128,18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128,23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134,01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134,07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134,12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134,17</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rPr>
                <w:sz w:val="16"/>
                <w:szCs w:val="16"/>
              </w:rPr>
            </w:pPr>
            <w:r w:rsidRPr="006F4874">
              <w:rPr>
                <w:sz w:val="16"/>
                <w:szCs w:val="16"/>
              </w:rPr>
              <w:t>Итого на КОС 4-го канализационного бассейна (ГОСК)</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4348,23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4257,20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4175,90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4093,13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4009,93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4580,29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4576,48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4578,38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4784,80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4786,70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4788,61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4790,52</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ТЗ ВО выпуска №2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rPr>
                <w:sz w:val="16"/>
                <w:szCs w:val="16"/>
              </w:rPr>
            </w:pPr>
            <w:r w:rsidRPr="006F4874">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8,26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8,08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7,93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7,77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7,61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8,69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8,69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8,69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8,70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8,70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8,70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8,71</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2.1.1</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jc w:val="right"/>
              <w:rPr>
                <w:sz w:val="16"/>
                <w:szCs w:val="16"/>
              </w:rPr>
            </w:pPr>
            <w:r w:rsidRPr="006F4874">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4,03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3,95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3,87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3,80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3,72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4,24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4,26</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2.1.2</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jc w:val="right"/>
              <w:rPr>
                <w:sz w:val="16"/>
                <w:szCs w:val="16"/>
              </w:rPr>
            </w:pPr>
            <w:r w:rsidRPr="006F4874">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2,63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2,57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2,52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2,47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2,42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2,76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2,77</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2.1.3</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jc w:val="right"/>
              <w:rPr>
                <w:sz w:val="16"/>
                <w:szCs w:val="16"/>
              </w:rPr>
            </w:pPr>
            <w:r w:rsidRPr="006F4874">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1,60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1,56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1,53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1,50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1,47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1,68</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rPr>
                <w:sz w:val="16"/>
                <w:szCs w:val="16"/>
              </w:rPr>
            </w:pPr>
            <w:r w:rsidRPr="006F4874">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0,24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0,23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0,23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0,22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0,22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0,25</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rPr>
                <w:sz w:val="16"/>
                <w:szCs w:val="16"/>
              </w:rPr>
            </w:pPr>
            <w:r w:rsidRPr="006F4874">
              <w:rPr>
                <w:sz w:val="16"/>
                <w:szCs w:val="16"/>
              </w:rPr>
              <w:t>Итого на КОС "Дальние горы"</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8,49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8,32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8,16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8,00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7,83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8,96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8,96</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ТЗ ВО выпуска №3</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rPr>
                <w:sz w:val="16"/>
                <w:szCs w:val="16"/>
              </w:rPr>
            </w:pPr>
            <w:r w:rsidRPr="006F4874">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188,78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184,83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181,30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177,71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174,10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198,61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198,69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198,78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3.1.1</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jc w:val="right"/>
              <w:rPr>
                <w:sz w:val="16"/>
                <w:szCs w:val="16"/>
              </w:rPr>
            </w:pPr>
            <w:r w:rsidRPr="006F4874">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120,20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117,68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115,43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113,14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110,84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126,45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126,50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126,56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3.1.2</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jc w:val="right"/>
              <w:rPr>
                <w:sz w:val="16"/>
                <w:szCs w:val="16"/>
              </w:rPr>
            </w:pPr>
            <w:r w:rsidRPr="006F4874">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19,89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19,48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19,10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18,72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18,34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20,93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20,94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20,94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3.1.3</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jc w:val="right"/>
              <w:rPr>
                <w:sz w:val="16"/>
                <w:szCs w:val="16"/>
              </w:rPr>
            </w:pPr>
            <w:r w:rsidRPr="006F4874">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48,70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47,68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46,77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45,84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44,91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51,23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51,25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51,27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rPr>
                <w:sz w:val="16"/>
                <w:szCs w:val="16"/>
              </w:rPr>
            </w:pPr>
            <w:r w:rsidRPr="006F4874">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5,44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5,33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5,22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5,12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5,02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5,72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5,73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5,73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rPr>
                <w:sz w:val="16"/>
                <w:szCs w:val="16"/>
              </w:rPr>
            </w:pPr>
            <w:r w:rsidRPr="006F4874">
              <w:rPr>
                <w:sz w:val="16"/>
                <w:szCs w:val="16"/>
              </w:rPr>
              <w:t>Итого на КОС "Краснокаменские"</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194,22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190,16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186,53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182,83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179,11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204,33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204,42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204,50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b/>
                <w:bCs/>
                <w:sz w:val="16"/>
                <w:szCs w:val="16"/>
              </w:rPr>
            </w:pPr>
            <w:r w:rsidRPr="006F4874">
              <w:rPr>
                <w:b/>
                <w:bCs/>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b/>
                <w:bCs/>
                <w:sz w:val="16"/>
                <w:szCs w:val="16"/>
              </w:rPr>
            </w:pPr>
            <w:r w:rsidRPr="006F4874">
              <w:rPr>
                <w:b/>
                <w:bCs/>
                <w:sz w:val="16"/>
                <w:szCs w:val="16"/>
              </w:rPr>
              <w:t>ТЗ ВО выпуска №4</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rPr>
                <w:sz w:val="16"/>
                <w:szCs w:val="16"/>
              </w:rPr>
            </w:pPr>
            <w:r w:rsidRPr="006F4874">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174,15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170,50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167,25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163,93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160,60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183,21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183,29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183,36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183,44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183,52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183,59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183,67</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4.1.1</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right"/>
              <w:rPr>
                <w:sz w:val="16"/>
                <w:szCs w:val="16"/>
              </w:rPr>
            </w:pPr>
            <w:r w:rsidRPr="006F4874">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152,47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149,28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146,43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143,53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140,61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160,41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160,48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160,54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160,61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160,68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160,74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160,81</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4.1.2</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right"/>
              <w:rPr>
                <w:sz w:val="16"/>
                <w:szCs w:val="16"/>
              </w:rPr>
            </w:pPr>
            <w:r w:rsidRPr="006F4874">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9,38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9,19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9,01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8,83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9,87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9,89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9,89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9,90</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4.1.3</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right"/>
              <w:rPr>
                <w:sz w:val="16"/>
                <w:szCs w:val="16"/>
              </w:rPr>
            </w:pPr>
            <w:r w:rsidRPr="006F4874">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12,03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11,80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11,57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11,34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12,94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12,94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12,95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12,95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12,96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12,96</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rPr>
                <w:sz w:val="16"/>
                <w:szCs w:val="16"/>
              </w:rPr>
            </w:pPr>
            <w:r w:rsidRPr="006F4874">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5,02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4,91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4,82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4,72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4,63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5,28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5,28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5,28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5,29</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rPr>
                <w:sz w:val="16"/>
                <w:szCs w:val="16"/>
              </w:rPr>
            </w:pPr>
            <w:r w:rsidRPr="006F4874">
              <w:rPr>
                <w:sz w:val="16"/>
                <w:szCs w:val="16"/>
              </w:rPr>
              <w:t>Итого на КОС "Бурлаки"</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179,16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175,41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172,06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165,23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188,49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188,57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188,73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188,81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188,96</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C4E7F" w:rsidRPr="006F4874" w:rsidRDefault="001C4E7F" w:rsidP="006F4874">
            <w:pPr>
              <w:jc w:val="center"/>
              <w:rPr>
                <w:b/>
                <w:bCs/>
                <w:sz w:val="16"/>
                <w:szCs w:val="16"/>
              </w:rPr>
            </w:pPr>
            <w:r w:rsidRPr="006F4874">
              <w:rPr>
                <w:b/>
                <w:bCs/>
                <w:sz w:val="16"/>
                <w:szCs w:val="16"/>
              </w:rPr>
              <w:t>Итого по ГО "г. Киселевск"</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rPr>
                <w:sz w:val="16"/>
                <w:szCs w:val="16"/>
              </w:rPr>
            </w:pPr>
            <w:r w:rsidRPr="006F4874">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4597,63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4501,38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4415,42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4327,90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4239,93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4836,96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4838,97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4840,99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4842,92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4844,86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4846,79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4848,73</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jc w:val="right"/>
              <w:rPr>
                <w:sz w:val="16"/>
                <w:szCs w:val="16"/>
              </w:rPr>
            </w:pPr>
            <w:r w:rsidRPr="006F4874">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3798,21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3718,70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3647,68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3575,38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3502,70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3995,92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3997,58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3999,25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4000,86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4002,48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4004,09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4005,70</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jc w:val="right"/>
              <w:rPr>
                <w:sz w:val="16"/>
                <w:szCs w:val="16"/>
              </w:rPr>
            </w:pPr>
            <w:r w:rsidRPr="006F4874">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236,45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231,50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227,08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222,58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218,05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248,76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248,86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248,97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249,06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249,16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249,25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249,35</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jc w:val="right"/>
              <w:rPr>
                <w:sz w:val="16"/>
                <w:szCs w:val="16"/>
              </w:rPr>
            </w:pPr>
            <w:r w:rsidRPr="006F4874">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562,98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551,19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540,66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529,95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519,17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592,28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592,53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592,77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593,00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593,23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593,45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593,68</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rPr>
                <w:sz w:val="16"/>
                <w:szCs w:val="16"/>
              </w:rPr>
            </w:pPr>
            <w:r w:rsidRPr="006F4874">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132,48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129,71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127,23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124,71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122,17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145,10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139,43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139,49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139,55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139,60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139,66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139,72</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rPr>
                <w:sz w:val="16"/>
                <w:szCs w:val="16"/>
              </w:rPr>
            </w:pPr>
            <w:r w:rsidRPr="006F4874">
              <w:rPr>
                <w:sz w:val="16"/>
                <w:szCs w:val="16"/>
              </w:rPr>
              <w:t>Итого поступление сточных вод на КОС ГО "г. Киселевск"</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4730,11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4631,09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4542,65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4452,61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4362,10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4982,06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4978,41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4980,48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4982,47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4984,46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4986,45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4988,44</w:t>
            </w:r>
          </w:p>
        </w:tc>
      </w:tr>
    </w:tbl>
    <w:p w:rsidR="005F689D" w:rsidRPr="006F4874" w:rsidRDefault="005F689D" w:rsidP="006F4874">
      <w:pPr>
        <w:pStyle w:val="ad"/>
      </w:pPr>
    </w:p>
    <w:p w:rsidR="005F689D" w:rsidRPr="006F4874" w:rsidRDefault="005F689D" w:rsidP="006F4874">
      <w:pPr>
        <w:pStyle w:val="a7"/>
        <w:sectPr w:rsidR="005F689D" w:rsidRPr="006F4874" w:rsidSect="00FC6D2E">
          <w:headerReference w:type="default" r:id="rId40"/>
          <w:pgSz w:w="16838" w:h="11906" w:orient="landscape"/>
          <w:pgMar w:top="1701" w:right="1134" w:bottom="851" w:left="1134" w:header="567" w:footer="510" w:gutter="0"/>
          <w:cols w:space="720"/>
          <w:docGrid w:linePitch="326"/>
        </w:sectPr>
      </w:pPr>
    </w:p>
    <w:p w:rsidR="005F689D" w:rsidRPr="006F4874" w:rsidRDefault="005F689D" w:rsidP="006F4874">
      <w:pPr>
        <w:pStyle w:val="3"/>
      </w:pPr>
      <w:bookmarkStart w:id="158" w:name="_Toc77778885"/>
      <w:bookmarkStart w:id="159" w:name="_Toc80702614"/>
      <w:r w:rsidRPr="006F4874">
        <w:lastRenderedPageBreak/>
        <w:t>Описание структуры централизованной системы водоотведения (эксплуатационные и технологические зоны)</w:t>
      </w:r>
      <w:bookmarkEnd w:id="158"/>
      <w:bookmarkEnd w:id="159"/>
    </w:p>
    <w:p w:rsidR="005F689D" w:rsidRPr="006F4874" w:rsidRDefault="005F689D" w:rsidP="006F4874">
      <w:pPr>
        <w:pStyle w:val="a7"/>
      </w:pPr>
      <w:r w:rsidRPr="006F4874">
        <w:t>Описание структуры ЦС ВО МО «Киселевский городской округ» рассмотрено в подразделах 2.1.1, 2.1.2, 2.1.3.</w:t>
      </w:r>
    </w:p>
    <w:p w:rsidR="005F689D" w:rsidRPr="006F4874" w:rsidRDefault="005F689D" w:rsidP="006F4874">
      <w:pPr>
        <w:pStyle w:val="a7"/>
      </w:pPr>
      <w:r w:rsidRPr="006F4874">
        <w:t xml:space="preserve">Описание структуры ТЗ ВО МО «Киселевский городской округ» </w:t>
      </w:r>
      <w:r w:rsidR="007B0076" w:rsidRPr="006F4874">
        <w:t xml:space="preserve">на конец 2031г. </w:t>
      </w:r>
      <w:r w:rsidRPr="006F4874">
        <w:t xml:space="preserve">по основному сценарию развития </w:t>
      </w:r>
      <w:r w:rsidR="007F5E49" w:rsidRPr="006F4874">
        <w:t>приведено</w:t>
      </w:r>
      <w:r w:rsidRPr="006F4874">
        <w:t xml:space="preserve"> в таблице 2.3.2. </w:t>
      </w:r>
    </w:p>
    <w:p w:rsidR="005F689D" w:rsidRPr="006F4874" w:rsidRDefault="005F689D" w:rsidP="006F4874">
      <w:pPr>
        <w:pStyle w:val="ad"/>
      </w:pPr>
      <w:r w:rsidRPr="006F4874">
        <w:t xml:space="preserve">Таблица </w:t>
      </w:r>
      <w:fldSimple w:instr=" STYLEREF 2 \s ">
        <w:r w:rsidR="003F18F1">
          <w:rPr>
            <w:noProof/>
          </w:rPr>
          <w:t>2.3</w:t>
        </w:r>
      </w:fldSimple>
      <w:r w:rsidRPr="006F4874">
        <w:t>.</w:t>
      </w:r>
      <w:fldSimple w:instr=" SEQ Таблица \* ARABIC \s 2 ">
        <w:r w:rsidR="003F18F1">
          <w:rPr>
            <w:noProof/>
          </w:rPr>
          <w:t>2</w:t>
        </w:r>
      </w:fldSimple>
      <w:r w:rsidRPr="006F4874">
        <w:t xml:space="preserve"> – Перечень районов, входящих в ТЗ ВО на территории МО «Киселевский городской округ» </w:t>
      </w:r>
      <w:r w:rsidR="007B0076" w:rsidRPr="006F4874">
        <w:t>на конец 2031г. по основному сценарию развития</w:t>
      </w:r>
    </w:p>
    <w:tbl>
      <w:tblPr>
        <w:tblW w:w="0" w:type="auto"/>
        <w:tblLook w:val="04A0" w:firstRow="1" w:lastRow="0" w:firstColumn="1" w:lastColumn="0" w:noHBand="0" w:noVBand="1"/>
      </w:tblPr>
      <w:tblGrid>
        <w:gridCol w:w="605"/>
        <w:gridCol w:w="1901"/>
        <w:gridCol w:w="2800"/>
        <w:gridCol w:w="4264"/>
      </w:tblGrid>
      <w:tr w:rsidR="00F87B1D" w:rsidRPr="006F4874" w:rsidTr="00F5731C">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 п/п</w:t>
            </w:r>
          </w:p>
        </w:tc>
        <w:tc>
          <w:tcPr>
            <w:tcW w:w="190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Наименование ТЗ ВО</w:t>
            </w:r>
          </w:p>
        </w:tc>
        <w:tc>
          <w:tcPr>
            <w:tcW w:w="28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Наименование КОС</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Обслуживаемые районы и населенные пункты городского округа</w:t>
            </w:r>
          </w:p>
        </w:tc>
      </w:tr>
      <w:tr w:rsidR="00F87B1D" w:rsidRPr="006F4874" w:rsidTr="00F5731C">
        <w:trPr>
          <w:trHeight w:val="20"/>
        </w:trPr>
        <w:tc>
          <w:tcPr>
            <w:tcW w:w="0" w:type="auto"/>
            <w:vMerge w:val="restart"/>
            <w:tcBorders>
              <w:top w:val="nil"/>
              <w:left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w:t>
            </w:r>
          </w:p>
        </w:tc>
        <w:tc>
          <w:tcPr>
            <w:tcW w:w="1901" w:type="dxa"/>
            <w:vMerge w:val="restart"/>
            <w:tcBorders>
              <w:top w:val="nil"/>
              <w:left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ТЗ ВО выпуска №1</w:t>
            </w:r>
          </w:p>
        </w:tc>
        <w:tc>
          <w:tcPr>
            <w:tcW w:w="2800" w:type="dxa"/>
            <w:vMerge w:val="restart"/>
            <w:tcBorders>
              <w:top w:val="nil"/>
              <w:left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КОС 4-го канализационного бассейна (ГОСК)</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район Зеленая Казанка;</w:t>
            </w:r>
          </w:p>
        </w:tc>
      </w:tr>
      <w:tr w:rsidR="00F87B1D" w:rsidRPr="006F4874" w:rsidTr="00F5731C">
        <w:trPr>
          <w:trHeight w:val="20"/>
        </w:trPr>
        <w:tc>
          <w:tcPr>
            <w:tcW w:w="0" w:type="auto"/>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1901" w:type="dxa"/>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2800" w:type="dxa"/>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район Красный Камень;</w:t>
            </w:r>
          </w:p>
        </w:tc>
      </w:tr>
      <w:tr w:rsidR="00F87B1D" w:rsidRPr="006F4874" w:rsidTr="00F5731C">
        <w:trPr>
          <w:trHeight w:val="20"/>
        </w:trPr>
        <w:tc>
          <w:tcPr>
            <w:tcW w:w="0" w:type="auto"/>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1901" w:type="dxa"/>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2800" w:type="dxa"/>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район ЦОФ Киселевская;</w:t>
            </w:r>
          </w:p>
        </w:tc>
      </w:tr>
      <w:tr w:rsidR="00F87B1D" w:rsidRPr="006F4874" w:rsidTr="00F5731C">
        <w:trPr>
          <w:trHeight w:val="20"/>
        </w:trPr>
        <w:tc>
          <w:tcPr>
            <w:tcW w:w="0" w:type="auto"/>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1901" w:type="dxa"/>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2800" w:type="dxa"/>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район Обувная фабрика;</w:t>
            </w:r>
          </w:p>
        </w:tc>
      </w:tr>
      <w:tr w:rsidR="00F87B1D" w:rsidRPr="006F4874" w:rsidTr="00F5731C">
        <w:trPr>
          <w:trHeight w:val="20"/>
        </w:trPr>
        <w:tc>
          <w:tcPr>
            <w:tcW w:w="0" w:type="auto"/>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1901" w:type="dxa"/>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2800" w:type="dxa"/>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Центральный район;</w:t>
            </w:r>
          </w:p>
        </w:tc>
      </w:tr>
      <w:tr w:rsidR="00F87B1D" w:rsidRPr="006F4874" w:rsidTr="00F5731C">
        <w:trPr>
          <w:trHeight w:val="20"/>
        </w:trPr>
        <w:tc>
          <w:tcPr>
            <w:tcW w:w="0" w:type="auto"/>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1901" w:type="dxa"/>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2800" w:type="dxa"/>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район Автохозяйство;</w:t>
            </w:r>
          </w:p>
        </w:tc>
      </w:tr>
      <w:tr w:rsidR="00F87B1D" w:rsidRPr="006F4874" w:rsidTr="00F5731C">
        <w:trPr>
          <w:trHeight w:val="20"/>
        </w:trPr>
        <w:tc>
          <w:tcPr>
            <w:tcW w:w="0" w:type="auto"/>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1901" w:type="dxa"/>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2800" w:type="dxa"/>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район Черкасов Камень;</w:t>
            </w:r>
          </w:p>
        </w:tc>
      </w:tr>
      <w:tr w:rsidR="00F87B1D" w:rsidRPr="006F4874" w:rsidTr="00F5731C">
        <w:trPr>
          <w:trHeight w:val="20"/>
        </w:trPr>
        <w:tc>
          <w:tcPr>
            <w:tcW w:w="0" w:type="auto"/>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1901" w:type="dxa"/>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2800" w:type="dxa"/>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п. Веселый;</w:t>
            </w:r>
          </w:p>
        </w:tc>
      </w:tr>
      <w:tr w:rsidR="00F87B1D" w:rsidRPr="006F4874" w:rsidTr="00F5731C">
        <w:trPr>
          <w:trHeight w:val="20"/>
        </w:trPr>
        <w:tc>
          <w:tcPr>
            <w:tcW w:w="0" w:type="auto"/>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1901" w:type="dxa"/>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2800" w:type="dxa"/>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п. Горняк</w:t>
            </w:r>
          </w:p>
        </w:tc>
      </w:tr>
      <w:tr w:rsidR="00F87B1D" w:rsidRPr="006F4874" w:rsidTr="00F5731C">
        <w:trPr>
          <w:trHeight w:val="20"/>
        </w:trPr>
        <w:tc>
          <w:tcPr>
            <w:tcW w:w="0" w:type="auto"/>
            <w:vMerge/>
            <w:tcBorders>
              <w:left w:val="single" w:sz="4" w:space="0" w:color="auto"/>
              <w:bottom w:val="single" w:sz="4" w:space="0" w:color="auto"/>
              <w:right w:val="single" w:sz="4" w:space="0" w:color="auto"/>
            </w:tcBorders>
            <w:shd w:val="clear" w:color="auto" w:fill="auto"/>
            <w:vAlign w:val="center"/>
          </w:tcPr>
          <w:p w:rsidR="005F689D" w:rsidRPr="006F4874" w:rsidRDefault="005F689D" w:rsidP="006F4874">
            <w:pPr>
              <w:jc w:val="center"/>
              <w:rPr>
                <w:sz w:val="20"/>
                <w:szCs w:val="20"/>
              </w:rPr>
            </w:pPr>
          </w:p>
        </w:tc>
        <w:tc>
          <w:tcPr>
            <w:tcW w:w="1901" w:type="dxa"/>
            <w:vMerge/>
            <w:tcBorders>
              <w:left w:val="single" w:sz="4" w:space="0" w:color="auto"/>
              <w:bottom w:val="single" w:sz="4" w:space="0" w:color="auto"/>
              <w:right w:val="single" w:sz="4" w:space="0" w:color="auto"/>
            </w:tcBorders>
            <w:shd w:val="clear" w:color="auto" w:fill="auto"/>
            <w:vAlign w:val="center"/>
          </w:tcPr>
          <w:p w:rsidR="005F689D" w:rsidRPr="006F4874" w:rsidRDefault="005F689D" w:rsidP="006F4874">
            <w:pPr>
              <w:jc w:val="center"/>
              <w:rPr>
                <w:sz w:val="20"/>
                <w:szCs w:val="20"/>
              </w:rPr>
            </w:pPr>
          </w:p>
        </w:tc>
        <w:tc>
          <w:tcPr>
            <w:tcW w:w="2800" w:type="dxa"/>
            <w:vMerge/>
            <w:tcBorders>
              <w:left w:val="single" w:sz="4" w:space="0" w:color="auto"/>
              <w:bottom w:val="single" w:sz="4" w:space="0" w:color="auto"/>
              <w:right w:val="single" w:sz="4" w:space="0" w:color="auto"/>
            </w:tcBorders>
            <w:shd w:val="clear" w:color="auto" w:fill="auto"/>
            <w:vAlign w:val="center"/>
          </w:tcPr>
          <w:p w:rsidR="005F689D" w:rsidRPr="006F4874" w:rsidRDefault="005F689D" w:rsidP="006F4874">
            <w:pPr>
              <w:jc w:val="cente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район Афонино</w:t>
            </w:r>
          </w:p>
        </w:tc>
      </w:tr>
      <w:tr w:rsidR="00F87B1D" w:rsidRPr="006F4874" w:rsidTr="00F5731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5A1F" w:rsidRPr="006F4874" w:rsidRDefault="005D5A1F" w:rsidP="006F4874">
            <w:pPr>
              <w:jc w:val="center"/>
              <w:rPr>
                <w:sz w:val="20"/>
                <w:szCs w:val="20"/>
              </w:rPr>
            </w:pPr>
            <w:r w:rsidRPr="006F4874">
              <w:rPr>
                <w:sz w:val="20"/>
                <w:szCs w:val="20"/>
              </w:rPr>
              <w:t>2</w:t>
            </w:r>
          </w:p>
        </w:tc>
        <w:tc>
          <w:tcPr>
            <w:tcW w:w="1901" w:type="dxa"/>
            <w:tcBorders>
              <w:top w:val="nil"/>
              <w:left w:val="single" w:sz="4" w:space="0" w:color="auto"/>
              <w:bottom w:val="single" w:sz="4" w:space="0" w:color="auto"/>
              <w:right w:val="single" w:sz="4" w:space="0" w:color="auto"/>
            </w:tcBorders>
            <w:shd w:val="clear" w:color="auto" w:fill="auto"/>
            <w:vAlign w:val="center"/>
            <w:hideMark/>
          </w:tcPr>
          <w:p w:rsidR="005D5A1F" w:rsidRPr="006F4874" w:rsidRDefault="005D5A1F" w:rsidP="006F4874">
            <w:pPr>
              <w:jc w:val="center"/>
              <w:rPr>
                <w:sz w:val="20"/>
                <w:szCs w:val="20"/>
              </w:rPr>
            </w:pPr>
            <w:r w:rsidRPr="006F4874">
              <w:rPr>
                <w:sz w:val="20"/>
                <w:szCs w:val="20"/>
              </w:rPr>
              <w:t>ТЗ ВО выпуска №2</w:t>
            </w:r>
          </w:p>
        </w:tc>
        <w:tc>
          <w:tcPr>
            <w:tcW w:w="2800" w:type="dxa"/>
            <w:tcBorders>
              <w:top w:val="nil"/>
              <w:left w:val="single" w:sz="4" w:space="0" w:color="auto"/>
              <w:bottom w:val="single" w:sz="4" w:space="0" w:color="auto"/>
              <w:right w:val="single" w:sz="4" w:space="0" w:color="auto"/>
            </w:tcBorders>
            <w:shd w:val="clear" w:color="auto" w:fill="auto"/>
            <w:vAlign w:val="center"/>
            <w:hideMark/>
          </w:tcPr>
          <w:p w:rsidR="005D5A1F" w:rsidRPr="006F4874" w:rsidRDefault="005D5A1F" w:rsidP="006F4874">
            <w:pPr>
              <w:jc w:val="center"/>
              <w:rPr>
                <w:sz w:val="20"/>
                <w:szCs w:val="20"/>
              </w:rPr>
            </w:pPr>
            <w:r w:rsidRPr="006F4874">
              <w:rPr>
                <w:sz w:val="20"/>
                <w:szCs w:val="20"/>
              </w:rPr>
              <w:t>КОС "Дальние горы"</w:t>
            </w:r>
          </w:p>
        </w:tc>
        <w:tc>
          <w:tcPr>
            <w:tcW w:w="0" w:type="auto"/>
            <w:tcBorders>
              <w:top w:val="nil"/>
              <w:left w:val="nil"/>
              <w:bottom w:val="single" w:sz="4" w:space="0" w:color="auto"/>
              <w:right w:val="single" w:sz="4" w:space="0" w:color="auto"/>
            </w:tcBorders>
            <w:shd w:val="clear" w:color="auto" w:fill="auto"/>
            <w:vAlign w:val="center"/>
            <w:hideMark/>
          </w:tcPr>
          <w:p w:rsidR="005D5A1F" w:rsidRPr="006F4874" w:rsidRDefault="005D5A1F" w:rsidP="006F4874">
            <w:pPr>
              <w:jc w:val="center"/>
              <w:rPr>
                <w:sz w:val="20"/>
                <w:szCs w:val="20"/>
              </w:rPr>
            </w:pPr>
            <w:r w:rsidRPr="006F4874">
              <w:rPr>
                <w:sz w:val="20"/>
                <w:szCs w:val="20"/>
              </w:rPr>
              <w:t>п. Дальние Горы</w:t>
            </w:r>
          </w:p>
        </w:tc>
      </w:tr>
      <w:tr w:rsidR="00F87B1D" w:rsidRPr="006F4874" w:rsidTr="00F5731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5A1F" w:rsidRPr="006F4874" w:rsidRDefault="005D5A1F" w:rsidP="006F4874">
            <w:pPr>
              <w:jc w:val="center"/>
              <w:rPr>
                <w:sz w:val="20"/>
                <w:szCs w:val="20"/>
                <w:lang w:val="en-US"/>
              </w:rPr>
            </w:pPr>
            <w:r w:rsidRPr="006F4874">
              <w:rPr>
                <w:sz w:val="20"/>
                <w:szCs w:val="20"/>
                <w:lang w:val="en-US"/>
              </w:rPr>
              <w:t>3</w:t>
            </w:r>
          </w:p>
        </w:tc>
        <w:tc>
          <w:tcPr>
            <w:tcW w:w="1901" w:type="dxa"/>
            <w:tcBorders>
              <w:top w:val="nil"/>
              <w:left w:val="single" w:sz="4" w:space="0" w:color="auto"/>
              <w:bottom w:val="single" w:sz="4" w:space="0" w:color="auto"/>
              <w:right w:val="single" w:sz="4" w:space="0" w:color="auto"/>
            </w:tcBorders>
            <w:shd w:val="clear" w:color="auto" w:fill="auto"/>
            <w:vAlign w:val="center"/>
            <w:hideMark/>
          </w:tcPr>
          <w:p w:rsidR="005D5A1F" w:rsidRPr="006F4874" w:rsidRDefault="005D5A1F" w:rsidP="006F4874">
            <w:pPr>
              <w:jc w:val="center"/>
              <w:rPr>
                <w:sz w:val="20"/>
                <w:szCs w:val="20"/>
              </w:rPr>
            </w:pPr>
            <w:r w:rsidRPr="006F4874">
              <w:rPr>
                <w:sz w:val="20"/>
                <w:szCs w:val="20"/>
              </w:rPr>
              <w:t>ТЗ ВО выпуска №3</w:t>
            </w:r>
          </w:p>
        </w:tc>
        <w:tc>
          <w:tcPr>
            <w:tcW w:w="2800" w:type="dxa"/>
            <w:tcBorders>
              <w:top w:val="nil"/>
              <w:left w:val="single" w:sz="4" w:space="0" w:color="auto"/>
              <w:bottom w:val="single" w:sz="4" w:space="0" w:color="auto"/>
              <w:right w:val="single" w:sz="4" w:space="0" w:color="auto"/>
            </w:tcBorders>
            <w:shd w:val="clear" w:color="auto" w:fill="auto"/>
            <w:vAlign w:val="center"/>
            <w:hideMark/>
          </w:tcPr>
          <w:p w:rsidR="005D5A1F" w:rsidRPr="006F4874" w:rsidRDefault="005D5A1F"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D5A1F" w:rsidRPr="006F4874" w:rsidRDefault="005D5A1F" w:rsidP="006F4874">
            <w:pPr>
              <w:jc w:val="center"/>
              <w:rPr>
                <w:sz w:val="20"/>
                <w:szCs w:val="20"/>
              </w:rPr>
            </w:pPr>
            <w:r w:rsidRPr="006F4874">
              <w:rPr>
                <w:sz w:val="20"/>
                <w:szCs w:val="20"/>
              </w:rPr>
              <w:t>объединение с ТЗ ВО выпуска № 1 на базе КОС 4-го канализационного бассейна (ГОСК)</w:t>
            </w:r>
          </w:p>
        </w:tc>
      </w:tr>
      <w:tr w:rsidR="00F87B1D" w:rsidRPr="006F4874" w:rsidTr="00F5731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5A1F" w:rsidRPr="006F4874" w:rsidRDefault="005D5A1F" w:rsidP="006F4874">
            <w:pPr>
              <w:jc w:val="center"/>
              <w:rPr>
                <w:sz w:val="20"/>
                <w:szCs w:val="20"/>
                <w:lang w:val="en-US"/>
              </w:rPr>
            </w:pPr>
            <w:r w:rsidRPr="006F4874">
              <w:rPr>
                <w:sz w:val="20"/>
                <w:szCs w:val="20"/>
                <w:lang w:val="en-US"/>
              </w:rPr>
              <w:t>4</w:t>
            </w:r>
          </w:p>
        </w:tc>
        <w:tc>
          <w:tcPr>
            <w:tcW w:w="1901" w:type="dxa"/>
            <w:tcBorders>
              <w:top w:val="nil"/>
              <w:left w:val="nil"/>
              <w:bottom w:val="single" w:sz="4" w:space="0" w:color="auto"/>
              <w:right w:val="single" w:sz="4" w:space="0" w:color="auto"/>
            </w:tcBorders>
            <w:shd w:val="clear" w:color="auto" w:fill="auto"/>
            <w:vAlign w:val="center"/>
            <w:hideMark/>
          </w:tcPr>
          <w:p w:rsidR="005D5A1F" w:rsidRPr="006F4874" w:rsidRDefault="005D5A1F" w:rsidP="006F4874">
            <w:pPr>
              <w:jc w:val="center"/>
              <w:rPr>
                <w:sz w:val="20"/>
                <w:szCs w:val="20"/>
              </w:rPr>
            </w:pPr>
            <w:r w:rsidRPr="006F4874">
              <w:rPr>
                <w:sz w:val="20"/>
                <w:szCs w:val="20"/>
              </w:rPr>
              <w:t>ТЗ ВО выпуска №4</w:t>
            </w:r>
          </w:p>
        </w:tc>
        <w:tc>
          <w:tcPr>
            <w:tcW w:w="2800" w:type="dxa"/>
            <w:tcBorders>
              <w:top w:val="nil"/>
              <w:left w:val="nil"/>
              <w:bottom w:val="single" w:sz="4" w:space="0" w:color="auto"/>
              <w:right w:val="single" w:sz="4" w:space="0" w:color="auto"/>
            </w:tcBorders>
            <w:shd w:val="clear" w:color="auto" w:fill="auto"/>
            <w:vAlign w:val="center"/>
            <w:hideMark/>
          </w:tcPr>
          <w:p w:rsidR="005D5A1F" w:rsidRPr="006F4874" w:rsidRDefault="005D5A1F" w:rsidP="006F4874">
            <w:pPr>
              <w:jc w:val="center"/>
              <w:rPr>
                <w:sz w:val="20"/>
                <w:szCs w:val="20"/>
              </w:rPr>
            </w:pPr>
            <w:r w:rsidRPr="006F4874">
              <w:rPr>
                <w:sz w:val="20"/>
                <w:szCs w:val="20"/>
              </w:rPr>
              <w:t>КОС "Бурлаки"</w:t>
            </w:r>
          </w:p>
        </w:tc>
        <w:tc>
          <w:tcPr>
            <w:tcW w:w="0" w:type="auto"/>
            <w:tcBorders>
              <w:top w:val="nil"/>
              <w:left w:val="nil"/>
              <w:bottom w:val="single" w:sz="4" w:space="0" w:color="auto"/>
              <w:right w:val="single" w:sz="4" w:space="0" w:color="auto"/>
            </w:tcBorders>
            <w:shd w:val="clear" w:color="auto" w:fill="auto"/>
            <w:vAlign w:val="center"/>
            <w:hideMark/>
          </w:tcPr>
          <w:p w:rsidR="005D5A1F" w:rsidRPr="006F4874" w:rsidRDefault="005D5A1F" w:rsidP="006F4874">
            <w:pPr>
              <w:jc w:val="center"/>
              <w:rPr>
                <w:sz w:val="20"/>
                <w:szCs w:val="20"/>
              </w:rPr>
            </w:pPr>
            <w:r w:rsidRPr="006F4874">
              <w:rPr>
                <w:sz w:val="20"/>
                <w:szCs w:val="20"/>
              </w:rPr>
              <w:t>п. Карагайлинский</w:t>
            </w:r>
          </w:p>
        </w:tc>
      </w:tr>
      <w:tr w:rsidR="00F87B1D" w:rsidRPr="006F4874" w:rsidTr="00F5731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5A1F" w:rsidRPr="006F4874" w:rsidRDefault="005D5A1F" w:rsidP="006F4874">
            <w:pPr>
              <w:jc w:val="center"/>
              <w:rPr>
                <w:sz w:val="20"/>
                <w:szCs w:val="20"/>
                <w:lang w:val="en-US"/>
              </w:rPr>
            </w:pPr>
            <w:r w:rsidRPr="006F4874">
              <w:rPr>
                <w:sz w:val="20"/>
                <w:szCs w:val="20"/>
                <w:lang w:val="en-US"/>
              </w:rPr>
              <w:t>4</w:t>
            </w:r>
          </w:p>
        </w:tc>
        <w:tc>
          <w:tcPr>
            <w:tcW w:w="1901" w:type="dxa"/>
            <w:tcBorders>
              <w:top w:val="nil"/>
              <w:left w:val="nil"/>
              <w:bottom w:val="single" w:sz="4" w:space="0" w:color="auto"/>
              <w:right w:val="single" w:sz="4" w:space="0" w:color="auto"/>
            </w:tcBorders>
            <w:shd w:val="clear" w:color="auto" w:fill="auto"/>
            <w:vAlign w:val="center"/>
            <w:hideMark/>
          </w:tcPr>
          <w:p w:rsidR="005D5A1F" w:rsidRPr="006F4874" w:rsidRDefault="005D5A1F" w:rsidP="006F4874">
            <w:pPr>
              <w:jc w:val="center"/>
              <w:rPr>
                <w:sz w:val="20"/>
                <w:szCs w:val="20"/>
              </w:rPr>
            </w:pPr>
            <w:r w:rsidRPr="006F4874">
              <w:rPr>
                <w:sz w:val="20"/>
                <w:szCs w:val="20"/>
              </w:rPr>
              <w:t>ТЗ ВО выпуска №5</w:t>
            </w:r>
          </w:p>
        </w:tc>
        <w:tc>
          <w:tcPr>
            <w:tcW w:w="2800" w:type="dxa"/>
            <w:tcBorders>
              <w:top w:val="nil"/>
              <w:left w:val="nil"/>
              <w:bottom w:val="single" w:sz="4" w:space="0" w:color="auto"/>
              <w:right w:val="single" w:sz="4" w:space="0" w:color="auto"/>
            </w:tcBorders>
            <w:shd w:val="clear" w:color="auto" w:fill="auto"/>
            <w:vAlign w:val="center"/>
            <w:hideMark/>
          </w:tcPr>
          <w:p w:rsidR="005D5A1F" w:rsidRPr="006F4874" w:rsidRDefault="005D5A1F" w:rsidP="006F4874">
            <w:pPr>
              <w:jc w:val="center"/>
              <w:rPr>
                <w:sz w:val="20"/>
                <w:szCs w:val="20"/>
              </w:rPr>
            </w:pPr>
            <w:r w:rsidRPr="006F4874">
              <w:rPr>
                <w:sz w:val="20"/>
                <w:szCs w:val="20"/>
              </w:rPr>
              <w:t>КОС АО "Знамя"</w:t>
            </w:r>
          </w:p>
        </w:tc>
        <w:tc>
          <w:tcPr>
            <w:tcW w:w="0" w:type="auto"/>
            <w:tcBorders>
              <w:top w:val="nil"/>
              <w:left w:val="nil"/>
              <w:bottom w:val="single" w:sz="4" w:space="0" w:color="auto"/>
              <w:right w:val="single" w:sz="4" w:space="0" w:color="auto"/>
            </w:tcBorders>
            <w:shd w:val="clear" w:color="auto" w:fill="auto"/>
            <w:vAlign w:val="center"/>
            <w:hideMark/>
          </w:tcPr>
          <w:p w:rsidR="005D5A1F" w:rsidRPr="006F4874" w:rsidRDefault="005D5A1F" w:rsidP="006F4874">
            <w:pPr>
              <w:jc w:val="center"/>
              <w:rPr>
                <w:sz w:val="20"/>
                <w:szCs w:val="20"/>
              </w:rPr>
            </w:pPr>
            <w:r w:rsidRPr="006F4874">
              <w:rPr>
                <w:sz w:val="20"/>
                <w:szCs w:val="20"/>
              </w:rPr>
              <w:t>п. Ускат</w:t>
            </w:r>
          </w:p>
        </w:tc>
      </w:tr>
    </w:tbl>
    <w:p w:rsidR="005F689D" w:rsidRPr="006F4874" w:rsidRDefault="005F689D" w:rsidP="006F4874">
      <w:pPr>
        <w:pStyle w:val="3"/>
      </w:pPr>
      <w:bookmarkStart w:id="160" w:name="_Toc77778886"/>
      <w:bookmarkStart w:id="161" w:name="_Toc80702615"/>
      <w:r w:rsidRPr="006F4874">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160"/>
      <w:bookmarkEnd w:id="161"/>
    </w:p>
    <w:p w:rsidR="005F689D" w:rsidRPr="006F4874" w:rsidRDefault="005F689D" w:rsidP="006F4874">
      <w:pPr>
        <w:pStyle w:val="a7"/>
      </w:pPr>
      <w:r w:rsidRPr="006F4874">
        <w:t xml:space="preserve"> Расчет требуемой мощности КОС по ЦС ВО МО «Киселевский городской округ» приведен в таблице 2.3.3.</w:t>
      </w:r>
    </w:p>
    <w:p w:rsidR="005F689D" w:rsidRPr="006F4874" w:rsidRDefault="005F689D" w:rsidP="006F4874">
      <w:pPr>
        <w:pStyle w:val="a7"/>
        <w:sectPr w:rsidR="005F689D" w:rsidRPr="006F4874" w:rsidSect="00E754BB">
          <w:headerReference w:type="default" r:id="rId41"/>
          <w:pgSz w:w="11906" w:h="16838"/>
          <w:pgMar w:top="1134" w:right="851" w:bottom="1134" w:left="1701" w:header="567" w:footer="567" w:gutter="0"/>
          <w:cols w:space="720"/>
        </w:sectPr>
      </w:pPr>
    </w:p>
    <w:p w:rsidR="005F689D" w:rsidRPr="006F4874" w:rsidRDefault="005F689D" w:rsidP="006F4874">
      <w:pPr>
        <w:pStyle w:val="ad"/>
      </w:pPr>
      <w:r w:rsidRPr="006F4874">
        <w:lastRenderedPageBreak/>
        <w:t xml:space="preserve">Таблица </w:t>
      </w:r>
      <w:fldSimple w:instr=" STYLEREF 2 \s ">
        <w:r w:rsidR="003F18F1">
          <w:rPr>
            <w:noProof/>
          </w:rPr>
          <w:t>2.3</w:t>
        </w:r>
      </w:fldSimple>
      <w:r w:rsidRPr="006F4874">
        <w:t>.</w:t>
      </w:r>
      <w:fldSimple w:instr=" SEQ Таблица \* ARABIC \s 2 ">
        <w:r w:rsidR="003F18F1">
          <w:rPr>
            <w:noProof/>
          </w:rPr>
          <w:t>3</w:t>
        </w:r>
      </w:fldSimple>
      <w:r w:rsidRPr="006F4874">
        <w:t xml:space="preserve"> – Расчет требуемой мощности КОС по ЦС ВО МО «Киселевский городской округ»</w:t>
      </w:r>
    </w:p>
    <w:tbl>
      <w:tblPr>
        <w:tblW w:w="0" w:type="auto"/>
        <w:tblLook w:val="04A0" w:firstRow="1" w:lastRow="0" w:firstColumn="1" w:lastColumn="0" w:noHBand="0" w:noVBand="1"/>
      </w:tblPr>
      <w:tblGrid>
        <w:gridCol w:w="577"/>
        <w:gridCol w:w="5377"/>
        <w:gridCol w:w="736"/>
        <w:gridCol w:w="736"/>
        <w:gridCol w:w="736"/>
        <w:gridCol w:w="736"/>
        <w:gridCol w:w="736"/>
        <w:gridCol w:w="736"/>
        <w:gridCol w:w="736"/>
        <w:gridCol w:w="736"/>
        <w:gridCol w:w="736"/>
        <w:gridCol w:w="736"/>
        <w:gridCol w:w="736"/>
        <w:gridCol w:w="736"/>
      </w:tblGrid>
      <w:tr w:rsidR="006F4874" w:rsidRPr="006F4874" w:rsidTr="007F5E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Наименование ТЗ ВО/</w:t>
            </w:r>
            <w:r w:rsidRPr="006F4874">
              <w:rPr>
                <w:b/>
                <w:bCs/>
                <w:sz w:val="16"/>
                <w:szCs w:val="16"/>
              </w:rPr>
              <w:b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2021</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2022</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2023</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2024</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2025</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2026</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2027</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2028</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2029</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2030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2031</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ТЗ ВО выпуска №1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4348,23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4257,20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4175,90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4093,13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4009,93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4580,29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4576,48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4578,38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4784,80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4786,70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4788,61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4790,52</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11,91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11,44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11,21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10,99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12,55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12,54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12,54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13,12</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15,16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14,87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14,58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14,28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16,31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16,30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16,31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17,04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17,05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17,06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17,06</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ТЗ ВО выпуска №2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8,49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8,32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8,16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8,00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7,83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8,96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8,96</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0,02</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0,03</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b/>
                <w:bCs/>
                <w:sz w:val="16"/>
                <w:szCs w:val="16"/>
              </w:rPr>
            </w:pPr>
            <w:r w:rsidRPr="006F4874">
              <w:rPr>
                <w:b/>
                <w:bCs/>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b/>
                <w:bCs/>
                <w:sz w:val="16"/>
                <w:szCs w:val="16"/>
              </w:rPr>
            </w:pPr>
            <w:r w:rsidRPr="006F4874">
              <w:rPr>
                <w:b/>
                <w:bCs/>
                <w:sz w:val="16"/>
                <w:szCs w:val="16"/>
              </w:rPr>
              <w:t>ТЗ ВО выпуска №3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194,22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190,16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186,53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182,83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179,11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204,33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204,42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204,50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0,69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0,68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0,64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b/>
                <w:bCs/>
                <w:sz w:val="16"/>
                <w:szCs w:val="16"/>
              </w:rPr>
            </w:pPr>
            <w:r w:rsidRPr="006F4874">
              <w:rPr>
                <w:b/>
                <w:bCs/>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b/>
                <w:bCs/>
                <w:sz w:val="16"/>
                <w:szCs w:val="16"/>
              </w:rPr>
            </w:pPr>
            <w:r w:rsidRPr="006F4874">
              <w:rPr>
                <w:b/>
                <w:bCs/>
                <w:sz w:val="16"/>
                <w:szCs w:val="16"/>
              </w:rPr>
              <w:t>ТЗ ВО выпуска №4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rPr>
                <w:sz w:val="16"/>
                <w:szCs w:val="16"/>
              </w:rPr>
            </w:pPr>
            <w:r w:rsidRPr="006F4874">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179,16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175,41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172,06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165,23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188,49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188,57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188,73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188,81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188,96</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rPr>
                <w:sz w:val="16"/>
                <w:szCs w:val="16"/>
              </w:rPr>
            </w:pPr>
            <w:r w:rsidRPr="006F4874">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0,49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0,48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0,47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0,46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0,45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0,52</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rPr>
                <w:sz w:val="16"/>
                <w:szCs w:val="16"/>
              </w:rPr>
            </w:pPr>
            <w:r w:rsidRPr="006F4874">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0,67</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C4E7F" w:rsidRPr="006F4874" w:rsidRDefault="001C4E7F" w:rsidP="006F4874">
            <w:pPr>
              <w:jc w:val="center"/>
              <w:rPr>
                <w:b/>
                <w:bCs/>
                <w:sz w:val="16"/>
                <w:szCs w:val="16"/>
              </w:rPr>
            </w:pPr>
            <w:r w:rsidRPr="006F4874">
              <w:rPr>
                <w:b/>
                <w:bCs/>
                <w:sz w:val="16"/>
                <w:szCs w:val="16"/>
              </w:rPr>
              <w:t>Итого по ЦС ВО ГО "г. Киселевск"</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rPr>
                <w:sz w:val="16"/>
                <w:szCs w:val="16"/>
              </w:rPr>
            </w:pPr>
            <w:r w:rsidRPr="006F4874">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4730,11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4631,09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4542,65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4452,61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4362,10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4982,06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4978,41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4980,48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4982,47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4984,46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4986,45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4988,44</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rPr>
                <w:sz w:val="16"/>
                <w:szCs w:val="16"/>
              </w:rPr>
            </w:pPr>
            <w:r w:rsidRPr="006F4874">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12,69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12,20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13,64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13,67</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rPr>
                <w:sz w:val="16"/>
                <w:szCs w:val="16"/>
              </w:rPr>
            </w:pPr>
            <w:r w:rsidRPr="006F4874">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16,85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16,49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16,18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15,86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15,54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17,74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17,74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17,75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17,75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17,76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17,77</w:t>
            </w:r>
          </w:p>
        </w:tc>
      </w:tr>
    </w:tbl>
    <w:p w:rsidR="005F689D" w:rsidRPr="006F4874" w:rsidRDefault="005F689D" w:rsidP="006F4874">
      <w:pPr>
        <w:pStyle w:val="a7"/>
        <w:sectPr w:rsidR="005F689D" w:rsidRPr="006F4874" w:rsidSect="00FC6D2E">
          <w:headerReference w:type="default" r:id="rId42"/>
          <w:pgSz w:w="16838" w:h="11906" w:orient="landscape"/>
          <w:pgMar w:top="1701" w:right="1134" w:bottom="851" w:left="1134" w:header="567" w:footer="510" w:gutter="0"/>
          <w:cols w:space="720"/>
          <w:docGrid w:linePitch="326"/>
        </w:sectPr>
      </w:pPr>
    </w:p>
    <w:p w:rsidR="005F689D" w:rsidRPr="006F4874" w:rsidRDefault="005F689D" w:rsidP="006F4874">
      <w:pPr>
        <w:pStyle w:val="3"/>
      </w:pPr>
      <w:bookmarkStart w:id="162" w:name="_Toc77778887"/>
      <w:bookmarkStart w:id="163" w:name="_Toc80702616"/>
      <w:r w:rsidRPr="006F4874">
        <w:lastRenderedPageBreak/>
        <w:t>Результаты анализа гидравлических режимов и режимов работы элементов централизованной системы водоотведения</w:t>
      </w:r>
      <w:bookmarkEnd w:id="162"/>
      <w:bookmarkEnd w:id="163"/>
    </w:p>
    <w:p w:rsidR="005F689D" w:rsidRPr="006F4874" w:rsidRDefault="005F689D" w:rsidP="006F4874">
      <w:pPr>
        <w:pStyle w:val="a7"/>
      </w:pPr>
      <w:r w:rsidRPr="006F4874">
        <w:t>Результаты анализа гидравлических режимов и режимов работы элементов ЦС ВО МО «Киселевский городской округ» содержатся в электронной модели систем ВС и ВО МО «Киселевский городской округ» на расчетный срок до 2031 года (0339300057621000001-СВСиВО-ЭМ). По результатам анализа гидравлических режимов и режимов работы элементов ЦС ВО МО «Киселевский городской округ» не выявлено недостатков пропускной способности канализационных сетей.</w:t>
      </w:r>
    </w:p>
    <w:p w:rsidR="005F689D" w:rsidRPr="006F4874" w:rsidRDefault="005F689D" w:rsidP="006F4874">
      <w:pPr>
        <w:pStyle w:val="3"/>
      </w:pPr>
      <w:bookmarkStart w:id="164" w:name="_Toc77778888"/>
      <w:bookmarkStart w:id="165" w:name="_Toc80702617"/>
      <w:r w:rsidRPr="006F4874">
        <w:t>Анализ резервов производственных мощностей очистных сооружений системы водоотведения и возможности расширения зоны их действия</w:t>
      </w:r>
      <w:bookmarkEnd w:id="164"/>
      <w:bookmarkEnd w:id="165"/>
    </w:p>
    <w:p w:rsidR="005F689D" w:rsidRPr="006F4874" w:rsidRDefault="005F689D" w:rsidP="006F4874">
      <w:pPr>
        <w:pStyle w:val="a7"/>
      </w:pPr>
      <w:r w:rsidRPr="006F4874">
        <w:t>Анализ резервов производственных мощностей КОС по ЦС ВО МО «Киселевский городской округ» приведен в таблице 2.3.4.</w:t>
      </w:r>
    </w:p>
    <w:p w:rsidR="005F689D" w:rsidRPr="006F4874" w:rsidRDefault="005F689D" w:rsidP="006F4874">
      <w:pPr>
        <w:pStyle w:val="a7"/>
        <w:sectPr w:rsidR="005F689D" w:rsidRPr="006F4874" w:rsidSect="00E754BB">
          <w:headerReference w:type="default" r:id="rId43"/>
          <w:pgSz w:w="11906" w:h="16838"/>
          <w:pgMar w:top="1134" w:right="851" w:bottom="1134" w:left="1701" w:header="567" w:footer="567" w:gutter="0"/>
          <w:cols w:space="720"/>
        </w:sectPr>
      </w:pPr>
    </w:p>
    <w:p w:rsidR="005F689D" w:rsidRPr="006F4874" w:rsidRDefault="005F689D" w:rsidP="006F4874">
      <w:pPr>
        <w:pStyle w:val="ad"/>
      </w:pPr>
      <w:r w:rsidRPr="006F4874">
        <w:lastRenderedPageBreak/>
        <w:t xml:space="preserve">Таблица </w:t>
      </w:r>
      <w:fldSimple w:instr=" STYLEREF 2 \s ">
        <w:r w:rsidR="003F18F1">
          <w:rPr>
            <w:noProof/>
          </w:rPr>
          <w:t>2.3</w:t>
        </w:r>
      </w:fldSimple>
      <w:r w:rsidRPr="006F4874">
        <w:t>.</w:t>
      </w:r>
      <w:fldSimple w:instr=" SEQ Таблица \* ARABIC \s 2 ">
        <w:r w:rsidR="003F18F1">
          <w:rPr>
            <w:noProof/>
          </w:rPr>
          <w:t>4</w:t>
        </w:r>
      </w:fldSimple>
      <w:r w:rsidRPr="006F4874">
        <w:t xml:space="preserve"> – Анализ резервов производственных мощностей КОС по ЦС ВО МО «Киселевский городской округ»</w:t>
      </w:r>
    </w:p>
    <w:tbl>
      <w:tblPr>
        <w:tblW w:w="0" w:type="auto"/>
        <w:tblLook w:val="04A0" w:firstRow="1" w:lastRow="0" w:firstColumn="1" w:lastColumn="0" w:noHBand="0" w:noVBand="1"/>
      </w:tblPr>
      <w:tblGrid>
        <w:gridCol w:w="573"/>
        <w:gridCol w:w="5381"/>
        <w:gridCol w:w="736"/>
        <w:gridCol w:w="736"/>
        <w:gridCol w:w="736"/>
        <w:gridCol w:w="736"/>
        <w:gridCol w:w="736"/>
        <w:gridCol w:w="736"/>
        <w:gridCol w:w="736"/>
        <w:gridCol w:w="736"/>
        <w:gridCol w:w="736"/>
        <w:gridCol w:w="736"/>
        <w:gridCol w:w="736"/>
        <w:gridCol w:w="736"/>
      </w:tblGrid>
      <w:tr w:rsidR="006F4874" w:rsidRPr="006F4874" w:rsidTr="007F5E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Наименование ТЗ ВО/</w:t>
            </w:r>
            <w:r w:rsidRPr="006F4874">
              <w:rPr>
                <w:b/>
                <w:bCs/>
                <w:sz w:val="16"/>
                <w:szCs w:val="16"/>
              </w:rPr>
              <w:b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2021</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2022</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2023</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2024</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2025</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2026</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2027</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2028</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2029</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2030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2031</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ТЗ ВО выпуска №1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4348,23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4257,20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4175,90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4093,13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4009,93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4580,29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4576,48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4578,38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4784,80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4786,70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4788,61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4790,52</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11,91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11,44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11,21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10,99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12,55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12,54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12,54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13,12</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15,16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14,87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14,58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14,28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16,31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16,30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16,31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17,04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17,05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17,06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17,06</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Установленная производительность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28,00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28,00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28,00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28,00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28,00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32,00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32,00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32,00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32,00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32,00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32,00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32,00</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Резерв (дефицит) производительности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12,51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12,84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13,13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13,42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13,72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15,69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15,69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14,96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14,95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14,94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14,94</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Резерв (дефицит) производительности КОС</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ТЗ ВО выпуска №2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rPr>
                <w:sz w:val="16"/>
                <w:szCs w:val="16"/>
              </w:rPr>
            </w:pPr>
            <w:r w:rsidRPr="006F4874">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8,49</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8,32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8,16</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8,00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7,83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8,96</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8,96</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rPr>
                <w:sz w:val="16"/>
                <w:szCs w:val="16"/>
              </w:rPr>
            </w:pPr>
            <w:r w:rsidRPr="006F4874">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0,02</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rPr>
                <w:sz w:val="16"/>
                <w:szCs w:val="16"/>
              </w:rPr>
            </w:pPr>
            <w:r w:rsidRPr="006F4874">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0,03</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2.4</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rPr>
                <w:sz w:val="16"/>
                <w:szCs w:val="16"/>
              </w:rPr>
            </w:pPr>
            <w:r w:rsidRPr="006F4874">
              <w:rPr>
                <w:sz w:val="16"/>
                <w:szCs w:val="16"/>
              </w:rPr>
              <w:t>Установленная производительность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0,10</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rPr>
                <w:sz w:val="16"/>
                <w:szCs w:val="16"/>
              </w:rPr>
            </w:pPr>
            <w:r w:rsidRPr="006F4874">
              <w:rPr>
                <w:sz w:val="16"/>
                <w:szCs w:val="16"/>
              </w:rPr>
              <w:t>Резерв (дефицит) производительности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0,07</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rPr>
                <w:sz w:val="16"/>
                <w:szCs w:val="16"/>
              </w:rPr>
            </w:pPr>
            <w:r w:rsidRPr="006F4874">
              <w:rPr>
                <w:sz w:val="16"/>
                <w:szCs w:val="16"/>
              </w:rPr>
              <w:t>Резерв (дефицит) производительности КОС</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70%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70%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71%</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72%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72%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68%</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ТЗ ВО выпуска №3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194,22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190,16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186,53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182,83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179,11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204,33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204,42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204,50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0,69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0,68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0,64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3.4</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Установленная производительность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Резерв (дефицит) производительности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3.6</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Резерв (дефицит) производительности КОС</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b/>
                <w:bCs/>
                <w:sz w:val="16"/>
                <w:szCs w:val="16"/>
              </w:rPr>
            </w:pPr>
            <w:r w:rsidRPr="006F4874">
              <w:rPr>
                <w:b/>
                <w:bCs/>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b/>
                <w:bCs/>
                <w:sz w:val="16"/>
                <w:szCs w:val="16"/>
              </w:rPr>
            </w:pPr>
            <w:r w:rsidRPr="006F4874">
              <w:rPr>
                <w:b/>
                <w:bCs/>
                <w:sz w:val="16"/>
                <w:szCs w:val="16"/>
              </w:rPr>
              <w:t>ТЗ ВО выпуска №4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rPr>
                <w:sz w:val="16"/>
                <w:szCs w:val="16"/>
              </w:rPr>
            </w:pPr>
            <w:r w:rsidRPr="006F4874">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179,16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175,41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172,06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165,23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188,49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188,57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188,73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188,81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188,96</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rPr>
                <w:sz w:val="16"/>
                <w:szCs w:val="16"/>
              </w:rPr>
            </w:pPr>
            <w:r w:rsidRPr="006F4874">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0,49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0,48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0,47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0,46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0,45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0,52</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rPr>
                <w:sz w:val="16"/>
                <w:szCs w:val="16"/>
              </w:rPr>
            </w:pPr>
            <w:r w:rsidRPr="006F4874">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0,67</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4.4</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rPr>
                <w:sz w:val="16"/>
                <w:szCs w:val="16"/>
              </w:rPr>
            </w:pPr>
            <w:r w:rsidRPr="006F4874">
              <w:rPr>
                <w:sz w:val="16"/>
                <w:szCs w:val="16"/>
              </w:rPr>
              <w:t>Установленная производительность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rPr>
                <w:sz w:val="16"/>
                <w:szCs w:val="16"/>
              </w:rPr>
            </w:pPr>
            <w:r w:rsidRPr="006F4874">
              <w:rPr>
                <w:sz w:val="16"/>
                <w:szCs w:val="16"/>
              </w:rPr>
              <w:t>Резерв (дефицит) производительности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0,93</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4.6</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rPr>
                <w:sz w:val="16"/>
                <w:szCs w:val="16"/>
              </w:rPr>
            </w:pPr>
            <w:r w:rsidRPr="006F4874">
              <w:rPr>
                <w:sz w:val="16"/>
                <w:szCs w:val="16"/>
              </w:rPr>
              <w:t>Резерв (дефицит) производительности КОС</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48%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58%</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C4E7F" w:rsidRPr="006F4874" w:rsidRDefault="001C4E7F" w:rsidP="006F4874">
            <w:pPr>
              <w:jc w:val="center"/>
              <w:rPr>
                <w:b/>
                <w:bCs/>
                <w:sz w:val="16"/>
                <w:szCs w:val="16"/>
              </w:rPr>
            </w:pPr>
            <w:r w:rsidRPr="006F4874">
              <w:rPr>
                <w:b/>
                <w:bCs/>
                <w:sz w:val="16"/>
                <w:szCs w:val="16"/>
              </w:rPr>
              <w:t>Итого по ЦС ВО ГО "г. Киселевск"</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rPr>
                <w:sz w:val="16"/>
                <w:szCs w:val="16"/>
              </w:rPr>
            </w:pPr>
            <w:r w:rsidRPr="006F4874">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4730,11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4631,09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4542,65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4452,61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4362,10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4982,06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4978,41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4980,48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4982,47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4984,46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4986,45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4988,44</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rPr>
                <w:sz w:val="16"/>
                <w:szCs w:val="16"/>
              </w:rPr>
            </w:pPr>
            <w:r w:rsidRPr="006F4874">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12,69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12,20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13,64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13,67</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rPr>
                <w:sz w:val="16"/>
                <w:szCs w:val="16"/>
              </w:rPr>
            </w:pPr>
            <w:r w:rsidRPr="006F4874">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16,85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16,49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16,18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15,86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15,54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17,74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17,74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17,75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17,75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17,76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17,77</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rPr>
                <w:sz w:val="16"/>
                <w:szCs w:val="16"/>
              </w:rPr>
            </w:pPr>
            <w:r w:rsidRPr="006F4874">
              <w:rPr>
                <w:sz w:val="16"/>
                <w:szCs w:val="16"/>
              </w:rPr>
              <w:t>Установленная производительность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30,50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30,50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30,50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30,50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30,50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33,70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33,70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33,70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33,70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33,70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33,70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33,70</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rPr>
                <w:sz w:val="16"/>
                <w:szCs w:val="16"/>
              </w:rPr>
            </w:pPr>
            <w:r w:rsidRPr="006F4874">
              <w:rPr>
                <w:sz w:val="16"/>
                <w:szCs w:val="16"/>
              </w:rPr>
              <w:t>Резерв (дефицит) производительности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14,01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14,32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14,64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14,96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15,97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15,94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15,93</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rPr>
                <w:sz w:val="16"/>
                <w:szCs w:val="16"/>
              </w:rPr>
            </w:pPr>
            <w:r w:rsidRPr="006F4874">
              <w:rPr>
                <w:sz w:val="16"/>
                <w:szCs w:val="16"/>
              </w:rPr>
              <w:t>Резерв (дефицит) производительности КОС</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w:t>
            </w:r>
          </w:p>
        </w:tc>
      </w:tr>
    </w:tbl>
    <w:p w:rsidR="005F689D" w:rsidRPr="006F4874" w:rsidRDefault="005F689D" w:rsidP="006F4874">
      <w:pPr>
        <w:pStyle w:val="ad"/>
      </w:pPr>
    </w:p>
    <w:p w:rsidR="005F689D" w:rsidRPr="006F4874" w:rsidRDefault="005F689D" w:rsidP="006F4874">
      <w:pPr>
        <w:pStyle w:val="a7"/>
        <w:sectPr w:rsidR="005F689D" w:rsidRPr="006F4874" w:rsidSect="00FC6D2E">
          <w:headerReference w:type="default" r:id="rId44"/>
          <w:pgSz w:w="16838" w:h="11906" w:orient="landscape"/>
          <w:pgMar w:top="1701" w:right="1134" w:bottom="851" w:left="1134" w:header="567" w:footer="510" w:gutter="0"/>
          <w:cols w:space="720"/>
          <w:docGrid w:linePitch="326"/>
        </w:sectPr>
      </w:pPr>
    </w:p>
    <w:p w:rsidR="005F689D" w:rsidRPr="006F4874" w:rsidRDefault="005F689D" w:rsidP="006F4874">
      <w:pPr>
        <w:pStyle w:val="20"/>
        <w:ind w:left="720" w:firstLine="0"/>
      </w:pPr>
      <w:bookmarkStart w:id="166" w:name="_Toc77580673"/>
      <w:bookmarkStart w:id="167" w:name="_Toc77778889"/>
      <w:bookmarkStart w:id="168" w:name="_Toc80702618"/>
      <w:r w:rsidRPr="006F4874">
        <w:lastRenderedPageBreak/>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bookmarkEnd w:id="166"/>
      <w:bookmarkEnd w:id="167"/>
      <w:bookmarkEnd w:id="168"/>
    </w:p>
    <w:p w:rsidR="005F689D" w:rsidRPr="006F4874" w:rsidRDefault="005F689D" w:rsidP="006F4874">
      <w:pPr>
        <w:pStyle w:val="3"/>
      </w:pPr>
      <w:bookmarkStart w:id="169" w:name="_Toc77580674"/>
      <w:bookmarkStart w:id="170" w:name="_Toc77778890"/>
      <w:bookmarkStart w:id="171" w:name="_Toc80702619"/>
      <w:r w:rsidRPr="006F4874">
        <w:t>Основные направления, принципы, задачи и плановые значения показателей развития централизованной системы водоотведения</w:t>
      </w:r>
      <w:bookmarkEnd w:id="169"/>
      <w:bookmarkEnd w:id="170"/>
      <w:bookmarkEnd w:id="171"/>
    </w:p>
    <w:p w:rsidR="005F689D" w:rsidRPr="006F4874" w:rsidRDefault="005F689D" w:rsidP="006F4874">
      <w:pPr>
        <w:pStyle w:val="a7"/>
      </w:pPr>
      <w:r w:rsidRPr="006F4874">
        <w:t>В соответствии с пунктом 1 статьи 3 ФЗ РФ от 07.12.2011 № 416-ФЗ государственная политика в сфере водоснабжения и водоотведения направлена на достижение следующих целей:</w:t>
      </w:r>
    </w:p>
    <w:p w:rsidR="005F689D" w:rsidRPr="006F4874" w:rsidRDefault="005F689D" w:rsidP="006F4874">
      <w:pPr>
        <w:pStyle w:val="a7"/>
        <w:numPr>
          <w:ilvl w:val="0"/>
          <w:numId w:val="36"/>
        </w:numPr>
      </w:pPr>
      <w:r w:rsidRPr="006F4874">
        <w:t>Охраны здоровья населения и улучшения качества жизни населения путем обеспечения бесперебойного и качественного водоснабжения и водоотведения;</w:t>
      </w:r>
    </w:p>
    <w:p w:rsidR="005F689D" w:rsidRPr="006F4874" w:rsidRDefault="005F689D" w:rsidP="006F4874">
      <w:pPr>
        <w:pStyle w:val="a7"/>
        <w:numPr>
          <w:ilvl w:val="0"/>
          <w:numId w:val="36"/>
        </w:numPr>
      </w:pPr>
      <w:r w:rsidRPr="006F4874">
        <w:t>Повышения энергетической эффективности путем экономного потребления воды;</w:t>
      </w:r>
    </w:p>
    <w:p w:rsidR="005F689D" w:rsidRPr="006F4874" w:rsidRDefault="005F689D" w:rsidP="006F4874">
      <w:pPr>
        <w:pStyle w:val="a7"/>
        <w:numPr>
          <w:ilvl w:val="0"/>
          <w:numId w:val="36"/>
        </w:numPr>
      </w:pPr>
      <w:r w:rsidRPr="006F4874">
        <w:t>Снижения негативного воздействия на водные объекты путем повышения качества очистки сточных вод;</w:t>
      </w:r>
    </w:p>
    <w:p w:rsidR="005F689D" w:rsidRPr="006F4874" w:rsidRDefault="005F689D" w:rsidP="006F4874">
      <w:pPr>
        <w:pStyle w:val="a7"/>
        <w:numPr>
          <w:ilvl w:val="0"/>
          <w:numId w:val="36"/>
        </w:numPr>
      </w:pPr>
      <w:r w:rsidRPr="006F4874">
        <w:t>Обеспечения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rsidR="005F689D" w:rsidRPr="006F4874" w:rsidRDefault="005F689D" w:rsidP="006F4874">
      <w:pPr>
        <w:pStyle w:val="a7"/>
        <w:numPr>
          <w:ilvl w:val="0"/>
          <w:numId w:val="36"/>
        </w:numPr>
      </w:pPr>
      <w:r w:rsidRPr="006F4874">
        <w:t>Обеспечения развития ЦС ГВС, ХВС и ВО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 и (или) водоотведение.</w:t>
      </w:r>
    </w:p>
    <w:p w:rsidR="005F689D" w:rsidRPr="006F4874" w:rsidRDefault="005F689D" w:rsidP="006F4874">
      <w:pPr>
        <w:pStyle w:val="a7"/>
      </w:pPr>
      <w:r w:rsidRPr="006F4874">
        <w:t>В соответствии с пунктом 2 статьи 3 ФЗ РФ от 07.12.2011 № 416-ФЗ общими принципами государственной политики в сфере водоснабжения и водоотведения являются:</w:t>
      </w:r>
    </w:p>
    <w:p w:rsidR="005F689D" w:rsidRPr="006F4874" w:rsidRDefault="005F689D" w:rsidP="006F4874">
      <w:pPr>
        <w:pStyle w:val="a7"/>
        <w:numPr>
          <w:ilvl w:val="0"/>
          <w:numId w:val="37"/>
        </w:numPr>
      </w:pPr>
      <w:r w:rsidRPr="006F4874">
        <w:t>Приоритетность обеспечения населения питьевой водой, горячей водой и услугами по водоотведению;</w:t>
      </w:r>
    </w:p>
    <w:p w:rsidR="005F689D" w:rsidRPr="006F4874" w:rsidRDefault="005F689D" w:rsidP="006F4874">
      <w:pPr>
        <w:pStyle w:val="a7"/>
        <w:numPr>
          <w:ilvl w:val="0"/>
          <w:numId w:val="37"/>
        </w:numPr>
      </w:pPr>
      <w:r w:rsidRPr="006F4874">
        <w:t>Создание условий для привлечения инвестиций в сферу водоснабжения и водоотведения, обеспечение гарантий возврата частных инвестиций;</w:t>
      </w:r>
    </w:p>
    <w:p w:rsidR="005F689D" w:rsidRPr="006F4874" w:rsidRDefault="005F689D" w:rsidP="006F4874">
      <w:pPr>
        <w:pStyle w:val="a7"/>
        <w:numPr>
          <w:ilvl w:val="0"/>
          <w:numId w:val="37"/>
        </w:numPr>
      </w:pPr>
      <w:r w:rsidRPr="006F4874">
        <w:t>Обеспечение технологического и организационного единства и целостности ЦС ГВС, ХВС и (или) ВО;</w:t>
      </w:r>
    </w:p>
    <w:p w:rsidR="005F689D" w:rsidRPr="006F4874" w:rsidRDefault="005F689D" w:rsidP="006F4874">
      <w:pPr>
        <w:pStyle w:val="a7"/>
        <w:numPr>
          <w:ilvl w:val="0"/>
          <w:numId w:val="37"/>
        </w:numPr>
      </w:pPr>
      <w:r w:rsidRPr="006F4874">
        <w:t>Достижение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rsidR="005F689D" w:rsidRPr="006F4874" w:rsidRDefault="005F689D" w:rsidP="006F4874">
      <w:pPr>
        <w:pStyle w:val="a7"/>
        <w:numPr>
          <w:ilvl w:val="0"/>
          <w:numId w:val="37"/>
        </w:numPr>
      </w:pPr>
      <w:r w:rsidRPr="006F4874">
        <w:t>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rsidR="005F689D" w:rsidRPr="006F4874" w:rsidRDefault="005F689D" w:rsidP="006F4874">
      <w:pPr>
        <w:pStyle w:val="a7"/>
        <w:numPr>
          <w:ilvl w:val="0"/>
          <w:numId w:val="37"/>
        </w:numPr>
      </w:pPr>
      <w:r w:rsidRPr="006F4874">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rsidR="005F689D" w:rsidRPr="006F4874" w:rsidRDefault="005F689D" w:rsidP="006F4874">
      <w:pPr>
        <w:pStyle w:val="a7"/>
        <w:numPr>
          <w:ilvl w:val="0"/>
          <w:numId w:val="37"/>
        </w:numPr>
      </w:pPr>
      <w:r w:rsidRPr="006F4874">
        <w:lastRenderedPageBreak/>
        <w:t>Обеспечение равных условий доступа абонентов к сфере водоснабжения и водоотведения;</w:t>
      </w:r>
    </w:p>
    <w:p w:rsidR="005F689D" w:rsidRPr="006F4874" w:rsidRDefault="005F689D" w:rsidP="006F4874">
      <w:pPr>
        <w:pStyle w:val="a7"/>
        <w:numPr>
          <w:ilvl w:val="0"/>
          <w:numId w:val="37"/>
        </w:numPr>
      </w:pPr>
      <w:r w:rsidRPr="006F4874">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rsidR="005F689D" w:rsidRPr="006F4874" w:rsidRDefault="005F689D" w:rsidP="006F4874">
      <w:pPr>
        <w:pStyle w:val="a7"/>
      </w:pPr>
      <w:r w:rsidRPr="006F4874">
        <w:t>Исходя из обозначенных целей и принципов государственной политики в сфере водоснабжения и водоотведения в рамках настоящей работы сформированы следующие основные цели развития ЦС ВО МО «Киселевский городской округ»:</w:t>
      </w:r>
    </w:p>
    <w:p w:rsidR="005F689D" w:rsidRPr="006F4874" w:rsidRDefault="005F689D" w:rsidP="006F4874">
      <w:pPr>
        <w:pStyle w:val="a7"/>
        <w:numPr>
          <w:ilvl w:val="0"/>
          <w:numId w:val="38"/>
        </w:numPr>
      </w:pPr>
      <w:r w:rsidRPr="006F4874">
        <w:t>Обеспечение требуемого качества очистки всего объема поступающих от абонентов сточных вод;</w:t>
      </w:r>
    </w:p>
    <w:p w:rsidR="005F689D" w:rsidRPr="006F4874" w:rsidRDefault="005F689D" w:rsidP="006F4874">
      <w:pPr>
        <w:pStyle w:val="a7"/>
        <w:numPr>
          <w:ilvl w:val="0"/>
          <w:numId w:val="38"/>
        </w:numPr>
      </w:pPr>
      <w:r w:rsidRPr="006F4874">
        <w:t>Повышение надежности и энергоэффективности процессов приема, транспортировки и очистки сточных вод;</w:t>
      </w:r>
    </w:p>
    <w:p w:rsidR="005F689D" w:rsidRPr="006F4874" w:rsidRDefault="005F689D" w:rsidP="006F4874">
      <w:pPr>
        <w:pStyle w:val="a7"/>
        <w:numPr>
          <w:ilvl w:val="0"/>
          <w:numId w:val="38"/>
        </w:numPr>
      </w:pPr>
      <w:r w:rsidRPr="006F4874">
        <w:t>Обеспечение централизованным водоотведением планируемых к строительству и (или) реконструкции объектов капитального строительства на территориях перспективной застройки и на реконструируемых территориях.</w:t>
      </w:r>
    </w:p>
    <w:p w:rsidR="005F689D" w:rsidRPr="006F4874" w:rsidRDefault="005F689D" w:rsidP="006F4874">
      <w:pPr>
        <w:pStyle w:val="a7"/>
      </w:pPr>
      <w:r w:rsidRPr="006F4874">
        <w:t>Для достижения указанных целей развития централизованных систем водоотведения МО «Киселевский городской округ» разработан перечень мероприятий по строительству реконструкции и модернизации объектов ЦС ВО (см. подраздел 2.4.2).</w:t>
      </w:r>
    </w:p>
    <w:p w:rsidR="005F689D" w:rsidRPr="006F4874" w:rsidRDefault="005F689D" w:rsidP="006F4874">
      <w:pPr>
        <w:pStyle w:val="a7"/>
      </w:pPr>
      <w:r w:rsidRPr="006F4874">
        <w:t xml:space="preserve"> 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утвержденного Приказом Министерства строительства и жилищно-коммунального хозяйства РФ от 04.04.2014 № 162/пр, к показателям развития ЦС ГВС, ХВС и ВО относятся: </w:t>
      </w:r>
    </w:p>
    <w:p w:rsidR="005F689D" w:rsidRPr="006F4874" w:rsidRDefault="005F689D" w:rsidP="006F4874">
      <w:pPr>
        <w:pStyle w:val="a7"/>
        <w:numPr>
          <w:ilvl w:val="0"/>
          <w:numId w:val="39"/>
        </w:numPr>
      </w:pPr>
      <w:r w:rsidRPr="006F4874">
        <w:t>Показатели качества воды (в отношении питьевой воды и горячей воды);</w:t>
      </w:r>
    </w:p>
    <w:p w:rsidR="005F689D" w:rsidRPr="006F4874" w:rsidRDefault="005F689D" w:rsidP="006F4874">
      <w:pPr>
        <w:pStyle w:val="a7"/>
        <w:numPr>
          <w:ilvl w:val="0"/>
          <w:numId w:val="39"/>
        </w:numPr>
      </w:pPr>
      <w:r w:rsidRPr="006F4874">
        <w:t>Показатели надежности и бесперебойности водоснабжения и водоотведения;</w:t>
      </w:r>
    </w:p>
    <w:p w:rsidR="005F689D" w:rsidRPr="006F4874" w:rsidRDefault="005F689D" w:rsidP="006F4874">
      <w:pPr>
        <w:pStyle w:val="a7"/>
        <w:numPr>
          <w:ilvl w:val="0"/>
          <w:numId w:val="39"/>
        </w:numPr>
      </w:pPr>
      <w:r w:rsidRPr="006F4874">
        <w:t>Показатели очистки сточных вод;</w:t>
      </w:r>
    </w:p>
    <w:p w:rsidR="005F689D" w:rsidRPr="006F4874" w:rsidRDefault="005F689D" w:rsidP="006F4874">
      <w:pPr>
        <w:pStyle w:val="a7"/>
        <w:numPr>
          <w:ilvl w:val="0"/>
          <w:numId w:val="39"/>
        </w:numPr>
      </w:pPr>
      <w:r w:rsidRPr="006F4874">
        <w:t>Показатели эффективности использования ресурсов, в том числе уровень потерь воды (тепловой энергии в составе горячей воды).</w:t>
      </w:r>
    </w:p>
    <w:p w:rsidR="005F689D" w:rsidRPr="006F4874" w:rsidRDefault="005F689D" w:rsidP="006F4874">
      <w:pPr>
        <w:pStyle w:val="a7"/>
      </w:pPr>
      <w:r w:rsidRPr="006F4874">
        <w:t>Применительно к ЦС ВО МО «Киселевский городской округ» данные показатели рассмотрены в подразделах 2.7.1 – 2.7.4.</w:t>
      </w:r>
    </w:p>
    <w:p w:rsidR="005F689D" w:rsidRPr="006F4874" w:rsidRDefault="005F689D" w:rsidP="006F4874">
      <w:pPr>
        <w:pStyle w:val="3"/>
      </w:pPr>
      <w:bookmarkStart w:id="172" w:name="_Toc77580675"/>
      <w:bookmarkStart w:id="173" w:name="_Toc77778891"/>
      <w:bookmarkStart w:id="174" w:name="_Toc80702620"/>
      <w:r w:rsidRPr="006F4874">
        <w:t>Перечень основных мероприятий по реализации схем водоотведения с разбивкой по годам, включая технические обоснования этих мероприятий</w:t>
      </w:r>
      <w:bookmarkEnd w:id="172"/>
      <w:bookmarkEnd w:id="173"/>
      <w:bookmarkEnd w:id="174"/>
    </w:p>
    <w:p w:rsidR="005F689D" w:rsidRPr="006F4874" w:rsidRDefault="005F689D" w:rsidP="006F4874">
      <w:pPr>
        <w:pStyle w:val="a7"/>
      </w:pPr>
      <w:r w:rsidRPr="006F4874">
        <w:t>В ходе разработки схемы водоснабжения и водоотведения городского округа до 2031 г. рассмотрены различные сценарии развития водоснабжения и водоотведения городского округа. Сценарии прорабатывались с учетом положений утвержденного генерального плана городского округа.</w:t>
      </w:r>
    </w:p>
    <w:p w:rsidR="005F689D" w:rsidRPr="006F4874" w:rsidRDefault="005F689D" w:rsidP="006F4874">
      <w:pPr>
        <w:pStyle w:val="a7"/>
        <w:rPr>
          <w:b/>
          <w:bCs/>
        </w:rPr>
      </w:pPr>
      <w:r w:rsidRPr="006F4874">
        <w:rPr>
          <w:b/>
          <w:bCs/>
        </w:rPr>
        <w:lastRenderedPageBreak/>
        <w:t>Сценарий №1</w:t>
      </w:r>
      <w:r w:rsidR="007F5E49" w:rsidRPr="006F4874">
        <w:rPr>
          <w:b/>
          <w:bCs/>
        </w:rPr>
        <w:t xml:space="preserve"> (основной)</w:t>
      </w:r>
      <w:r w:rsidRPr="006F4874">
        <w:rPr>
          <w:b/>
          <w:bCs/>
        </w:rPr>
        <w:t>.</w:t>
      </w:r>
    </w:p>
    <w:p w:rsidR="005F689D" w:rsidRPr="006F4874" w:rsidRDefault="005F689D" w:rsidP="006F4874">
      <w:pPr>
        <w:pStyle w:val="a7"/>
        <w:rPr>
          <w:b/>
          <w:bCs/>
        </w:rPr>
      </w:pPr>
      <w:r w:rsidRPr="006F4874">
        <w:t>Основными направлениями развития ЦС ВО МО «Киселевский городской округ» по сценарию №1 являются:</w:t>
      </w:r>
    </w:p>
    <w:p w:rsidR="005F689D" w:rsidRPr="006F4874" w:rsidRDefault="005F689D" w:rsidP="006F4874">
      <w:pPr>
        <w:pStyle w:val="a7"/>
        <w:numPr>
          <w:ilvl w:val="0"/>
          <w:numId w:val="96"/>
        </w:numPr>
      </w:pPr>
      <w:r w:rsidRPr="006F4874">
        <w:t xml:space="preserve">Объединение стоков </w:t>
      </w:r>
      <w:r w:rsidR="00AE65BF" w:rsidRPr="006F4874">
        <w:t>двух</w:t>
      </w:r>
      <w:r w:rsidRPr="006F4874">
        <w:t xml:space="preserve"> ТЗ</w:t>
      </w:r>
      <w:r w:rsidR="00AE65BF" w:rsidRPr="006F4874">
        <w:t xml:space="preserve"> ВО</w:t>
      </w:r>
      <w:r w:rsidRPr="006F4874">
        <w:t xml:space="preserve"> в одну с целью снижения негативного воздействия на водные объекты путем повышения качества очистки сточных вод; </w:t>
      </w:r>
    </w:p>
    <w:p w:rsidR="005F689D" w:rsidRPr="006F4874" w:rsidRDefault="005F689D" w:rsidP="006F4874">
      <w:pPr>
        <w:pStyle w:val="a7"/>
        <w:numPr>
          <w:ilvl w:val="0"/>
          <w:numId w:val="96"/>
        </w:numPr>
      </w:pPr>
      <w:r w:rsidRPr="006F4874">
        <w:t>Модернизация (реконструкция) существующих объектов ЦС ВО с целью повышения энергетической эффективности, надежности ЦС ВО;</w:t>
      </w:r>
    </w:p>
    <w:p w:rsidR="005F689D" w:rsidRPr="006F4874" w:rsidRDefault="005F689D" w:rsidP="006F4874">
      <w:pPr>
        <w:pStyle w:val="a7"/>
        <w:numPr>
          <w:ilvl w:val="0"/>
          <w:numId w:val="96"/>
        </w:numPr>
      </w:pPr>
      <w:r w:rsidRPr="006F4874">
        <w:t xml:space="preserve">Строительство новых объектов ЦС ВО с целью повышения качества, надежности и энергоэффективности ЦС ВО. </w:t>
      </w:r>
    </w:p>
    <w:p w:rsidR="005F689D" w:rsidRPr="006F4874" w:rsidRDefault="005F689D" w:rsidP="006F4874">
      <w:pPr>
        <w:pStyle w:val="a7"/>
      </w:pPr>
      <w:bookmarkStart w:id="175" w:name="_Hlk78180086"/>
      <w:r w:rsidRPr="006F4874">
        <w:t xml:space="preserve">Перечень основных мероприятий по развитию централизованного водоотведения по </w:t>
      </w:r>
      <w:r w:rsidR="007F5E49" w:rsidRPr="006F4874">
        <w:t xml:space="preserve">основному </w:t>
      </w:r>
      <w:r w:rsidRPr="006F4874">
        <w:t xml:space="preserve">сценарию на территории МО «Киселевский городской округ» с разбивкой по годам, с указанием технических обоснований и основных параметров по мероприятиям приведен в таблице 2.4.1. </w:t>
      </w:r>
    </w:p>
    <w:p w:rsidR="005F689D" w:rsidRPr="006F4874" w:rsidRDefault="005F689D" w:rsidP="006F4874">
      <w:pPr>
        <w:pStyle w:val="a7"/>
        <w:sectPr w:rsidR="005F689D" w:rsidRPr="006F4874" w:rsidSect="00E754BB">
          <w:headerReference w:type="default" r:id="rId45"/>
          <w:pgSz w:w="11906" w:h="16838"/>
          <w:pgMar w:top="1134" w:right="851" w:bottom="1134" w:left="1701" w:header="567" w:footer="567" w:gutter="0"/>
          <w:cols w:space="720"/>
          <w:docGrid w:linePitch="326"/>
        </w:sectPr>
      </w:pPr>
    </w:p>
    <w:p w:rsidR="005F689D" w:rsidRPr="006F4874" w:rsidRDefault="005F689D" w:rsidP="006F4874">
      <w:pPr>
        <w:pStyle w:val="ad"/>
      </w:pPr>
      <w:r w:rsidRPr="006F4874">
        <w:lastRenderedPageBreak/>
        <w:t xml:space="preserve">Таблица </w:t>
      </w:r>
      <w:fldSimple w:instr=" STYLEREF 2 \s ">
        <w:r w:rsidR="003F18F1">
          <w:rPr>
            <w:noProof/>
          </w:rPr>
          <w:t>2.4</w:t>
        </w:r>
      </w:fldSimple>
      <w:r w:rsidRPr="006F4874">
        <w:t>.</w:t>
      </w:r>
      <w:fldSimple w:instr=" SEQ Таблица \* ARABIC \s 2 ">
        <w:r w:rsidR="003F18F1">
          <w:rPr>
            <w:noProof/>
          </w:rPr>
          <w:t>1</w:t>
        </w:r>
      </w:fldSimple>
      <w:r w:rsidRPr="006F4874">
        <w:t xml:space="preserve"> – Перечень основных мероприятий по развитию централизованного водоотведения на территории МО «Киселевский городской округ» с разбивкой по годам, с указанием технических обоснований и основных параметров</w:t>
      </w:r>
    </w:p>
    <w:tbl>
      <w:tblPr>
        <w:tblW w:w="5000" w:type="pct"/>
        <w:tblLook w:val="04A0" w:firstRow="1" w:lastRow="0" w:firstColumn="1" w:lastColumn="0" w:noHBand="0" w:noVBand="1"/>
      </w:tblPr>
      <w:tblGrid>
        <w:gridCol w:w="751"/>
        <w:gridCol w:w="4457"/>
        <w:gridCol w:w="1191"/>
        <w:gridCol w:w="1191"/>
        <w:gridCol w:w="1191"/>
        <w:gridCol w:w="1191"/>
        <w:gridCol w:w="2715"/>
        <w:gridCol w:w="971"/>
        <w:gridCol w:w="968"/>
      </w:tblGrid>
      <w:tr w:rsidR="006F4874" w:rsidRPr="006F4874" w:rsidTr="007C3139">
        <w:trPr>
          <w:trHeight w:val="20"/>
          <w:tblHeader/>
        </w:trPr>
        <w:tc>
          <w:tcPr>
            <w:tcW w:w="257"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bookmarkEnd w:id="175"/>
          <w:p w:rsidR="00EA005B" w:rsidRPr="006F4874" w:rsidRDefault="00EA005B" w:rsidP="006F4874">
            <w:pPr>
              <w:jc w:val="center"/>
              <w:rPr>
                <w:b/>
                <w:bCs/>
                <w:sz w:val="16"/>
                <w:szCs w:val="16"/>
              </w:rPr>
            </w:pPr>
            <w:r w:rsidRPr="006F4874">
              <w:rPr>
                <w:b/>
                <w:bCs/>
                <w:sz w:val="16"/>
                <w:szCs w:val="16"/>
              </w:rPr>
              <w:t>№ п.п.</w:t>
            </w:r>
          </w:p>
        </w:tc>
        <w:tc>
          <w:tcPr>
            <w:tcW w:w="1524"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jc w:val="center"/>
              <w:rPr>
                <w:b/>
                <w:bCs/>
                <w:sz w:val="16"/>
                <w:szCs w:val="16"/>
              </w:rPr>
            </w:pPr>
            <w:r w:rsidRPr="006F4874">
              <w:rPr>
                <w:b/>
                <w:bCs/>
                <w:sz w:val="16"/>
                <w:szCs w:val="16"/>
              </w:rPr>
              <w:t>Наименование ТЗ ВО/</w:t>
            </w:r>
            <w:r w:rsidRPr="006F4874">
              <w:rPr>
                <w:b/>
                <w:bCs/>
                <w:sz w:val="16"/>
                <w:szCs w:val="16"/>
              </w:rPr>
              <w:br/>
              <w:t>Наименование мероприятия</w:t>
            </w:r>
          </w:p>
        </w:tc>
        <w:tc>
          <w:tcPr>
            <w:tcW w:w="1627" w:type="pct"/>
            <w:gridSpan w:val="4"/>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jc w:val="center"/>
              <w:rPr>
                <w:b/>
                <w:bCs/>
                <w:sz w:val="16"/>
                <w:szCs w:val="16"/>
              </w:rPr>
            </w:pPr>
            <w:r w:rsidRPr="006F4874">
              <w:rPr>
                <w:b/>
                <w:bCs/>
                <w:sz w:val="16"/>
                <w:szCs w:val="16"/>
              </w:rPr>
              <w:t>Основные технические характеристики мероприятия</w:t>
            </w:r>
          </w:p>
        </w:tc>
        <w:tc>
          <w:tcPr>
            <w:tcW w:w="928"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jc w:val="center"/>
              <w:rPr>
                <w:b/>
                <w:bCs/>
                <w:sz w:val="16"/>
                <w:szCs w:val="16"/>
              </w:rPr>
            </w:pPr>
            <w:r w:rsidRPr="006F4874">
              <w:rPr>
                <w:b/>
                <w:bCs/>
                <w:sz w:val="16"/>
                <w:szCs w:val="16"/>
              </w:rPr>
              <w:t>Техническое обоснование</w:t>
            </w:r>
          </w:p>
        </w:tc>
        <w:tc>
          <w:tcPr>
            <w:tcW w:w="663" w:type="pct"/>
            <w:gridSpan w:val="2"/>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jc w:val="center"/>
              <w:rPr>
                <w:b/>
                <w:bCs/>
                <w:sz w:val="16"/>
                <w:szCs w:val="16"/>
              </w:rPr>
            </w:pPr>
            <w:r w:rsidRPr="006F4874">
              <w:rPr>
                <w:b/>
                <w:bCs/>
                <w:sz w:val="16"/>
                <w:szCs w:val="16"/>
              </w:rPr>
              <w:t>Период реализации, гг.</w:t>
            </w:r>
          </w:p>
        </w:tc>
      </w:tr>
      <w:tr w:rsidR="006F4874" w:rsidRPr="006F4874" w:rsidTr="007C3139">
        <w:trPr>
          <w:trHeight w:val="20"/>
          <w:tblHeader/>
        </w:trPr>
        <w:tc>
          <w:tcPr>
            <w:tcW w:w="257"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rPr>
                <w:b/>
                <w:bCs/>
                <w:sz w:val="16"/>
                <w:szCs w:val="16"/>
              </w:rPr>
            </w:pPr>
          </w:p>
        </w:tc>
        <w:tc>
          <w:tcPr>
            <w:tcW w:w="1524"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rPr>
                <w:b/>
                <w:bCs/>
                <w:sz w:val="16"/>
                <w:szCs w:val="16"/>
              </w:rPr>
            </w:pPr>
          </w:p>
        </w:tc>
        <w:tc>
          <w:tcPr>
            <w:tcW w:w="814" w:type="pct"/>
            <w:gridSpan w:val="2"/>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jc w:val="center"/>
              <w:rPr>
                <w:b/>
                <w:bCs/>
                <w:sz w:val="16"/>
                <w:szCs w:val="16"/>
              </w:rPr>
            </w:pPr>
            <w:r w:rsidRPr="006F4874">
              <w:rPr>
                <w:b/>
                <w:bCs/>
                <w:sz w:val="16"/>
                <w:szCs w:val="16"/>
              </w:rPr>
              <w:t>Канализационные сети</w:t>
            </w:r>
          </w:p>
        </w:tc>
        <w:tc>
          <w:tcPr>
            <w:tcW w:w="814" w:type="pct"/>
            <w:gridSpan w:val="2"/>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jc w:val="center"/>
              <w:rPr>
                <w:b/>
                <w:bCs/>
                <w:sz w:val="16"/>
                <w:szCs w:val="16"/>
              </w:rPr>
            </w:pPr>
            <w:r w:rsidRPr="006F4874">
              <w:rPr>
                <w:b/>
                <w:bCs/>
                <w:sz w:val="16"/>
                <w:szCs w:val="16"/>
              </w:rPr>
              <w:t>Прочие объекты</w:t>
            </w:r>
          </w:p>
        </w:tc>
        <w:tc>
          <w:tcPr>
            <w:tcW w:w="928"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rPr>
                <w:b/>
                <w:bCs/>
                <w:sz w:val="16"/>
                <w:szCs w:val="16"/>
              </w:rPr>
            </w:pPr>
          </w:p>
        </w:tc>
        <w:tc>
          <w:tcPr>
            <w:tcW w:w="332"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jc w:val="center"/>
              <w:rPr>
                <w:b/>
                <w:bCs/>
                <w:sz w:val="16"/>
                <w:szCs w:val="16"/>
              </w:rPr>
            </w:pPr>
            <w:r w:rsidRPr="006F4874">
              <w:rPr>
                <w:b/>
                <w:bCs/>
                <w:sz w:val="16"/>
                <w:szCs w:val="16"/>
              </w:rPr>
              <w:t>Начало</w:t>
            </w:r>
          </w:p>
        </w:tc>
        <w:tc>
          <w:tcPr>
            <w:tcW w:w="331"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jc w:val="center"/>
              <w:rPr>
                <w:b/>
                <w:bCs/>
                <w:sz w:val="16"/>
                <w:szCs w:val="16"/>
              </w:rPr>
            </w:pPr>
            <w:r w:rsidRPr="006F4874">
              <w:rPr>
                <w:b/>
                <w:bCs/>
                <w:sz w:val="16"/>
                <w:szCs w:val="16"/>
              </w:rPr>
              <w:t>Конец</w:t>
            </w:r>
          </w:p>
        </w:tc>
      </w:tr>
      <w:tr w:rsidR="006F4874" w:rsidRPr="006F4874" w:rsidTr="007C3139">
        <w:trPr>
          <w:trHeight w:val="20"/>
          <w:tblHeader/>
        </w:trPr>
        <w:tc>
          <w:tcPr>
            <w:tcW w:w="257"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rPr>
                <w:b/>
                <w:bCs/>
                <w:sz w:val="16"/>
                <w:szCs w:val="16"/>
              </w:rPr>
            </w:pPr>
          </w:p>
        </w:tc>
        <w:tc>
          <w:tcPr>
            <w:tcW w:w="1524"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rPr>
                <w:b/>
                <w:bCs/>
                <w:sz w:val="16"/>
                <w:szCs w:val="16"/>
              </w:rPr>
            </w:pPr>
          </w:p>
        </w:tc>
        <w:tc>
          <w:tcPr>
            <w:tcW w:w="407"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jc w:val="center"/>
              <w:rPr>
                <w:b/>
                <w:bCs/>
                <w:sz w:val="16"/>
                <w:szCs w:val="16"/>
              </w:rPr>
            </w:pPr>
            <w:r w:rsidRPr="006F4874">
              <w:rPr>
                <w:b/>
                <w:bCs/>
                <w:sz w:val="16"/>
                <w:szCs w:val="16"/>
              </w:rPr>
              <w:t>L, м</w:t>
            </w:r>
          </w:p>
        </w:tc>
        <w:tc>
          <w:tcPr>
            <w:tcW w:w="407"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jc w:val="center"/>
              <w:rPr>
                <w:b/>
                <w:bCs/>
                <w:sz w:val="16"/>
                <w:szCs w:val="16"/>
              </w:rPr>
            </w:pPr>
            <w:r w:rsidRPr="006F4874">
              <w:rPr>
                <w:b/>
                <w:bCs/>
                <w:sz w:val="16"/>
                <w:szCs w:val="16"/>
              </w:rPr>
              <w:t>D, мм</w:t>
            </w:r>
          </w:p>
        </w:tc>
        <w:tc>
          <w:tcPr>
            <w:tcW w:w="407"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jc w:val="center"/>
              <w:rPr>
                <w:b/>
                <w:bCs/>
                <w:sz w:val="16"/>
                <w:szCs w:val="16"/>
              </w:rPr>
            </w:pPr>
            <w:r w:rsidRPr="006F4874">
              <w:rPr>
                <w:b/>
                <w:bCs/>
                <w:sz w:val="16"/>
                <w:szCs w:val="16"/>
              </w:rPr>
              <w:t>КОС, м³/сут</w:t>
            </w:r>
          </w:p>
        </w:tc>
        <w:tc>
          <w:tcPr>
            <w:tcW w:w="407"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jc w:val="center"/>
              <w:rPr>
                <w:b/>
                <w:bCs/>
                <w:sz w:val="16"/>
                <w:szCs w:val="16"/>
              </w:rPr>
            </w:pPr>
            <w:r w:rsidRPr="006F4874">
              <w:rPr>
                <w:b/>
                <w:bCs/>
                <w:sz w:val="16"/>
                <w:szCs w:val="16"/>
              </w:rPr>
              <w:t>КНС, м³/ч</w:t>
            </w:r>
          </w:p>
        </w:tc>
        <w:tc>
          <w:tcPr>
            <w:tcW w:w="928"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rPr>
                <w:b/>
                <w:bCs/>
                <w:sz w:val="16"/>
                <w:szCs w:val="16"/>
              </w:rPr>
            </w:pPr>
          </w:p>
        </w:tc>
        <w:tc>
          <w:tcPr>
            <w:tcW w:w="332"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rPr>
                <w:b/>
                <w:bCs/>
                <w:sz w:val="16"/>
                <w:szCs w:val="16"/>
              </w:rPr>
            </w:pPr>
          </w:p>
        </w:tc>
        <w:tc>
          <w:tcPr>
            <w:tcW w:w="331"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rPr>
                <w:b/>
                <w:bCs/>
                <w:sz w:val="16"/>
                <w:szCs w:val="16"/>
              </w:rPr>
            </w:pP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b/>
                <w:bCs/>
                <w:sz w:val="16"/>
                <w:szCs w:val="16"/>
              </w:rPr>
            </w:pPr>
            <w:r w:rsidRPr="006F4874">
              <w:rPr>
                <w:b/>
                <w:bCs/>
                <w:sz w:val="16"/>
                <w:szCs w:val="16"/>
              </w:rPr>
              <w:t>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b/>
                <w:bCs/>
                <w:sz w:val="16"/>
                <w:szCs w:val="16"/>
              </w:rPr>
            </w:pPr>
            <w:r w:rsidRPr="006F4874">
              <w:rPr>
                <w:b/>
                <w:bCs/>
                <w:sz w:val="16"/>
                <w:szCs w:val="16"/>
              </w:rPr>
              <w:t>ТЗ ВО выпуска №1</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b/>
                <w:bCs/>
                <w:sz w:val="16"/>
                <w:szCs w:val="16"/>
              </w:rPr>
            </w:pPr>
            <w:r w:rsidRPr="006F4874">
              <w:rPr>
                <w:b/>
                <w:bCs/>
                <w:sz w:val="16"/>
                <w:szCs w:val="16"/>
              </w:rPr>
              <w:t>-</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b/>
                <w:bCs/>
                <w:sz w:val="16"/>
                <w:szCs w:val="16"/>
              </w:rPr>
            </w:pPr>
            <w:r w:rsidRPr="006F4874">
              <w:rPr>
                <w:b/>
                <w:bCs/>
                <w:sz w:val="16"/>
                <w:szCs w:val="16"/>
              </w:rPr>
              <w:t>-</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Реконструкция очистных сооружений 4-го канализационного бассейна с увеличением производительности, исходя из приема вод со стороны ТЗ ВО № 3 (объединение зон выпуска № 1 и выпуска №3), в т.ч.:</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Обеспечение требуемого качества очистки всего объема поступающих от абонентов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1.1.1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rPr>
                <w:sz w:val="16"/>
                <w:szCs w:val="16"/>
              </w:rPr>
            </w:pPr>
            <w:r w:rsidRPr="006F4874">
              <w:rPr>
                <w:sz w:val="16"/>
                <w:szCs w:val="16"/>
              </w:rPr>
              <w:t>1) Реконструкция сооружений биологической очистки (аэротенки и вторичные отстойники) ГОСК;</w:t>
            </w:r>
            <w:r w:rsidRPr="006F4874">
              <w:rPr>
                <w:sz w:val="16"/>
                <w:szCs w:val="16"/>
              </w:rPr>
              <w:br/>
              <w:t>2) Строительство системы доочистки ГОСК;</w:t>
            </w:r>
            <w:r w:rsidRPr="006F4874">
              <w:rPr>
                <w:sz w:val="16"/>
                <w:szCs w:val="16"/>
              </w:rPr>
              <w:br/>
              <w:t>3) Строительство сооружений аэробной стабилизации осадка ГОСК;</w:t>
            </w:r>
            <w:r w:rsidRPr="006F4874">
              <w:rPr>
                <w:sz w:val="16"/>
                <w:szCs w:val="16"/>
              </w:rPr>
              <w:br/>
              <w:t>4) Строительство сооружений механического обезвоживания осадка ГОСК;</w:t>
            </w:r>
            <w:r w:rsidRPr="006F4874">
              <w:rPr>
                <w:sz w:val="16"/>
                <w:szCs w:val="16"/>
              </w:rPr>
              <w:br/>
              <w:t>5) Реконструкция хлораторной ГОСК;</w:t>
            </w:r>
            <w:r w:rsidRPr="006F4874">
              <w:rPr>
                <w:sz w:val="16"/>
                <w:szCs w:val="16"/>
              </w:rPr>
              <w:br/>
              <w:t>6) Строительство иловых площадок ГОСК</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32000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2022</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2027</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1.2</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Реконструкция КНС №1 в районе Красный Камень</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533</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Повышение надежности и энергоэффективности процессов приема, транспортировки и очистки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2023</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2023</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1.3</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Реконструкция напорного трубопровода хозяйственно-бытовой канализации от КНС №1 до камеры гашения</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4304</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2024</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2027</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1.4</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Реконструкция самотечного коллектора от камеры гашения до КК-168 Центрального района.</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3920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800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2022</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2025</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1.5</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Строительство КНС №5 (переключение стоков с КНС №2), в т.ч.:</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Повышение надежности и энергоэффективности процессов приема, транспортировки и очистки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1.5.1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rPr>
                <w:sz w:val="16"/>
                <w:szCs w:val="16"/>
              </w:rPr>
            </w:pPr>
            <w:r w:rsidRPr="006F4874">
              <w:rPr>
                <w:sz w:val="16"/>
                <w:szCs w:val="16"/>
              </w:rPr>
              <w:t>Строительство КНС №5 в районе Зеленая Казанка взамен ликвидируемой КНС №2</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1167</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2024</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2027</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1.5.2</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rPr>
                <w:sz w:val="16"/>
                <w:szCs w:val="16"/>
              </w:rPr>
            </w:pPr>
            <w:r w:rsidRPr="006F4874">
              <w:rPr>
                <w:sz w:val="16"/>
                <w:szCs w:val="16"/>
              </w:rPr>
              <w:t>Строительство напорного коллектора от КНС №5 до камеры гашения</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4765</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500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2024</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2029</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1.5.3</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rPr>
                <w:sz w:val="16"/>
                <w:szCs w:val="16"/>
              </w:rPr>
            </w:pPr>
            <w:r w:rsidRPr="006F4874">
              <w:rPr>
                <w:sz w:val="16"/>
                <w:szCs w:val="16"/>
              </w:rPr>
              <w:t>Строительство самотечной сети от камеры гашения до ГОСК</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3417</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2024</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2029</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1.5.4</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rPr>
                <w:sz w:val="16"/>
                <w:szCs w:val="16"/>
              </w:rPr>
            </w:pPr>
            <w:r w:rsidRPr="006F4874">
              <w:rPr>
                <w:sz w:val="16"/>
                <w:szCs w:val="16"/>
              </w:rPr>
              <w:t>Строительство самотечного коллектора от существующей КНС №2 до КНС №5</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546; 18</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1000; 800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2029</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2029</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1.6</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Реконструкция КНС №7 в районе Автохозяйство</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500</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2028</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2028</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1.7</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Реконструкция напорного коллектора от КНС №7 до камеры гашения</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1094</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300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2024</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2024</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1.8</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Реконструкция КНС №3 в районе Черкасов Камень</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 </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 </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334</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2024</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2024</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1.9</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Реконструкция напорного коллектора от КНС №3 до камеры гашения</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963</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400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2028</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2028</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1.10</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Реконструкция самотечного коллектора от камеры гашения КНС №3 до КНС №5</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413; 1005</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800; 600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2028</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2028</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1.11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 xml:space="preserve">Строительство канализационных сетей в рамках реализации проекта планировки территории "Проект планировки </w:t>
            </w:r>
            <w:r w:rsidRPr="006F4874">
              <w:rPr>
                <w:sz w:val="16"/>
                <w:szCs w:val="16"/>
              </w:rPr>
              <w:lastRenderedPageBreak/>
              <w:t>микрорайона № 2 жилого района Красный Камень г. Киселевска"</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lastRenderedPageBreak/>
              <w:t>4307</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100 - 500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 xml:space="preserve">Обеспечение централизованным водоотведением планируемых к </w:t>
            </w:r>
            <w:r w:rsidRPr="006F4874">
              <w:rPr>
                <w:sz w:val="16"/>
                <w:szCs w:val="16"/>
              </w:rPr>
              <w:lastRenderedPageBreak/>
              <w:t>строительству и (или) реконструкции объектов капитального строительства на территориях перспективной застройки и на реконструируемых территориях</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lastRenderedPageBreak/>
              <w:t>2022</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2025</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1.12</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Строительство канализационных сетей в рамках реализации проекта планировки территории "Планировка микрорайона № 5 жилого района Красный Камень г. Киселевска"</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4792</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100 - 250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2022</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2025</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1.13</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Реконструкция ветхих сетей водоотведения в ТЗ ВО выпуска №1</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28552,6</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100 - 1000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Повышение надежности и энергоэффективности процессов приема, транспортировки и очистки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2023</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2031</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b/>
                <w:bCs/>
                <w:sz w:val="16"/>
                <w:szCs w:val="16"/>
              </w:rPr>
            </w:pPr>
            <w:r w:rsidRPr="006F4874">
              <w:rPr>
                <w:b/>
                <w:bCs/>
                <w:sz w:val="16"/>
                <w:szCs w:val="16"/>
              </w:rPr>
              <w:t>2</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b/>
                <w:bCs/>
                <w:sz w:val="16"/>
                <w:szCs w:val="16"/>
              </w:rPr>
            </w:pPr>
            <w:r w:rsidRPr="006F4874">
              <w:rPr>
                <w:b/>
                <w:bCs/>
                <w:sz w:val="16"/>
                <w:szCs w:val="16"/>
              </w:rPr>
              <w:t>ТЗ ВО выпуска №2</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b/>
                <w:bCs/>
                <w:sz w:val="16"/>
                <w:szCs w:val="16"/>
              </w:rPr>
            </w:pPr>
            <w:r w:rsidRPr="006F4874">
              <w:rPr>
                <w:b/>
                <w:bCs/>
                <w:sz w:val="16"/>
                <w:szCs w:val="16"/>
              </w:rPr>
              <w:t>-</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b/>
                <w:bCs/>
                <w:sz w:val="16"/>
                <w:szCs w:val="16"/>
              </w:rPr>
            </w:pPr>
            <w:r w:rsidRPr="006F4874">
              <w:rPr>
                <w:b/>
                <w:bCs/>
                <w:sz w:val="16"/>
                <w:szCs w:val="16"/>
              </w:rPr>
              <w:t>-</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Строительство модульных очистных сооружений в пос. Дальние Горы взамен технически и морально устаревших КОС "Дальние горы"</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Обеспечение требуемого качества очистки всего объема поступающих от абонентов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2022</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2024</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2.2</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Реконструкция ветхих сетей водоотведения в ТЗ ВО выпуска №2</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410,6</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100 - 250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Повышение надежности и энергоэффективности процессов приема, транспортировки и очистки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2023</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2031</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b/>
                <w:bCs/>
                <w:sz w:val="16"/>
                <w:szCs w:val="16"/>
              </w:rPr>
            </w:pPr>
            <w:r w:rsidRPr="006F4874">
              <w:rPr>
                <w:b/>
                <w:bCs/>
                <w:sz w:val="16"/>
                <w:szCs w:val="16"/>
              </w:rPr>
              <w:t>3</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b/>
                <w:bCs/>
                <w:sz w:val="16"/>
                <w:szCs w:val="16"/>
              </w:rPr>
            </w:pPr>
            <w:r w:rsidRPr="006F4874">
              <w:rPr>
                <w:b/>
                <w:bCs/>
                <w:sz w:val="16"/>
                <w:szCs w:val="16"/>
              </w:rPr>
              <w:t>ТЗ ВО выпуска №3</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b/>
                <w:bCs/>
                <w:sz w:val="16"/>
                <w:szCs w:val="16"/>
              </w:rPr>
            </w:pPr>
            <w:r w:rsidRPr="006F4874">
              <w:rPr>
                <w:b/>
                <w:bCs/>
                <w:sz w:val="16"/>
                <w:szCs w:val="16"/>
              </w:rPr>
              <w:t>-</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b/>
                <w:bCs/>
                <w:sz w:val="16"/>
                <w:szCs w:val="16"/>
              </w:rPr>
            </w:pPr>
            <w:r w:rsidRPr="006F4874">
              <w:rPr>
                <w:b/>
                <w:bCs/>
                <w:sz w:val="16"/>
                <w:szCs w:val="16"/>
              </w:rPr>
              <w:t>-</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3.1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Объединение сточных вод ТЗ ВО выпуска №3 с ТЗ ВО выпуска 1, в т.ч.:</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Обеспечение требуемого качества очистки всего объема поступающих от абонентов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3.1.1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rPr>
                <w:sz w:val="16"/>
                <w:szCs w:val="16"/>
              </w:rPr>
            </w:pPr>
            <w:r w:rsidRPr="006F4874">
              <w:rPr>
                <w:sz w:val="16"/>
                <w:szCs w:val="16"/>
              </w:rPr>
              <w:t>Строительство КНС взамен ликвидированных КОС "Краснокаменские"</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500</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2023</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2027</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3.1.2</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rPr>
                <w:sz w:val="16"/>
                <w:szCs w:val="16"/>
              </w:rPr>
            </w:pPr>
            <w:r w:rsidRPr="006F4874">
              <w:rPr>
                <w:sz w:val="16"/>
                <w:szCs w:val="16"/>
              </w:rPr>
              <w:t>Строительство напорного коллектора от новой КНС в районе Афонино (бывш. КОС "Краснокаменские") до камеры гашения</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2х1872</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2х350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2023</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2027</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3.1.3</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rPr>
                <w:sz w:val="16"/>
                <w:szCs w:val="16"/>
              </w:rPr>
            </w:pPr>
            <w:r w:rsidRPr="006F4874">
              <w:rPr>
                <w:sz w:val="16"/>
                <w:szCs w:val="16"/>
              </w:rPr>
              <w:t>Строительство самотечной сети от камеры гашения до КНС №7 в районе Афонино</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730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500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2023</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2027</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4</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b/>
                <w:bCs/>
                <w:sz w:val="16"/>
                <w:szCs w:val="16"/>
              </w:rPr>
            </w:pPr>
            <w:r w:rsidRPr="006F4874">
              <w:rPr>
                <w:b/>
                <w:bCs/>
                <w:sz w:val="16"/>
                <w:szCs w:val="16"/>
              </w:rPr>
              <w:t>ТЗ ВО выпуска №4</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b/>
                <w:bCs/>
                <w:sz w:val="16"/>
                <w:szCs w:val="16"/>
              </w:rPr>
            </w:pPr>
            <w:r w:rsidRPr="006F4874">
              <w:rPr>
                <w:b/>
                <w:bCs/>
                <w:sz w:val="16"/>
                <w:szCs w:val="16"/>
              </w:rPr>
              <w:t>-</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b/>
                <w:bCs/>
                <w:sz w:val="16"/>
                <w:szCs w:val="16"/>
              </w:rPr>
            </w:pPr>
            <w:r w:rsidRPr="006F4874">
              <w:rPr>
                <w:b/>
                <w:bCs/>
                <w:sz w:val="16"/>
                <w:szCs w:val="16"/>
              </w:rPr>
              <w:t>-</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4.1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Строительство модульных очистных сооружений в п. Карагайлинский взамен ликвидированных КОС "Бурлаки".</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1600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Обеспечение требуемого качества очистки всего объема поступающих от абонентов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2023</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2028</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4.2</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Реконструкция ветхих сетей водоотведения в ТЗ ВО выпуска №4</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3036,8</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150 - 400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Повышение надежности и энергоэффективности процессов приема, транспортировки и очистки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2023</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2031</w:t>
            </w:r>
          </w:p>
        </w:tc>
      </w:tr>
    </w:tbl>
    <w:p w:rsidR="005F689D" w:rsidRPr="006F4874" w:rsidRDefault="005F689D" w:rsidP="006F4874">
      <w:pPr>
        <w:pStyle w:val="ad"/>
      </w:pPr>
    </w:p>
    <w:p w:rsidR="005F689D" w:rsidRPr="006F4874" w:rsidRDefault="005F689D" w:rsidP="006F4874">
      <w:pPr>
        <w:pStyle w:val="ad"/>
      </w:pPr>
    </w:p>
    <w:p w:rsidR="005F689D" w:rsidRPr="006F4874" w:rsidRDefault="005F689D" w:rsidP="006F4874">
      <w:pPr>
        <w:pStyle w:val="a7"/>
        <w:sectPr w:rsidR="005F689D" w:rsidRPr="006F4874" w:rsidSect="00FC6D2E">
          <w:headerReference w:type="default" r:id="rId46"/>
          <w:pgSz w:w="16838" w:h="11906" w:orient="landscape"/>
          <w:pgMar w:top="1701" w:right="1134" w:bottom="851" w:left="1134" w:header="567" w:footer="510" w:gutter="0"/>
          <w:cols w:space="720"/>
          <w:docGrid w:linePitch="326"/>
        </w:sectPr>
      </w:pPr>
    </w:p>
    <w:p w:rsidR="005F689D" w:rsidRPr="006F4874" w:rsidRDefault="005F689D" w:rsidP="006F4874">
      <w:pPr>
        <w:pStyle w:val="a7"/>
        <w:rPr>
          <w:b/>
          <w:bCs/>
        </w:rPr>
      </w:pPr>
      <w:bookmarkStart w:id="176" w:name="_Toc77580676"/>
      <w:bookmarkStart w:id="177" w:name="_Toc77778892"/>
      <w:r w:rsidRPr="006F4874">
        <w:rPr>
          <w:b/>
          <w:bCs/>
        </w:rPr>
        <w:lastRenderedPageBreak/>
        <w:t>Сценарий №2.</w:t>
      </w:r>
    </w:p>
    <w:p w:rsidR="005F689D" w:rsidRPr="006F4874" w:rsidRDefault="005F689D" w:rsidP="006F4874">
      <w:pPr>
        <w:pStyle w:val="a7"/>
      </w:pPr>
      <w:r w:rsidRPr="006F4874">
        <w:t xml:space="preserve">Второй сценарий развития ЦС ВО МО «Киселевский городской округ не предполагает изменения существующих технологических зон. </w:t>
      </w:r>
    </w:p>
    <w:p w:rsidR="005F689D" w:rsidRPr="006F4874" w:rsidRDefault="005F689D" w:rsidP="006F4874">
      <w:pPr>
        <w:pStyle w:val="a7"/>
      </w:pPr>
      <w:r w:rsidRPr="006F4874">
        <w:t>В качестве основных мероприятий по сценарию №2 рассмотрены:</w:t>
      </w:r>
    </w:p>
    <w:p w:rsidR="005F689D" w:rsidRPr="006F4874" w:rsidRDefault="005F689D" w:rsidP="006F4874">
      <w:pPr>
        <w:pStyle w:val="a7"/>
        <w:numPr>
          <w:ilvl w:val="0"/>
          <w:numId w:val="97"/>
        </w:numPr>
      </w:pPr>
      <w:r w:rsidRPr="006F4874">
        <w:t>Строительство модульных очистных сооружений в ТЗ ВО выпусков №2, №3, №4 вместо действующих КОС;</w:t>
      </w:r>
    </w:p>
    <w:p w:rsidR="005F689D" w:rsidRPr="006F4874" w:rsidRDefault="005F689D" w:rsidP="006F4874">
      <w:pPr>
        <w:pStyle w:val="a7"/>
        <w:numPr>
          <w:ilvl w:val="0"/>
          <w:numId w:val="97"/>
        </w:numPr>
      </w:pPr>
      <w:r w:rsidRPr="006F4874">
        <w:t>Реконструкция КНС №1;</w:t>
      </w:r>
    </w:p>
    <w:p w:rsidR="005F689D" w:rsidRPr="006F4874" w:rsidRDefault="005F689D" w:rsidP="006F4874">
      <w:pPr>
        <w:pStyle w:val="a7"/>
        <w:numPr>
          <w:ilvl w:val="0"/>
          <w:numId w:val="97"/>
        </w:numPr>
      </w:pPr>
      <w:r w:rsidRPr="006F4874">
        <w:t>Строительство КНС №5;</w:t>
      </w:r>
    </w:p>
    <w:p w:rsidR="005F689D" w:rsidRPr="006F4874" w:rsidRDefault="005F689D" w:rsidP="006F4874">
      <w:pPr>
        <w:pStyle w:val="a7"/>
        <w:numPr>
          <w:ilvl w:val="0"/>
          <w:numId w:val="97"/>
        </w:numPr>
      </w:pPr>
      <w:r w:rsidRPr="006F4874">
        <w:t xml:space="preserve">Реконструкция ветхих сетей водоотведения. </w:t>
      </w:r>
    </w:p>
    <w:p w:rsidR="005F689D" w:rsidRPr="006F4874" w:rsidRDefault="005F689D" w:rsidP="006F4874">
      <w:pPr>
        <w:pStyle w:val="3"/>
      </w:pPr>
      <w:bookmarkStart w:id="178" w:name="_Toc80702621"/>
      <w:r w:rsidRPr="006F4874">
        <w:t>Технические обоснования основных мероприятий по реализации схем водоотведения</w:t>
      </w:r>
      <w:bookmarkEnd w:id="176"/>
      <w:bookmarkEnd w:id="177"/>
      <w:bookmarkEnd w:id="178"/>
    </w:p>
    <w:p w:rsidR="005F689D" w:rsidRPr="006F4874" w:rsidRDefault="005F689D" w:rsidP="006F4874">
      <w:pPr>
        <w:pStyle w:val="a7"/>
      </w:pPr>
      <w:r w:rsidRPr="006F4874">
        <w:t>Технические обоснования основных мероприятий по развитию централизованного водоотведения на территории МО «Киселевский городской округ» приведены в подразделе 2.4.2.</w:t>
      </w:r>
    </w:p>
    <w:p w:rsidR="005F689D" w:rsidRPr="006F4874" w:rsidRDefault="005F689D" w:rsidP="006F4874">
      <w:pPr>
        <w:pStyle w:val="3"/>
      </w:pPr>
      <w:bookmarkStart w:id="179" w:name="_Toc77580677"/>
      <w:bookmarkStart w:id="180" w:name="_Toc77778893"/>
      <w:bookmarkStart w:id="181" w:name="_Toc80702622"/>
      <w:r w:rsidRPr="006F4874">
        <w:t>Сведения о вновь строящихся, реконструируемых и предлагаемых к выводу из эксплуатации объектах централизованной системы водоотведения</w:t>
      </w:r>
      <w:bookmarkEnd w:id="179"/>
      <w:bookmarkEnd w:id="180"/>
      <w:bookmarkEnd w:id="181"/>
    </w:p>
    <w:p w:rsidR="005F689D" w:rsidRPr="006F4874" w:rsidRDefault="005F689D" w:rsidP="006F4874">
      <w:pPr>
        <w:pStyle w:val="a7"/>
      </w:pPr>
      <w:r w:rsidRPr="006F4874">
        <w:t xml:space="preserve">К внедрению предлагается сценарий №1, как наилучший по перспективным показателям качества, надежности и энергоэффективности ЦС ВО МО «Киселевский городской округ». </w:t>
      </w:r>
    </w:p>
    <w:p w:rsidR="005F689D" w:rsidRPr="006F4874" w:rsidRDefault="005F689D" w:rsidP="006F4874">
      <w:pPr>
        <w:pStyle w:val="a7"/>
      </w:pPr>
      <w:r w:rsidRPr="006F4874">
        <w:t xml:space="preserve">Сведения о вновь строящихся, реконструируемых и предлагаемых к выводу из эксплуатации ЦС ВО МО «Киселевский городской округ» </w:t>
      </w:r>
      <w:r w:rsidR="007F5E49" w:rsidRPr="006F4874">
        <w:t>приведены</w:t>
      </w:r>
      <w:r w:rsidRPr="006F4874">
        <w:t xml:space="preserve"> в подразделе 2.4.2. </w:t>
      </w:r>
    </w:p>
    <w:p w:rsidR="005F689D" w:rsidRPr="006F4874" w:rsidRDefault="005F689D" w:rsidP="006F4874">
      <w:pPr>
        <w:pStyle w:val="3"/>
      </w:pPr>
      <w:bookmarkStart w:id="182" w:name="_Toc77580678"/>
      <w:bookmarkStart w:id="183" w:name="_Toc77778894"/>
      <w:bookmarkStart w:id="184" w:name="_Toc80702623"/>
      <w:r w:rsidRPr="006F4874">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82"/>
      <w:bookmarkEnd w:id="183"/>
      <w:bookmarkEnd w:id="184"/>
    </w:p>
    <w:p w:rsidR="005F689D" w:rsidRPr="006F4874" w:rsidRDefault="005F689D" w:rsidP="006F4874">
      <w:pPr>
        <w:pStyle w:val="a7"/>
      </w:pPr>
      <w:r w:rsidRPr="006F4874">
        <w:t>К числу основных особенностей ЦС ВО, как целого комплекса объектов автоматизации, относятся:</w:t>
      </w:r>
    </w:p>
    <w:p w:rsidR="005F689D" w:rsidRPr="006F4874" w:rsidRDefault="005F689D" w:rsidP="006F4874">
      <w:pPr>
        <w:pStyle w:val="a7"/>
        <w:numPr>
          <w:ilvl w:val="0"/>
          <w:numId w:val="40"/>
        </w:numPr>
      </w:pPr>
      <w:r w:rsidRPr="006F4874">
        <w:t>высокая степень ответственности работы сооружений, требующая обеспечения их надежной и бесперебойной работы;</w:t>
      </w:r>
    </w:p>
    <w:p w:rsidR="005F689D" w:rsidRPr="006F4874" w:rsidRDefault="005F689D" w:rsidP="006F4874">
      <w:pPr>
        <w:pStyle w:val="a7"/>
        <w:numPr>
          <w:ilvl w:val="0"/>
          <w:numId w:val="40"/>
        </w:numPr>
      </w:pPr>
      <w:r w:rsidRPr="006F4874">
        <w:t>работа сооружений в условиях постоянно меняющейся нагрузки;</w:t>
      </w:r>
    </w:p>
    <w:p w:rsidR="005F689D" w:rsidRPr="006F4874" w:rsidRDefault="005F689D" w:rsidP="006F4874">
      <w:pPr>
        <w:pStyle w:val="a7"/>
        <w:numPr>
          <w:ilvl w:val="0"/>
          <w:numId w:val="40"/>
        </w:numPr>
      </w:pPr>
      <w:r w:rsidRPr="006F4874">
        <w:t>зависимость режима работы сооружений от изменения состава сточных вод;</w:t>
      </w:r>
    </w:p>
    <w:p w:rsidR="005F689D" w:rsidRPr="006F4874" w:rsidRDefault="005F689D" w:rsidP="006F4874">
      <w:pPr>
        <w:pStyle w:val="a7"/>
        <w:numPr>
          <w:ilvl w:val="0"/>
          <w:numId w:val="40"/>
        </w:numPr>
      </w:pPr>
      <w:r w:rsidRPr="006F4874">
        <w:t>сложность технологического процесса и необходимость обеспечения высокого качества очистки сточных вод;</w:t>
      </w:r>
    </w:p>
    <w:p w:rsidR="005F689D" w:rsidRPr="006F4874" w:rsidRDefault="005F689D" w:rsidP="006F4874">
      <w:pPr>
        <w:pStyle w:val="a7"/>
        <w:numPr>
          <w:ilvl w:val="0"/>
          <w:numId w:val="40"/>
        </w:numPr>
      </w:pPr>
      <w:r w:rsidRPr="006F4874">
        <w:t>необходимость сохранения работоспособности при авариях на отдельных участках канализационных сетей;</w:t>
      </w:r>
    </w:p>
    <w:p w:rsidR="005F689D" w:rsidRPr="006F4874" w:rsidRDefault="005F689D" w:rsidP="006F4874">
      <w:pPr>
        <w:pStyle w:val="a7"/>
        <w:numPr>
          <w:ilvl w:val="0"/>
          <w:numId w:val="40"/>
        </w:numPr>
      </w:pPr>
      <w:r w:rsidRPr="006F4874">
        <w:lastRenderedPageBreak/>
        <w:t>значительная инерционность ряда технологических процессов, большое запаздывание в изменении показателей очистки сточных вод в ответ на управляющее воздействие.</w:t>
      </w:r>
    </w:p>
    <w:p w:rsidR="005F689D" w:rsidRPr="006F4874" w:rsidRDefault="005F689D" w:rsidP="006F4874">
      <w:pPr>
        <w:pStyle w:val="a7"/>
      </w:pPr>
      <w:r w:rsidRPr="006F4874">
        <w:t>Задачи автоматизации процессов транспортировки и очистки сточных вод в основном состоят в следующем:</w:t>
      </w:r>
    </w:p>
    <w:p w:rsidR="005F689D" w:rsidRPr="006F4874" w:rsidRDefault="005F689D" w:rsidP="006F4874">
      <w:pPr>
        <w:pStyle w:val="a7"/>
        <w:numPr>
          <w:ilvl w:val="0"/>
          <w:numId w:val="41"/>
        </w:numPr>
      </w:pPr>
      <w:r w:rsidRPr="006F4874">
        <w:t>создание оптимальных условий работы отдельных сооружений, интенсификации всего процесса очистки;</w:t>
      </w:r>
    </w:p>
    <w:p w:rsidR="005F689D" w:rsidRPr="006F4874" w:rsidRDefault="005F689D" w:rsidP="006F4874">
      <w:pPr>
        <w:pStyle w:val="a7"/>
        <w:numPr>
          <w:ilvl w:val="0"/>
          <w:numId w:val="41"/>
        </w:numPr>
      </w:pPr>
      <w:r w:rsidRPr="006F4874">
        <w:t>улучшение технологического контроля за работой отдельных элементов ЦС ВО и ходом процесса очистки в целом;</w:t>
      </w:r>
    </w:p>
    <w:p w:rsidR="005F689D" w:rsidRPr="006F4874" w:rsidRDefault="005F689D" w:rsidP="006F4874">
      <w:pPr>
        <w:pStyle w:val="a7"/>
        <w:numPr>
          <w:ilvl w:val="0"/>
          <w:numId w:val="41"/>
        </w:numPr>
      </w:pPr>
      <w:r w:rsidRPr="006F4874">
        <w:t>улучшение условий труда эксплуатационного персонала с одновременным сокращением штатов обслуживающего персонала;</w:t>
      </w:r>
    </w:p>
    <w:p w:rsidR="005F689D" w:rsidRPr="006F4874" w:rsidRDefault="005F689D" w:rsidP="006F4874">
      <w:pPr>
        <w:pStyle w:val="a7"/>
        <w:numPr>
          <w:ilvl w:val="0"/>
          <w:numId w:val="41"/>
        </w:numPr>
      </w:pPr>
      <w:r w:rsidRPr="006F4874">
        <w:t>уменьшение себестоимости очистки сточных вод при соблюдении соответствия стоков действующим нормам.</w:t>
      </w:r>
    </w:p>
    <w:p w:rsidR="005F689D" w:rsidRPr="006F4874" w:rsidRDefault="005F689D" w:rsidP="006F4874">
      <w:pPr>
        <w:pStyle w:val="a7"/>
      </w:pPr>
      <w:r w:rsidRPr="006F4874">
        <w:t>На реконструируемых КОС предлагается предусматривать комплексную автоматизацию, включающую в себя как технологическую часть, так и управление инженерными системами объекта (вентиляция, отопление), в т.ч.:</w:t>
      </w:r>
    </w:p>
    <w:p w:rsidR="005F689D" w:rsidRPr="006F4874" w:rsidRDefault="005F689D" w:rsidP="006F4874">
      <w:pPr>
        <w:pStyle w:val="a7"/>
        <w:numPr>
          <w:ilvl w:val="0"/>
          <w:numId w:val="42"/>
        </w:numPr>
      </w:pPr>
      <w:r w:rsidRPr="006F4874">
        <w:t>работа приемных решеток должна быть автоматизирована по определенному алгоритму;</w:t>
      </w:r>
    </w:p>
    <w:p w:rsidR="005F689D" w:rsidRPr="006F4874" w:rsidRDefault="005F689D" w:rsidP="006F4874">
      <w:pPr>
        <w:pStyle w:val="a7"/>
        <w:numPr>
          <w:ilvl w:val="0"/>
          <w:numId w:val="42"/>
        </w:numPr>
      </w:pPr>
      <w:r w:rsidRPr="006F4874">
        <w:t>биологическая очистка должна быть автоматизирована с поддержанием диктующих параметров по заданному алгоритму;</w:t>
      </w:r>
    </w:p>
    <w:p w:rsidR="005F689D" w:rsidRPr="006F4874" w:rsidRDefault="005F689D" w:rsidP="006F4874">
      <w:pPr>
        <w:pStyle w:val="a7"/>
        <w:numPr>
          <w:ilvl w:val="0"/>
          <w:numId w:val="42"/>
        </w:numPr>
      </w:pPr>
      <w:r w:rsidRPr="006F4874">
        <w:t>подача сжатого воздуха в аэротенки должна быть осуществлена с использованием частотного регулирования;</w:t>
      </w:r>
    </w:p>
    <w:p w:rsidR="005F689D" w:rsidRPr="006F4874" w:rsidRDefault="005F689D" w:rsidP="006F4874">
      <w:pPr>
        <w:pStyle w:val="a7"/>
        <w:numPr>
          <w:ilvl w:val="0"/>
          <w:numId w:val="42"/>
        </w:numPr>
      </w:pPr>
      <w:r w:rsidRPr="006F4874">
        <w:t>автоматизированная система вентиляции и отопления для поддержания требуемых параметров микроклимата и кратности воздухообмена в помещениях;</w:t>
      </w:r>
    </w:p>
    <w:p w:rsidR="005F689D" w:rsidRPr="006F4874" w:rsidRDefault="005F689D" w:rsidP="006F4874">
      <w:pPr>
        <w:pStyle w:val="a7"/>
        <w:numPr>
          <w:ilvl w:val="0"/>
          <w:numId w:val="42"/>
        </w:numPr>
      </w:pPr>
      <w:r w:rsidRPr="006F4874">
        <w:t>управление насосами и илососами должно быть автоматизировано.</w:t>
      </w:r>
    </w:p>
    <w:p w:rsidR="005F689D" w:rsidRPr="006F4874" w:rsidRDefault="005F689D" w:rsidP="006F4874">
      <w:pPr>
        <w:pStyle w:val="a7"/>
      </w:pPr>
      <w:r w:rsidRPr="006F4874">
        <w:t>Для КНС в случае их реконструкции или строительства должны применяться следующие подходы к автоматизации:</w:t>
      </w:r>
    </w:p>
    <w:p w:rsidR="005F689D" w:rsidRPr="006F4874" w:rsidRDefault="005F689D" w:rsidP="006F4874">
      <w:pPr>
        <w:pStyle w:val="a7"/>
        <w:numPr>
          <w:ilvl w:val="0"/>
          <w:numId w:val="43"/>
        </w:numPr>
      </w:pPr>
      <w:r w:rsidRPr="006F4874">
        <w:t>управление без постоянного обслуживающего персонала, автоматическое - в зависимости от технологических параметров (уровень воды в приемном резервуаре);</w:t>
      </w:r>
    </w:p>
    <w:p w:rsidR="005F689D" w:rsidRPr="006F4874" w:rsidRDefault="005F689D" w:rsidP="006F4874">
      <w:pPr>
        <w:pStyle w:val="a7"/>
        <w:numPr>
          <w:ilvl w:val="0"/>
          <w:numId w:val="43"/>
        </w:numPr>
      </w:pPr>
      <w:r w:rsidRPr="006F4874">
        <w:t>с целью снижения пусковых токов и повышения надежности функционирования объектов на насосных станциях должен быть предусмотрен плавный пуск двигателей основных насосов;</w:t>
      </w:r>
    </w:p>
    <w:p w:rsidR="005F689D" w:rsidRPr="006F4874" w:rsidRDefault="005F689D" w:rsidP="006F4874">
      <w:pPr>
        <w:pStyle w:val="a7"/>
        <w:numPr>
          <w:ilvl w:val="0"/>
          <w:numId w:val="43"/>
        </w:numPr>
      </w:pPr>
      <w:r w:rsidRPr="006F4874">
        <w:t>предусмотреть защиту от заиливания – автоматические кратковременные тестовые пуски насосов;</w:t>
      </w:r>
    </w:p>
    <w:p w:rsidR="005F689D" w:rsidRPr="006F4874" w:rsidRDefault="005F689D" w:rsidP="006F4874">
      <w:pPr>
        <w:pStyle w:val="a7"/>
        <w:numPr>
          <w:ilvl w:val="0"/>
          <w:numId w:val="43"/>
        </w:numPr>
      </w:pPr>
      <w:r w:rsidRPr="006F4874">
        <w:t>желательно предусмотреть автоматическое чередование работающих насосов для равномерной выработки моторесурса;</w:t>
      </w:r>
    </w:p>
    <w:p w:rsidR="005F689D" w:rsidRPr="006F4874" w:rsidRDefault="005F689D" w:rsidP="006F4874">
      <w:pPr>
        <w:pStyle w:val="a7"/>
        <w:numPr>
          <w:ilvl w:val="0"/>
          <w:numId w:val="43"/>
        </w:numPr>
      </w:pPr>
      <w:r w:rsidRPr="006F4874">
        <w:lastRenderedPageBreak/>
        <w:t>при аварийном отключении рабочих насосных агрегатов следует предусматривать автоматическое включение резервного агрегата;</w:t>
      </w:r>
    </w:p>
    <w:p w:rsidR="005F689D" w:rsidRPr="006F4874" w:rsidRDefault="005F689D" w:rsidP="006F4874">
      <w:pPr>
        <w:pStyle w:val="a7"/>
        <w:numPr>
          <w:ilvl w:val="0"/>
          <w:numId w:val="43"/>
        </w:numPr>
      </w:pPr>
      <w:r w:rsidRPr="006F4874">
        <w:t>должна быть предусмотрена защита двигателей по току, асимметрии напряжения по фазам.</w:t>
      </w:r>
    </w:p>
    <w:p w:rsidR="005F689D" w:rsidRPr="006F4874" w:rsidRDefault="005F689D" w:rsidP="006F4874">
      <w:pPr>
        <w:pStyle w:val="a7"/>
      </w:pPr>
      <w:r w:rsidRPr="006F4874">
        <w:t>На основных КНС требуется предусмотреть контроль следующих параметров:</w:t>
      </w:r>
    </w:p>
    <w:p w:rsidR="005F689D" w:rsidRPr="006F4874" w:rsidRDefault="005F689D" w:rsidP="006F4874">
      <w:pPr>
        <w:pStyle w:val="a7"/>
        <w:numPr>
          <w:ilvl w:val="0"/>
          <w:numId w:val="44"/>
        </w:numPr>
      </w:pPr>
      <w:r w:rsidRPr="006F4874">
        <w:t>наличие напряжения на вводах;</w:t>
      </w:r>
    </w:p>
    <w:p w:rsidR="005F689D" w:rsidRPr="006F4874" w:rsidRDefault="005F689D" w:rsidP="006F4874">
      <w:pPr>
        <w:pStyle w:val="a7"/>
        <w:numPr>
          <w:ilvl w:val="0"/>
          <w:numId w:val="44"/>
        </w:numPr>
      </w:pPr>
      <w:r w:rsidRPr="006F4874">
        <w:t>уровень в приемном резервуаре;</w:t>
      </w:r>
    </w:p>
    <w:p w:rsidR="005F689D" w:rsidRPr="006F4874" w:rsidRDefault="005F689D" w:rsidP="006F4874">
      <w:pPr>
        <w:pStyle w:val="a7"/>
        <w:numPr>
          <w:ilvl w:val="0"/>
          <w:numId w:val="44"/>
        </w:numPr>
      </w:pPr>
      <w:r w:rsidRPr="006F4874">
        <w:t>расход перекачиваемой воды;</w:t>
      </w:r>
    </w:p>
    <w:p w:rsidR="005F689D" w:rsidRPr="006F4874" w:rsidRDefault="005F689D" w:rsidP="006F4874">
      <w:pPr>
        <w:pStyle w:val="a7"/>
        <w:numPr>
          <w:ilvl w:val="0"/>
          <w:numId w:val="44"/>
        </w:numPr>
      </w:pPr>
      <w:r w:rsidRPr="006F4874">
        <w:t>работающие насосные агрегаты;</w:t>
      </w:r>
    </w:p>
    <w:p w:rsidR="005F689D" w:rsidRPr="006F4874" w:rsidRDefault="005F689D" w:rsidP="006F4874">
      <w:pPr>
        <w:pStyle w:val="a7"/>
        <w:numPr>
          <w:ilvl w:val="0"/>
          <w:numId w:val="44"/>
        </w:numPr>
      </w:pPr>
      <w:r w:rsidRPr="006F4874">
        <w:t>наработка каждого насосного агрегата;</w:t>
      </w:r>
    </w:p>
    <w:p w:rsidR="005F689D" w:rsidRPr="006F4874" w:rsidRDefault="005F689D" w:rsidP="006F4874">
      <w:pPr>
        <w:pStyle w:val="a7"/>
        <w:numPr>
          <w:ilvl w:val="0"/>
          <w:numId w:val="44"/>
        </w:numPr>
      </w:pPr>
      <w:r w:rsidRPr="006F4874">
        <w:t>потребляемый ток (мощность) каждым насосным агрегатом;</w:t>
      </w:r>
    </w:p>
    <w:p w:rsidR="005F689D" w:rsidRPr="006F4874" w:rsidRDefault="005F689D" w:rsidP="006F4874">
      <w:pPr>
        <w:pStyle w:val="a7"/>
        <w:numPr>
          <w:ilvl w:val="0"/>
          <w:numId w:val="44"/>
        </w:numPr>
        <w:rPr>
          <w:lang w:val="en-US"/>
        </w:rPr>
      </w:pPr>
      <w:r w:rsidRPr="006F4874">
        <w:t>аварийные ситуации.</w:t>
      </w:r>
    </w:p>
    <w:p w:rsidR="005F689D" w:rsidRPr="006F4874" w:rsidRDefault="005F689D" w:rsidP="006F4874">
      <w:pPr>
        <w:pStyle w:val="a7"/>
      </w:pPr>
      <w:r w:rsidRPr="006F4874">
        <w:t>При проектировании систем автоматизации объектов канализации необходимо до начала проектирования разработать техническое задание, а в процессе проектирования общесистемные решения: организационную структуру диспетчерского управления; функциональную структуру, т.е. состав автоматизируемых функций управления и алгоритмы решения задач; программное, математическое и информационное обеспечения, т.е. программы выполнения на компьютерах и контроллерах; техническое обеспечение, т.е. комплекс технических средств, необходимых для реализации функций автоматизации.</w:t>
      </w:r>
    </w:p>
    <w:p w:rsidR="005F689D" w:rsidRPr="006F4874" w:rsidRDefault="005F689D" w:rsidP="006F4874">
      <w:pPr>
        <w:pStyle w:val="a7"/>
      </w:pPr>
      <w:r w:rsidRPr="006F4874">
        <w:t>Подробное описание системы диспетчерского управления, разработка конкретных технических решений, состав оборудования и перечень необходимых материалов необходимо предусматривать соответствующим проектом. Предпочтение в проекте следует отдавать современным технологиям автоматизации, с целью разработки и внедрения технических решений, способных оставаться актуальными на протяжении многих лет эксплуатации объектов.</w:t>
      </w:r>
    </w:p>
    <w:p w:rsidR="005F689D" w:rsidRPr="006F4874" w:rsidRDefault="005F689D" w:rsidP="006F4874">
      <w:pPr>
        <w:pStyle w:val="3"/>
      </w:pPr>
      <w:bookmarkStart w:id="185" w:name="_Toc77580679"/>
      <w:bookmarkStart w:id="186" w:name="_Toc77778895"/>
      <w:bookmarkStart w:id="187" w:name="_Toc80702624"/>
      <w:r w:rsidRPr="006F4874">
        <w:t xml:space="preserve">Описание вариантов маршрутов прохождения трубопроводов (трасс) по территории </w:t>
      </w:r>
      <w:r w:rsidR="00F34A8F" w:rsidRPr="006F4874">
        <w:t>муниципального образования</w:t>
      </w:r>
      <w:r w:rsidRPr="006F4874">
        <w:t>, расположения намечаемых площадок под строительство сооружений водоотведения и их обоснование</w:t>
      </w:r>
      <w:bookmarkEnd w:id="185"/>
      <w:bookmarkEnd w:id="186"/>
      <w:bookmarkEnd w:id="187"/>
    </w:p>
    <w:p w:rsidR="005F689D" w:rsidRPr="006F4874" w:rsidRDefault="005F689D" w:rsidP="006F4874">
      <w:pPr>
        <w:pStyle w:val="a7"/>
      </w:pPr>
      <w:r w:rsidRPr="006F4874">
        <w:t xml:space="preserve">Варианты маршрутов прохождения трубопроводов (трасс) по территории городского округа, расположения намечаемых площадок под строительство сооружений водоотведения отображены в </w:t>
      </w:r>
      <w:r w:rsidR="007F5E49" w:rsidRPr="006F4874">
        <w:t>Э</w:t>
      </w:r>
      <w:r w:rsidRPr="006F4874">
        <w:t>лектронной модели систем ВС и ВО МО «Киселевский городской округ» на расчетный срок до 2031 года (0339300057621000001-СВСиВО-ЭМ).</w:t>
      </w:r>
    </w:p>
    <w:p w:rsidR="005F689D" w:rsidRPr="006F4874" w:rsidRDefault="005F689D" w:rsidP="006F4874">
      <w:pPr>
        <w:pStyle w:val="a7"/>
      </w:pPr>
      <w:r w:rsidRPr="006F4874">
        <w:t xml:space="preserve">Трассы выбраны с учетом обеспечения кратчайшего расстояния до приемника сточных вод; рельефа местности; искусственных и естественных преград и проложены преимущественно в границах красных линий (городская территория). </w:t>
      </w:r>
    </w:p>
    <w:p w:rsidR="005F689D" w:rsidRPr="006F4874" w:rsidRDefault="005F689D" w:rsidP="006F4874">
      <w:pPr>
        <w:pStyle w:val="a7"/>
      </w:pPr>
      <w:r w:rsidRPr="006F4874">
        <w:t>Выбор места расположения намечаемой площадки под строительство очистных сооружений канализации произведен в увязке с проектом планировки и застройки городского округа с учетом наилучших решений внешних коммуникаций.</w:t>
      </w:r>
    </w:p>
    <w:p w:rsidR="005F689D" w:rsidRPr="006F4874" w:rsidRDefault="005F689D" w:rsidP="006F4874">
      <w:pPr>
        <w:pStyle w:val="a7"/>
      </w:pPr>
      <w:r w:rsidRPr="006F4874">
        <w:lastRenderedPageBreak/>
        <w:t xml:space="preserve">Кроме того, при выборе площадки для строительства очистных сооружений учтено направление господствующих ветров теплого периода года по отношению к жилой застройке, и учтен тот факт, что площадка КОС, как правило, располагается ниже города по течению реки. </w:t>
      </w:r>
    </w:p>
    <w:p w:rsidR="005F689D" w:rsidRPr="006F4874" w:rsidRDefault="005F689D" w:rsidP="006F4874">
      <w:pPr>
        <w:pStyle w:val="a7"/>
      </w:pPr>
      <w:r w:rsidRPr="006F4874">
        <w:t>Трассы и места расположения площадок очистных сооружений подлежат уточнению и корректировке на стадии проектирования объектов.</w:t>
      </w:r>
    </w:p>
    <w:p w:rsidR="005F689D" w:rsidRPr="006F4874" w:rsidRDefault="005F689D" w:rsidP="006F4874">
      <w:pPr>
        <w:pStyle w:val="3"/>
      </w:pPr>
      <w:bookmarkStart w:id="188" w:name="_Toc77580680"/>
      <w:bookmarkStart w:id="189" w:name="_Toc77778896"/>
      <w:bookmarkStart w:id="190" w:name="_Toc80702625"/>
      <w:r w:rsidRPr="006F4874">
        <w:t>Границы и характеристики охранных зон сетей и сооружений централизованной системы водоотведения</w:t>
      </w:r>
      <w:bookmarkEnd w:id="188"/>
      <w:bookmarkEnd w:id="189"/>
      <w:bookmarkEnd w:id="190"/>
    </w:p>
    <w:p w:rsidR="005F689D" w:rsidRPr="006F4874" w:rsidRDefault="005F689D" w:rsidP="006F4874">
      <w:pPr>
        <w:pStyle w:val="a7"/>
      </w:pPr>
      <w:r w:rsidRPr="006F4874">
        <w:t>Для канализационных сетей и прочих объектов ЦС ВО в соответствии с действующими в сфере централизованного ВО нормативными правовыми актами термин «охранная зона» не применяется.</w:t>
      </w:r>
    </w:p>
    <w:p w:rsidR="005F689D" w:rsidRPr="006F4874" w:rsidRDefault="005F689D" w:rsidP="006F4874">
      <w:pPr>
        <w:pStyle w:val="a7"/>
      </w:pPr>
      <w:r w:rsidRPr="006F4874">
        <w:t>При строительстве и реконструкции канализационных сетей и прочих объектов ЦС ВО нормативные требования к размерам занимаемых площадей (размерам земельных участков), размерам санитарно-защитных зон, минимальным расстояниям по горизонтали (в свету) до прочих объектов, а также иные пространственные ограничения и правила должны приниматься в соответствии с:</w:t>
      </w:r>
    </w:p>
    <w:p w:rsidR="005F689D" w:rsidRPr="006F4874" w:rsidRDefault="005F689D" w:rsidP="006F4874">
      <w:pPr>
        <w:pStyle w:val="a7"/>
        <w:numPr>
          <w:ilvl w:val="0"/>
          <w:numId w:val="45"/>
        </w:numPr>
      </w:pPr>
      <w:r w:rsidRPr="006F4874">
        <w:t>СП 42.13330.2016;</w:t>
      </w:r>
    </w:p>
    <w:p w:rsidR="005F689D" w:rsidRPr="006F4874" w:rsidRDefault="005F689D" w:rsidP="006F4874">
      <w:pPr>
        <w:pStyle w:val="a7"/>
        <w:numPr>
          <w:ilvl w:val="0"/>
          <w:numId w:val="45"/>
        </w:numPr>
      </w:pPr>
      <w:r w:rsidRPr="006F4874">
        <w:t>СП 32.13330.2018;</w:t>
      </w:r>
    </w:p>
    <w:p w:rsidR="005F689D" w:rsidRPr="006F4874" w:rsidRDefault="005F689D" w:rsidP="006F4874">
      <w:pPr>
        <w:pStyle w:val="a7"/>
        <w:numPr>
          <w:ilvl w:val="0"/>
          <w:numId w:val="45"/>
        </w:numPr>
      </w:pPr>
      <w:r w:rsidRPr="006F4874">
        <w:t>СП 129.13330.2019;</w:t>
      </w:r>
    </w:p>
    <w:p w:rsidR="005F689D" w:rsidRPr="006F4874" w:rsidRDefault="005F689D" w:rsidP="006F4874">
      <w:pPr>
        <w:pStyle w:val="a7"/>
        <w:numPr>
          <w:ilvl w:val="0"/>
          <w:numId w:val="45"/>
        </w:numPr>
      </w:pPr>
      <w:r w:rsidRPr="006F4874">
        <w:t>СП 18.13330.2019;</w:t>
      </w:r>
    </w:p>
    <w:p w:rsidR="005F689D" w:rsidRPr="006F4874" w:rsidRDefault="005F689D" w:rsidP="006F4874">
      <w:pPr>
        <w:pStyle w:val="a7"/>
        <w:numPr>
          <w:ilvl w:val="0"/>
          <w:numId w:val="45"/>
        </w:numPr>
      </w:pPr>
      <w:r w:rsidRPr="006F4874">
        <w:t>СанПиН 2.2.1/2.1.1.1200-03.</w:t>
      </w:r>
    </w:p>
    <w:p w:rsidR="005F689D" w:rsidRPr="006F4874" w:rsidRDefault="005F689D" w:rsidP="006F4874">
      <w:pPr>
        <w:pStyle w:val="3"/>
      </w:pPr>
      <w:bookmarkStart w:id="191" w:name="_Toc77580681"/>
      <w:bookmarkStart w:id="192" w:name="_Toc77778897"/>
      <w:bookmarkStart w:id="193" w:name="_Toc80702626"/>
      <w:r w:rsidRPr="006F4874">
        <w:t>Границы планируемых зон размещения объектов централизованной системы водоотведения</w:t>
      </w:r>
      <w:bookmarkEnd w:id="191"/>
      <w:bookmarkEnd w:id="192"/>
      <w:bookmarkEnd w:id="193"/>
    </w:p>
    <w:p w:rsidR="005F689D" w:rsidRPr="006F4874" w:rsidRDefault="005F689D" w:rsidP="006F4874">
      <w:pPr>
        <w:pStyle w:val="a7"/>
      </w:pPr>
      <w:r w:rsidRPr="006F4874">
        <w:t xml:space="preserve">Картосхемы зон действия ТЗ ВО МО «Киселевский городской округ» и расположения входящих в нее объектов ЦС ВО приведены в подразделе 1.1.1. </w:t>
      </w:r>
    </w:p>
    <w:p w:rsidR="005F689D" w:rsidRPr="006F4874" w:rsidRDefault="005F689D" w:rsidP="006F4874">
      <w:pPr>
        <w:pStyle w:val="a7"/>
      </w:pPr>
      <w:r w:rsidRPr="006F4874">
        <w:t xml:space="preserve">Границы планируемых зон размещения объектов ЦС ВО представлены в электронной модели систем ВС и ВО МО «Киселевский городской округ» на расчетный срок до 2031 года (0339300057621000001-СВСиВО-ЭМ). </w:t>
      </w:r>
    </w:p>
    <w:p w:rsidR="005F689D" w:rsidRPr="006F4874" w:rsidRDefault="005F689D" w:rsidP="006F4874">
      <w:pPr>
        <w:pStyle w:val="a7"/>
      </w:pPr>
    </w:p>
    <w:p w:rsidR="005F689D" w:rsidRPr="006F4874" w:rsidRDefault="005F689D" w:rsidP="006F4874">
      <w:pPr>
        <w:pStyle w:val="20"/>
      </w:pPr>
      <w:bookmarkStart w:id="194" w:name="_Toc77580682"/>
      <w:bookmarkStart w:id="195" w:name="_Toc77778898"/>
      <w:bookmarkStart w:id="196" w:name="_Toc80702627"/>
      <w:r w:rsidRPr="006F4874">
        <w:lastRenderedPageBreak/>
        <w:t>Раздел 5. «Экологические аспекты мероприятий по строительству и реконструкции объектов централизованной системы водоотведения»</w:t>
      </w:r>
      <w:bookmarkEnd w:id="194"/>
      <w:bookmarkEnd w:id="195"/>
      <w:bookmarkEnd w:id="196"/>
    </w:p>
    <w:p w:rsidR="005F689D" w:rsidRPr="006F4874" w:rsidRDefault="005F689D" w:rsidP="006F4874">
      <w:pPr>
        <w:pStyle w:val="3"/>
      </w:pPr>
      <w:bookmarkStart w:id="197" w:name="_Toc77580683"/>
      <w:bookmarkStart w:id="198" w:name="_Toc77778899"/>
      <w:bookmarkStart w:id="199" w:name="_Toc80702628"/>
      <w:r w:rsidRPr="006F4874">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197"/>
      <w:bookmarkEnd w:id="198"/>
      <w:bookmarkEnd w:id="199"/>
    </w:p>
    <w:p w:rsidR="005F689D" w:rsidRPr="006F4874" w:rsidRDefault="005F689D" w:rsidP="006F4874">
      <w:pPr>
        <w:pStyle w:val="a7"/>
      </w:pPr>
      <w:r w:rsidRPr="006F4874">
        <w:t>На момент настоящей актуализации Схемы ВСиВО МО «Киселевский городской округ» у организаций, осуществляющих на территории МО «Киселевский городской округ» эксплуатацию объектов ЦС ВО, отсутствуют утвержденные планы снижения сбросов загрязняющих веществ, программы повышения экологической эффективности, планы мероприятий по охране окружающей среды.</w:t>
      </w:r>
    </w:p>
    <w:p w:rsidR="005F689D" w:rsidRPr="006F4874" w:rsidRDefault="005F689D" w:rsidP="006F4874">
      <w:pPr>
        <w:pStyle w:val="3"/>
      </w:pPr>
      <w:bookmarkStart w:id="200" w:name="_Toc77580684"/>
      <w:bookmarkStart w:id="201" w:name="_Toc77778900"/>
      <w:bookmarkStart w:id="202" w:name="_Toc80702629"/>
      <w:r w:rsidRPr="006F4874">
        <w:t>Сведения о применении методов, безопасных для окружающей среды, при утилизации осадков сточных вод</w:t>
      </w:r>
      <w:bookmarkEnd w:id="200"/>
      <w:bookmarkEnd w:id="201"/>
      <w:bookmarkEnd w:id="202"/>
    </w:p>
    <w:p w:rsidR="005F689D" w:rsidRPr="006F4874" w:rsidRDefault="005F689D" w:rsidP="006F4874">
      <w:pPr>
        <w:pStyle w:val="a7"/>
      </w:pPr>
      <w:r w:rsidRPr="006F4874">
        <w:t>Осадки сточных вод, скапливающиеся на очистных сооружениях, представляют собой водные суспензии с объемной концентрацией полидисперсной твердой фазы от 0,5 до 10%. Поэтому, прежде чем направить осадки сточных вод на ликвидацию или утилизацию, их подвергают предварительной обработке для получения шлама, свойства которого обеспечивают возможность его утилизации или ликвидации с наименьшими затратами энергии и загрязнениями окружающей среды.</w:t>
      </w:r>
    </w:p>
    <w:p w:rsidR="005F689D" w:rsidRPr="006F4874" w:rsidRDefault="005F689D" w:rsidP="006F4874">
      <w:pPr>
        <w:pStyle w:val="a7"/>
      </w:pPr>
    </w:p>
    <w:p w:rsidR="005F689D" w:rsidRPr="006F4874" w:rsidRDefault="005F689D" w:rsidP="006F4874">
      <w:pPr>
        <w:pStyle w:val="20"/>
      </w:pPr>
      <w:bookmarkStart w:id="203" w:name="_Toc77580685"/>
      <w:bookmarkStart w:id="204" w:name="_Toc77778901"/>
      <w:bookmarkStart w:id="205" w:name="_Toc80702630"/>
      <w:r w:rsidRPr="006F4874">
        <w:lastRenderedPageBreak/>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203"/>
      <w:bookmarkEnd w:id="204"/>
      <w:bookmarkEnd w:id="205"/>
    </w:p>
    <w:p w:rsidR="005F689D" w:rsidRPr="006F4874" w:rsidRDefault="005F689D" w:rsidP="006F4874">
      <w:pPr>
        <w:pStyle w:val="a7"/>
      </w:pPr>
      <w:r w:rsidRPr="006F4874">
        <w:t>Оценка объемов капитальных вложений (стоимости) в строительство, реконструкцию и модернизацию объектов ЦС ВО произведена в соответствии со следующими нормативными правовыми актами:</w:t>
      </w:r>
    </w:p>
    <w:p w:rsidR="005F689D" w:rsidRPr="006F4874" w:rsidRDefault="005F689D" w:rsidP="006F4874">
      <w:pPr>
        <w:pStyle w:val="a7"/>
        <w:numPr>
          <w:ilvl w:val="0"/>
          <w:numId w:val="20"/>
        </w:numPr>
      </w:pPr>
      <w:r w:rsidRPr="006F4874">
        <w:t>Методика разработки и применения укрупненных нормативов цены строительства, а также порядка их утверждения, утвержденная Приказом Министерства строительства и жилищно-коммунального хозяйства РФ от 29.05.2019 № 314/пр;</w:t>
      </w:r>
    </w:p>
    <w:p w:rsidR="005F689D" w:rsidRPr="006F4874" w:rsidRDefault="005F689D" w:rsidP="006F4874">
      <w:pPr>
        <w:pStyle w:val="a7"/>
        <w:numPr>
          <w:ilvl w:val="0"/>
          <w:numId w:val="20"/>
        </w:numPr>
      </w:pPr>
      <w:r w:rsidRPr="006F4874">
        <w:t>Сборник укрупненных нормативов цены строительства «НЦС 81-02-14-2021. Наружные сети водоснабжения и канализации», утвержденный Приказом Министерства строительства и жилищно-коммунального хозяйства Российской Федерации от 12.03.2021 № 140/пр (далее – НЦС 81-02-14-2021);</w:t>
      </w:r>
    </w:p>
    <w:p w:rsidR="005F689D" w:rsidRPr="006F4874" w:rsidRDefault="005F689D" w:rsidP="006F4874">
      <w:pPr>
        <w:pStyle w:val="a7"/>
        <w:numPr>
          <w:ilvl w:val="0"/>
          <w:numId w:val="20"/>
        </w:numPr>
      </w:pPr>
      <w:r w:rsidRPr="006F4874">
        <w:t>Сборник укрупненных нормативов цены строительства «НЦС 81-02-19-2021. Здания и сооружения городской инфраструктуры», утвержденный Приказом Министерства строительства и жилищно-коммунального хозяйства Российской Федерации от 11.03.2021 № 123/пр (далее – НЦС 81-02-19-2021);</w:t>
      </w:r>
    </w:p>
    <w:p w:rsidR="005F689D" w:rsidRPr="006F4874" w:rsidRDefault="005F689D" w:rsidP="006F4874">
      <w:pPr>
        <w:pStyle w:val="a7"/>
      </w:pPr>
      <w:r w:rsidRPr="006F4874">
        <w:t>При определении стоимости строительства, реконструкции и модернизации канализационных сетей в соответствии с НЦС 81-02-14-2021 приняты следующие положения:</w:t>
      </w:r>
    </w:p>
    <w:p w:rsidR="005F689D" w:rsidRPr="006F4874" w:rsidRDefault="005F689D" w:rsidP="006F4874">
      <w:pPr>
        <w:pStyle w:val="a7"/>
        <w:numPr>
          <w:ilvl w:val="0"/>
          <w:numId w:val="28"/>
        </w:numPr>
      </w:pPr>
      <w:r w:rsidRPr="006F4874">
        <w:t xml:space="preserve">Применение при строительстве, реконструкции и модернизации канализационных сетей из </w:t>
      </w:r>
      <w:r w:rsidRPr="006F4874">
        <w:rPr>
          <w:b/>
        </w:rPr>
        <w:t>полиэтиленовых труб</w:t>
      </w:r>
      <w:r w:rsidRPr="006F4874">
        <w:t>;</w:t>
      </w:r>
    </w:p>
    <w:p w:rsidR="005F689D" w:rsidRPr="006F4874" w:rsidRDefault="005F689D" w:rsidP="006F4874">
      <w:pPr>
        <w:pStyle w:val="a7"/>
        <w:numPr>
          <w:ilvl w:val="0"/>
          <w:numId w:val="28"/>
        </w:numPr>
      </w:pPr>
      <w:r w:rsidRPr="006F4874">
        <w:t>Способ производства работ –</w:t>
      </w:r>
      <w:r w:rsidR="00AB1FCE" w:rsidRPr="006F4874">
        <w:t xml:space="preserve"> в зависимости от местоположения участка канализационной сети: либо</w:t>
      </w:r>
      <w:r w:rsidRPr="006F4874">
        <w:t xml:space="preserve"> </w:t>
      </w:r>
      <w:r w:rsidR="00AB1FCE" w:rsidRPr="006F4874">
        <w:t xml:space="preserve">разработка сухого грунта в отвал с устройством траншей с креплением </w:t>
      </w:r>
      <w:r w:rsidRPr="006F4874">
        <w:t>(группа грунтов 1-3, глубина – 3м)</w:t>
      </w:r>
      <w:r w:rsidR="00AB1FCE" w:rsidRPr="006F4874">
        <w:t>, либо разработка сухого грунта с устройством траншей с креплением и транспортировкой разработанного грунта с погрузкой в автомобиль-самосвал на расстояние 1км</w:t>
      </w:r>
      <w:r w:rsidRPr="006F4874">
        <w:t>;</w:t>
      </w:r>
    </w:p>
    <w:p w:rsidR="005F689D" w:rsidRPr="006F4874" w:rsidRDefault="005F689D" w:rsidP="006F4874">
      <w:pPr>
        <w:pStyle w:val="a7"/>
        <w:numPr>
          <w:ilvl w:val="0"/>
          <w:numId w:val="21"/>
        </w:numPr>
      </w:pPr>
      <w:r w:rsidRPr="006F4874">
        <w:t xml:space="preserve">Коэффициент перехода от цен базового района к уровню цен субъекта Российской Федерации </w:t>
      </w:r>
      <w:r w:rsidRPr="006F4874">
        <w:rPr>
          <w:b/>
          <w:lang w:val="en-US"/>
        </w:rPr>
        <w:t>K</w:t>
      </w:r>
      <w:r w:rsidRPr="006F4874">
        <w:rPr>
          <w:b/>
        </w:rPr>
        <w:t>пер.=0,99</w:t>
      </w:r>
      <w:r w:rsidRPr="006F4874">
        <w:t>;</w:t>
      </w:r>
    </w:p>
    <w:p w:rsidR="005F689D" w:rsidRPr="006F4874" w:rsidRDefault="005F689D" w:rsidP="006F4874">
      <w:pPr>
        <w:pStyle w:val="a7"/>
        <w:numPr>
          <w:ilvl w:val="0"/>
          <w:numId w:val="21"/>
        </w:numPr>
      </w:pPr>
      <w:r w:rsidRPr="006F4874">
        <w:t xml:space="preserve">зональный коэффициент изменения стоимости строительства </w:t>
      </w:r>
      <w:r w:rsidRPr="006F4874">
        <w:rPr>
          <w:b/>
          <w:lang w:val="en-US"/>
        </w:rPr>
        <w:t>K</w:t>
      </w:r>
      <w:r w:rsidRPr="006F4874">
        <w:rPr>
          <w:b/>
        </w:rPr>
        <w:t>пер/зон=1,00</w:t>
      </w:r>
      <w:r w:rsidRPr="006F4874">
        <w:t>;</w:t>
      </w:r>
    </w:p>
    <w:p w:rsidR="005F689D" w:rsidRPr="006F4874" w:rsidRDefault="005F689D" w:rsidP="006F4874">
      <w:pPr>
        <w:pStyle w:val="a7"/>
        <w:numPr>
          <w:ilvl w:val="0"/>
          <w:numId w:val="21"/>
        </w:numPr>
      </w:pPr>
      <w:r w:rsidRPr="006F4874">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6F4874">
        <w:rPr>
          <w:b/>
          <w:lang w:val="en-US"/>
        </w:rPr>
        <w:t>K</w:t>
      </w:r>
      <w:r w:rsidRPr="006F4874">
        <w:rPr>
          <w:b/>
        </w:rPr>
        <w:t>рег.=1,0</w:t>
      </w:r>
      <w:r w:rsidR="00AB1FCE" w:rsidRPr="006F4874">
        <w:rPr>
          <w:b/>
        </w:rPr>
        <w:t>2</w:t>
      </w:r>
      <w:r w:rsidRPr="006F4874">
        <w:t>;</w:t>
      </w:r>
    </w:p>
    <w:p w:rsidR="005F689D" w:rsidRPr="006F4874" w:rsidRDefault="005F689D" w:rsidP="006F4874">
      <w:pPr>
        <w:pStyle w:val="a7"/>
        <w:numPr>
          <w:ilvl w:val="0"/>
          <w:numId w:val="21"/>
        </w:numPr>
      </w:pPr>
      <w:r w:rsidRPr="006F4874">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6F4874">
        <w:rPr>
          <w:b/>
          <w:lang w:val="en-US"/>
        </w:rPr>
        <w:t>K</w:t>
      </w:r>
      <w:r w:rsidR="00AB1FCE" w:rsidRPr="006F4874">
        <w:rPr>
          <w:b/>
        </w:rPr>
        <w:t>с</w:t>
      </w:r>
      <w:r w:rsidRPr="006F4874">
        <w:rPr>
          <w:b/>
        </w:rPr>
        <w:t>=1,00</w:t>
      </w:r>
      <w:r w:rsidRPr="006F4874">
        <w:t>.</w:t>
      </w:r>
    </w:p>
    <w:p w:rsidR="005F689D" w:rsidRPr="006F4874" w:rsidRDefault="005F689D" w:rsidP="006F4874">
      <w:pPr>
        <w:pStyle w:val="a7"/>
      </w:pPr>
      <w:r w:rsidRPr="006F4874">
        <w:lastRenderedPageBreak/>
        <w:t>При определении стоимости строительства, реконструкции и модернизации прочих объектов ЦС ВО в соответствии с НЦС 81-02-19-2021 приняты следующие положения:</w:t>
      </w:r>
    </w:p>
    <w:p w:rsidR="005F689D" w:rsidRPr="006F4874" w:rsidRDefault="005F689D" w:rsidP="006F4874">
      <w:pPr>
        <w:pStyle w:val="a7"/>
        <w:numPr>
          <w:ilvl w:val="0"/>
          <w:numId w:val="21"/>
        </w:numPr>
      </w:pPr>
      <w:r w:rsidRPr="006F4874">
        <w:t xml:space="preserve">Коэффициент перехода от цен базового района к уровню цен субъекта Российской Федерации </w:t>
      </w:r>
      <w:r w:rsidRPr="006F4874">
        <w:rPr>
          <w:b/>
          <w:lang w:val="en-US"/>
        </w:rPr>
        <w:t>K</w:t>
      </w:r>
      <w:r w:rsidRPr="006F4874">
        <w:rPr>
          <w:b/>
        </w:rPr>
        <w:t>пер.=1,01</w:t>
      </w:r>
      <w:r w:rsidRPr="006F4874">
        <w:t>;</w:t>
      </w:r>
    </w:p>
    <w:p w:rsidR="005F689D" w:rsidRPr="006F4874" w:rsidRDefault="005F689D" w:rsidP="006F4874">
      <w:pPr>
        <w:pStyle w:val="a7"/>
        <w:numPr>
          <w:ilvl w:val="0"/>
          <w:numId w:val="21"/>
        </w:numPr>
      </w:pPr>
      <w:r w:rsidRPr="006F4874">
        <w:t xml:space="preserve">Зональный коэффициент изменения стоимости строительства </w:t>
      </w:r>
      <w:r w:rsidRPr="006F4874">
        <w:rPr>
          <w:b/>
          <w:lang w:val="en-US"/>
        </w:rPr>
        <w:t>K</w:t>
      </w:r>
      <w:r w:rsidRPr="006F4874">
        <w:rPr>
          <w:b/>
        </w:rPr>
        <w:t>пер/зон=1,00</w:t>
      </w:r>
      <w:r w:rsidRPr="006F4874">
        <w:t>;</w:t>
      </w:r>
    </w:p>
    <w:p w:rsidR="005F689D" w:rsidRPr="006F4874" w:rsidRDefault="005F689D" w:rsidP="006F4874">
      <w:pPr>
        <w:pStyle w:val="a7"/>
        <w:numPr>
          <w:ilvl w:val="0"/>
          <w:numId w:val="21"/>
        </w:numPr>
      </w:pPr>
      <w:r w:rsidRPr="006F4874">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6F4874">
        <w:rPr>
          <w:b/>
          <w:lang w:val="en-US"/>
        </w:rPr>
        <w:t>K</w:t>
      </w:r>
      <w:r w:rsidRPr="006F4874">
        <w:rPr>
          <w:b/>
        </w:rPr>
        <w:t>рег.=1,01</w:t>
      </w:r>
      <w:r w:rsidRPr="006F4874">
        <w:t>;</w:t>
      </w:r>
    </w:p>
    <w:p w:rsidR="005F689D" w:rsidRPr="006F4874" w:rsidRDefault="005F689D" w:rsidP="006F4874">
      <w:pPr>
        <w:pStyle w:val="a7"/>
        <w:numPr>
          <w:ilvl w:val="0"/>
          <w:numId w:val="21"/>
        </w:numPr>
      </w:pPr>
      <w:r w:rsidRPr="006F4874">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6F4874">
        <w:rPr>
          <w:b/>
          <w:lang w:val="en-US"/>
        </w:rPr>
        <w:t>K</w:t>
      </w:r>
      <w:r w:rsidRPr="006F4874">
        <w:rPr>
          <w:b/>
        </w:rPr>
        <w:t>рег.=1,00</w:t>
      </w:r>
      <w:r w:rsidRPr="006F4874">
        <w:t>.</w:t>
      </w:r>
    </w:p>
    <w:p w:rsidR="005F689D" w:rsidRPr="006F4874" w:rsidRDefault="005F689D" w:rsidP="006F4874">
      <w:pPr>
        <w:pStyle w:val="a7"/>
      </w:pPr>
      <w:r w:rsidRPr="006F4874">
        <w:t xml:space="preserve">Для приведения стоимостей мероприятий от цен 2021г. к ценам лет их реализации применены определенные в соответствии Прогнозом социально-экономического развития Российской Федерации на период до 2036 года (разработан и опубликован 28.11.2018 Министерством экономического развития Российской Федерации) индексы-дефляторы (по базовому варианту по строке «Инвестиции в основной капитал»). Примененные индексы-дефляторы приведены в таблице 2.6.1. </w:t>
      </w:r>
    </w:p>
    <w:p w:rsidR="005F689D" w:rsidRPr="006F4874" w:rsidRDefault="005F689D" w:rsidP="006F4874">
      <w:pPr>
        <w:pStyle w:val="ad"/>
      </w:pPr>
      <w:r w:rsidRPr="006F4874">
        <w:t xml:space="preserve">Таблица </w:t>
      </w:r>
      <w:fldSimple w:instr=" STYLEREF 2 \s ">
        <w:r w:rsidR="003F18F1">
          <w:rPr>
            <w:noProof/>
          </w:rPr>
          <w:t>2.6</w:t>
        </w:r>
      </w:fldSimple>
      <w:r w:rsidRPr="006F4874">
        <w:t>.</w:t>
      </w:r>
      <w:fldSimple w:instr=" SEQ Таблица \* ARABIC \s 2 ">
        <w:r w:rsidR="003F18F1">
          <w:rPr>
            <w:noProof/>
          </w:rPr>
          <w:t>1</w:t>
        </w:r>
      </w:fldSimple>
      <w:r w:rsidRPr="006F4874">
        <w:t xml:space="preserve"> – Примененные для приведения стоимостей мероприятий от цен 2021г. к ценам лет их реализации индексы-дефляторы</w:t>
      </w:r>
    </w:p>
    <w:tbl>
      <w:tblPr>
        <w:tblW w:w="5000" w:type="pct"/>
        <w:tblLook w:val="04A0" w:firstRow="1" w:lastRow="0" w:firstColumn="1" w:lastColumn="0" w:noHBand="0" w:noVBand="1"/>
      </w:tblPr>
      <w:tblGrid>
        <w:gridCol w:w="398"/>
        <w:gridCol w:w="1431"/>
        <w:gridCol w:w="690"/>
        <w:gridCol w:w="690"/>
        <w:gridCol w:w="689"/>
        <w:gridCol w:w="689"/>
        <w:gridCol w:w="689"/>
        <w:gridCol w:w="689"/>
        <w:gridCol w:w="689"/>
        <w:gridCol w:w="689"/>
        <w:gridCol w:w="689"/>
        <w:gridCol w:w="689"/>
        <w:gridCol w:w="689"/>
      </w:tblGrid>
      <w:tr w:rsidR="00F87B1D" w:rsidRPr="006F4874" w:rsidTr="007F5E49">
        <w:trPr>
          <w:trHeight w:val="20"/>
          <w:tblHeader/>
        </w:trPr>
        <w:tc>
          <w:tcPr>
            <w:tcW w:w="21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6F4874" w:rsidRDefault="005F689D" w:rsidP="006F4874">
            <w:pPr>
              <w:jc w:val="center"/>
              <w:rPr>
                <w:b/>
                <w:bCs/>
                <w:sz w:val="20"/>
                <w:szCs w:val="20"/>
              </w:rPr>
            </w:pPr>
            <w:r w:rsidRPr="006F4874">
              <w:rPr>
                <w:b/>
                <w:bCs/>
                <w:sz w:val="20"/>
                <w:szCs w:val="20"/>
              </w:rPr>
              <w:t>№ п.п.</w:t>
            </w:r>
          </w:p>
        </w:tc>
        <w:tc>
          <w:tcPr>
            <w:tcW w:w="760"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6F4874" w:rsidRDefault="005F689D" w:rsidP="006F4874">
            <w:pPr>
              <w:jc w:val="center"/>
              <w:rPr>
                <w:b/>
                <w:bCs/>
                <w:sz w:val="20"/>
                <w:szCs w:val="20"/>
              </w:rPr>
            </w:pPr>
            <w:r w:rsidRPr="006F4874">
              <w:rPr>
                <w:b/>
                <w:bCs/>
                <w:sz w:val="20"/>
                <w:szCs w:val="20"/>
              </w:rPr>
              <w:t>Наименование показателя</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6F4874" w:rsidRDefault="005F689D" w:rsidP="006F4874">
            <w:pPr>
              <w:jc w:val="center"/>
              <w:rPr>
                <w:b/>
                <w:bCs/>
                <w:sz w:val="20"/>
                <w:szCs w:val="20"/>
              </w:rPr>
            </w:pPr>
            <w:r w:rsidRPr="006F4874">
              <w:rPr>
                <w:b/>
                <w:bCs/>
                <w:sz w:val="20"/>
                <w:szCs w:val="20"/>
              </w:rPr>
              <w:t>2021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6F4874" w:rsidRDefault="005F689D" w:rsidP="006F4874">
            <w:pPr>
              <w:jc w:val="center"/>
              <w:rPr>
                <w:b/>
                <w:bCs/>
                <w:sz w:val="20"/>
                <w:szCs w:val="20"/>
              </w:rPr>
            </w:pPr>
            <w:r w:rsidRPr="006F4874">
              <w:rPr>
                <w:b/>
                <w:bCs/>
                <w:sz w:val="20"/>
                <w:szCs w:val="20"/>
              </w:rPr>
              <w:t>2022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6F4874" w:rsidRDefault="005F689D" w:rsidP="006F4874">
            <w:pPr>
              <w:jc w:val="center"/>
              <w:rPr>
                <w:b/>
                <w:bCs/>
                <w:sz w:val="20"/>
                <w:szCs w:val="20"/>
              </w:rPr>
            </w:pPr>
            <w:r w:rsidRPr="006F4874">
              <w:rPr>
                <w:b/>
                <w:bCs/>
                <w:sz w:val="20"/>
                <w:szCs w:val="20"/>
              </w:rPr>
              <w:t>2023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6F4874" w:rsidRDefault="005F689D" w:rsidP="006F4874">
            <w:pPr>
              <w:jc w:val="center"/>
              <w:rPr>
                <w:b/>
                <w:bCs/>
                <w:sz w:val="20"/>
                <w:szCs w:val="20"/>
              </w:rPr>
            </w:pPr>
            <w:r w:rsidRPr="006F4874">
              <w:rPr>
                <w:b/>
                <w:bCs/>
                <w:sz w:val="20"/>
                <w:szCs w:val="20"/>
              </w:rPr>
              <w:t>2024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6F4874" w:rsidRDefault="005F689D" w:rsidP="006F4874">
            <w:pPr>
              <w:jc w:val="center"/>
              <w:rPr>
                <w:b/>
                <w:bCs/>
                <w:sz w:val="20"/>
                <w:szCs w:val="20"/>
              </w:rPr>
            </w:pPr>
            <w:r w:rsidRPr="006F4874">
              <w:rPr>
                <w:b/>
                <w:bCs/>
                <w:sz w:val="20"/>
                <w:szCs w:val="20"/>
              </w:rPr>
              <w:t>2025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6F4874" w:rsidRDefault="005F689D" w:rsidP="006F4874">
            <w:pPr>
              <w:jc w:val="center"/>
              <w:rPr>
                <w:b/>
                <w:bCs/>
                <w:sz w:val="20"/>
                <w:szCs w:val="20"/>
              </w:rPr>
            </w:pPr>
            <w:r w:rsidRPr="006F4874">
              <w:rPr>
                <w:b/>
                <w:bCs/>
                <w:sz w:val="20"/>
                <w:szCs w:val="20"/>
              </w:rPr>
              <w:t>2026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6F4874" w:rsidRDefault="005F689D" w:rsidP="006F4874">
            <w:pPr>
              <w:jc w:val="center"/>
              <w:rPr>
                <w:b/>
                <w:bCs/>
                <w:sz w:val="20"/>
                <w:szCs w:val="20"/>
              </w:rPr>
            </w:pPr>
            <w:r w:rsidRPr="006F4874">
              <w:rPr>
                <w:b/>
                <w:bCs/>
                <w:sz w:val="20"/>
                <w:szCs w:val="20"/>
              </w:rPr>
              <w:t>2027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6F4874" w:rsidRDefault="005F689D" w:rsidP="006F4874">
            <w:pPr>
              <w:jc w:val="center"/>
              <w:rPr>
                <w:b/>
                <w:bCs/>
                <w:sz w:val="20"/>
                <w:szCs w:val="20"/>
              </w:rPr>
            </w:pPr>
            <w:r w:rsidRPr="006F4874">
              <w:rPr>
                <w:b/>
                <w:bCs/>
                <w:sz w:val="20"/>
                <w:szCs w:val="20"/>
              </w:rPr>
              <w:t>2028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6F4874" w:rsidRDefault="005F689D" w:rsidP="006F4874">
            <w:pPr>
              <w:jc w:val="center"/>
              <w:rPr>
                <w:b/>
                <w:bCs/>
                <w:sz w:val="20"/>
                <w:szCs w:val="20"/>
              </w:rPr>
            </w:pPr>
            <w:r w:rsidRPr="006F4874">
              <w:rPr>
                <w:b/>
                <w:bCs/>
                <w:sz w:val="20"/>
                <w:szCs w:val="20"/>
              </w:rPr>
              <w:t>2029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6F4874" w:rsidRDefault="005F689D" w:rsidP="006F4874">
            <w:pPr>
              <w:jc w:val="center"/>
              <w:rPr>
                <w:b/>
                <w:bCs/>
                <w:sz w:val="20"/>
                <w:szCs w:val="20"/>
              </w:rPr>
            </w:pPr>
            <w:r w:rsidRPr="006F4874">
              <w:rPr>
                <w:b/>
                <w:bCs/>
                <w:sz w:val="20"/>
                <w:szCs w:val="20"/>
              </w:rPr>
              <w:t>2030 г.</w:t>
            </w:r>
          </w:p>
        </w:tc>
        <w:tc>
          <w:tcPr>
            <w:tcW w:w="36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6F4874" w:rsidRDefault="005F689D" w:rsidP="006F4874">
            <w:pPr>
              <w:jc w:val="center"/>
              <w:rPr>
                <w:b/>
                <w:bCs/>
                <w:sz w:val="20"/>
                <w:szCs w:val="20"/>
              </w:rPr>
            </w:pPr>
            <w:r w:rsidRPr="006F4874">
              <w:rPr>
                <w:b/>
                <w:bCs/>
                <w:sz w:val="20"/>
                <w:szCs w:val="20"/>
              </w:rPr>
              <w:t>2031г.</w:t>
            </w:r>
          </w:p>
        </w:tc>
      </w:tr>
      <w:tr w:rsidR="00F87B1D" w:rsidRPr="006F4874" w:rsidTr="005F689D">
        <w:trPr>
          <w:trHeight w:val="20"/>
        </w:trPr>
        <w:tc>
          <w:tcPr>
            <w:tcW w:w="21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b/>
                <w:bCs/>
                <w:sz w:val="20"/>
                <w:szCs w:val="20"/>
              </w:rPr>
            </w:pPr>
            <w:r w:rsidRPr="006F4874">
              <w:rPr>
                <w:b/>
                <w:bCs/>
                <w:sz w:val="20"/>
                <w:szCs w:val="20"/>
              </w:rPr>
              <w:t>1</w:t>
            </w:r>
          </w:p>
        </w:tc>
        <w:tc>
          <w:tcPr>
            <w:tcW w:w="7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rPr>
                <w:b/>
                <w:bCs/>
                <w:sz w:val="20"/>
                <w:szCs w:val="20"/>
              </w:rPr>
            </w:pPr>
            <w:r w:rsidRPr="006F4874">
              <w:rPr>
                <w:b/>
                <w:bCs/>
                <w:sz w:val="20"/>
                <w:szCs w:val="20"/>
              </w:rPr>
              <w:t>Темп роста по отношению к предыдущему году</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100,0%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104,3%</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104,4%</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104,4%</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104,3%</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104,2%</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104,1%</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104,0%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104,0%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104,0%</w:t>
            </w:r>
          </w:p>
        </w:tc>
        <w:tc>
          <w:tcPr>
            <w:tcW w:w="36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104,0%</w:t>
            </w:r>
          </w:p>
        </w:tc>
      </w:tr>
      <w:tr w:rsidR="00F87B1D" w:rsidRPr="006F4874" w:rsidTr="005F689D">
        <w:trPr>
          <w:trHeight w:val="20"/>
        </w:trPr>
        <w:tc>
          <w:tcPr>
            <w:tcW w:w="21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b/>
                <w:bCs/>
                <w:sz w:val="20"/>
                <w:szCs w:val="20"/>
              </w:rPr>
            </w:pPr>
            <w:r w:rsidRPr="006F4874">
              <w:rPr>
                <w:b/>
                <w:bCs/>
                <w:sz w:val="20"/>
                <w:szCs w:val="20"/>
              </w:rPr>
              <w:t>2</w:t>
            </w:r>
          </w:p>
        </w:tc>
        <w:tc>
          <w:tcPr>
            <w:tcW w:w="7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rPr>
                <w:b/>
                <w:bCs/>
                <w:sz w:val="20"/>
                <w:szCs w:val="20"/>
              </w:rPr>
            </w:pPr>
            <w:r w:rsidRPr="006F4874">
              <w:rPr>
                <w:b/>
                <w:bCs/>
                <w:sz w:val="20"/>
                <w:szCs w:val="20"/>
              </w:rPr>
              <w:t>Темп роста по отношению к 2021г.</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100,0%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104,3%</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108,9%</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113,7%</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118,6%</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123,5%</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128,6%</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133,8%</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139,1%</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144,7%</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150,5%</w:t>
            </w:r>
          </w:p>
        </w:tc>
      </w:tr>
    </w:tbl>
    <w:p w:rsidR="005F689D" w:rsidRPr="006F4874" w:rsidRDefault="005F689D" w:rsidP="006F4874">
      <w:pPr>
        <w:pStyle w:val="a7"/>
      </w:pPr>
      <w:r w:rsidRPr="006F4874">
        <w:t>Оценка потребности в капитальных вложениях в строительство, реконструкцию и модернизацию объектов ЦС ВО по сценарию №1 ЦС ВО МО «Киселевский городской округ» (без учета НДС) приведена в таблице 2.6.2.</w:t>
      </w:r>
    </w:p>
    <w:p w:rsidR="005F689D" w:rsidRPr="006F4874" w:rsidRDefault="005F689D" w:rsidP="006F4874">
      <w:pPr>
        <w:rPr>
          <w:rFonts w:eastAsiaTheme="minorHAnsi"/>
          <w:lang w:eastAsia="en-US"/>
        </w:rPr>
      </w:pPr>
    </w:p>
    <w:p w:rsidR="005F689D" w:rsidRPr="006F4874" w:rsidRDefault="005F689D" w:rsidP="006F4874">
      <w:pPr>
        <w:rPr>
          <w:rFonts w:eastAsiaTheme="minorHAnsi"/>
          <w:lang w:eastAsia="en-US"/>
        </w:rPr>
        <w:sectPr w:rsidR="005F689D" w:rsidRPr="006F4874" w:rsidSect="00E754BB">
          <w:headerReference w:type="default" r:id="rId47"/>
          <w:pgSz w:w="11906" w:h="16838"/>
          <w:pgMar w:top="1134" w:right="851" w:bottom="1134" w:left="1701" w:header="567" w:footer="510" w:gutter="0"/>
          <w:cols w:space="720"/>
          <w:docGrid w:linePitch="326"/>
        </w:sectPr>
      </w:pPr>
    </w:p>
    <w:p w:rsidR="008113B5" w:rsidRPr="006F4874" w:rsidRDefault="005F689D" w:rsidP="006F4874">
      <w:pPr>
        <w:pStyle w:val="ad"/>
      </w:pPr>
      <w:r w:rsidRPr="006F4874">
        <w:lastRenderedPageBreak/>
        <w:t xml:space="preserve">Таблица </w:t>
      </w:r>
      <w:fldSimple w:instr=" STYLEREF 2 \s ">
        <w:r w:rsidR="003F18F1">
          <w:rPr>
            <w:noProof/>
          </w:rPr>
          <w:t>2.6</w:t>
        </w:r>
      </w:fldSimple>
      <w:r w:rsidRPr="006F4874">
        <w:t>.</w:t>
      </w:r>
      <w:fldSimple w:instr=" SEQ Таблица \* ARABIC \s 2 ">
        <w:r w:rsidR="003F18F1">
          <w:rPr>
            <w:noProof/>
          </w:rPr>
          <w:t>2</w:t>
        </w:r>
      </w:fldSimple>
      <w:r w:rsidRPr="006F4874">
        <w:t xml:space="preserve"> – Оценка потребности в капитальных вложениях в строительство, реконструкцию и модернизацию объектов ЦС ВО МО «Киселевский городской округ» (без учета НДС)</w:t>
      </w:r>
    </w:p>
    <w:tbl>
      <w:tblPr>
        <w:tblW w:w="5000" w:type="pct"/>
        <w:tblLook w:val="04A0" w:firstRow="1" w:lastRow="0" w:firstColumn="1" w:lastColumn="0" w:noHBand="0" w:noVBand="1"/>
      </w:tblPr>
      <w:tblGrid>
        <w:gridCol w:w="571"/>
        <w:gridCol w:w="3397"/>
        <w:gridCol w:w="939"/>
        <w:gridCol w:w="755"/>
        <w:gridCol w:w="846"/>
        <w:gridCol w:w="846"/>
        <w:gridCol w:w="846"/>
        <w:gridCol w:w="755"/>
        <w:gridCol w:w="755"/>
        <w:gridCol w:w="755"/>
        <w:gridCol w:w="755"/>
        <w:gridCol w:w="755"/>
        <w:gridCol w:w="846"/>
        <w:gridCol w:w="846"/>
        <w:gridCol w:w="913"/>
      </w:tblGrid>
      <w:tr w:rsidR="006F4874" w:rsidRPr="006F4874" w:rsidTr="002B103C">
        <w:trPr>
          <w:trHeight w:val="20"/>
          <w:tblHeader/>
        </w:trPr>
        <w:tc>
          <w:tcPr>
            <w:tcW w:w="196" w:type="pct"/>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6F4874" w:rsidRDefault="008113B5" w:rsidP="006F4874">
            <w:pPr>
              <w:jc w:val="center"/>
              <w:rPr>
                <w:b/>
                <w:bCs/>
                <w:sz w:val="16"/>
                <w:szCs w:val="16"/>
              </w:rPr>
            </w:pPr>
            <w:r w:rsidRPr="006F4874">
              <w:rPr>
                <w:b/>
                <w:bCs/>
                <w:sz w:val="16"/>
                <w:szCs w:val="16"/>
              </w:rPr>
              <w:t>№ п.п.</w:t>
            </w:r>
          </w:p>
        </w:tc>
        <w:tc>
          <w:tcPr>
            <w:tcW w:w="1165" w:type="pct"/>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6F4874" w:rsidRDefault="008113B5" w:rsidP="006F4874">
            <w:pPr>
              <w:jc w:val="center"/>
              <w:rPr>
                <w:b/>
                <w:bCs/>
                <w:sz w:val="16"/>
                <w:szCs w:val="16"/>
              </w:rPr>
            </w:pPr>
            <w:r w:rsidRPr="006F4874">
              <w:rPr>
                <w:b/>
                <w:bCs/>
                <w:sz w:val="16"/>
                <w:szCs w:val="16"/>
              </w:rPr>
              <w:t>Наименование ТЗ ВО/</w:t>
            </w:r>
            <w:r w:rsidRPr="006F4874">
              <w:rPr>
                <w:b/>
                <w:bCs/>
                <w:sz w:val="16"/>
                <w:szCs w:val="16"/>
              </w:rPr>
              <w:br/>
              <w:t>Наименование мероприятия</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D068D5" w:rsidRPr="006F4874" w:rsidRDefault="008113B5" w:rsidP="006F4874">
            <w:pPr>
              <w:jc w:val="center"/>
              <w:rPr>
                <w:b/>
                <w:bCs/>
                <w:sz w:val="16"/>
                <w:szCs w:val="16"/>
              </w:rPr>
            </w:pPr>
            <w:r w:rsidRPr="006F4874">
              <w:rPr>
                <w:b/>
                <w:bCs/>
                <w:sz w:val="16"/>
                <w:szCs w:val="16"/>
              </w:rPr>
              <w:t xml:space="preserve">В ценах </w:t>
            </w:r>
          </w:p>
          <w:p w:rsidR="008113B5" w:rsidRPr="006F4874" w:rsidRDefault="008113B5" w:rsidP="006F4874">
            <w:pPr>
              <w:jc w:val="center"/>
              <w:rPr>
                <w:b/>
                <w:bCs/>
                <w:sz w:val="16"/>
                <w:szCs w:val="16"/>
              </w:rPr>
            </w:pPr>
            <w:r w:rsidRPr="006F4874">
              <w:rPr>
                <w:b/>
                <w:bCs/>
                <w:sz w:val="16"/>
                <w:szCs w:val="16"/>
              </w:rPr>
              <w:t>2021 г.</w:t>
            </w:r>
          </w:p>
        </w:tc>
        <w:tc>
          <w:tcPr>
            <w:tcW w:w="3316" w:type="pct"/>
            <w:gridSpan w:val="12"/>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8113B5" w:rsidRPr="006F4874" w:rsidRDefault="008113B5" w:rsidP="006F4874">
            <w:pPr>
              <w:jc w:val="center"/>
              <w:rPr>
                <w:rFonts w:ascii="Calibri" w:hAnsi="Calibri" w:cs="Calibri"/>
                <w:sz w:val="22"/>
                <w:szCs w:val="22"/>
              </w:rPr>
            </w:pPr>
            <w:r w:rsidRPr="006F4874">
              <w:rPr>
                <w:b/>
                <w:bCs/>
                <w:sz w:val="16"/>
                <w:szCs w:val="16"/>
              </w:rPr>
              <w:t>Объем капитальных вложений в ценах лет реализации (без учета НДС), тыс. руб.</w:t>
            </w:r>
            <w:r w:rsidRPr="006F4874">
              <w:rPr>
                <w:rFonts w:ascii="Calibri" w:hAnsi="Calibri" w:cs="Calibri"/>
                <w:sz w:val="22"/>
                <w:szCs w:val="22"/>
              </w:rPr>
              <w:t> </w:t>
            </w:r>
          </w:p>
        </w:tc>
      </w:tr>
      <w:tr w:rsidR="006F4874" w:rsidRPr="006F4874" w:rsidTr="002B103C">
        <w:trPr>
          <w:trHeight w:val="184"/>
          <w:tblHeader/>
        </w:trPr>
        <w:tc>
          <w:tcPr>
            <w:tcW w:w="196"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1165"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322"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259"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6F4874" w:rsidRDefault="008113B5" w:rsidP="006F4874">
            <w:pPr>
              <w:jc w:val="center"/>
              <w:rPr>
                <w:b/>
                <w:bCs/>
                <w:sz w:val="16"/>
                <w:szCs w:val="16"/>
              </w:rPr>
            </w:pPr>
            <w:r w:rsidRPr="006F4874">
              <w:rPr>
                <w:b/>
                <w:bCs/>
                <w:sz w:val="16"/>
                <w:szCs w:val="16"/>
              </w:rPr>
              <w:t>2021 г.</w:t>
            </w:r>
          </w:p>
        </w:tc>
        <w:tc>
          <w:tcPr>
            <w:tcW w:w="290"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6F4874" w:rsidRDefault="008113B5" w:rsidP="006F4874">
            <w:pPr>
              <w:jc w:val="center"/>
              <w:rPr>
                <w:b/>
                <w:bCs/>
                <w:sz w:val="16"/>
                <w:szCs w:val="16"/>
              </w:rPr>
            </w:pPr>
            <w:r w:rsidRPr="006F4874">
              <w:rPr>
                <w:b/>
                <w:bCs/>
                <w:sz w:val="16"/>
                <w:szCs w:val="16"/>
              </w:rPr>
              <w:t>2022 г.</w:t>
            </w:r>
          </w:p>
        </w:tc>
        <w:tc>
          <w:tcPr>
            <w:tcW w:w="290"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6F4874" w:rsidRDefault="008113B5" w:rsidP="006F4874">
            <w:pPr>
              <w:jc w:val="center"/>
              <w:rPr>
                <w:b/>
                <w:bCs/>
                <w:sz w:val="16"/>
                <w:szCs w:val="16"/>
              </w:rPr>
            </w:pPr>
            <w:r w:rsidRPr="006F4874">
              <w:rPr>
                <w:b/>
                <w:bCs/>
                <w:sz w:val="16"/>
                <w:szCs w:val="16"/>
              </w:rPr>
              <w:t>2023 г.</w:t>
            </w:r>
          </w:p>
        </w:tc>
        <w:tc>
          <w:tcPr>
            <w:tcW w:w="290"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6F4874" w:rsidRDefault="008113B5" w:rsidP="006F4874">
            <w:pPr>
              <w:jc w:val="center"/>
              <w:rPr>
                <w:b/>
                <w:bCs/>
                <w:sz w:val="16"/>
                <w:szCs w:val="16"/>
              </w:rPr>
            </w:pPr>
            <w:r w:rsidRPr="006F4874">
              <w:rPr>
                <w:b/>
                <w:bCs/>
                <w:sz w:val="16"/>
                <w:szCs w:val="16"/>
              </w:rPr>
              <w:t>2024 г.</w:t>
            </w:r>
          </w:p>
        </w:tc>
        <w:tc>
          <w:tcPr>
            <w:tcW w:w="259"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6F4874" w:rsidRDefault="008113B5" w:rsidP="006F4874">
            <w:pPr>
              <w:jc w:val="center"/>
              <w:rPr>
                <w:b/>
                <w:bCs/>
                <w:sz w:val="16"/>
                <w:szCs w:val="16"/>
              </w:rPr>
            </w:pPr>
            <w:r w:rsidRPr="006F4874">
              <w:rPr>
                <w:b/>
                <w:bCs/>
                <w:sz w:val="16"/>
                <w:szCs w:val="16"/>
              </w:rPr>
              <w:t>2025 г.</w:t>
            </w:r>
          </w:p>
        </w:tc>
        <w:tc>
          <w:tcPr>
            <w:tcW w:w="259"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6F4874" w:rsidRDefault="008113B5" w:rsidP="006F4874">
            <w:pPr>
              <w:jc w:val="center"/>
              <w:rPr>
                <w:b/>
                <w:bCs/>
                <w:sz w:val="16"/>
                <w:szCs w:val="16"/>
              </w:rPr>
            </w:pPr>
            <w:r w:rsidRPr="006F4874">
              <w:rPr>
                <w:b/>
                <w:bCs/>
                <w:sz w:val="16"/>
                <w:szCs w:val="16"/>
              </w:rPr>
              <w:t>2026 г.</w:t>
            </w:r>
          </w:p>
        </w:tc>
        <w:tc>
          <w:tcPr>
            <w:tcW w:w="259"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6F4874" w:rsidRDefault="008113B5" w:rsidP="006F4874">
            <w:pPr>
              <w:jc w:val="center"/>
              <w:rPr>
                <w:b/>
                <w:bCs/>
                <w:sz w:val="16"/>
                <w:szCs w:val="16"/>
              </w:rPr>
            </w:pPr>
            <w:r w:rsidRPr="006F4874">
              <w:rPr>
                <w:b/>
                <w:bCs/>
                <w:sz w:val="16"/>
                <w:szCs w:val="16"/>
              </w:rPr>
              <w:t>2027 г.</w:t>
            </w:r>
          </w:p>
        </w:tc>
        <w:tc>
          <w:tcPr>
            <w:tcW w:w="259"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6F4874" w:rsidRDefault="008113B5" w:rsidP="006F4874">
            <w:pPr>
              <w:jc w:val="center"/>
              <w:rPr>
                <w:b/>
                <w:bCs/>
                <w:sz w:val="16"/>
                <w:szCs w:val="16"/>
              </w:rPr>
            </w:pPr>
            <w:r w:rsidRPr="006F4874">
              <w:rPr>
                <w:b/>
                <w:bCs/>
                <w:sz w:val="16"/>
                <w:szCs w:val="16"/>
              </w:rPr>
              <w:t>2028 г.</w:t>
            </w:r>
          </w:p>
        </w:tc>
        <w:tc>
          <w:tcPr>
            <w:tcW w:w="259"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6F4874" w:rsidRDefault="008113B5" w:rsidP="006F4874">
            <w:pPr>
              <w:jc w:val="center"/>
              <w:rPr>
                <w:b/>
                <w:bCs/>
                <w:sz w:val="16"/>
                <w:szCs w:val="16"/>
              </w:rPr>
            </w:pPr>
            <w:r w:rsidRPr="006F4874">
              <w:rPr>
                <w:b/>
                <w:bCs/>
                <w:sz w:val="16"/>
                <w:szCs w:val="16"/>
              </w:rPr>
              <w:t>2029 г.</w:t>
            </w:r>
          </w:p>
        </w:tc>
        <w:tc>
          <w:tcPr>
            <w:tcW w:w="290"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6F4874" w:rsidRDefault="008113B5" w:rsidP="006F4874">
            <w:pPr>
              <w:jc w:val="center"/>
              <w:rPr>
                <w:b/>
                <w:bCs/>
                <w:sz w:val="16"/>
                <w:szCs w:val="16"/>
              </w:rPr>
            </w:pPr>
            <w:r w:rsidRPr="006F4874">
              <w:rPr>
                <w:b/>
                <w:bCs/>
                <w:sz w:val="16"/>
                <w:szCs w:val="16"/>
              </w:rPr>
              <w:t>2030 г.</w:t>
            </w:r>
          </w:p>
        </w:tc>
        <w:tc>
          <w:tcPr>
            <w:tcW w:w="290"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6F4874" w:rsidRDefault="008113B5" w:rsidP="006F4874">
            <w:pPr>
              <w:jc w:val="center"/>
              <w:rPr>
                <w:b/>
                <w:bCs/>
                <w:sz w:val="16"/>
                <w:szCs w:val="16"/>
              </w:rPr>
            </w:pPr>
            <w:r w:rsidRPr="006F4874">
              <w:rPr>
                <w:b/>
                <w:bCs/>
                <w:sz w:val="16"/>
                <w:szCs w:val="16"/>
              </w:rPr>
              <w:t>2031 г.</w:t>
            </w:r>
          </w:p>
        </w:tc>
        <w:tc>
          <w:tcPr>
            <w:tcW w:w="313"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6F4874" w:rsidRDefault="008113B5" w:rsidP="006F4874">
            <w:pPr>
              <w:jc w:val="center"/>
              <w:rPr>
                <w:b/>
                <w:bCs/>
                <w:sz w:val="16"/>
                <w:szCs w:val="16"/>
              </w:rPr>
            </w:pPr>
            <w:r w:rsidRPr="006F4874">
              <w:rPr>
                <w:b/>
                <w:bCs/>
                <w:sz w:val="16"/>
                <w:szCs w:val="16"/>
              </w:rPr>
              <w:t>ИТОГО</w:t>
            </w:r>
          </w:p>
        </w:tc>
      </w:tr>
      <w:tr w:rsidR="006F4874" w:rsidRPr="006F4874" w:rsidTr="002B103C">
        <w:trPr>
          <w:trHeight w:val="184"/>
          <w:tblHeader/>
        </w:trPr>
        <w:tc>
          <w:tcPr>
            <w:tcW w:w="196"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1165"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322"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259"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290"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290"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290"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259"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259"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259"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259"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259"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290"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290"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313"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ТЗ ВО выпуска №1</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1 671 976,0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217 712,8</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273 065,5</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373 216,7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381 740,4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380 579,5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357 573,0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194 023,2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135 956,0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55 109,2</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57 313,6</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2 426 290,0</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Реконструкция очистных сооружений 4-го канализационного бассейна с увеличением производительности, исходя из приема вод со стороны ТЗ ВО № 3 (объединение зон выпуска № 1 и выпуска №3), в т.ч.:</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988 800,0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171 886,4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179 449,4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187 345,2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195 401,0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203 607,9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211 955,8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1 149 645,6</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1.1.1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 Реконструкция сооружений биологической очистки (аэротенки и вторичные отстойники) ГОСК;</w:t>
            </w:r>
            <w:r w:rsidRPr="006F4874">
              <w:rPr>
                <w:sz w:val="16"/>
                <w:szCs w:val="16"/>
              </w:rPr>
              <w:br/>
              <w:t>2) Строительство системы доочистки ГОСК;</w:t>
            </w:r>
            <w:r w:rsidRPr="006F4874">
              <w:rPr>
                <w:sz w:val="16"/>
                <w:szCs w:val="16"/>
              </w:rPr>
              <w:br/>
              <w:t>3) Строительство сооружений аэробной стабилизации осадка ГОСК;</w:t>
            </w:r>
            <w:r w:rsidRPr="006F4874">
              <w:rPr>
                <w:sz w:val="16"/>
                <w:szCs w:val="16"/>
              </w:rPr>
              <w:br/>
              <w:t>4) Строительство сооружений механического обезвоживания осадка ГОСК;</w:t>
            </w:r>
            <w:r w:rsidRPr="006F4874">
              <w:rPr>
                <w:sz w:val="16"/>
                <w:szCs w:val="16"/>
              </w:rPr>
              <w:br/>
              <w:t>5) Реконструкция хлораторной ГОСК;</w:t>
            </w:r>
            <w:r w:rsidRPr="006F4874">
              <w:rPr>
                <w:sz w:val="16"/>
                <w:szCs w:val="16"/>
              </w:rPr>
              <w:br/>
              <w:t>6) Строительство иловых площадок ГОСК</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988 800,0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171 886,4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179 449,4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187 345,2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195 401,0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203 607,9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211 955,8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1 149 645,6</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1.2</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Реконструкция КНС №1 в районе Красный Камень</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3 944,4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4 295,0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4 295,0</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1.3</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Реконструкция напорного трубопровода хозяйственно-бытовой канализации от КНС №1 до камеры гашения</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79 132,2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22 489,4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23 456,5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24 441,7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25 443,8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95 831,4</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1.4</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Реконструкция самотечного коллектора от камеры гашения до КК-168 Центрального района.</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103 631,2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27 021,8</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28 210,8</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29 452,1</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30 718,5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115 403,2</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1.5</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Строительство КНС №5 (переключение стоков с КНС №2), в т.ч.:</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321 785,0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62 916,5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65 621,9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68 378,0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71 181,5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54 524,4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82 966,3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405 588,6</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1.5.1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Строительство КНС №5 в районе Зеленая Казанка взамен ликвидируемой КНС №2</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58 327,0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16 576,6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17 289,4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18 015,5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18 754,2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70 635,6</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1.5.2</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Строительство напорного коллектора от КНС №5 до камеры гашения</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129 198,7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24 478,9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25 531,5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26 603,8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27 694,6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28 802,4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29 954,5</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163 065,7</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1.5.3</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Строительство самотечной сети от камеры гашения до ГОСК</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115 381,4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21 861,0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22 801,0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23 758,7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24 732,8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25 722,1</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26 751,0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145 626,5</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1.5.4</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Строительство самотечного коллектора от существующей КНС №2 до КНС №5</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18 877,9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26 260,9</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26 260,9</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1.6</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Реконструкция КНС №7 в районе Автохозяйство</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4 279,0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4 864,4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4 864,4</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1.7</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Реконструкция напорного коллектора от КНС №7 до камеры гашения</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30 020,3</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37 089,7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37 089,7</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1.8</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Реконструкция КНС №3 в районе Черкасов Камень</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2 067,2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2 350,0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2 350,0</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1.9</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Реконструкция напорного коллектора от КНС №3 до камеры гашения</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33 256,6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44 483,5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44 483,5</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1.10</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 xml:space="preserve">Реконструкция самотечного коллектора от </w:t>
            </w:r>
            <w:r w:rsidRPr="006F4874">
              <w:rPr>
                <w:sz w:val="16"/>
                <w:szCs w:val="16"/>
              </w:rPr>
              <w:lastRenderedPageBreak/>
              <w:t>камеры гашения КНС №3 до КНС №5</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lastRenderedPageBreak/>
              <w:t>32 942,7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44 063,7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44 063,7</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1.11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Строительство канализационных сетей в рамках реализации проекта планировки территории "Проект планировки микрорайона № 2 жилого района Красный Камень г. Киселевска"</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37 180,6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9 694,8</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10 121,4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10 566,7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11 021,1</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41 404,1</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1.12</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Строительство канализационных сетей в рамках реализации проекта планировки территории "Планировка микрорайона № 5 жилого района Красный Камень г. Киселевска"</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34 936,7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9 109,7</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9 510,6</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9 929,0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10 356,0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38 905,3</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1.13</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Реконструкция ветхих сетей водоотведения в ТЗ ВО выпуска №1</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342 830,0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41 478,3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43 303,4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45 165,4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47 062,4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48 991,9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50 951,6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52 989,6</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55 109,2</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57 313,6</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442 365,4</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2</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ТЗ ВО выпуска №2</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21 920,8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6 392,0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7 101,0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7 413,4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465,7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485,3</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505,2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525,4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546,4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568,3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591,0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24 593,9</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Строительство модульных очистных сооружений в пос. Дальние Горы взамен технически и морально устаревших КОС "Дальние горы"</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18 385,5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6 392,0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6 673,3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6 966,9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20 032,2</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2.2</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Реконструкция ветхих сетей водоотведения в ТЗ ВО выпуска №2</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3 535,3</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427,7</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446,5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465,7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485,3</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505,2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525,4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546,4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568,3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591,0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4 561,7</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3</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ТЗ ВО выпуска №3</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99 964,6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21 770,1</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22 728,0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23 705,3</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24 700,9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25 713,7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118 618,0</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3.1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Объединение сточных вод ТЗ ВО выпуска №3 с ТЗ ВО выпуска 1, в т.ч.:</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99 964,6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21 770,1</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22 728,0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23 705,3</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24 700,9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25 713,7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118 618,0</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3.1.1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rPr>
                <w:sz w:val="16"/>
                <w:szCs w:val="16"/>
              </w:rPr>
            </w:pPr>
            <w:r w:rsidRPr="006F4874">
              <w:rPr>
                <w:sz w:val="16"/>
                <w:szCs w:val="16"/>
              </w:rPr>
              <w:t>Строительство КНС взамен ликвидированных КОС "Краснокаменские"</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45 832,9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9 981,4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10 420,6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10 868,7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11 325,2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11 789,5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54 385,4</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3.1.2</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rPr>
                <w:sz w:val="16"/>
                <w:szCs w:val="16"/>
              </w:rPr>
            </w:pPr>
            <w:r w:rsidRPr="006F4874">
              <w:rPr>
                <w:sz w:val="16"/>
                <w:szCs w:val="16"/>
              </w:rPr>
              <w:t>Строительство напорного коллектора от новой КНС в районе Афонино (бывш. КОС "Краснокаменские") до камеры гашения</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41 494,2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9 036,5</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9 434,2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9 839,8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10 253,1</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10 673,5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49 237,1</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3.1.3</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rPr>
                <w:sz w:val="16"/>
                <w:szCs w:val="16"/>
              </w:rPr>
            </w:pPr>
            <w:r w:rsidRPr="006F4874">
              <w:rPr>
                <w:sz w:val="16"/>
                <w:szCs w:val="16"/>
              </w:rPr>
              <w:t>Строительство самотечной сети от камеры гашения до КНС №7 в районе Афонино</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12 637,4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2 752,1</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2 873,2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2 996,8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3 122,7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3 250,7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14 995,5</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4</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ТЗ ВО выпуска №4</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sz w:val="16"/>
                <w:szCs w:val="16"/>
              </w:rPr>
            </w:pPr>
            <w:r w:rsidRPr="006F4874">
              <w:rPr>
                <w:b/>
                <w:sz w:val="16"/>
                <w:szCs w:val="16"/>
              </w:rPr>
              <w:t>202 424,4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34 589,9</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36 111,9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37 664,7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39 246,6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40 855,7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42 490,0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5 484,3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5 703,7</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5 931,8</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248 078,6</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Строительство модульных очистных сооружений в п. Карагайлинский взамен ликвидированных КОС "Бурлаки".</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166 942,4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30 297,0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31 630,1</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32 990,2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34 375,8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35 785,2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37 216,6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202 295,0</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4.2</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Реконструкция ветхих сетей водоотведения в ТЗ ВО выпуска №4</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35 482,0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4 292,9</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4 481,8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4 674,5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4 870,8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5 070,5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5 273,4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5 484,3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5 703,7</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5 931,8</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45 783,6</w:t>
            </w:r>
          </w:p>
        </w:tc>
      </w:tr>
      <w:tr w:rsidR="006F4874" w:rsidRPr="006F4874" w:rsidTr="002B103C">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ИТОГО по всем ТЗ ВО МО "Киселевский городской округ"</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1 996 285,7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224 104,8</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336 526,6</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439 470,1</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443 576,2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445 012,4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424 647,6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237 038,6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141 986,7</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61 381,2</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63 836,4</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2 817 580,5</w:t>
            </w:r>
          </w:p>
        </w:tc>
      </w:tr>
    </w:tbl>
    <w:p w:rsidR="005F689D" w:rsidRPr="006F4874" w:rsidRDefault="005F689D" w:rsidP="006F4874">
      <w:pPr>
        <w:pStyle w:val="a7"/>
      </w:pPr>
    </w:p>
    <w:p w:rsidR="005F689D" w:rsidRPr="006F4874" w:rsidRDefault="005F689D" w:rsidP="006F4874">
      <w:pPr>
        <w:pStyle w:val="a7"/>
        <w:sectPr w:rsidR="005F689D" w:rsidRPr="006F4874" w:rsidSect="00FC6D2E">
          <w:headerReference w:type="default" r:id="rId48"/>
          <w:pgSz w:w="16838" w:h="11906" w:orient="landscape"/>
          <w:pgMar w:top="1701" w:right="1134" w:bottom="851" w:left="1134" w:header="567" w:footer="510" w:gutter="0"/>
          <w:cols w:space="720"/>
          <w:docGrid w:linePitch="326"/>
        </w:sectPr>
      </w:pPr>
    </w:p>
    <w:p w:rsidR="005F689D" w:rsidRPr="006F4874" w:rsidRDefault="005F689D" w:rsidP="006F4874">
      <w:pPr>
        <w:pStyle w:val="20"/>
        <w:ind w:left="720" w:firstLine="0"/>
      </w:pPr>
      <w:bookmarkStart w:id="206" w:name="_Toc77580686"/>
      <w:bookmarkStart w:id="207" w:name="_Toc77778902"/>
      <w:bookmarkStart w:id="208" w:name="_Toc80702631"/>
      <w:r w:rsidRPr="006F4874">
        <w:lastRenderedPageBreak/>
        <w:t>Раздел 7. «Плановые значения показателей развития централизованной системы водоотведения»</w:t>
      </w:r>
      <w:bookmarkEnd w:id="206"/>
      <w:bookmarkEnd w:id="207"/>
      <w:bookmarkEnd w:id="208"/>
    </w:p>
    <w:p w:rsidR="005F689D" w:rsidRPr="006F4874" w:rsidRDefault="005F689D" w:rsidP="006F4874">
      <w:pPr>
        <w:pStyle w:val="a7"/>
      </w:pPr>
      <w:r w:rsidRPr="006F4874">
        <w:t xml:space="preserve">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утвержденного Приказом Министерства строительства и жилищно-коммунального хозяйства РФ от 04.04.2014 № 162/пр к показателям развития ЦС ВО относятся: </w:t>
      </w:r>
    </w:p>
    <w:p w:rsidR="005F689D" w:rsidRPr="006F4874" w:rsidRDefault="005F689D" w:rsidP="006F4874">
      <w:pPr>
        <w:pStyle w:val="a7"/>
        <w:numPr>
          <w:ilvl w:val="0"/>
          <w:numId w:val="26"/>
        </w:numPr>
      </w:pPr>
      <w:r w:rsidRPr="006F4874">
        <w:t>Показатели надежности и бесперебойности водоотведения:</w:t>
      </w:r>
    </w:p>
    <w:p w:rsidR="005F689D" w:rsidRPr="006F4874" w:rsidRDefault="005F689D" w:rsidP="006F4874">
      <w:pPr>
        <w:pStyle w:val="a7"/>
        <w:numPr>
          <w:ilvl w:val="1"/>
          <w:numId w:val="26"/>
        </w:numPr>
      </w:pPr>
      <w:r w:rsidRPr="006F4874">
        <w:t>Удельное количество аварий и засоров в расчете на протяженность канализационной сети в год (ед.км);</w:t>
      </w:r>
    </w:p>
    <w:p w:rsidR="005F689D" w:rsidRPr="006F4874" w:rsidRDefault="005F689D" w:rsidP="006F4874">
      <w:pPr>
        <w:pStyle w:val="a7"/>
        <w:numPr>
          <w:ilvl w:val="0"/>
          <w:numId w:val="26"/>
        </w:numPr>
      </w:pPr>
      <w:r w:rsidRPr="006F4874">
        <w:t>Показатели качества очистки сточных вод:</w:t>
      </w:r>
    </w:p>
    <w:p w:rsidR="005F689D" w:rsidRPr="006F4874" w:rsidRDefault="005F689D" w:rsidP="006F4874">
      <w:pPr>
        <w:pStyle w:val="a7"/>
        <w:numPr>
          <w:ilvl w:val="1"/>
          <w:numId w:val="26"/>
        </w:numPr>
      </w:pPr>
      <w:r w:rsidRPr="006F4874">
        <w:t>Доля сточных вод, не подвергающихся очистке, в общем объеме сточных вод, сбрасываемых в ЦС ВО (%);</w:t>
      </w:r>
    </w:p>
    <w:p w:rsidR="005F689D" w:rsidRPr="006F4874" w:rsidRDefault="005F689D" w:rsidP="006F4874">
      <w:pPr>
        <w:pStyle w:val="a7"/>
        <w:numPr>
          <w:ilvl w:val="1"/>
          <w:numId w:val="26"/>
        </w:numPr>
      </w:pPr>
      <w:r w:rsidRPr="006F4874">
        <w:t>Доля проб сточных вод, не соответствующих установленным нормативам допустимых сбросов, лимитам на сбросы (%);</w:t>
      </w:r>
    </w:p>
    <w:p w:rsidR="005F689D" w:rsidRPr="006F4874" w:rsidRDefault="005F689D" w:rsidP="006F4874">
      <w:pPr>
        <w:pStyle w:val="a7"/>
        <w:numPr>
          <w:ilvl w:val="0"/>
          <w:numId w:val="26"/>
        </w:numPr>
      </w:pPr>
      <w:r w:rsidRPr="006F4874">
        <w:t>Показатели энергетической эффективности:</w:t>
      </w:r>
    </w:p>
    <w:p w:rsidR="005F689D" w:rsidRPr="006F4874" w:rsidRDefault="005F689D" w:rsidP="006F4874">
      <w:pPr>
        <w:pStyle w:val="a7"/>
        <w:numPr>
          <w:ilvl w:val="1"/>
          <w:numId w:val="26"/>
        </w:numPr>
      </w:pPr>
      <w:r w:rsidRPr="006F4874">
        <w:t>Удельный расход электрической энергии, потребляемой в технологическом процессе очистки сточных вод, на единицу объема очищаемых сточных вод (кВт·ч/м³);</w:t>
      </w:r>
    </w:p>
    <w:p w:rsidR="005F689D" w:rsidRPr="006F4874" w:rsidRDefault="005F689D" w:rsidP="006F4874">
      <w:pPr>
        <w:pStyle w:val="a7"/>
        <w:numPr>
          <w:ilvl w:val="1"/>
          <w:numId w:val="26"/>
        </w:numPr>
      </w:pPr>
      <w:r w:rsidRPr="006F4874">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(кВт·ч/м³).</w:t>
      </w:r>
    </w:p>
    <w:p w:rsidR="005F689D" w:rsidRPr="006F4874" w:rsidRDefault="005F689D" w:rsidP="006F4874">
      <w:pPr>
        <w:pStyle w:val="a7"/>
      </w:pPr>
      <w:r w:rsidRPr="006F4874">
        <w:t>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иные показатели функционирования в сфере централизованного водоотведения на момент настоящей актуализации Схемы ВСиВО МО «Киселевский городской округ» не установлены.</w:t>
      </w:r>
    </w:p>
    <w:p w:rsidR="005F689D" w:rsidRPr="006F4874" w:rsidRDefault="005F689D" w:rsidP="006F4874">
      <w:pPr>
        <w:pStyle w:val="a7"/>
      </w:pPr>
      <w:r w:rsidRPr="006F4874">
        <w:t xml:space="preserve">Фактические и плановые значения показателей развития ЦС ВО МО «Киселевский городской округ» рассмотрены ниже, при этом фактические значения показателей определены в соответствии с исходными данными, предоставленными эксплуатирующими объекты ЦС ВО организациями, а плановые значения показателей (на 2021-2031 гг.) определены из условия реализации мероприятий, предусмотренных в подразделе </w:t>
      </w:r>
      <w:r w:rsidRPr="006F4874">
        <w:rPr>
          <w:u w:val="single"/>
        </w:rPr>
        <w:t>2.4.2</w:t>
      </w:r>
      <w:r w:rsidRPr="006F4874">
        <w:t>.</w:t>
      </w:r>
    </w:p>
    <w:p w:rsidR="005F689D" w:rsidRPr="006F4874" w:rsidRDefault="005F689D" w:rsidP="006F4874">
      <w:pPr>
        <w:pStyle w:val="a7"/>
      </w:pPr>
      <w:r w:rsidRPr="006F4874">
        <w:t xml:space="preserve">Фактические и плановые значения показателей надежности и бесперебойности водоотведения, показателей очистки сточных вод, показателей эффективности использования ресурсов при транспортировке сточных вод по ЦС ВО МО «Киселевский городской округ» приведены в таблице 2.7.1. </w:t>
      </w:r>
    </w:p>
    <w:p w:rsidR="006F4874" w:rsidRPr="006F4874" w:rsidRDefault="006F4874" w:rsidP="006F4874">
      <w:pPr>
        <w:pStyle w:val="ad"/>
      </w:pPr>
      <w:r w:rsidRPr="006F4874">
        <w:lastRenderedPageBreak/>
        <w:t xml:space="preserve">Таблица </w:t>
      </w:r>
      <w:fldSimple w:instr=" STYLEREF 2 \s ">
        <w:r w:rsidR="003F18F1">
          <w:rPr>
            <w:noProof/>
          </w:rPr>
          <w:t>2.7</w:t>
        </w:r>
      </w:fldSimple>
      <w:r w:rsidRPr="006F4874">
        <w:t>.</w:t>
      </w:r>
      <w:fldSimple w:instr=" SEQ Таблица \* ARABIC \s 2 ">
        <w:r w:rsidR="003F18F1">
          <w:rPr>
            <w:noProof/>
          </w:rPr>
          <w:t>1</w:t>
        </w:r>
      </w:fldSimple>
      <w:r w:rsidRPr="006F4874">
        <w:t xml:space="preserve"> – Фактические и плановые значения показателей надежности и бесперебойности водоотведения по ЦС ВО МО «Киселевский городской округ»</w:t>
      </w:r>
    </w:p>
    <w:tbl>
      <w:tblPr>
        <w:tblW w:w="5000" w:type="pct"/>
        <w:tblLook w:val="04A0" w:firstRow="1" w:lastRow="0" w:firstColumn="1" w:lastColumn="0" w:noHBand="0" w:noVBand="1"/>
      </w:tblPr>
      <w:tblGrid>
        <w:gridCol w:w="520"/>
        <w:gridCol w:w="1454"/>
        <w:gridCol w:w="770"/>
        <w:gridCol w:w="557"/>
        <w:gridCol w:w="557"/>
        <w:gridCol w:w="555"/>
        <w:gridCol w:w="555"/>
        <w:gridCol w:w="555"/>
        <w:gridCol w:w="555"/>
        <w:gridCol w:w="555"/>
        <w:gridCol w:w="555"/>
        <w:gridCol w:w="555"/>
        <w:gridCol w:w="555"/>
        <w:gridCol w:w="555"/>
        <w:gridCol w:w="557"/>
      </w:tblGrid>
      <w:tr w:rsidR="006F4874" w:rsidRPr="006F4874" w:rsidTr="00967849">
        <w:trPr>
          <w:trHeight w:val="1145"/>
        </w:trPr>
        <w:tc>
          <w:tcPr>
            <w:tcW w:w="276"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6F4874" w:rsidRPr="006F4874" w:rsidRDefault="006F4874" w:rsidP="006F4874">
            <w:pPr>
              <w:jc w:val="center"/>
              <w:rPr>
                <w:b/>
                <w:bCs/>
                <w:sz w:val="16"/>
                <w:szCs w:val="16"/>
              </w:rPr>
            </w:pPr>
            <w:r w:rsidRPr="006F4874">
              <w:rPr>
                <w:b/>
                <w:bCs/>
                <w:sz w:val="16"/>
                <w:szCs w:val="16"/>
              </w:rPr>
              <w:t>№ п.п.</w:t>
            </w:r>
          </w:p>
        </w:tc>
        <w:tc>
          <w:tcPr>
            <w:tcW w:w="772"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6F4874" w:rsidRPr="006F4874" w:rsidRDefault="006F4874" w:rsidP="006F4874">
            <w:pPr>
              <w:jc w:val="center"/>
              <w:rPr>
                <w:b/>
                <w:bCs/>
                <w:sz w:val="16"/>
                <w:szCs w:val="16"/>
              </w:rPr>
            </w:pPr>
            <w:r w:rsidRPr="006F4874">
              <w:rPr>
                <w:b/>
                <w:bCs/>
                <w:sz w:val="16"/>
                <w:szCs w:val="16"/>
              </w:rPr>
              <w:t>Наименование ТЗ ВО/</w:t>
            </w:r>
            <w:r w:rsidRPr="006F4874">
              <w:rPr>
                <w:b/>
                <w:bCs/>
                <w:sz w:val="16"/>
                <w:szCs w:val="16"/>
              </w:rPr>
              <w:br/>
              <w:t>Наименование показателя</w:t>
            </w:r>
          </w:p>
        </w:tc>
        <w:tc>
          <w:tcPr>
            <w:tcW w:w="409"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6F4874" w:rsidRPr="006F4874" w:rsidRDefault="006F4874" w:rsidP="006F4874">
            <w:pPr>
              <w:jc w:val="center"/>
              <w:rPr>
                <w:b/>
                <w:bCs/>
                <w:sz w:val="16"/>
                <w:szCs w:val="16"/>
              </w:rPr>
            </w:pPr>
            <w:r w:rsidRPr="006F4874">
              <w:rPr>
                <w:b/>
                <w:bCs/>
                <w:sz w:val="16"/>
                <w:szCs w:val="16"/>
              </w:rPr>
              <w:t>Ед. изм.</w:t>
            </w:r>
          </w:p>
        </w:tc>
        <w:tc>
          <w:tcPr>
            <w:tcW w:w="29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6F4874" w:rsidRDefault="006F4874" w:rsidP="006F4874">
            <w:pPr>
              <w:jc w:val="center"/>
              <w:rPr>
                <w:b/>
                <w:bCs/>
                <w:sz w:val="16"/>
                <w:szCs w:val="16"/>
              </w:rPr>
            </w:pPr>
            <w:r w:rsidRPr="006F4874">
              <w:rPr>
                <w:b/>
                <w:bCs/>
                <w:sz w:val="16"/>
                <w:szCs w:val="16"/>
              </w:rPr>
              <w:t>Фактические значения</w:t>
            </w:r>
          </w:p>
        </w:tc>
        <w:tc>
          <w:tcPr>
            <w:tcW w:w="3248" w:type="pct"/>
            <w:gridSpan w:val="11"/>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6F4874" w:rsidRPr="006F4874" w:rsidRDefault="006F4874" w:rsidP="006F4874">
            <w:pPr>
              <w:jc w:val="center"/>
              <w:rPr>
                <w:b/>
                <w:bCs/>
                <w:sz w:val="16"/>
                <w:szCs w:val="16"/>
              </w:rPr>
            </w:pPr>
            <w:r w:rsidRPr="006F4874">
              <w:rPr>
                <w:b/>
                <w:bCs/>
                <w:sz w:val="16"/>
                <w:szCs w:val="16"/>
              </w:rPr>
              <w:t>Плановые значения</w:t>
            </w:r>
          </w:p>
        </w:tc>
      </w:tr>
      <w:tr w:rsidR="006F4874" w:rsidRPr="006F4874" w:rsidTr="006F4874">
        <w:trPr>
          <w:trHeight w:val="551"/>
        </w:trPr>
        <w:tc>
          <w:tcPr>
            <w:tcW w:w="276"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6F4874" w:rsidRPr="006F4874" w:rsidRDefault="006F4874" w:rsidP="006F4874">
            <w:pPr>
              <w:rPr>
                <w:b/>
                <w:bCs/>
                <w:sz w:val="16"/>
                <w:szCs w:val="16"/>
              </w:rPr>
            </w:pPr>
          </w:p>
        </w:tc>
        <w:tc>
          <w:tcPr>
            <w:tcW w:w="772"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6F4874" w:rsidRPr="006F4874" w:rsidRDefault="006F4874" w:rsidP="006F4874">
            <w:pPr>
              <w:rPr>
                <w:b/>
                <w:bCs/>
                <w:sz w:val="16"/>
                <w:szCs w:val="16"/>
              </w:rPr>
            </w:pPr>
          </w:p>
        </w:tc>
        <w:tc>
          <w:tcPr>
            <w:tcW w:w="409"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6F4874" w:rsidRPr="006F4874" w:rsidRDefault="006F4874" w:rsidP="006F4874">
            <w:pPr>
              <w:rPr>
                <w:b/>
                <w:bCs/>
                <w:sz w:val="16"/>
                <w:szCs w:val="16"/>
              </w:rPr>
            </w:pPr>
          </w:p>
        </w:tc>
        <w:tc>
          <w:tcPr>
            <w:tcW w:w="296"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6F4874" w:rsidRDefault="006F4874" w:rsidP="006F4874">
            <w:pPr>
              <w:jc w:val="center"/>
              <w:rPr>
                <w:b/>
                <w:bCs/>
                <w:sz w:val="16"/>
                <w:szCs w:val="16"/>
              </w:rPr>
            </w:pPr>
            <w:r w:rsidRPr="006F4874">
              <w:rPr>
                <w:b/>
                <w:bCs/>
                <w:sz w:val="16"/>
                <w:szCs w:val="16"/>
              </w:rPr>
              <w:t>2020 г.</w:t>
            </w:r>
          </w:p>
        </w:tc>
        <w:tc>
          <w:tcPr>
            <w:tcW w:w="296"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6F4874" w:rsidRDefault="006F4874" w:rsidP="006F4874">
            <w:pPr>
              <w:jc w:val="center"/>
              <w:rPr>
                <w:b/>
                <w:bCs/>
                <w:sz w:val="16"/>
                <w:szCs w:val="16"/>
              </w:rPr>
            </w:pPr>
            <w:r w:rsidRPr="006F4874">
              <w:rPr>
                <w:b/>
                <w:bCs/>
                <w:sz w:val="16"/>
                <w:szCs w:val="16"/>
              </w:rPr>
              <w:t>2021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6F4874" w:rsidRDefault="006F4874" w:rsidP="006F4874">
            <w:pPr>
              <w:jc w:val="center"/>
              <w:rPr>
                <w:b/>
                <w:bCs/>
                <w:sz w:val="16"/>
                <w:szCs w:val="16"/>
              </w:rPr>
            </w:pPr>
            <w:r w:rsidRPr="006F4874">
              <w:rPr>
                <w:b/>
                <w:bCs/>
                <w:sz w:val="16"/>
                <w:szCs w:val="16"/>
              </w:rPr>
              <w:t>2022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6F4874" w:rsidRDefault="006F4874" w:rsidP="006F4874">
            <w:pPr>
              <w:jc w:val="center"/>
              <w:rPr>
                <w:b/>
                <w:bCs/>
                <w:sz w:val="16"/>
                <w:szCs w:val="16"/>
              </w:rPr>
            </w:pPr>
            <w:r w:rsidRPr="006F4874">
              <w:rPr>
                <w:b/>
                <w:bCs/>
                <w:sz w:val="16"/>
                <w:szCs w:val="16"/>
              </w:rPr>
              <w:t>2023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6F4874" w:rsidRDefault="006F4874" w:rsidP="006F4874">
            <w:pPr>
              <w:jc w:val="center"/>
              <w:rPr>
                <w:b/>
                <w:bCs/>
                <w:sz w:val="16"/>
                <w:szCs w:val="16"/>
              </w:rPr>
            </w:pPr>
            <w:r w:rsidRPr="006F4874">
              <w:rPr>
                <w:b/>
                <w:bCs/>
                <w:sz w:val="16"/>
                <w:szCs w:val="16"/>
              </w:rPr>
              <w:t>2024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6F4874" w:rsidRDefault="006F4874" w:rsidP="006F4874">
            <w:pPr>
              <w:jc w:val="center"/>
              <w:rPr>
                <w:b/>
                <w:bCs/>
                <w:sz w:val="16"/>
                <w:szCs w:val="16"/>
              </w:rPr>
            </w:pPr>
            <w:r w:rsidRPr="006F4874">
              <w:rPr>
                <w:b/>
                <w:bCs/>
                <w:sz w:val="16"/>
                <w:szCs w:val="16"/>
              </w:rPr>
              <w:t>2025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6F4874" w:rsidRDefault="006F4874" w:rsidP="006F4874">
            <w:pPr>
              <w:jc w:val="center"/>
              <w:rPr>
                <w:b/>
                <w:bCs/>
                <w:sz w:val="16"/>
                <w:szCs w:val="16"/>
              </w:rPr>
            </w:pPr>
            <w:r w:rsidRPr="006F4874">
              <w:rPr>
                <w:b/>
                <w:bCs/>
                <w:sz w:val="16"/>
                <w:szCs w:val="16"/>
              </w:rPr>
              <w:t>2026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6F4874" w:rsidRDefault="006F4874" w:rsidP="006F4874">
            <w:pPr>
              <w:jc w:val="center"/>
              <w:rPr>
                <w:b/>
                <w:bCs/>
                <w:sz w:val="16"/>
                <w:szCs w:val="16"/>
              </w:rPr>
            </w:pPr>
            <w:r w:rsidRPr="006F4874">
              <w:rPr>
                <w:b/>
                <w:bCs/>
                <w:sz w:val="16"/>
                <w:szCs w:val="16"/>
              </w:rPr>
              <w:t>2027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6F4874" w:rsidRDefault="006F4874" w:rsidP="006F4874">
            <w:pPr>
              <w:jc w:val="center"/>
              <w:rPr>
                <w:b/>
                <w:bCs/>
                <w:sz w:val="16"/>
                <w:szCs w:val="16"/>
              </w:rPr>
            </w:pPr>
            <w:r w:rsidRPr="006F4874">
              <w:rPr>
                <w:b/>
                <w:bCs/>
                <w:sz w:val="16"/>
                <w:szCs w:val="16"/>
              </w:rPr>
              <w:t>2028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6F4874" w:rsidRDefault="006F4874" w:rsidP="006F4874">
            <w:pPr>
              <w:jc w:val="center"/>
              <w:rPr>
                <w:b/>
                <w:bCs/>
                <w:sz w:val="16"/>
                <w:szCs w:val="16"/>
              </w:rPr>
            </w:pPr>
            <w:r w:rsidRPr="006F4874">
              <w:rPr>
                <w:b/>
                <w:bCs/>
                <w:sz w:val="16"/>
                <w:szCs w:val="16"/>
              </w:rPr>
              <w:t>2029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6F4874" w:rsidRDefault="006F4874" w:rsidP="006F4874">
            <w:pPr>
              <w:jc w:val="center"/>
              <w:rPr>
                <w:b/>
                <w:bCs/>
                <w:sz w:val="16"/>
                <w:szCs w:val="16"/>
              </w:rPr>
            </w:pPr>
            <w:r w:rsidRPr="006F4874">
              <w:rPr>
                <w:b/>
                <w:bCs/>
                <w:sz w:val="16"/>
                <w:szCs w:val="16"/>
              </w:rPr>
              <w:t>2030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6F4874" w:rsidRDefault="006F4874" w:rsidP="006F4874">
            <w:pPr>
              <w:jc w:val="center"/>
              <w:rPr>
                <w:b/>
                <w:bCs/>
                <w:sz w:val="16"/>
                <w:szCs w:val="16"/>
              </w:rPr>
            </w:pPr>
            <w:r w:rsidRPr="006F4874">
              <w:rPr>
                <w:b/>
                <w:bCs/>
                <w:sz w:val="16"/>
                <w:szCs w:val="16"/>
              </w:rPr>
              <w:t>2031 г.</w:t>
            </w:r>
          </w:p>
        </w:tc>
      </w:tr>
      <w:tr w:rsidR="006F4874" w:rsidRPr="006F4874" w:rsidTr="00967849">
        <w:trPr>
          <w:trHeight w:val="288"/>
        </w:trPr>
        <w:tc>
          <w:tcPr>
            <w:tcW w:w="27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b/>
                <w:bCs/>
                <w:sz w:val="16"/>
                <w:szCs w:val="16"/>
              </w:rPr>
            </w:pPr>
            <w:r w:rsidRPr="006F4874">
              <w:rPr>
                <w:b/>
                <w:bCs/>
                <w:sz w:val="16"/>
                <w:szCs w:val="16"/>
              </w:rPr>
              <w:t>1.1</w:t>
            </w:r>
          </w:p>
        </w:tc>
        <w:tc>
          <w:tcPr>
            <w:tcW w:w="7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b/>
                <w:bCs/>
                <w:sz w:val="16"/>
                <w:szCs w:val="16"/>
              </w:rPr>
            </w:pPr>
            <w:r w:rsidRPr="006F4874">
              <w:rPr>
                <w:b/>
                <w:bCs/>
                <w:sz w:val="16"/>
                <w:szCs w:val="16"/>
              </w:rPr>
              <w:t>Показатели надежности и бесперебойности водоотведения</w:t>
            </w:r>
          </w:p>
        </w:tc>
        <w:tc>
          <w:tcPr>
            <w:tcW w:w="4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r>
      <w:tr w:rsidR="006F4874" w:rsidRPr="006F4874" w:rsidTr="00967849">
        <w:trPr>
          <w:trHeight w:val="408"/>
        </w:trPr>
        <w:tc>
          <w:tcPr>
            <w:tcW w:w="27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1.1.1</w:t>
            </w:r>
          </w:p>
        </w:tc>
        <w:tc>
          <w:tcPr>
            <w:tcW w:w="7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Удельное количество аварий и засоров в расчете на протяженность канализационной сети в год</w:t>
            </w:r>
          </w:p>
        </w:tc>
        <w:tc>
          <w:tcPr>
            <w:tcW w:w="4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ед./км </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15,46</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15,46</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15,46</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14,92</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14,40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13,89</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13,41</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12,94</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12,48</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12,05</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11,63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11,22</w:t>
            </w:r>
          </w:p>
        </w:tc>
      </w:tr>
      <w:tr w:rsidR="006F4874" w:rsidRPr="006F4874" w:rsidTr="00967849">
        <w:trPr>
          <w:trHeight w:val="288"/>
        </w:trPr>
        <w:tc>
          <w:tcPr>
            <w:tcW w:w="27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b/>
                <w:bCs/>
                <w:sz w:val="16"/>
                <w:szCs w:val="16"/>
              </w:rPr>
            </w:pPr>
            <w:r w:rsidRPr="006F4874">
              <w:rPr>
                <w:b/>
                <w:bCs/>
                <w:sz w:val="16"/>
                <w:szCs w:val="16"/>
              </w:rPr>
              <w:t>2.1</w:t>
            </w:r>
          </w:p>
        </w:tc>
        <w:tc>
          <w:tcPr>
            <w:tcW w:w="7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b/>
                <w:bCs/>
                <w:sz w:val="16"/>
                <w:szCs w:val="16"/>
              </w:rPr>
            </w:pPr>
            <w:r w:rsidRPr="006F4874">
              <w:rPr>
                <w:b/>
                <w:bCs/>
                <w:sz w:val="16"/>
                <w:szCs w:val="16"/>
              </w:rPr>
              <w:t>Показатели качества очистки сточных вод</w:t>
            </w:r>
          </w:p>
        </w:tc>
        <w:tc>
          <w:tcPr>
            <w:tcW w:w="4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r>
      <w:tr w:rsidR="006F4874" w:rsidRPr="006F4874" w:rsidTr="00967849">
        <w:trPr>
          <w:trHeight w:val="408"/>
        </w:trPr>
        <w:tc>
          <w:tcPr>
            <w:tcW w:w="27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2.1.1</w:t>
            </w:r>
          </w:p>
        </w:tc>
        <w:tc>
          <w:tcPr>
            <w:tcW w:w="7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 xml:space="preserve">Доля сточных вод, не подвергающихся очистке, в общем объеме сточных вод, сбрасываемых в ЦС ВО </w:t>
            </w:r>
          </w:p>
        </w:tc>
        <w:tc>
          <w:tcPr>
            <w:tcW w:w="4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 %</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w:t>
            </w:r>
          </w:p>
        </w:tc>
      </w:tr>
      <w:tr w:rsidR="006F4874" w:rsidRPr="006F4874" w:rsidTr="00967849">
        <w:trPr>
          <w:trHeight w:val="1020"/>
        </w:trPr>
        <w:tc>
          <w:tcPr>
            <w:tcW w:w="27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2.1.2</w:t>
            </w:r>
          </w:p>
        </w:tc>
        <w:tc>
          <w:tcPr>
            <w:tcW w:w="7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4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 %</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8,33</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8,33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8,33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8,33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8,33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8,33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8,33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8,33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≤5</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≤5</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≤5</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≤5</w:t>
            </w:r>
          </w:p>
        </w:tc>
      </w:tr>
      <w:tr w:rsidR="006F4874" w:rsidRPr="006F4874" w:rsidTr="00967849">
        <w:trPr>
          <w:trHeight w:val="288"/>
        </w:trPr>
        <w:tc>
          <w:tcPr>
            <w:tcW w:w="27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b/>
                <w:bCs/>
                <w:sz w:val="16"/>
                <w:szCs w:val="16"/>
              </w:rPr>
            </w:pPr>
            <w:r w:rsidRPr="006F4874">
              <w:rPr>
                <w:b/>
                <w:bCs/>
                <w:sz w:val="16"/>
                <w:szCs w:val="16"/>
              </w:rPr>
              <w:t>3.1</w:t>
            </w:r>
          </w:p>
        </w:tc>
        <w:tc>
          <w:tcPr>
            <w:tcW w:w="7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b/>
                <w:bCs/>
                <w:sz w:val="16"/>
                <w:szCs w:val="16"/>
              </w:rPr>
            </w:pPr>
            <w:r w:rsidRPr="006F4874">
              <w:rPr>
                <w:b/>
                <w:bCs/>
                <w:sz w:val="16"/>
                <w:szCs w:val="16"/>
              </w:rPr>
              <w:t>Показатели энергетической эффективности</w:t>
            </w:r>
          </w:p>
        </w:tc>
        <w:tc>
          <w:tcPr>
            <w:tcW w:w="4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r>
      <w:tr w:rsidR="006F4874" w:rsidRPr="006F4874" w:rsidTr="00967849">
        <w:trPr>
          <w:trHeight w:val="612"/>
        </w:trPr>
        <w:tc>
          <w:tcPr>
            <w:tcW w:w="27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3.1.1</w:t>
            </w:r>
          </w:p>
        </w:tc>
        <w:tc>
          <w:tcPr>
            <w:tcW w:w="7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 xml:space="preserve">Удельный расход электрической энергии, потребляемой в технологическом процессе очистки сточных вод, на единицу объема очищаемых сточных вод </w:t>
            </w:r>
          </w:p>
        </w:tc>
        <w:tc>
          <w:tcPr>
            <w:tcW w:w="4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кВт·ч/м³</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0,21</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0,22</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0,22</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0,23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0,26</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0,26</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0,26</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0,41</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0,63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0,63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0,63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0,63</w:t>
            </w:r>
          </w:p>
        </w:tc>
      </w:tr>
      <w:tr w:rsidR="006F4874" w:rsidRPr="006F4874" w:rsidTr="00967849">
        <w:trPr>
          <w:trHeight w:val="612"/>
        </w:trPr>
        <w:tc>
          <w:tcPr>
            <w:tcW w:w="27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3.1.2</w:t>
            </w:r>
          </w:p>
        </w:tc>
        <w:tc>
          <w:tcPr>
            <w:tcW w:w="7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 xml:space="preserve">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w:t>
            </w:r>
          </w:p>
        </w:tc>
        <w:tc>
          <w:tcPr>
            <w:tcW w:w="4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кВт·ч/м³</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0,39</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0,40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0,41</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0,42</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0,43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0,36</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0,34</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0,34</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0,32</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0,32</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0,32</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0,32</w:t>
            </w:r>
          </w:p>
        </w:tc>
      </w:tr>
    </w:tbl>
    <w:p w:rsidR="006F4874" w:rsidRPr="006F4874" w:rsidRDefault="006F4874" w:rsidP="006F4874">
      <w:pPr>
        <w:pStyle w:val="ad"/>
      </w:pPr>
    </w:p>
    <w:p w:rsidR="005F689D" w:rsidRPr="006F4874" w:rsidRDefault="005F689D" w:rsidP="006F4874">
      <w:pPr>
        <w:pStyle w:val="a7"/>
        <w:sectPr w:rsidR="005F689D" w:rsidRPr="006F4874" w:rsidSect="00E754BB">
          <w:headerReference w:type="default" r:id="rId49"/>
          <w:pgSz w:w="11906" w:h="16838" w:code="9"/>
          <w:pgMar w:top="1134" w:right="851" w:bottom="1134" w:left="1701" w:header="567" w:footer="567" w:gutter="0"/>
          <w:cols w:space="708"/>
          <w:docGrid w:linePitch="360"/>
        </w:sectPr>
      </w:pPr>
    </w:p>
    <w:p w:rsidR="005F689D" w:rsidRPr="006F4874" w:rsidRDefault="005F689D" w:rsidP="006F4874">
      <w:pPr>
        <w:pStyle w:val="20"/>
        <w:ind w:left="720" w:firstLine="0"/>
      </w:pPr>
      <w:bookmarkStart w:id="209" w:name="_Toc77580687"/>
      <w:bookmarkStart w:id="210" w:name="_Toc77778903"/>
      <w:bookmarkStart w:id="211" w:name="_Toc80702632"/>
      <w:r w:rsidRPr="006F4874">
        <w:lastRenderedPageBreak/>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209"/>
      <w:bookmarkEnd w:id="210"/>
      <w:bookmarkEnd w:id="211"/>
    </w:p>
    <w:p w:rsidR="00472AA3" w:rsidRPr="00C43BED" w:rsidRDefault="00472AA3" w:rsidP="00472AA3">
      <w:pPr>
        <w:pStyle w:val="a7"/>
      </w:pPr>
      <w:r w:rsidRPr="00C43BED">
        <w:t>В соответствии с ФЗ РФ от 07.12.2011 № 416-ФЗ по вопросам эксплуатации бесхозяйных объектов определено следующее:</w:t>
      </w:r>
    </w:p>
    <w:p w:rsidR="00472AA3" w:rsidRPr="00C43BED" w:rsidRDefault="00472AA3" w:rsidP="00472AA3">
      <w:pPr>
        <w:pStyle w:val="a7"/>
        <w:numPr>
          <w:ilvl w:val="0"/>
          <w:numId w:val="33"/>
        </w:numPr>
        <w:ind w:left="851" w:hanging="284"/>
      </w:pPr>
      <w:r w:rsidRPr="00C43BED">
        <w:t>Пункт 5 Статьи 8 Главы 3: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472AA3" w:rsidRPr="00C43BED" w:rsidRDefault="00472AA3" w:rsidP="00472AA3">
      <w:pPr>
        <w:pStyle w:val="a7"/>
        <w:numPr>
          <w:ilvl w:val="0"/>
          <w:numId w:val="33"/>
        </w:numPr>
        <w:ind w:left="851" w:hanging="284"/>
      </w:pPr>
      <w:r w:rsidRPr="00C43BED">
        <w:t>Пункт 6 Статьи 8 Главы 3: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472AA3" w:rsidRPr="00C43BED" w:rsidRDefault="00472AA3" w:rsidP="00472AA3">
      <w:pPr>
        <w:pStyle w:val="a7"/>
        <w:numPr>
          <w:ilvl w:val="0"/>
          <w:numId w:val="33"/>
        </w:numPr>
        <w:ind w:left="851" w:hanging="284"/>
      </w:pPr>
      <w:r w:rsidRPr="00C43BED">
        <w:t>Пункт 7 Статьи 8 Главы 3: «В случае, если снижение качества воды происходит на бесхозяйных объектах централизованных систем горячего водоснабжения, холодного водоснабжения, организация, которая осуществляет горячее водоснабжение, холодное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горячей воды, питьевой воды, если меньший срок не установлен утвержденными в соответствии с настоящим Федеральным законом планами мероприятий по приведению качества горячей воды, питьевой воды в соответствие с установленными требованиями. На указанный срок допускается несоответствие качества подаваемой горячей воды, питьевой воды установленным требованиям, за исключением показателей качества горячей воды, питьевой воды, характеризующих ее безопасность».</w:t>
      </w:r>
    </w:p>
    <w:p w:rsidR="00472AA3" w:rsidRDefault="00472AA3" w:rsidP="00472AA3">
      <w:pPr>
        <w:pStyle w:val="a7"/>
        <w:ind w:firstLine="0"/>
        <w:contextualSpacing/>
      </w:pPr>
      <w:r w:rsidRPr="00C43BED">
        <w:t>Бесхозяйные объекты ЦС ВО на территории МО «Киселевский городской округ» отсутствуют.</w:t>
      </w:r>
    </w:p>
    <w:p w:rsidR="00472AA3" w:rsidRDefault="00472AA3" w:rsidP="00472AA3">
      <w:pPr>
        <w:pStyle w:val="a7"/>
        <w:ind w:firstLine="0"/>
        <w:contextualSpacing/>
      </w:pPr>
    </w:p>
    <w:p w:rsidR="00967849" w:rsidRDefault="00373C10" w:rsidP="00472AA3">
      <w:pPr>
        <w:pStyle w:val="a7"/>
        <w:ind w:firstLine="0"/>
        <w:contextualSpacing/>
      </w:pPr>
      <w:r>
        <w:t xml:space="preserve">Исполняющий обязанности </w:t>
      </w:r>
      <w:r w:rsidR="00967849">
        <w:t>з</w:t>
      </w:r>
      <w:r>
        <w:t xml:space="preserve">аместителя </w:t>
      </w:r>
    </w:p>
    <w:p w:rsidR="00967849" w:rsidRDefault="00373C10" w:rsidP="00967849">
      <w:pPr>
        <w:pStyle w:val="a7"/>
        <w:ind w:firstLine="0"/>
        <w:contextualSpacing/>
      </w:pPr>
      <w:r>
        <w:t>главы  Киселевского</w:t>
      </w:r>
      <w:r w:rsidR="00967849">
        <w:t xml:space="preserve"> </w:t>
      </w:r>
      <w:r>
        <w:t>городского округа</w:t>
      </w:r>
    </w:p>
    <w:p w:rsidR="00373C10" w:rsidRPr="006F4874" w:rsidRDefault="00373C10" w:rsidP="00472AA3">
      <w:pPr>
        <w:pStyle w:val="a7"/>
        <w:ind w:firstLine="0"/>
        <w:contextualSpacing/>
        <w:rPr>
          <w:lang w:eastAsia="ru-RU"/>
        </w:rPr>
      </w:pPr>
      <w:r>
        <w:t>(по ЖКХ и благоустройству)</w:t>
      </w:r>
      <w:r>
        <w:tab/>
      </w:r>
      <w:r>
        <w:tab/>
      </w:r>
      <w:r>
        <w:tab/>
      </w:r>
      <w:r>
        <w:tab/>
      </w:r>
      <w:r>
        <w:tab/>
      </w:r>
      <w:r w:rsidR="00967849">
        <w:tab/>
      </w:r>
      <w:r w:rsidR="00967849">
        <w:tab/>
      </w:r>
      <w:r>
        <w:t>В.В. Скирта</w:t>
      </w:r>
    </w:p>
    <w:sectPr w:rsidR="00373C10" w:rsidRPr="006F4874" w:rsidSect="00E754BB">
      <w:pgSz w:w="11906" w:h="16838"/>
      <w:pgMar w:top="1134" w:right="851" w:bottom="1134" w:left="1701"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504" w:rsidRDefault="00497504" w:rsidP="00F633EE">
      <w:r>
        <w:separator/>
      </w:r>
    </w:p>
    <w:p w:rsidR="00497504" w:rsidRDefault="00497504"/>
  </w:endnote>
  <w:endnote w:type="continuationSeparator" w:id="0">
    <w:p w:rsidR="00497504" w:rsidRDefault="00497504" w:rsidP="00F633EE">
      <w:r>
        <w:continuationSeparator/>
      </w:r>
    </w:p>
    <w:p w:rsidR="00497504" w:rsidRDefault="004975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ГОСТ тип А">
    <w:altName w:val="Arial"/>
    <w:charset w:val="CC"/>
    <w:family w:val="swiss"/>
    <w:pitch w:val="variable"/>
    <w:sig w:usb0="00000201"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rial CYR">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Story">
    <w:altName w:val="Times New Roman"/>
    <w:panose1 w:val="00000000000000000000"/>
    <w:charset w:val="00"/>
    <w:family w:val="modern"/>
    <w:notTrueType/>
    <w:pitch w:val="variable"/>
    <w:sig w:usb0="80000287" w:usb1="1000004A" w:usb2="00000000" w:usb3="00000000" w:csb0="00000007" w:csb1="00000000"/>
  </w:font>
  <w:font w:name="ArialMT">
    <w:altName w:val="MS Mincho"/>
    <w:panose1 w:val="00000000000000000000"/>
    <w:charset w:val="80"/>
    <w:family w:val="auto"/>
    <w:notTrueType/>
    <w:pitch w:val="default"/>
    <w:sig w:usb0="00000203" w:usb1="08070000" w:usb2="00000010" w:usb3="00000000" w:csb0="00020005" w:csb1="00000000"/>
  </w:font>
  <w:font w:name="Segoe UI">
    <w:panose1 w:val="020B0502040204020203"/>
    <w:charset w:val="CC"/>
    <w:family w:val="swiss"/>
    <w:pitch w:val="variable"/>
    <w:sig w:usb0="E10022FF" w:usb1="C000E47F" w:usb2="00000029" w:usb3="00000000" w:csb0="000001DF" w:csb1="00000000"/>
  </w:font>
  <w:font w:name="Futuris">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eeSerif">
    <w:altName w:val="Times New Roman"/>
    <w:charset w:val="CC"/>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bCs/>
        <w:sz w:val="20"/>
        <w:szCs w:val="20"/>
        <w:u w:val="single"/>
      </w:rPr>
      <w:id w:val="1468241053"/>
      <w:docPartObj>
        <w:docPartGallery w:val="Page Numbers (Bottom of Page)"/>
        <w:docPartUnique/>
      </w:docPartObj>
    </w:sdtPr>
    <w:sdtEndPr>
      <w:rPr>
        <w:u w:val="none"/>
      </w:rPr>
    </w:sdtEndPr>
    <w:sdtContent>
      <w:p w:rsidR="008C2EFA" w:rsidRPr="00C11048" w:rsidRDefault="008C2EFA" w:rsidP="00E51AF0">
        <w:pPr>
          <w:pStyle w:val="af9"/>
          <w:tabs>
            <w:tab w:val="clear" w:pos="4677"/>
            <w:tab w:val="clear" w:pos="9355"/>
          </w:tabs>
          <w:jc w:val="center"/>
          <w:rPr>
            <w:b/>
            <w:bCs/>
            <w:sz w:val="20"/>
            <w:szCs w:val="20"/>
          </w:rPr>
        </w:pPr>
        <w:r w:rsidRPr="000B4B39">
          <w:rPr>
            <w:b/>
            <w:sz w:val="20"/>
          </w:rPr>
          <w:ptab w:relativeTo="indent" w:alignment="right" w:leader="none"/>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bCs/>
        <w:sz w:val="20"/>
        <w:szCs w:val="20"/>
        <w:u w:val="single"/>
      </w:rPr>
      <w:id w:val="-463737581"/>
      <w:docPartObj>
        <w:docPartGallery w:val="Page Numbers (Bottom of Page)"/>
        <w:docPartUnique/>
      </w:docPartObj>
    </w:sdtPr>
    <w:sdtEndPr>
      <w:rPr>
        <w:u w:val="none"/>
      </w:rPr>
    </w:sdtEndPr>
    <w:sdtContent>
      <w:p w:rsidR="008C2EFA" w:rsidRPr="00C11048" w:rsidRDefault="008C2EFA" w:rsidP="00E51AF0">
        <w:pPr>
          <w:pStyle w:val="af9"/>
          <w:tabs>
            <w:tab w:val="clear" w:pos="4677"/>
            <w:tab w:val="clear" w:pos="9355"/>
          </w:tabs>
          <w:jc w:val="center"/>
          <w:rPr>
            <w:b/>
            <w:bCs/>
            <w:sz w:val="20"/>
            <w:szCs w:val="20"/>
          </w:rPr>
        </w:pPr>
        <w:r w:rsidRPr="000B4B39">
          <w:rPr>
            <w:b/>
            <w:sz w:val="20"/>
          </w:rPr>
          <w:ptab w:relativeTo="indent" w:alignment="right" w:leader="none"/>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504" w:rsidRDefault="00497504" w:rsidP="00F633EE">
      <w:r>
        <w:separator/>
      </w:r>
    </w:p>
    <w:p w:rsidR="00497504" w:rsidRDefault="00497504"/>
  </w:footnote>
  <w:footnote w:type="continuationSeparator" w:id="0">
    <w:p w:rsidR="00497504" w:rsidRDefault="00497504" w:rsidP="00F633EE">
      <w:r>
        <w:continuationSeparator/>
      </w:r>
    </w:p>
    <w:p w:rsidR="00497504" w:rsidRDefault="0049750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9412215"/>
      <w:docPartObj>
        <w:docPartGallery w:val="Page Numbers (Top of Page)"/>
        <w:docPartUnique/>
      </w:docPartObj>
    </w:sdtPr>
    <w:sdtEndPr/>
    <w:sdtContent>
      <w:p w:rsidR="000E283B" w:rsidRDefault="000E283B">
        <w:pPr>
          <w:pStyle w:val="af9"/>
          <w:jc w:val="center"/>
        </w:pPr>
        <w:r>
          <w:fldChar w:fldCharType="begin"/>
        </w:r>
        <w:r>
          <w:instrText>PAGE   \* MERGEFORMAT</w:instrText>
        </w:r>
        <w:r>
          <w:fldChar w:fldCharType="separate"/>
        </w:r>
        <w:r w:rsidR="00157CDF">
          <w:rPr>
            <w:noProof/>
          </w:rPr>
          <w:t>2</w:t>
        </w:r>
        <w:r>
          <w:fldChar w:fldCharType="end"/>
        </w:r>
      </w:p>
    </w:sdtContent>
  </w:sdt>
  <w:p w:rsidR="008C2EFA" w:rsidRPr="00E754BB" w:rsidRDefault="008C2EFA" w:rsidP="00E754BB">
    <w:pPr>
      <w:pStyle w:val="af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2497724"/>
      <w:docPartObj>
        <w:docPartGallery w:val="Page Numbers (Margins)"/>
        <w:docPartUnique/>
      </w:docPartObj>
    </w:sdtPr>
    <w:sdtEndPr/>
    <w:sdtContent>
      <w:p w:rsidR="008C2EFA" w:rsidRPr="00E754BB" w:rsidRDefault="008C2EFA" w:rsidP="00E754BB">
        <w:pPr>
          <w:pStyle w:val="af9"/>
        </w:pPr>
        <w:r>
          <w:rPr>
            <w:noProof/>
          </w:rPr>
          <mc:AlternateContent>
            <mc:Choice Requires="wps">
              <w:drawing>
                <wp:anchor distT="0" distB="0" distL="114300" distR="114300" simplePos="0" relativeHeight="251667456" behindDoc="0" locked="0" layoutInCell="0" allowOverlap="1" wp14:anchorId="08901AE0" wp14:editId="1B63C83D">
                  <wp:simplePos x="0" y="0"/>
                  <wp:positionH relativeFrom="rightMargin">
                    <wp:align>center</wp:align>
                  </wp:positionH>
                  <wp:positionV relativeFrom="page">
                    <wp:align>center</wp:align>
                  </wp:positionV>
                  <wp:extent cx="409575" cy="895350"/>
                  <wp:effectExtent l="0" t="0" r="9525" b="0"/>
                  <wp:wrapNone/>
                  <wp:docPr id="1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718321158"/>
                              </w:sdtPr>
                              <w:sdtEndPr/>
                              <w:sdtContent>
                                <w:p w:rsidR="008C2EFA" w:rsidRDefault="008C2EFA">
                                  <w:pPr>
                                    <w:jc w:val="center"/>
                                    <w:rPr>
                                      <w:rFonts w:asciiTheme="majorHAnsi" w:eastAsiaTheme="majorEastAsia" w:hAnsiTheme="majorHAnsi" w:cstheme="majorBidi"/>
                                      <w:sz w:val="72"/>
                                      <w:szCs w:val="72"/>
                                    </w:rPr>
                                  </w:pPr>
                                  <w:r w:rsidRPr="00BB679C">
                                    <w:rPr>
                                      <w:rFonts w:eastAsiaTheme="minorEastAsia"/>
                                    </w:rPr>
                                    <w:fldChar w:fldCharType="begin"/>
                                  </w:r>
                                  <w:r w:rsidRPr="00BB679C">
                                    <w:instrText>PAGE  \* MERGEFORMAT</w:instrText>
                                  </w:r>
                                  <w:r w:rsidRPr="00BB679C">
                                    <w:rPr>
                                      <w:rFonts w:eastAsiaTheme="minorEastAsia"/>
                                    </w:rPr>
                                    <w:fldChar w:fldCharType="separate"/>
                                  </w:r>
                                  <w:r w:rsidR="00157CDF" w:rsidRPr="00157CDF">
                                    <w:rPr>
                                      <w:rFonts w:eastAsiaTheme="majorEastAsia"/>
                                      <w:noProof/>
                                    </w:rPr>
                                    <w:t>78</w:t>
                                  </w:r>
                                  <w:r w:rsidRPr="00BB679C">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01AE0" id="_x0000_s1030" style="position:absolute;margin-left:0;margin-top:0;width:32.25pt;height:70.5pt;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" o:allowincell="f" stroked="f">
                  <v:textbox style="layout-flow:vertical">
                    <w:txbxContent>
                      <w:sdt>
                        <w:sdtPr>
                          <w:rPr>
                            <w:rFonts w:asciiTheme="majorHAnsi" w:eastAsiaTheme="majorEastAsia" w:hAnsiTheme="majorHAnsi" w:cstheme="majorBidi"/>
                            <w:sz w:val="48"/>
                            <w:szCs w:val="48"/>
                          </w:rPr>
                          <w:id w:val="718321158"/>
                        </w:sdtPr>
                        <w:sdtEndPr/>
                        <w:sdtContent>
                          <w:p w:rsidR="008C2EFA" w:rsidRDefault="008C2EFA">
                            <w:pPr>
                              <w:jc w:val="center"/>
                              <w:rPr>
                                <w:rFonts w:asciiTheme="majorHAnsi" w:eastAsiaTheme="majorEastAsia" w:hAnsiTheme="majorHAnsi" w:cstheme="majorBidi"/>
                                <w:sz w:val="72"/>
                                <w:szCs w:val="72"/>
                              </w:rPr>
                            </w:pPr>
                            <w:r w:rsidRPr="00BB679C">
                              <w:rPr>
                                <w:rFonts w:eastAsiaTheme="minorEastAsia"/>
                              </w:rPr>
                              <w:fldChar w:fldCharType="begin"/>
                            </w:r>
                            <w:r w:rsidRPr="00BB679C">
                              <w:instrText>PAGE  \* MERGEFORMAT</w:instrText>
                            </w:r>
                            <w:r w:rsidRPr="00BB679C">
                              <w:rPr>
                                <w:rFonts w:eastAsiaTheme="minorEastAsia"/>
                              </w:rPr>
                              <w:fldChar w:fldCharType="separate"/>
                            </w:r>
                            <w:r w:rsidR="00157CDF" w:rsidRPr="00157CDF">
                              <w:rPr>
                                <w:rFonts w:eastAsiaTheme="majorEastAsia"/>
                                <w:noProof/>
                              </w:rPr>
                              <w:t>78</w:t>
                            </w:r>
                            <w:r w:rsidRPr="00BB679C">
                              <w:rPr>
                                <w:rFonts w:eastAsiaTheme="majorEastAsia"/>
                              </w:rPr>
                              <w:fldChar w:fldCharType="end"/>
                            </w:r>
                          </w:p>
                        </w:sdtContent>
                      </w:sdt>
                    </w:txbxContent>
                  </v:textbox>
                  <w10:wrap anchorx="margin" anchory="page"/>
                </v:rect>
              </w:pict>
            </mc:Fallback>
          </mc:AlternateContent>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6374899"/>
      <w:docPartObj>
        <w:docPartGallery w:val="Page Numbers (Top of Page)"/>
        <w:docPartUnique/>
      </w:docPartObj>
    </w:sdtPr>
    <w:sdtEndPr/>
    <w:sdtContent>
      <w:p w:rsidR="008C2EFA" w:rsidRPr="00E754BB" w:rsidRDefault="008C2EFA">
        <w:pPr>
          <w:pStyle w:val="af9"/>
          <w:jc w:val="center"/>
        </w:pPr>
        <w:r w:rsidRPr="00E754BB">
          <w:fldChar w:fldCharType="begin"/>
        </w:r>
        <w:r w:rsidRPr="00E754BB">
          <w:instrText>PAGE   \* MERGEFORMAT</w:instrText>
        </w:r>
        <w:r w:rsidRPr="00E754BB">
          <w:fldChar w:fldCharType="separate"/>
        </w:r>
        <w:r w:rsidR="00157CDF">
          <w:rPr>
            <w:noProof/>
          </w:rPr>
          <w:t>88</w:t>
        </w:r>
        <w:r w:rsidRPr="00E754BB">
          <w:fldChar w:fldCharType="end"/>
        </w:r>
      </w:p>
    </w:sdtContent>
  </w:sdt>
  <w:p w:rsidR="008C2EFA" w:rsidRPr="00E754BB" w:rsidRDefault="008C2EFA" w:rsidP="00E754BB">
    <w:pPr>
      <w:pStyle w:val="af9"/>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EFA" w:rsidRPr="00E754BB" w:rsidRDefault="008C2EFA">
    <w:pPr>
      <w:pStyle w:val="af9"/>
      <w:jc w:val="center"/>
    </w:pPr>
  </w:p>
  <w:p w:rsidR="008C2EFA" w:rsidRPr="00E754BB" w:rsidRDefault="008C2EFA" w:rsidP="00E754BB">
    <w:pPr>
      <w:pStyle w:val="af9"/>
    </w:pPr>
    <w:r>
      <w:rPr>
        <w:noProof/>
      </w:rPr>
      <mc:AlternateContent>
        <mc:Choice Requires="wps">
          <w:drawing>
            <wp:anchor distT="0" distB="0" distL="114300" distR="114300" simplePos="0" relativeHeight="251669504" behindDoc="0" locked="0" layoutInCell="0" allowOverlap="1" wp14:anchorId="5E057CDD" wp14:editId="139406AD">
              <wp:simplePos x="0" y="0"/>
              <wp:positionH relativeFrom="rightMargin">
                <wp:align>center</wp:align>
              </wp:positionH>
              <wp:positionV relativeFrom="page">
                <wp:align>center</wp:align>
              </wp:positionV>
              <wp:extent cx="352425" cy="895350"/>
              <wp:effectExtent l="0" t="0" r="9525" b="0"/>
              <wp:wrapNone/>
              <wp:docPr id="20"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021673381"/>
                          </w:sdtPr>
                          <w:sdtEndPr/>
                          <w:sdtContent>
                            <w:p w:rsidR="008C2EFA" w:rsidRDefault="008C2EFA">
                              <w:pPr>
                                <w:jc w:val="center"/>
                                <w:rPr>
                                  <w:rFonts w:asciiTheme="majorHAnsi" w:eastAsiaTheme="majorEastAsia" w:hAnsiTheme="majorHAnsi" w:cstheme="majorBidi"/>
                                  <w:sz w:val="72"/>
                                  <w:szCs w:val="72"/>
                                </w:rPr>
                              </w:pPr>
                              <w:r w:rsidRPr="00BB679C">
                                <w:rPr>
                                  <w:rFonts w:eastAsiaTheme="minorEastAsia"/>
                                </w:rPr>
                                <w:fldChar w:fldCharType="begin"/>
                              </w:r>
                              <w:r w:rsidRPr="00BB679C">
                                <w:instrText>PAGE  \* MERGEFORMAT</w:instrText>
                              </w:r>
                              <w:r w:rsidRPr="00BB679C">
                                <w:rPr>
                                  <w:rFonts w:eastAsiaTheme="minorEastAsia"/>
                                </w:rPr>
                                <w:fldChar w:fldCharType="separate"/>
                              </w:r>
                              <w:r w:rsidR="00157CDF" w:rsidRPr="00157CDF">
                                <w:rPr>
                                  <w:rFonts w:eastAsiaTheme="majorEastAsia"/>
                                  <w:noProof/>
                                </w:rPr>
                                <w:t>89</w:t>
                              </w:r>
                              <w:r w:rsidRPr="00BB679C">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57CDD" id="_x0000_s1031" style="position:absolute;margin-left:0;margin-top:0;width:27.75pt;height:70.5pt;z-index:25166950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" o:allowincell="f" stroked="f">
              <v:textbox style="layout-flow:vertical">
                <w:txbxContent>
                  <w:sdt>
                    <w:sdtPr>
                      <w:rPr>
                        <w:rFonts w:asciiTheme="majorHAnsi" w:eastAsiaTheme="majorEastAsia" w:hAnsiTheme="majorHAnsi" w:cstheme="majorBidi"/>
                        <w:sz w:val="48"/>
                        <w:szCs w:val="48"/>
                      </w:rPr>
                      <w:id w:val="1021673381"/>
                    </w:sdtPr>
                    <w:sdtEndPr/>
                    <w:sdtContent>
                      <w:p w:rsidR="008C2EFA" w:rsidRDefault="008C2EFA">
                        <w:pPr>
                          <w:jc w:val="center"/>
                          <w:rPr>
                            <w:rFonts w:asciiTheme="majorHAnsi" w:eastAsiaTheme="majorEastAsia" w:hAnsiTheme="majorHAnsi" w:cstheme="majorBidi"/>
                            <w:sz w:val="72"/>
                            <w:szCs w:val="72"/>
                          </w:rPr>
                        </w:pPr>
                        <w:r w:rsidRPr="00BB679C">
                          <w:rPr>
                            <w:rFonts w:eastAsiaTheme="minorEastAsia"/>
                          </w:rPr>
                          <w:fldChar w:fldCharType="begin"/>
                        </w:r>
                        <w:r w:rsidRPr="00BB679C">
                          <w:instrText>PAGE  \* MERGEFORMAT</w:instrText>
                        </w:r>
                        <w:r w:rsidRPr="00BB679C">
                          <w:rPr>
                            <w:rFonts w:eastAsiaTheme="minorEastAsia"/>
                          </w:rPr>
                          <w:fldChar w:fldCharType="separate"/>
                        </w:r>
                        <w:r w:rsidR="00157CDF" w:rsidRPr="00157CDF">
                          <w:rPr>
                            <w:rFonts w:eastAsiaTheme="majorEastAsia"/>
                            <w:noProof/>
                          </w:rPr>
                          <w:t>89</w:t>
                        </w:r>
                        <w:r w:rsidRPr="00BB679C">
                          <w:rPr>
                            <w:rFonts w:eastAsiaTheme="majorEastAsia"/>
                          </w:rPr>
                          <w:fldChar w:fldCharType="end"/>
                        </w:r>
                      </w:p>
                    </w:sdtContent>
                  </w:sdt>
                </w:txbxContent>
              </v:textbox>
              <w10:wrap anchorx="margin" anchory="page"/>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2927055"/>
      <w:docPartObj>
        <w:docPartGallery w:val="Page Numbers (Top of Page)"/>
        <w:docPartUnique/>
      </w:docPartObj>
    </w:sdtPr>
    <w:sdtEndPr/>
    <w:sdtContent>
      <w:p w:rsidR="008C2EFA" w:rsidRPr="00E754BB" w:rsidRDefault="008C2EFA">
        <w:pPr>
          <w:pStyle w:val="af9"/>
          <w:jc w:val="center"/>
        </w:pPr>
        <w:r w:rsidRPr="00E754BB">
          <w:fldChar w:fldCharType="begin"/>
        </w:r>
        <w:r w:rsidRPr="00E754BB">
          <w:instrText>PAGE   \* MERGEFORMAT</w:instrText>
        </w:r>
        <w:r w:rsidRPr="00E754BB">
          <w:fldChar w:fldCharType="separate"/>
        </w:r>
        <w:r w:rsidR="00157CDF">
          <w:rPr>
            <w:noProof/>
          </w:rPr>
          <w:t>92</w:t>
        </w:r>
        <w:r w:rsidRPr="00E754BB">
          <w:fldChar w:fldCharType="end"/>
        </w:r>
      </w:p>
    </w:sdtContent>
  </w:sdt>
  <w:p w:rsidR="008C2EFA" w:rsidRPr="00E754BB" w:rsidRDefault="008C2EFA" w:rsidP="00E754BB">
    <w:pPr>
      <w:pStyle w:val="af9"/>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EFA" w:rsidRPr="00E754BB" w:rsidRDefault="00497504">
    <w:pPr>
      <w:pStyle w:val="af9"/>
      <w:jc w:val="center"/>
    </w:pPr>
    <w:sdt>
      <w:sdtPr>
        <w:id w:val="1667357572"/>
        <w:docPartObj>
          <w:docPartGallery w:val="Page Numbers (Top of Page)"/>
          <w:docPartUnique/>
        </w:docPartObj>
      </w:sdtPr>
      <w:sdtEndPr/>
      <w:sdtContent/>
    </w:sdt>
  </w:p>
  <w:p w:rsidR="008C2EFA" w:rsidRPr="00E754BB" w:rsidRDefault="008C2EFA" w:rsidP="00E754BB">
    <w:pPr>
      <w:pStyle w:val="af9"/>
    </w:pPr>
    <w:r>
      <w:rPr>
        <w:noProof/>
      </w:rPr>
      <mc:AlternateContent>
        <mc:Choice Requires="wps">
          <w:drawing>
            <wp:anchor distT="0" distB="0" distL="114300" distR="114300" simplePos="0" relativeHeight="251671552" behindDoc="0" locked="0" layoutInCell="0" allowOverlap="1" wp14:anchorId="30D0CCE7" wp14:editId="55517A48">
              <wp:simplePos x="0" y="0"/>
              <wp:positionH relativeFrom="rightMargin">
                <wp:align>center</wp:align>
              </wp:positionH>
              <wp:positionV relativeFrom="page">
                <wp:align>center</wp:align>
              </wp:positionV>
              <wp:extent cx="323850" cy="895350"/>
              <wp:effectExtent l="0" t="0" r="0" b="0"/>
              <wp:wrapNone/>
              <wp:docPr id="21"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680623440"/>
                          </w:sdtPr>
                          <w:sdtEndPr/>
                          <w:sdtContent>
                            <w:p w:rsidR="008C2EFA" w:rsidRDefault="008C2EFA">
                              <w:pPr>
                                <w:jc w:val="center"/>
                                <w:rPr>
                                  <w:rFonts w:asciiTheme="majorHAnsi" w:eastAsiaTheme="majorEastAsia" w:hAnsiTheme="majorHAnsi" w:cstheme="majorBidi"/>
                                  <w:sz w:val="72"/>
                                  <w:szCs w:val="72"/>
                                </w:rPr>
                              </w:pPr>
                              <w:r w:rsidRPr="00516FBF">
                                <w:rPr>
                                  <w:rFonts w:eastAsiaTheme="minorEastAsia"/>
                                </w:rPr>
                                <w:fldChar w:fldCharType="begin"/>
                              </w:r>
                              <w:r w:rsidRPr="00516FBF">
                                <w:instrText>PAGE  \* MERGEFORMAT</w:instrText>
                              </w:r>
                              <w:r w:rsidRPr="00516FBF">
                                <w:rPr>
                                  <w:rFonts w:eastAsiaTheme="minorEastAsia"/>
                                </w:rPr>
                                <w:fldChar w:fldCharType="separate"/>
                              </w:r>
                              <w:r w:rsidR="00157CDF" w:rsidRPr="00157CDF">
                                <w:rPr>
                                  <w:rFonts w:eastAsiaTheme="majorEastAsia"/>
                                  <w:noProof/>
                                </w:rPr>
                                <w:t>93</w:t>
                              </w:r>
                              <w:r w:rsidRPr="00516FBF">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0CCE7" id="_x0000_s1032" style="position:absolute;margin-left:0;margin-top:0;width:25.5pt;height:70.5pt;z-index:25167155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" o:allowincell="f" stroked="f">
              <v:textbox style="layout-flow:vertical">
                <w:txbxContent>
                  <w:sdt>
                    <w:sdtPr>
                      <w:rPr>
                        <w:rFonts w:asciiTheme="majorHAnsi" w:eastAsiaTheme="majorEastAsia" w:hAnsiTheme="majorHAnsi" w:cstheme="majorBidi"/>
                        <w:sz w:val="48"/>
                        <w:szCs w:val="48"/>
                      </w:rPr>
                      <w:id w:val="1680623440"/>
                    </w:sdtPr>
                    <w:sdtEndPr/>
                    <w:sdtContent>
                      <w:p w:rsidR="008C2EFA" w:rsidRDefault="008C2EFA">
                        <w:pPr>
                          <w:jc w:val="center"/>
                          <w:rPr>
                            <w:rFonts w:asciiTheme="majorHAnsi" w:eastAsiaTheme="majorEastAsia" w:hAnsiTheme="majorHAnsi" w:cstheme="majorBidi"/>
                            <w:sz w:val="72"/>
                            <w:szCs w:val="72"/>
                          </w:rPr>
                        </w:pPr>
                        <w:r w:rsidRPr="00516FBF">
                          <w:rPr>
                            <w:rFonts w:eastAsiaTheme="minorEastAsia"/>
                          </w:rPr>
                          <w:fldChar w:fldCharType="begin"/>
                        </w:r>
                        <w:r w:rsidRPr="00516FBF">
                          <w:instrText>PAGE  \* MERGEFORMAT</w:instrText>
                        </w:r>
                        <w:r w:rsidRPr="00516FBF">
                          <w:rPr>
                            <w:rFonts w:eastAsiaTheme="minorEastAsia"/>
                          </w:rPr>
                          <w:fldChar w:fldCharType="separate"/>
                        </w:r>
                        <w:r w:rsidR="00157CDF" w:rsidRPr="00157CDF">
                          <w:rPr>
                            <w:rFonts w:eastAsiaTheme="majorEastAsia"/>
                            <w:noProof/>
                          </w:rPr>
                          <w:t>93</w:t>
                        </w:r>
                        <w:r w:rsidRPr="00516FBF">
                          <w:rPr>
                            <w:rFonts w:eastAsiaTheme="majorEastAsia"/>
                          </w:rPr>
                          <w:fldChar w:fldCharType="end"/>
                        </w:r>
                      </w:p>
                    </w:sdtContent>
                  </w:sdt>
                </w:txbxContent>
              </v:textbox>
              <w10:wrap anchorx="margin" anchory="page"/>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7032389"/>
      <w:docPartObj>
        <w:docPartGallery w:val="Page Numbers (Top of Page)"/>
        <w:docPartUnique/>
      </w:docPartObj>
    </w:sdtPr>
    <w:sdtEndPr/>
    <w:sdtContent>
      <w:p w:rsidR="008C2EFA" w:rsidRPr="00E754BB" w:rsidRDefault="008C2EFA">
        <w:pPr>
          <w:pStyle w:val="af9"/>
          <w:jc w:val="center"/>
        </w:pPr>
        <w:r w:rsidRPr="00E754BB">
          <w:fldChar w:fldCharType="begin"/>
        </w:r>
        <w:r w:rsidRPr="00E754BB">
          <w:instrText>PAGE   \* MERGEFORMAT</w:instrText>
        </w:r>
        <w:r w:rsidRPr="00E754BB">
          <w:fldChar w:fldCharType="separate"/>
        </w:r>
        <w:r w:rsidR="00157CDF">
          <w:rPr>
            <w:noProof/>
          </w:rPr>
          <w:t>108</w:t>
        </w:r>
        <w:r w:rsidRPr="00E754BB">
          <w:fldChar w:fldCharType="end"/>
        </w:r>
      </w:p>
    </w:sdtContent>
  </w:sdt>
  <w:p w:rsidR="008C2EFA" w:rsidRPr="00E754BB" w:rsidRDefault="008C2EFA" w:rsidP="00E754BB">
    <w:pPr>
      <w:pStyle w:val="af9"/>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EFA" w:rsidRPr="00E754BB" w:rsidRDefault="008C2EFA">
    <w:pPr>
      <w:pStyle w:val="af9"/>
      <w:jc w:val="center"/>
    </w:pPr>
  </w:p>
  <w:p w:rsidR="008C2EFA" w:rsidRPr="00E754BB" w:rsidRDefault="008C2EFA" w:rsidP="00E754BB">
    <w:pPr>
      <w:pStyle w:val="af9"/>
    </w:pPr>
    <w:r>
      <w:rPr>
        <w:noProof/>
      </w:rPr>
      <mc:AlternateContent>
        <mc:Choice Requires="wps">
          <w:drawing>
            <wp:anchor distT="0" distB="0" distL="114300" distR="114300" simplePos="0" relativeHeight="251673600" behindDoc="0" locked="0" layoutInCell="0" allowOverlap="1" wp14:anchorId="31CCF71F" wp14:editId="1F31275F">
              <wp:simplePos x="0" y="0"/>
              <wp:positionH relativeFrom="rightMargin">
                <wp:align>center</wp:align>
              </wp:positionH>
              <wp:positionV relativeFrom="page">
                <wp:align>center</wp:align>
              </wp:positionV>
              <wp:extent cx="371475" cy="895350"/>
              <wp:effectExtent l="0" t="0" r="9525" b="0"/>
              <wp:wrapNone/>
              <wp:docPr id="23"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93281081"/>
                          </w:sdtPr>
                          <w:sdtEndPr/>
                          <w:sdtContent>
                            <w:p w:rsidR="008C2EFA" w:rsidRDefault="008C2EFA">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157CDF" w:rsidRPr="00157CDF">
                                <w:rPr>
                                  <w:rFonts w:eastAsiaTheme="majorEastAsia"/>
                                  <w:noProof/>
                                </w:rPr>
                                <w:t>109</w:t>
                              </w:r>
                              <w:r w:rsidRPr="00FC6D2E">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CF71F" id="_x0000_s1033" style="position:absolute;margin-left:0;margin-top:0;width:29.25pt;height:70.5pt;z-index:25167360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" o:allowincell="f" stroked="f">
              <v:textbox style="layout-flow:vertical">
                <w:txbxContent>
                  <w:sdt>
                    <w:sdtPr>
                      <w:rPr>
                        <w:rFonts w:asciiTheme="majorHAnsi" w:eastAsiaTheme="majorEastAsia" w:hAnsiTheme="majorHAnsi" w:cstheme="majorBidi"/>
                        <w:sz w:val="48"/>
                        <w:szCs w:val="48"/>
                      </w:rPr>
                      <w:id w:val="-1793281081"/>
                    </w:sdtPr>
                    <w:sdtEndPr/>
                    <w:sdtContent>
                      <w:p w:rsidR="008C2EFA" w:rsidRDefault="008C2EFA">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157CDF" w:rsidRPr="00157CDF">
                          <w:rPr>
                            <w:rFonts w:eastAsiaTheme="majorEastAsia"/>
                            <w:noProof/>
                          </w:rPr>
                          <w:t>109</w:t>
                        </w:r>
                        <w:r w:rsidRPr="00FC6D2E">
                          <w:rPr>
                            <w:rFonts w:eastAsiaTheme="majorEastAsia"/>
                          </w:rPr>
                          <w:fldChar w:fldCharType="end"/>
                        </w:r>
                      </w:p>
                    </w:sdtContent>
                  </w:sdt>
                </w:txbxContent>
              </v:textbox>
              <w10:wrap anchorx="margin" anchory="page"/>
            </v:rect>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8344720"/>
      <w:docPartObj>
        <w:docPartGallery w:val="Page Numbers (Top of Page)"/>
        <w:docPartUnique/>
      </w:docPartObj>
    </w:sdtPr>
    <w:sdtEndPr/>
    <w:sdtContent>
      <w:p w:rsidR="008C2EFA" w:rsidRPr="00E754BB" w:rsidRDefault="008C2EFA">
        <w:pPr>
          <w:pStyle w:val="af9"/>
          <w:jc w:val="center"/>
        </w:pPr>
        <w:r w:rsidRPr="00E754BB">
          <w:fldChar w:fldCharType="begin"/>
        </w:r>
        <w:r w:rsidRPr="00E754BB">
          <w:instrText>PAGE   \* MERGEFORMAT</w:instrText>
        </w:r>
        <w:r w:rsidRPr="00E754BB">
          <w:fldChar w:fldCharType="separate"/>
        </w:r>
        <w:r w:rsidR="00157CDF">
          <w:rPr>
            <w:noProof/>
          </w:rPr>
          <w:t>110</w:t>
        </w:r>
        <w:r w:rsidRPr="00E754BB">
          <w:fldChar w:fldCharType="end"/>
        </w:r>
      </w:p>
    </w:sdtContent>
  </w:sdt>
  <w:p w:rsidR="008C2EFA" w:rsidRPr="00E754BB" w:rsidRDefault="008C2EFA" w:rsidP="00E754BB">
    <w:pPr>
      <w:pStyle w:val="af9"/>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EFA" w:rsidRPr="00E754BB" w:rsidRDefault="008C2EFA">
    <w:pPr>
      <w:pStyle w:val="af9"/>
      <w:jc w:val="center"/>
    </w:pPr>
  </w:p>
  <w:p w:rsidR="008C2EFA" w:rsidRPr="00E754BB" w:rsidRDefault="008C2EFA" w:rsidP="00E754BB">
    <w:pPr>
      <w:pStyle w:val="af9"/>
    </w:pPr>
    <w:r>
      <w:rPr>
        <w:noProof/>
      </w:rPr>
      <mc:AlternateContent>
        <mc:Choice Requires="wps">
          <w:drawing>
            <wp:anchor distT="0" distB="0" distL="114300" distR="114300" simplePos="0" relativeHeight="251675648" behindDoc="0" locked="0" layoutInCell="0" allowOverlap="1" wp14:anchorId="3BC02973" wp14:editId="5602F49F">
              <wp:simplePos x="0" y="0"/>
              <wp:positionH relativeFrom="rightMargin">
                <wp:align>center</wp:align>
              </wp:positionH>
              <wp:positionV relativeFrom="page">
                <wp:align>center</wp:align>
              </wp:positionV>
              <wp:extent cx="342900" cy="895350"/>
              <wp:effectExtent l="0" t="0" r="0" b="0"/>
              <wp:wrapNone/>
              <wp:docPr id="24"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00981646"/>
                          </w:sdtPr>
                          <w:sdtEndPr/>
                          <w:sdtContent>
                            <w:p w:rsidR="008C2EFA" w:rsidRDefault="008C2EFA">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157CDF" w:rsidRPr="00157CDF">
                                <w:rPr>
                                  <w:rFonts w:eastAsiaTheme="majorEastAsia"/>
                                  <w:noProof/>
                                </w:rPr>
                                <w:t>111</w:t>
                              </w:r>
                              <w:r w:rsidRPr="00FC6D2E">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02973" id="_x0000_s1034" style="position:absolute;margin-left:0;margin-top:0;width:27pt;height:70.5pt;z-index:25167564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" o:allowincell="f" stroked="f">
              <v:textbox style="layout-flow:vertical">
                <w:txbxContent>
                  <w:sdt>
                    <w:sdtPr>
                      <w:rPr>
                        <w:rFonts w:asciiTheme="majorHAnsi" w:eastAsiaTheme="majorEastAsia" w:hAnsiTheme="majorHAnsi" w:cstheme="majorBidi"/>
                        <w:sz w:val="48"/>
                        <w:szCs w:val="48"/>
                      </w:rPr>
                      <w:id w:val="-1400981646"/>
                    </w:sdtPr>
                    <w:sdtEndPr/>
                    <w:sdtContent>
                      <w:p w:rsidR="008C2EFA" w:rsidRDefault="008C2EFA">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157CDF" w:rsidRPr="00157CDF">
                          <w:rPr>
                            <w:rFonts w:eastAsiaTheme="majorEastAsia"/>
                            <w:noProof/>
                          </w:rPr>
                          <w:t>111</w:t>
                        </w:r>
                        <w:r w:rsidRPr="00FC6D2E">
                          <w:rPr>
                            <w:rFonts w:eastAsiaTheme="majorEastAsia"/>
                          </w:rPr>
                          <w:fldChar w:fldCharType="end"/>
                        </w:r>
                      </w:p>
                    </w:sdtContent>
                  </w:sdt>
                </w:txbxContent>
              </v:textbox>
              <w10:wrap anchorx="margin" anchory="page"/>
            </v:rect>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5489019"/>
      <w:docPartObj>
        <w:docPartGallery w:val="Page Numbers (Top of Page)"/>
        <w:docPartUnique/>
      </w:docPartObj>
    </w:sdtPr>
    <w:sdtEndPr/>
    <w:sdtContent>
      <w:p w:rsidR="008C2EFA" w:rsidRPr="00E754BB" w:rsidRDefault="008C2EFA">
        <w:pPr>
          <w:pStyle w:val="af9"/>
          <w:jc w:val="center"/>
        </w:pPr>
        <w:r w:rsidRPr="00E754BB">
          <w:fldChar w:fldCharType="begin"/>
        </w:r>
        <w:r w:rsidRPr="00E754BB">
          <w:instrText>PAGE   \* MERGEFORMAT</w:instrText>
        </w:r>
        <w:r w:rsidRPr="00E754BB">
          <w:fldChar w:fldCharType="separate"/>
        </w:r>
        <w:r w:rsidR="00157CDF">
          <w:rPr>
            <w:noProof/>
          </w:rPr>
          <w:t>112</w:t>
        </w:r>
        <w:r w:rsidRPr="00E754BB">
          <w:fldChar w:fldCharType="end"/>
        </w:r>
      </w:p>
    </w:sdtContent>
  </w:sdt>
  <w:p w:rsidR="008C2EFA" w:rsidRPr="00E754BB" w:rsidRDefault="008C2EFA" w:rsidP="00E754BB">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EFA" w:rsidRPr="00E754BB" w:rsidRDefault="008C2EFA">
    <w:pPr>
      <w:pStyle w:val="af9"/>
      <w:jc w:val="center"/>
    </w:pPr>
  </w:p>
  <w:p w:rsidR="008C2EFA" w:rsidRPr="00E754BB" w:rsidRDefault="008C2EFA" w:rsidP="00E754BB">
    <w:pPr>
      <w:pStyle w:val="af9"/>
    </w:pPr>
    <w:r>
      <w:rPr>
        <w:noProof/>
      </w:rPr>
      <mc:AlternateContent>
        <mc:Choice Requires="wps">
          <w:drawing>
            <wp:anchor distT="0" distB="0" distL="114300" distR="114300" simplePos="0" relativeHeight="251659264" behindDoc="0" locked="0" layoutInCell="0" allowOverlap="1" wp14:anchorId="0A668766" wp14:editId="1A64FB8B">
              <wp:simplePos x="0" y="0"/>
              <wp:positionH relativeFrom="rightMargin">
                <wp:align>center</wp:align>
              </wp:positionH>
              <wp:positionV relativeFrom="page">
                <wp:align>center</wp:align>
              </wp:positionV>
              <wp:extent cx="342900" cy="895350"/>
              <wp:effectExtent l="0" t="0" r="0" b="0"/>
              <wp:wrapNone/>
              <wp:docPr id="55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rPr>
                            <w:id w:val="-1416777527"/>
                          </w:sdtPr>
                          <w:sdtEndPr/>
                          <w:sdtContent>
                            <w:p w:rsidR="008C2EFA" w:rsidRPr="00867ADA" w:rsidRDefault="008C2EFA">
                              <w:pPr>
                                <w:jc w:val="center"/>
                                <w:rPr>
                                  <w:rFonts w:eastAsiaTheme="majorEastAsia"/>
                                </w:rPr>
                              </w:pPr>
                              <w:r w:rsidRPr="00867ADA">
                                <w:rPr>
                                  <w:rFonts w:eastAsiaTheme="minorEastAsia"/>
                                </w:rPr>
                                <w:fldChar w:fldCharType="begin"/>
                              </w:r>
                              <w:r w:rsidRPr="00867ADA">
                                <w:instrText>PAGE  \* MERGEFORMAT</w:instrText>
                              </w:r>
                              <w:r w:rsidRPr="00867ADA">
                                <w:rPr>
                                  <w:rFonts w:eastAsiaTheme="minorEastAsia"/>
                                </w:rPr>
                                <w:fldChar w:fldCharType="separate"/>
                              </w:r>
                              <w:r w:rsidR="00157CDF" w:rsidRPr="00157CDF">
                                <w:rPr>
                                  <w:rFonts w:eastAsiaTheme="majorEastAsia"/>
                                  <w:noProof/>
                                </w:rPr>
                                <w:t>33</w:t>
                              </w:r>
                              <w:r w:rsidRPr="00867ADA">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68766" id="Прямоугольник 9" o:spid="_x0000_s1026" style="position:absolute;margin-left:0;margin-top:0;width:27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" o:allowincell="f" stroked="f">
              <v:textbox style="layout-flow:vertical">
                <w:txbxContent>
                  <w:sdt>
                    <w:sdtPr>
                      <w:rPr>
                        <w:rFonts w:eastAsiaTheme="majorEastAsia"/>
                      </w:rPr>
                      <w:id w:val="-1416777527"/>
                    </w:sdtPr>
                    <w:sdtEndPr/>
                    <w:sdtContent>
                      <w:p w:rsidR="008C2EFA" w:rsidRPr="00867ADA" w:rsidRDefault="008C2EFA">
                        <w:pPr>
                          <w:jc w:val="center"/>
                          <w:rPr>
                            <w:rFonts w:eastAsiaTheme="majorEastAsia"/>
                          </w:rPr>
                        </w:pPr>
                        <w:r w:rsidRPr="00867ADA">
                          <w:rPr>
                            <w:rFonts w:eastAsiaTheme="minorEastAsia"/>
                          </w:rPr>
                          <w:fldChar w:fldCharType="begin"/>
                        </w:r>
                        <w:r w:rsidRPr="00867ADA">
                          <w:instrText>PAGE  \* MERGEFORMAT</w:instrText>
                        </w:r>
                        <w:r w:rsidRPr="00867ADA">
                          <w:rPr>
                            <w:rFonts w:eastAsiaTheme="minorEastAsia"/>
                          </w:rPr>
                          <w:fldChar w:fldCharType="separate"/>
                        </w:r>
                        <w:r w:rsidR="00157CDF" w:rsidRPr="00157CDF">
                          <w:rPr>
                            <w:rFonts w:eastAsiaTheme="majorEastAsia"/>
                            <w:noProof/>
                          </w:rPr>
                          <w:t>33</w:t>
                        </w:r>
                        <w:r w:rsidRPr="00867ADA">
                          <w:rPr>
                            <w:rFonts w:eastAsiaTheme="majorEastAsia"/>
                          </w:rPr>
                          <w:fldChar w:fldCharType="end"/>
                        </w:r>
                      </w:p>
                    </w:sdtContent>
                  </w:sdt>
                </w:txbxContent>
              </v:textbox>
              <w10:wrap anchorx="margin" anchory="page"/>
            </v:rect>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EFA" w:rsidRPr="00E754BB" w:rsidRDefault="008C2EFA">
    <w:pPr>
      <w:pStyle w:val="af9"/>
      <w:jc w:val="center"/>
    </w:pPr>
  </w:p>
  <w:p w:rsidR="008C2EFA" w:rsidRPr="00E754BB" w:rsidRDefault="008C2EFA" w:rsidP="00E754BB">
    <w:pPr>
      <w:pStyle w:val="af9"/>
    </w:pPr>
    <w:r>
      <w:rPr>
        <w:noProof/>
      </w:rPr>
      <mc:AlternateContent>
        <mc:Choice Requires="wps">
          <w:drawing>
            <wp:anchor distT="0" distB="0" distL="114300" distR="114300" simplePos="0" relativeHeight="251677696" behindDoc="0" locked="0" layoutInCell="0" allowOverlap="1" wp14:anchorId="4A6F5B6B" wp14:editId="2D12E1AD">
              <wp:simplePos x="0" y="0"/>
              <wp:positionH relativeFrom="rightMargin">
                <wp:align>center</wp:align>
              </wp:positionH>
              <wp:positionV relativeFrom="page">
                <wp:align>center</wp:align>
              </wp:positionV>
              <wp:extent cx="352425" cy="895350"/>
              <wp:effectExtent l="0" t="0" r="9525" b="0"/>
              <wp:wrapNone/>
              <wp:docPr id="25"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33694273"/>
                          </w:sdtPr>
                          <w:sdtEndPr/>
                          <w:sdtContent>
                            <w:p w:rsidR="008C2EFA" w:rsidRDefault="008C2EFA">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157CDF" w:rsidRPr="00157CDF">
                                <w:rPr>
                                  <w:rFonts w:eastAsiaTheme="majorEastAsia"/>
                                  <w:noProof/>
                                </w:rPr>
                                <w:t>113</w:t>
                              </w:r>
                              <w:r w:rsidRPr="00FC6D2E">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F5B6B" id="_x0000_s1035" style="position:absolute;margin-left:0;margin-top:0;width:27.75pt;height:70.5pt;z-index:25167769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" o:allowincell="f" stroked="f">
              <v:textbox style="layout-flow:vertical">
                <w:txbxContent>
                  <w:sdt>
                    <w:sdtPr>
                      <w:rPr>
                        <w:rFonts w:asciiTheme="majorHAnsi" w:eastAsiaTheme="majorEastAsia" w:hAnsiTheme="majorHAnsi" w:cstheme="majorBidi"/>
                        <w:sz w:val="48"/>
                        <w:szCs w:val="48"/>
                      </w:rPr>
                      <w:id w:val="-1733694273"/>
                    </w:sdtPr>
                    <w:sdtEndPr/>
                    <w:sdtContent>
                      <w:p w:rsidR="008C2EFA" w:rsidRDefault="008C2EFA">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157CDF" w:rsidRPr="00157CDF">
                          <w:rPr>
                            <w:rFonts w:eastAsiaTheme="majorEastAsia"/>
                            <w:noProof/>
                          </w:rPr>
                          <w:t>113</w:t>
                        </w:r>
                        <w:r w:rsidRPr="00FC6D2E">
                          <w:rPr>
                            <w:rFonts w:eastAsiaTheme="majorEastAsia"/>
                          </w:rPr>
                          <w:fldChar w:fldCharType="end"/>
                        </w:r>
                      </w:p>
                    </w:sdtContent>
                  </w:sdt>
                </w:txbxContent>
              </v:textbox>
              <w10:wrap anchorx="margin" anchory="page"/>
            </v:rect>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1824828"/>
      <w:docPartObj>
        <w:docPartGallery w:val="Page Numbers (Top of Page)"/>
        <w:docPartUnique/>
      </w:docPartObj>
    </w:sdtPr>
    <w:sdtEndPr/>
    <w:sdtContent>
      <w:p w:rsidR="008C2EFA" w:rsidRPr="00E754BB" w:rsidRDefault="008C2EFA">
        <w:pPr>
          <w:pStyle w:val="af9"/>
          <w:jc w:val="center"/>
        </w:pPr>
        <w:r w:rsidRPr="00E754BB">
          <w:fldChar w:fldCharType="begin"/>
        </w:r>
        <w:r w:rsidRPr="00E754BB">
          <w:instrText>PAGE   \* MERGEFORMAT</w:instrText>
        </w:r>
        <w:r w:rsidRPr="00E754BB">
          <w:fldChar w:fldCharType="separate"/>
        </w:r>
        <w:r w:rsidR="00157CDF">
          <w:rPr>
            <w:noProof/>
          </w:rPr>
          <w:t>114</w:t>
        </w:r>
        <w:r w:rsidRPr="00E754BB">
          <w:fldChar w:fldCharType="end"/>
        </w:r>
      </w:p>
    </w:sdtContent>
  </w:sdt>
  <w:p w:rsidR="008C2EFA" w:rsidRPr="00E754BB" w:rsidRDefault="008C2EFA" w:rsidP="00E754BB">
    <w:pPr>
      <w:pStyle w:val="af9"/>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EFA" w:rsidRPr="00E754BB" w:rsidRDefault="008C2EFA">
    <w:pPr>
      <w:pStyle w:val="af9"/>
      <w:jc w:val="center"/>
    </w:pPr>
  </w:p>
  <w:p w:rsidR="008C2EFA" w:rsidRPr="00E754BB" w:rsidRDefault="008C2EFA" w:rsidP="00E754BB">
    <w:pPr>
      <w:pStyle w:val="af9"/>
    </w:pPr>
    <w:r>
      <w:rPr>
        <w:noProof/>
      </w:rPr>
      <mc:AlternateContent>
        <mc:Choice Requires="wps">
          <w:drawing>
            <wp:anchor distT="0" distB="0" distL="114300" distR="114300" simplePos="0" relativeHeight="251679744" behindDoc="0" locked="0" layoutInCell="0" allowOverlap="1" wp14:anchorId="48688077" wp14:editId="6C152E2B">
              <wp:simplePos x="0" y="0"/>
              <wp:positionH relativeFrom="rightMargin">
                <wp:align>center</wp:align>
              </wp:positionH>
              <wp:positionV relativeFrom="page">
                <wp:align>center</wp:align>
              </wp:positionV>
              <wp:extent cx="314325" cy="895350"/>
              <wp:effectExtent l="0" t="0" r="9525" b="0"/>
              <wp:wrapNone/>
              <wp:docPr id="26"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34142115"/>
                          </w:sdtPr>
                          <w:sdtEndPr/>
                          <w:sdtContent>
                            <w:p w:rsidR="008C2EFA" w:rsidRDefault="008C2EFA">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157CDF" w:rsidRPr="00157CDF">
                                <w:rPr>
                                  <w:rFonts w:eastAsiaTheme="majorEastAsia"/>
                                  <w:noProof/>
                                </w:rPr>
                                <w:t>115</w:t>
                              </w:r>
                              <w:r w:rsidRPr="00FC6D2E">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88077" id="_x0000_s1036" style="position:absolute;margin-left:0;margin-top:0;width:24.75pt;height:70.5pt;z-index:25167974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" o:allowincell="f" stroked="f">
              <v:textbox style="layout-flow:vertical">
                <w:txbxContent>
                  <w:sdt>
                    <w:sdtPr>
                      <w:rPr>
                        <w:rFonts w:asciiTheme="majorHAnsi" w:eastAsiaTheme="majorEastAsia" w:hAnsiTheme="majorHAnsi" w:cstheme="majorBidi"/>
                        <w:sz w:val="48"/>
                        <w:szCs w:val="48"/>
                      </w:rPr>
                      <w:id w:val="1134142115"/>
                    </w:sdtPr>
                    <w:sdtEndPr/>
                    <w:sdtContent>
                      <w:p w:rsidR="008C2EFA" w:rsidRDefault="008C2EFA">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157CDF" w:rsidRPr="00157CDF">
                          <w:rPr>
                            <w:rFonts w:eastAsiaTheme="majorEastAsia"/>
                            <w:noProof/>
                          </w:rPr>
                          <w:t>115</w:t>
                        </w:r>
                        <w:r w:rsidRPr="00FC6D2E">
                          <w:rPr>
                            <w:rFonts w:eastAsiaTheme="majorEastAsia"/>
                          </w:rPr>
                          <w:fldChar w:fldCharType="end"/>
                        </w:r>
                      </w:p>
                    </w:sdtContent>
                  </w:sdt>
                </w:txbxContent>
              </v:textbox>
              <w10:wrap anchorx="margin" anchory="page"/>
            </v:rect>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8891257"/>
      <w:docPartObj>
        <w:docPartGallery w:val="Page Numbers (Top of Page)"/>
        <w:docPartUnique/>
      </w:docPartObj>
    </w:sdtPr>
    <w:sdtEndPr/>
    <w:sdtContent>
      <w:p w:rsidR="008C2EFA" w:rsidRPr="00E754BB" w:rsidRDefault="008C2EFA">
        <w:pPr>
          <w:pStyle w:val="af9"/>
          <w:jc w:val="center"/>
        </w:pPr>
        <w:r w:rsidRPr="00E754BB">
          <w:fldChar w:fldCharType="begin"/>
        </w:r>
        <w:r w:rsidRPr="00E754BB">
          <w:instrText>PAGE   \* MERGEFORMAT</w:instrText>
        </w:r>
        <w:r w:rsidRPr="00E754BB">
          <w:fldChar w:fldCharType="separate"/>
        </w:r>
        <w:r w:rsidR="00157CDF">
          <w:rPr>
            <w:noProof/>
          </w:rPr>
          <w:t>118</w:t>
        </w:r>
        <w:r w:rsidRPr="00E754BB">
          <w:fldChar w:fldCharType="end"/>
        </w:r>
      </w:p>
    </w:sdtContent>
  </w:sdt>
  <w:p w:rsidR="008C2EFA" w:rsidRPr="00E754BB" w:rsidRDefault="008C2EFA" w:rsidP="00E754BB">
    <w:pPr>
      <w:pStyle w:val="af9"/>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EFA" w:rsidRPr="00E754BB" w:rsidRDefault="008C2EFA">
    <w:pPr>
      <w:pStyle w:val="af9"/>
      <w:jc w:val="center"/>
    </w:pPr>
  </w:p>
  <w:p w:rsidR="008C2EFA" w:rsidRPr="00E754BB" w:rsidRDefault="008C2EFA" w:rsidP="00E754BB">
    <w:pPr>
      <w:pStyle w:val="af9"/>
    </w:pPr>
    <w:r>
      <w:rPr>
        <w:noProof/>
      </w:rPr>
      <mc:AlternateContent>
        <mc:Choice Requires="wps">
          <w:drawing>
            <wp:anchor distT="0" distB="0" distL="114300" distR="114300" simplePos="0" relativeHeight="251681792" behindDoc="0" locked="0" layoutInCell="0" allowOverlap="1" wp14:anchorId="039918C4" wp14:editId="2357D578">
              <wp:simplePos x="0" y="0"/>
              <wp:positionH relativeFrom="rightMargin">
                <wp:align>center</wp:align>
              </wp:positionH>
              <wp:positionV relativeFrom="page">
                <wp:align>center</wp:align>
              </wp:positionV>
              <wp:extent cx="352425" cy="895350"/>
              <wp:effectExtent l="0" t="0" r="9525" b="0"/>
              <wp:wrapNone/>
              <wp:docPr id="27"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243837658"/>
                          </w:sdtPr>
                          <w:sdtEndPr/>
                          <w:sdtContent>
                            <w:p w:rsidR="008C2EFA" w:rsidRDefault="008C2EFA">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157CDF" w:rsidRPr="00157CDF">
                                <w:rPr>
                                  <w:rFonts w:eastAsiaTheme="majorEastAsia"/>
                                  <w:noProof/>
                                </w:rPr>
                                <w:t>120</w:t>
                              </w:r>
                              <w:r w:rsidRPr="00FC6D2E">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918C4" id="_x0000_s1037" style="position:absolute;margin-left:0;margin-top:0;width:27.75pt;height:70.5pt;z-index:25168179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" o:allowincell="f" stroked="f">
              <v:textbox style="layout-flow:vertical">
                <w:txbxContent>
                  <w:sdt>
                    <w:sdtPr>
                      <w:rPr>
                        <w:rFonts w:asciiTheme="majorHAnsi" w:eastAsiaTheme="majorEastAsia" w:hAnsiTheme="majorHAnsi" w:cstheme="majorBidi"/>
                        <w:sz w:val="48"/>
                        <w:szCs w:val="48"/>
                      </w:rPr>
                      <w:id w:val="1243837658"/>
                    </w:sdtPr>
                    <w:sdtEndPr/>
                    <w:sdtContent>
                      <w:p w:rsidR="008C2EFA" w:rsidRDefault="008C2EFA">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157CDF" w:rsidRPr="00157CDF">
                          <w:rPr>
                            <w:rFonts w:eastAsiaTheme="majorEastAsia"/>
                            <w:noProof/>
                          </w:rPr>
                          <w:t>120</w:t>
                        </w:r>
                        <w:r w:rsidRPr="00FC6D2E">
                          <w:rPr>
                            <w:rFonts w:eastAsiaTheme="majorEastAsia"/>
                          </w:rPr>
                          <w:fldChar w:fldCharType="end"/>
                        </w:r>
                      </w:p>
                    </w:sdtContent>
                  </w:sdt>
                </w:txbxContent>
              </v:textbox>
              <w10:wrap anchorx="margin" anchory="page"/>
            </v:rect>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7590743"/>
      <w:docPartObj>
        <w:docPartGallery w:val="Page Numbers (Top of Page)"/>
        <w:docPartUnique/>
      </w:docPartObj>
    </w:sdtPr>
    <w:sdtEndPr/>
    <w:sdtContent>
      <w:p w:rsidR="008C2EFA" w:rsidRPr="00E754BB" w:rsidRDefault="008C2EFA">
        <w:pPr>
          <w:pStyle w:val="af9"/>
          <w:jc w:val="center"/>
        </w:pPr>
        <w:r w:rsidRPr="00E754BB">
          <w:fldChar w:fldCharType="begin"/>
        </w:r>
        <w:r w:rsidRPr="00E754BB">
          <w:instrText>PAGE   \* MERGEFORMAT</w:instrText>
        </w:r>
        <w:r w:rsidRPr="00E754BB">
          <w:fldChar w:fldCharType="separate"/>
        </w:r>
        <w:r w:rsidR="00157CDF">
          <w:rPr>
            <w:noProof/>
          </w:rPr>
          <w:t>127</w:t>
        </w:r>
        <w:r w:rsidRPr="00E754BB">
          <w:fldChar w:fldCharType="end"/>
        </w:r>
      </w:p>
    </w:sdtContent>
  </w:sdt>
  <w:p w:rsidR="008C2EFA" w:rsidRPr="00E754BB" w:rsidRDefault="008C2EFA" w:rsidP="00E754BB">
    <w:pPr>
      <w:pStyle w:val="af9"/>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EFA" w:rsidRPr="00E754BB" w:rsidRDefault="008C2EFA">
    <w:pPr>
      <w:pStyle w:val="af9"/>
      <w:jc w:val="center"/>
    </w:pPr>
  </w:p>
  <w:p w:rsidR="008C2EFA" w:rsidRPr="00E754BB" w:rsidRDefault="008C2EFA" w:rsidP="00E754BB">
    <w:pPr>
      <w:pStyle w:val="af9"/>
    </w:pPr>
    <w:r>
      <w:rPr>
        <w:noProof/>
      </w:rPr>
      <mc:AlternateContent>
        <mc:Choice Requires="wps">
          <w:drawing>
            <wp:anchor distT="0" distB="0" distL="114300" distR="114300" simplePos="0" relativeHeight="251683840" behindDoc="0" locked="0" layoutInCell="0" allowOverlap="1" wp14:anchorId="7BA53442" wp14:editId="0BD2B5C0">
              <wp:simplePos x="0" y="0"/>
              <wp:positionH relativeFrom="rightMargin">
                <wp:align>center</wp:align>
              </wp:positionH>
              <wp:positionV relativeFrom="page">
                <wp:align>center</wp:align>
              </wp:positionV>
              <wp:extent cx="333375" cy="895350"/>
              <wp:effectExtent l="0" t="0" r="9525" b="0"/>
              <wp:wrapNone/>
              <wp:docPr id="28"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229425941"/>
                          </w:sdtPr>
                          <w:sdtEndPr/>
                          <w:sdtContent>
                            <w:p w:rsidR="008C2EFA" w:rsidRDefault="008C2EFA">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157CDF" w:rsidRPr="00157CDF">
                                <w:rPr>
                                  <w:rFonts w:eastAsiaTheme="majorEastAsia"/>
                                  <w:noProof/>
                                </w:rPr>
                                <w:t>129</w:t>
                              </w:r>
                              <w:r w:rsidRPr="00FC6D2E">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53442" id="_x0000_s1038" style="position:absolute;margin-left:0;margin-top:0;width:26.25pt;height:70.5pt;z-index:25168384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" o:allowincell="f" stroked="f">
              <v:textbox style="layout-flow:vertical">
                <w:txbxContent>
                  <w:sdt>
                    <w:sdtPr>
                      <w:rPr>
                        <w:rFonts w:asciiTheme="majorHAnsi" w:eastAsiaTheme="majorEastAsia" w:hAnsiTheme="majorHAnsi" w:cstheme="majorBidi"/>
                        <w:sz w:val="48"/>
                        <w:szCs w:val="48"/>
                      </w:rPr>
                      <w:id w:val="229425941"/>
                    </w:sdtPr>
                    <w:sdtEndPr/>
                    <w:sdtContent>
                      <w:p w:rsidR="008C2EFA" w:rsidRDefault="008C2EFA">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157CDF" w:rsidRPr="00157CDF">
                          <w:rPr>
                            <w:rFonts w:eastAsiaTheme="majorEastAsia"/>
                            <w:noProof/>
                          </w:rPr>
                          <w:t>129</w:t>
                        </w:r>
                        <w:r w:rsidRPr="00FC6D2E">
                          <w:rPr>
                            <w:rFonts w:eastAsiaTheme="majorEastAsia"/>
                          </w:rPr>
                          <w:fldChar w:fldCharType="end"/>
                        </w:r>
                      </w:p>
                    </w:sdtContent>
                  </w:sdt>
                </w:txbxContent>
              </v:textbox>
              <w10:wrap anchorx="margin" anchory="page"/>
            </v:rect>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8832741"/>
      <w:docPartObj>
        <w:docPartGallery w:val="Page Numbers (Top of Page)"/>
        <w:docPartUnique/>
      </w:docPartObj>
    </w:sdtPr>
    <w:sdtEndPr/>
    <w:sdtContent>
      <w:p w:rsidR="008C2EFA" w:rsidRPr="00E754BB" w:rsidRDefault="008C2EFA">
        <w:pPr>
          <w:pStyle w:val="af9"/>
          <w:jc w:val="center"/>
        </w:pPr>
        <w:r w:rsidRPr="00E754BB">
          <w:fldChar w:fldCharType="begin"/>
        </w:r>
        <w:r w:rsidRPr="00E754BB">
          <w:instrText>PAGE   \* MERGEFORMAT</w:instrText>
        </w:r>
        <w:r w:rsidRPr="00E754BB">
          <w:fldChar w:fldCharType="separate"/>
        </w:r>
        <w:r w:rsidR="00157CDF">
          <w:rPr>
            <w:noProof/>
          </w:rPr>
          <w:t>132</w:t>
        </w:r>
        <w:r w:rsidRPr="00E754BB">
          <w:fldChar w:fldCharType="end"/>
        </w:r>
      </w:p>
    </w:sdtContent>
  </w:sdt>
  <w:p w:rsidR="008C2EFA" w:rsidRPr="00E754BB" w:rsidRDefault="008C2EFA" w:rsidP="00E754BB">
    <w:pPr>
      <w:pStyle w:val="af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136282"/>
      <w:docPartObj>
        <w:docPartGallery w:val="Page Numbers (Top of Page)"/>
        <w:docPartUnique/>
      </w:docPartObj>
    </w:sdtPr>
    <w:sdtEndPr/>
    <w:sdtContent>
      <w:p w:rsidR="008C2EFA" w:rsidRPr="00E754BB" w:rsidRDefault="008C2EFA">
        <w:pPr>
          <w:pStyle w:val="af9"/>
          <w:jc w:val="center"/>
        </w:pPr>
        <w:r w:rsidRPr="00E754BB">
          <w:fldChar w:fldCharType="begin"/>
        </w:r>
        <w:r w:rsidRPr="00E754BB">
          <w:instrText>PAGE   \* MERGEFORMAT</w:instrText>
        </w:r>
        <w:r w:rsidRPr="00E754BB">
          <w:fldChar w:fldCharType="separate"/>
        </w:r>
        <w:r w:rsidR="00157CDF">
          <w:rPr>
            <w:noProof/>
          </w:rPr>
          <w:t>42</w:t>
        </w:r>
        <w:r w:rsidRPr="00E754BB">
          <w:fldChar w:fldCharType="end"/>
        </w:r>
      </w:p>
    </w:sdtContent>
  </w:sdt>
  <w:p w:rsidR="008C2EFA" w:rsidRPr="00E754BB" w:rsidRDefault="008C2EFA" w:rsidP="00E754BB">
    <w:pPr>
      <w:pStyle w:val="af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EFA" w:rsidRPr="00E754BB" w:rsidRDefault="008C2EFA">
    <w:pPr>
      <w:pStyle w:val="af9"/>
      <w:jc w:val="center"/>
    </w:pPr>
  </w:p>
  <w:p w:rsidR="008C2EFA" w:rsidRPr="00E754BB" w:rsidRDefault="008C2EFA" w:rsidP="00E754BB">
    <w:pPr>
      <w:pStyle w:val="af9"/>
    </w:pPr>
    <w:r>
      <w:rPr>
        <w:noProof/>
      </w:rPr>
      <mc:AlternateContent>
        <mc:Choice Requires="wps">
          <w:drawing>
            <wp:anchor distT="0" distB="0" distL="114300" distR="114300" simplePos="0" relativeHeight="251661312" behindDoc="0" locked="0" layoutInCell="0" allowOverlap="1" wp14:anchorId="2F12D2C6" wp14:editId="002CB027">
              <wp:simplePos x="0" y="0"/>
              <wp:positionH relativeFrom="rightMargin">
                <wp:align>center</wp:align>
              </wp:positionH>
              <wp:positionV relativeFrom="page">
                <wp:align>center</wp:align>
              </wp:positionV>
              <wp:extent cx="381000" cy="1076325"/>
              <wp:effectExtent l="0" t="0" r="0" b="9525"/>
              <wp:wrapNone/>
              <wp:docPr id="15"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07632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rPr>
                            <w:id w:val="-1131474261"/>
                          </w:sdtPr>
                          <w:sdtEndPr/>
                          <w:sdtContent>
                            <w:p w:rsidR="008C2EFA" w:rsidRPr="00867ADA" w:rsidRDefault="008C2EFA">
                              <w:pPr>
                                <w:jc w:val="center"/>
                                <w:rPr>
                                  <w:rFonts w:eastAsiaTheme="majorEastAsia"/>
                                </w:rPr>
                              </w:pPr>
                              <w:r w:rsidRPr="00867ADA">
                                <w:rPr>
                                  <w:rFonts w:eastAsiaTheme="minorEastAsia"/>
                                </w:rPr>
                                <w:fldChar w:fldCharType="begin"/>
                              </w:r>
                              <w:r w:rsidRPr="00867ADA">
                                <w:instrText>PAGE  \* MERGEFORMAT</w:instrText>
                              </w:r>
                              <w:r w:rsidRPr="00867ADA">
                                <w:rPr>
                                  <w:rFonts w:eastAsiaTheme="minorEastAsia"/>
                                </w:rPr>
                                <w:fldChar w:fldCharType="separate"/>
                              </w:r>
                              <w:r w:rsidR="00157CDF" w:rsidRPr="00157CDF">
                                <w:rPr>
                                  <w:rFonts w:eastAsiaTheme="majorEastAsia"/>
                                  <w:noProof/>
                                </w:rPr>
                                <w:t>48</w:t>
                              </w:r>
                              <w:r w:rsidRPr="00867ADA">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2D2C6" id="_x0000_s1027" style="position:absolute;margin-left:0;margin-top:0;width:30pt;height:84.7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" o:allowincell="f" stroked="f">
              <v:textbox style="layout-flow:vertical">
                <w:txbxContent>
                  <w:sdt>
                    <w:sdtPr>
                      <w:rPr>
                        <w:rFonts w:eastAsiaTheme="majorEastAsia"/>
                      </w:rPr>
                      <w:id w:val="-1131474261"/>
                    </w:sdtPr>
                    <w:sdtEndPr/>
                    <w:sdtContent>
                      <w:p w:rsidR="008C2EFA" w:rsidRPr="00867ADA" w:rsidRDefault="008C2EFA">
                        <w:pPr>
                          <w:jc w:val="center"/>
                          <w:rPr>
                            <w:rFonts w:eastAsiaTheme="majorEastAsia"/>
                          </w:rPr>
                        </w:pPr>
                        <w:r w:rsidRPr="00867ADA">
                          <w:rPr>
                            <w:rFonts w:eastAsiaTheme="minorEastAsia"/>
                          </w:rPr>
                          <w:fldChar w:fldCharType="begin"/>
                        </w:r>
                        <w:r w:rsidRPr="00867ADA">
                          <w:instrText>PAGE  \* MERGEFORMAT</w:instrText>
                        </w:r>
                        <w:r w:rsidRPr="00867ADA">
                          <w:rPr>
                            <w:rFonts w:eastAsiaTheme="minorEastAsia"/>
                          </w:rPr>
                          <w:fldChar w:fldCharType="separate"/>
                        </w:r>
                        <w:r w:rsidR="00157CDF" w:rsidRPr="00157CDF">
                          <w:rPr>
                            <w:rFonts w:eastAsiaTheme="majorEastAsia"/>
                            <w:noProof/>
                          </w:rPr>
                          <w:t>48</w:t>
                        </w:r>
                        <w:r w:rsidRPr="00867ADA">
                          <w:rPr>
                            <w:rFonts w:eastAsiaTheme="majorEastAsia"/>
                          </w:rPr>
                          <w:fldChar w:fldCharType="end"/>
                        </w:r>
                      </w:p>
                    </w:sdtContent>
                  </w:sdt>
                </w:txbxContent>
              </v:textbox>
              <w10:wrap anchorx="margin" anchory="page"/>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6395329"/>
      <w:docPartObj>
        <w:docPartGallery w:val="Page Numbers (Top of Page)"/>
        <w:docPartUnique/>
      </w:docPartObj>
    </w:sdtPr>
    <w:sdtEndPr/>
    <w:sdtContent>
      <w:p w:rsidR="008C2EFA" w:rsidRPr="00E754BB" w:rsidRDefault="008C2EFA">
        <w:pPr>
          <w:pStyle w:val="af9"/>
          <w:jc w:val="center"/>
        </w:pPr>
        <w:r w:rsidRPr="00E754BB">
          <w:fldChar w:fldCharType="begin"/>
        </w:r>
        <w:r w:rsidRPr="00E754BB">
          <w:instrText>PAGE   \* MERGEFORMAT</w:instrText>
        </w:r>
        <w:r w:rsidRPr="00E754BB">
          <w:fldChar w:fldCharType="separate"/>
        </w:r>
        <w:r w:rsidR="00157CDF">
          <w:rPr>
            <w:noProof/>
          </w:rPr>
          <w:t>57</w:t>
        </w:r>
        <w:r w:rsidRPr="00E754BB">
          <w:fldChar w:fldCharType="end"/>
        </w:r>
      </w:p>
    </w:sdtContent>
  </w:sdt>
  <w:p w:rsidR="008C2EFA" w:rsidRPr="00E754BB" w:rsidRDefault="008C2EFA" w:rsidP="00E754BB">
    <w:pPr>
      <w:pStyle w:val="af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EFA" w:rsidRPr="00E754BB" w:rsidRDefault="008C2EFA">
    <w:pPr>
      <w:pStyle w:val="af9"/>
      <w:jc w:val="center"/>
    </w:pPr>
  </w:p>
  <w:p w:rsidR="008C2EFA" w:rsidRPr="00E754BB" w:rsidRDefault="008C2EFA" w:rsidP="00E754BB">
    <w:pPr>
      <w:pStyle w:val="af9"/>
    </w:pPr>
    <w:r>
      <w:rPr>
        <w:noProof/>
      </w:rPr>
      <mc:AlternateContent>
        <mc:Choice Requires="wps">
          <w:drawing>
            <wp:anchor distT="0" distB="0" distL="114300" distR="114300" simplePos="0" relativeHeight="251663360" behindDoc="0" locked="0" layoutInCell="0" allowOverlap="1" wp14:anchorId="4D6E80D0" wp14:editId="235091B1">
              <wp:simplePos x="0" y="0"/>
              <wp:positionH relativeFrom="rightMargin">
                <wp:align>center</wp:align>
              </wp:positionH>
              <wp:positionV relativeFrom="page">
                <wp:align>center</wp:align>
              </wp:positionV>
              <wp:extent cx="323850" cy="895350"/>
              <wp:effectExtent l="0" t="0" r="0" b="0"/>
              <wp:wrapNone/>
              <wp:docPr id="17"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066523986"/>
                          </w:sdtPr>
                          <w:sdtEndPr/>
                          <w:sdtContent>
                            <w:p w:rsidR="008C2EFA" w:rsidRDefault="008C2EFA">
                              <w:pPr>
                                <w:jc w:val="center"/>
                                <w:rPr>
                                  <w:rFonts w:asciiTheme="majorHAnsi" w:eastAsiaTheme="majorEastAsia" w:hAnsiTheme="majorHAnsi" w:cstheme="majorBidi"/>
                                  <w:sz w:val="72"/>
                                  <w:szCs w:val="72"/>
                                </w:rPr>
                              </w:pPr>
                              <w:r w:rsidRPr="00BB679C">
                                <w:rPr>
                                  <w:rFonts w:eastAsiaTheme="minorEastAsia"/>
                                </w:rPr>
                                <w:fldChar w:fldCharType="begin"/>
                              </w:r>
                              <w:r w:rsidRPr="00BB679C">
                                <w:instrText>PAGE  \* MERGEFORMAT</w:instrText>
                              </w:r>
                              <w:r w:rsidRPr="00BB679C">
                                <w:rPr>
                                  <w:rFonts w:eastAsiaTheme="minorEastAsia"/>
                                </w:rPr>
                                <w:fldChar w:fldCharType="separate"/>
                              </w:r>
                              <w:r w:rsidR="00157CDF" w:rsidRPr="00157CDF">
                                <w:rPr>
                                  <w:rFonts w:eastAsiaTheme="majorEastAsia"/>
                                  <w:noProof/>
                                </w:rPr>
                                <w:t>61</w:t>
                              </w:r>
                              <w:r w:rsidRPr="00BB679C">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E80D0" id="_x0000_s1028" style="position:absolute;margin-left:0;margin-top:0;width:25.5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" o:allowincell="f" stroked="f">
              <v:textbox style="layout-flow:vertical">
                <w:txbxContent>
                  <w:sdt>
                    <w:sdtPr>
                      <w:rPr>
                        <w:rFonts w:asciiTheme="majorHAnsi" w:eastAsiaTheme="majorEastAsia" w:hAnsiTheme="majorHAnsi" w:cstheme="majorBidi"/>
                        <w:sz w:val="48"/>
                        <w:szCs w:val="48"/>
                      </w:rPr>
                      <w:id w:val="1066523986"/>
                    </w:sdtPr>
                    <w:sdtEndPr/>
                    <w:sdtContent>
                      <w:p w:rsidR="008C2EFA" w:rsidRDefault="008C2EFA">
                        <w:pPr>
                          <w:jc w:val="center"/>
                          <w:rPr>
                            <w:rFonts w:asciiTheme="majorHAnsi" w:eastAsiaTheme="majorEastAsia" w:hAnsiTheme="majorHAnsi" w:cstheme="majorBidi"/>
                            <w:sz w:val="72"/>
                            <w:szCs w:val="72"/>
                          </w:rPr>
                        </w:pPr>
                        <w:r w:rsidRPr="00BB679C">
                          <w:rPr>
                            <w:rFonts w:eastAsiaTheme="minorEastAsia"/>
                          </w:rPr>
                          <w:fldChar w:fldCharType="begin"/>
                        </w:r>
                        <w:r w:rsidRPr="00BB679C">
                          <w:instrText>PAGE  \* MERGEFORMAT</w:instrText>
                        </w:r>
                        <w:r w:rsidRPr="00BB679C">
                          <w:rPr>
                            <w:rFonts w:eastAsiaTheme="minorEastAsia"/>
                          </w:rPr>
                          <w:fldChar w:fldCharType="separate"/>
                        </w:r>
                        <w:r w:rsidR="00157CDF" w:rsidRPr="00157CDF">
                          <w:rPr>
                            <w:rFonts w:eastAsiaTheme="majorEastAsia"/>
                            <w:noProof/>
                          </w:rPr>
                          <w:t>61</w:t>
                        </w:r>
                        <w:r w:rsidRPr="00BB679C">
                          <w:rPr>
                            <w:rFonts w:eastAsiaTheme="majorEastAsia"/>
                          </w:rPr>
                          <w:fldChar w:fldCharType="end"/>
                        </w:r>
                      </w:p>
                    </w:sdtContent>
                  </w:sdt>
                </w:txbxContent>
              </v:textbox>
              <w10:wrap anchorx="margin" anchory="page"/>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0414656"/>
      <w:docPartObj>
        <w:docPartGallery w:val="Page Numbers (Top of Page)"/>
        <w:docPartUnique/>
      </w:docPartObj>
    </w:sdtPr>
    <w:sdtEndPr/>
    <w:sdtContent>
      <w:p w:rsidR="008C2EFA" w:rsidRPr="00E754BB" w:rsidRDefault="008C2EFA">
        <w:pPr>
          <w:pStyle w:val="af9"/>
          <w:jc w:val="center"/>
        </w:pPr>
        <w:r w:rsidRPr="00E754BB">
          <w:fldChar w:fldCharType="begin"/>
        </w:r>
        <w:r w:rsidRPr="00E754BB">
          <w:instrText>PAGE   \* MERGEFORMAT</w:instrText>
        </w:r>
        <w:r w:rsidRPr="00E754BB">
          <w:fldChar w:fldCharType="separate"/>
        </w:r>
        <w:r w:rsidR="00157CDF">
          <w:rPr>
            <w:noProof/>
          </w:rPr>
          <w:t>69</w:t>
        </w:r>
        <w:r w:rsidRPr="00E754BB">
          <w:fldChar w:fldCharType="end"/>
        </w:r>
      </w:p>
    </w:sdtContent>
  </w:sdt>
  <w:p w:rsidR="008C2EFA" w:rsidRPr="00E754BB" w:rsidRDefault="008C2EFA" w:rsidP="00E754BB">
    <w:pPr>
      <w:pStyle w:val="af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EFA" w:rsidRPr="00E754BB" w:rsidRDefault="008C2EFA">
    <w:pPr>
      <w:pStyle w:val="af9"/>
      <w:jc w:val="center"/>
    </w:pPr>
  </w:p>
  <w:p w:rsidR="008C2EFA" w:rsidRPr="00E754BB" w:rsidRDefault="008C2EFA" w:rsidP="00E754BB">
    <w:pPr>
      <w:pStyle w:val="af9"/>
    </w:pPr>
    <w:r>
      <w:rPr>
        <w:noProof/>
      </w:rPr>
      <mc:AlternateContent>
        <mc:Choice Requires="wps">
          <w:drawing>
            <wp:anchor distT="0" distB="0" distL="114300" distR="114300" simplePos="0" relativeHeight="251665408" behindDoc="0" locked="0" layoutInCell="0" allowOverlap="1" wp14:anchorId="64F20B44" wp14:editId="34A712FC">
              <wp:simplePos x="0" y="0"/>
              <wp:positionH relativeFrom="rightMargin">
                <wp:align>center</wp:align>
              </wp:positionH>
              <wp:positionV relativeFrom="page">
                <wp:align>center</wp:align>
              </wp:positionV>
              <wp:extent cx="352425" cy="895350"/>
              <wp:effectExtent l="0" t="0" r="9525" b="0"/>
              <wp:wrapNone/>
              <wp:docPr id="18"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213550370"/>
                          </w:sdtPr>
                          <w:sdtEndPr/>
                          <w:sdtContent>
                            <w:p w:rsidR="008C2EFA" w:rsidRDefault="008C2EFA">
                              <w:pPr>
                                <w:jc w:val="center"/>
                                <w:rPr>
                                  <w:rFonts w:asciiTheme="majorHAnsi" w:eastAsiaTheme="majorEastAsia" w:hAnsiTheme="majorHAnsi" w:cstheme="majorBidi"/>
                                  <w:sz w:val="72"/>
                                  <w:szCs w:val="72"/>
                                </w:rPr>
                              </w:pPr>
                              <w:r w:rsidRPr="00BB679C">
                                <w:rPr>
                                  <w:rFonts w:eastAsiaTheme="minorEastAsia"/>
                                </w:rPr>
                                <w:fldChar w:fldCharType="begin"/>
                              </w:r>
                              <w:r w:rsidRPr="00BB679C">
                                <w:instrText>PAGE  \* MERGEFORMAT</w:instrText>
                              </w:r>
                              <w:r w:rsidRPr="00BB679C">
                                <w:rPr>
                                  <w:rFonts w:eastAsiaTheme="minorEastAsia"/>
                                </w:rPr>
                                <w:fldChar w:fldCharType="separate"/>
                              </w:r>
                              <w:r w:rsidR="00157CDF" w:rsidRPr="00157CDF">
                                <w:rPr>
                                  <w:rFonts w:eastAsiaTheme="majorEastAsia"/>
                                  <w:noProof/>
                                </w:rPr>
                                <w:t>74</w:t>
                              </w:r>
                              <w:r w:rsidRPr="00BB679C">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20B44" id="_x0000_s1029" style="position:absolute;margin-left:0;margin-top:0;width:27.75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" o:allowincell="f" stroked="f">
              <v:textbox style="layout-flow:vertical">
                <w:txbxContent>
                  <w:sdt>
                    <w:sdtPr>
                      <w:rPr>
                        <w:rFonts w:asciiTheme="majorHAnsi" w:eastAsiaTheme="majorEastAsia" w:hAnsiTheme="majorHAnsi" w:cstheme="majorBidi"/>
                        <w:sz w:val="48"/>
                        <w:szCs w:val="48"/>
                      </w:rPr>
                      <w:id w:val="213550370"/>
                    </w:sdtPr>
                    <w:sdtEndPr/>
                    <w:sdtContent>
                      <w:p w:rsidR="008C2EFA" w:rsidRDefault="008C2EFA">
                        <w:pPr>
                          <w:jc w:val="center"/>
                          <w:rPr>
                            <w:rFonts w:asciiTheme="majorHAnsi" w:eastAsiaTheme="majorEastAsia" w:hAnsiTheme="majorHAnsi" w:cstheme="majorBidi"/>
                            <w:sz w:val="72"/>
                            <w:szCs w:val="72"/>
                          </w:rPr>
                        </w:pPr>
                        <w:r w:rsidRPr="00BB679C">
                          <w:rPr>
                            <w:rFonts w:eastAsiaTheme="minorEastAsia"/>
                          </w:rPr>
                          <w:fldChar w:fldCharType="begin"/>
                        </w:r>
                        <w:r w:rsidRPr="00BB679C">
                          <w:instrText>PAGE  \* MERGEFORMAT</w:instrText>
                        </w:r>
                        <w:r w:rsidRPr="00BB679C">
                          <w:rPr>
                            <w:rFonts w:eastAsiaTheme="minorEastAsia"/>
                          </w:rPr>
                          <w:fldChar w:fldCharType="separate"/>
                        </w:r>
                        <w:r w:rsidR="00157CDF" w:rsidRPr="00157CDF">
                          <w:rPr>
                            <w:rFonts w:eastAsiaTheme="majorEastAsia"/>
                            <w:noProof/>
                          </w:rPr>
                          <w:t>74</w:t>
                        </w:r>
                        <w:r w:rsidRPr="00BB679C">
                          <w:rPr>
                            <w:rFonts w:eastAsiaTheme="majorEastAsia"/>
                          </w:rPr>
                          <w:fldChar w:fldCharType="end"/>
                        </w:r>
                      </w:p>
                    </w:sdtContent>
                  </w:sdt>
                </w:txbxContent>
              </v:textbox>
              <w10:wrap anchorx="margin" anchory="page"/>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0103042"/>
      <w:docPartObj>
        <w:docPartGallery w:val="Page Numbers (Top of Page)"/>
        <w:docPartUnique/>
      </w:docPartObj>
    </w:sdtPr>
    <w:sdtEndPr/>
    <w:sdtContent>
      <w:p w:rsidR="008C2EFA" w:rsidRPr="00E754BB" w:rsidRDefault="008C2EFA">
        <w:pPr>
          <w:pStyle w:val="af9"/>
          <w:jc w:val="center"/>
        </w:pPr>
        <w:r w:rsidRPr="00E754BB">
          <w:fldChar w:fldCharType="begin"/>
        </w:r>
        <w:r w:rsidRPr="00E754BB">
          <w:instrText>PAGE   \* MERGEFORMAT</w:instrText>
        </w:r>
        <w:r w:rsidRPr="00E754BB">
          <w:fldChar w:fldCharType="separate"/>
        </w:r>
        <w:r w:rsidR="00157CDF">
          <w:rPr>
            <w:noProof/>
          </w:rPr>
          <w:t>77</w:t>
        </w:r>
        <w:r w:rsidRPr="00E754BB">
          <w:fldChar w:fldCharType="end"/>
        </w:r>
      </w:p>
    </w:sdtContent>
  </w:sdt>
  <w:p w:rsidR="008C2EFA" w:rsidRPr="00E754BB" w:rsidRDefault="008C2EFA" w:rsidP="00E754BB">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clip_image001"/>
      </v:shape>
    </w:pict>
  </w:numPicBullet>
  <w:abstractNum w:abstractNumId="0" w15:restartNumberingAfterBreak="0">
    <w:nsid w:val="FFFFFF88"/>
    <w:multiLevelType w:val="multilevel"/>
    <w:tmpl w:val="E83AAF9E"/>
    <w:styleLink w:val="111114"/>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2" w15:restartNumberingAfterBreak="0">
    <w:nsid w:val="007B2B65"/>
    <w:multiLevelType w:val="hybridMultilevel"/>
    <w:tmpl w:val="1996DC8E"/>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0C35494"/>
    <w:multiLevelType w:val="hybridMultilevel"/>
    <w:tmpl w:val="0680BA00"/>
    <w:styleLink w:val="a0"/>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21C0EE3"/>
    <w:multiLevelType w:val="hybridMultilevel"/>
    <w:tmpl w:val="B0B0C6B8"/>
    <w:lvl w:ilvl="0" w:tplc="8CDAE876">
      <w:start w:val="1"/>
      <w:numFmt w:val="bullet"/>
      <w:pStyle w:val="a1"/>
      <w:lvlText w:val=""/>
      <w:lvlJc w:val="left"/>
      <w:pPr>
        <w:ind w:left="1134" w:hanging="283"/>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2BB6D9E"/>
    <w:multiLevelType w:val="hybridMultilevel"/>
    <w:tmpl w:val="2222DFE6"/>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4DF14FA"/>
    <w:multiLevelType w:val="hybridMultilevel"/>
    <w:tmpl w:val="D44CF18A"/>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6494248"/>
    <w:multiLevelType w:val="hybridMultilevel"/>
    <w:tmpl w:val="3628F6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7A32844"/>
    <w:multiLevelType w:val="hybridMultilevel"/>
    <w:tmpl w:val="4268260C"/>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07AA32E8"/>
    <w:multiLevelType w:val="hybridMultilevel"/>
    <w:tmpl w:val="7736BF2C"/>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7E642E2"/>
    <w:multiLevelType w:val="hybridMultilevel"/>
    <w:tmpl w:val="C4C2F3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8EF7B13"/>
    <w:multiLevelType w:val="hybridMultilevel"/>
    <w:tmpl w:val="DAD0F57A"/>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2" w15:restartNumberingAfterBreak="0">
    <w:nsid w:val="0BD80B23"/>
    <w:multiLevelType w:val="hybridMultilevel"/>
    <w:tmpl w:val="B39E46A2"/>
    <w:lvl w:ilvl="0" w:tplc="16FE6D24">
      <w:start w:val="1"/>
      <w:numFmt w:val="bullet"/>
      <w:pStyle w:val="a2"/>
      <w:lvlText w:val=""/>
      <w:lvlJc w:val="left"/>
      <w:pPr>
        <w:ind w:left="1080" w:hanging="360"/>
      </w:pPr>
      <w:rPr>
        <w:rFonts w:ascii="Symbol" w:hAnsi="Symbol" w:hint="default"/>
      </w:rPr>
    </w:lvl>
    <w:lvl w:ilvl="1" w:tplc="C7CA3518">
      <w:start w:val="1"/>
      <w:numFmt w:val="bullet"/>
      <w:lvlText w:val=""/>
      <w:lvlJc w:val="left"/>
      <w:pPr>
        <w:ind w:left="1800" w:hanging="360"/>
      </w:pPr>
      <w:rPr>
        <w:rFonts w:ascii="Symbol" w:hAnsi="Symbol"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3" w15:restartNumberingAfterBreak="0">
    <w:nsid w:val="0D104ED5"/>
    <w:multiLevelType w:val="hybridMultilevel"/>
    <w:tmpl w:val="FDDC7A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D702B6C"/>
    <w:multiLevelType w:val="hybridMultilevel"/>
    <w:tmpl w:val="8D72B668"/>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0DB62631"/>
    <w:multiLevelType w:val="hybridMultilevel"/>
    <w:tmpl w:val="A372BB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E28502F"/>
    <w:multiLevelType w:val="hybridMultilevel"/>
    <w:tmpl w:val="DE644C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E2C5EB8"/>
    <w:multiLevelType w:val="hybridMultilevel"/>
    <w:tmpl w:val="0F720D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01C4660"/>
    <w:multiLevelType w:val="hybridMultilevel"/>
    <w:tmpl w:val="A5F66A6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0665C4C"/>
    <w:multiLevelType w:val="hybridMultilevel"/>
    <w:tmpl w:val="1FDEDDF8"/>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120C0926"/>
    <w:multiLevelType w:val="hybridMultilevel"/>
    <w:tmpl w:val="33E2CB2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1" w15:restartNumberingAfterBreak="0">
    <w:nsid w:val="12243332"/>
    <w:multiLevelType w:val="multilevel"/>
    <w:tmpl w:val="8D848656"/>
    <w:styleLink w:val="WW8Num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pStyle w:val="9"/>
      <w:lvlText w:val="%1.%2.%3.%4.%5.%6.%7.%8.%9."/>
      <w:lvlJc w:val="left"/>
      <w:pPr>
        <w:ind w:left="4320" w:hanging="1440"/>
      </w:pPr>
      <w:rPr>
        <w:rFonts w:hint="default"/>
      </w:rPr>
    </w:lvl>
  </w:abstractNum>
  <w:abstractNum w:abstractNumId="22" w15:restartNumberingAfterBreak="0">
    <w:nsid w:val="12531AFB"/>
    <w:multiLevelType w:val="hybridMultilevel"/>
    <w:tmpl w:val="9442124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3" w15:restartNumberingAfterBreak="0">
    <w:nsid w:val="141B7DF1"/>
    <w:multiLevelType w:val="hybridMultilevel"/>
    <w:tmpl w:val="D8B65510"/>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144137FD"/>
    <w:multiLevelType w:val="hybridMultilevel"/>
    <w:tmpl w:val="47E0BB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6FA333C"/>
    <w:multiLevelType w:val="hybridMultilevel"/>
    <w:tmpl w:val="99106412"/>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19E171DA"/>
    <w:multiLevelType w:val="hybridMultilevel"/>
    <w:tmpl w:val="0FEE6310"/>
    <w:styleLink w:val="1ai"/>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15:restartNumberingAfterBreak="0">
    <w:nsid w:val="1A5552CC"/>
    <w:multiLevelType w:val="hybridMultilevel"/>
    <w:tmpl w:val="BF20C0D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1FD20002"/>
    <w:multiLevelType w:val="hybridMultilevel"/>
    <w:tmpl w:val="F73EA740"/>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9" w15:restartNumberingAfterBreak="0">
    <w:nsid w:val="202A1EC1"/>
    <w:multiLevelType w:val="hybridMultilevel"/>
    <w:tmpl w:val="14FA053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02B548C"/>
    <w:multiLevelType w:val="hybridMultilevel"/>
    <w:tmpl w:val="74B84872"/>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15:restartNumberingAfterBreak="0">
    <w:nsid w:val="219E52A1"/>
    <w:multiLevelType w:val="hybridMultilevel"/>
    <w:tmpl w:val="D6B8E5A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21D34C03"/>
    <w:multiLevelType w:val="hybridMultilevel"/>
    <w:tmpl w:val="9802FA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4424430"/>
    <w:multiLevelType w:val="hybridMultilevel"/>
    <w:tmpl w:val="39026D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7FC2995"/>
    <w:multiLevelType w:val="hybridMultilevel"/>
    <w:tmpl w:val="95E024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8B31362"/>
    <w:multiLevelType w:val="hybridMultilevel"/>
    <w:tmpl w:val="847C1196"/>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6" w15:restartNumberingAfterBreak="0">
    <w:nsid w:val="2AD31AAF"/>
    <w:multiLevelType w:val="hybridMultilevel"/>
    <w:tmpl w:val="E26252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D2F0DCD"/>
    <w:multiLevelType w:val="hybridMultilevel"/>
    <w:tmpl w:val="661EF7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F091678"/>
    <w:multiLevelType w:val="hybridMultilevel"/>
    <w:tmpl w:val="526438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10548BD"/>
    <w:multiLevelType w:val="hybridMultilevel"/>
    <w:tmpl w:val="0512BDB6"/>
    <w:lvl w:ilvl="0" w:tplc="EB26B110">
      <w:start w:val="1"/>
      <w:numFmt w:val="decimal"/>
      <w:lvlText w:val="%1)"/>
      <w:lvlJc w:val="left"/>
      <w:pPr>
        <w:ind w:left="1069" w:hanging="360"/>
      </w:pPr>
      <w:rPr>
        <w:rFonts w:hint="default"/>
      </w:rPr>
    </w:lvl>
    <w:lvl w:ilvl="1" w:tplc="04190001">
      <w:start w:val="1"/>
      <w:numFmt w:val="bullet"/>
      <w:lvlText w:val=""/>
      <w:lvlJc w:val="left"/>
      <w:pPr>
        <w:ind w:left="1789"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311B1A98"/>
    <w:multiLevelType w:val="hybridMultilevel"/>
    <w:tmpl w:val="EBAA8C2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1" w15:restartNumberingAfterBreak="0">
    <w:nsid w:val="31CD474B"/>
    <w:multiLevelType w:val="hybridMultilevel"/>
    <w:tmpl w:val="0512BDB6"/>
    <w:lvl w:ilvl="0" w:tplc="EB26B110">
      <w:start w:val="1"/>
      <w:numFmt w:val="decimal"/>
      <w:lvlText w:val="%1)"/>
      <w:lvlJc w:val="left"/>
      <w:pPr>
        <w:ind w:left="1069" w:hanging="360"/>
      </w:pPr>
      <w:rPr>
        <w:rFonts w:hint="default"/>
      </w:rPr>
    </w:lvl>
    <w:lvl w:ilvl="1" w:tplc="04190001">
      <w:start w:val="1"/>
      <w:numFmt w:val="bullet"/>
      <w:lvlText w:val=""/>
      <w:lvlJc w:val="left"/>
      <w:pPr>
        <w:ind w:left="1789"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51B05E6"/>
    <w:multiLevelType w:val="hybridMultilevel"/>
    <w:tmpl w:val="F0E292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7A44016"/>
    <w:multiLevelType w:val="hybridMultilevel"/>
    <w:tmpl w:val="99968260"/>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3849190B"/>
    <w:multiLevelType w:val="hybridMultilevel"/>
    <w:tmpl w:val="FE9AF822"/>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396224C5"/>
    <w:multiLevelType w:val="hybridMultilevel"/>
    <w:tmpl w:val="462C58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AEF260D"/>
    <w:multiLevelType w:val="hybridMultilevel"/>
    <w:tmpl w:val="F4609D74"/>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3B3B094D"/>
    <w:multiLevelType w:val="hybridMultilevel"/>
    <w:tmpl w:val="FFDC221C"/>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3CBC3E38"/>
    <w:multiLevelType w:val="hybridMultilevel"/>
    <w:tmpl w:val="6ED8B38C"/>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3DEF3B90"/>
    <w:multiLevelType w:val="hybridMultilevel"/>
    <w:tmpl w:val="647078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0605445"/>
    <w:multiLevelType w:val="hybridMultilevel"/>
    <w:tmpl w:val="32843870"/>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40F66594"/>
    <w:multiLevelType w:val="hybridMultilevel"/>
    <w:tmpl w:val="368848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4C56E4F"/>
    <w:multiLevelType w:val="hybridMultilevel"/>
    <w:tmpl w:val="25BCFDB8"/>
    <w:lvl w:ilvl="0" w:tplc="D37238D8">
      <w:start w:val="1"/>
      <w:numFmt w:val="bullet"/>
      <w:lvlText w:val=""/>
      <w:lvlJc w:val="left"/>
      <w:pPr>
        <w:ind w:left="1429" w:hanging="360"/>
      </w:pPr>
      <w:rPr>
        <w:rFonts w:ascii="Symbol" w:hAnsi="Symbol"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5" w15:restartNumberingAfterBreak="0">
    <w:nsid w:val="472F20D3"/>
    <w:multiLevelType w:val="multilevel"/>
    <w:tmpl w:val="DB1665D2"/>
    <w:lvl w:ilvl="0">
      <w:start w:val="1"/>
      <w:numFmt w:val="decimal"/>
      <w:pStyle w:val="a3"/>
      <w:suff w:val="space"/>
      <w:lvlText w:val="%1."/>
      <w:lvlJc w:val="left"/>
      <w:pPr>
        <w:ind w:left="180" w:firstLine="720"/>
      </w:pPr>
      <w:rPr>
        <w:rFonts w:hint="default"/>
        <w:color w:val="auto"/>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56" w15:restartNumberingAfterBreak="0">
    <w:nsid w:val="4B44345E"/>
    <w:multiLevelType w:val="multilevel"/>
    <w:tmpl w:val="8D848656"/>
    <w:numStyleLink w:val="WW8Num1"/>
  </w:abstractNum>
  <w:abstractNum w:abstractNumId="57" w15:restartNumberingAfterBreak="0">
    <w:nsid w:val="4C464C83"/>
    <w:multiLevelType w:val="hybridMultilevel"/>
    <w:tmpl w:val="F3E8BB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C702CCA"/>
    <w:multiLevelType w:val="hybridMultilevel"/>
    <w:tmpl w:val="D6B8E5A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4E3E67D2"/>
    <w:multiLevelType w:val="hybridMultilevel"/>
    <w:tmpl w:val="5614D1E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15:restartNumberingAfterBreak="0">
    <w:nsid w:val="4EA542DB"/>
    <w:multiLevelType w:val="hybridMultilevel"/>
    <w:tmpl w:val="07CA0B76"/>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4F1E0256"/>
    <w:multiLevelType w:val="hybridMultilevel"/>
    <w:tmpl w:val="9E84D302"/>
    <w:lvl w:ilvl="0" w:tplc="D37238D8">
      <w:start w:val="1"/>
      <w:numFmt w:val="bullet"/>
      <w:lvlText w:val=""/>
      <w:lvlJc w:val="left"/>
      <w:pPr>
        <w:ind w:left="1429" w:hanging="360"/>
      </w:pPr>
      <w:rPr>
        <w:rFonts w:ascii="Symbol" w:hAnsi="Symbol"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15:restartNumberingAfterBreak="0">
    <w:nsid w:val="4FFD5FCE"/>
    <w:multiLevelType w:val="hybridMultilevel"/>
    <w:tmpl w:val="748A6434"/>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15:restartNumberingAfterBreak="0">
    <w:nsid w:val="50B033A6"/>
    <w:multiLevelType w:val="hybridMultilevel"/>
    <w:tmpl w:val="5D503482"/>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64" w15:restartNumberingAfterBreak="0">
    <w:nsid w:val="53913364"/>
    <w:multiLevelType w:val="hybridMultilevel"/>
    <w:tmpl w:val="994EC48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5" w15:restartNumberingAfterBreak="0">
    <w:nsid w:val="53CA3126"/>
    <w:multiLevelType w:val="hybridMultilevel"/>
    <w:tmpl w:val="72824ED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6" w15:restartNumberingAfterBreak="0">
    <w:nsid w:val="576A5776"/>
    <w:multiLevelType w:val="hybridMultilevel"/>
    <w:tmpl w:val="0F4C3A90"/>
    <w:lvl w:ilvl="0" w:tplc="D37238D8">
      <w:start w:val="1"/>
      <w:numFmt w:val="bullet"/>
      <w:lvlText w:val=""/>
      <w:lvlJc w:val="left"/>
      <w:pPr>
        <w:ind w:left="1429" w:hanging="360"/>
      </w:pPr>
      <w:rPr>
        <w:rFonts w:ascii="Symbol" w:hAnsi="Symbol"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15:restartNumberingAfterBreak="0">
    <w:nsid w:val="579D7064"/>
    <w:multiLevelType w:val="hybridMultilevel"/>
    <w:tmpl w:val="88CEC1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9B95AAD"/>
    <w:multiLevelType w:val="hybridMultilevel"/>
    <w:tmpl w:val="CEBA71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5AF40B78"/>
    <w:multiLevelType w:val="hybridMultilevel"/>
    <w:tmpl w:val="5C9AFE1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5AF52E95"/>
    <w:multiLevelType w:val="hybridMultilevel"/>
    <w:tmpl w:val="722A160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2" w15:restartNumberingAfterBreak="0">
    <w:nsid w:val="5E496D4C"/>
    <w:multiLevelType w:val="hybridMultilevel"/>
    <w:tmpl w:val="A9DE37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5F366D09"/>
    <w:multiLevelType w:val="hybridMultilevel"/>
    <w:tmpl w:val="2DA206F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612C2134"/>
    <w:multiLevelType w:val="hybridMultilevel"/>
    <w:tmpl w:val="1CB25F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61B777AC"/>
    <w:multiLevelType w:val="hybridMultilevel"/>
    <w:tmpl w:val="C1D815B6"/>
    <w:styleLink w:val="1ai3"/>
    <w:lvl w:ilvl="0" w:tplc="7554B8D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6" w15:restartNumberingAfterBreak="0">
    <w:nsid w:val="61F65763"/>
    <w:multiLevelType w:val="multilevel"/>
    <w:tmpl w:val="3536B60A"/>
    <w:styleLink w:val="Gel-"/>
    <w:lvl w:ilvl="0">
      <w:start w:val="1"/>
      <w:numFmt w:val="bullet"/>
      <w:pStyle w:val="Gel-0"/>
      <w:suff w:val="space"/>
      <w:lvlText w:val=""/>
      <w:lvlJc w:val="left"/>
      <w:pPr>
        <w:ind w:left="0" w:firstLine="567"/>
      </w:pPr>
      <w:rPr>
        <w:rFonts w:ascii="Symbol" w:hAnsi="Symbol" w:hint="default"/>
      </w:rPr>
    </w:lvl>
    <w:lvl w:ilvl="1">
      <w:start w:val="1"/>
      <w:numFmt w:val="bullet"/>
      <w:suff w:val="space"/>
      <w:lvlText w:val=""/>
      <w:lvlJc w:val="left"/>
      <w:pPr>
        <w:ind w:left="567" w:firstLine="567"/>
      </w:pPr>
      <w:rPr>
        <w:rFonts w:ascii="Symbol" w:hAnsi="Symbol" w:hint="default"/>
      </w:rPr>
    </w:lvl>
    <w:lvl w:ilvl="2">
      <w:start w:val="1"/>
      <w:numFmt w:val="bullet"/>
      <w:suff w:val="space"/>
      <w:lvlText w:val=""/>
      <w:lvlJc w:val="left"/>
      <w:pPr>
        <w:ind w:left="1134" w:firstLine="567"/>
      </w:pPr>
      <w:rPr>
        <w:rFonts w:ascii="Symbol" w:hAnsi="Symbol" w:hint="default"/>
      </w:rPr>
    </w:lvl>
    <w:lvl w:ilvl="3">
      <w:start w:val="1"/>
      <w:numFmt w:val="decimal"/>
      <w:lvlText w:val="(%4)"/>
      <w:lvlJc w:val="left"/>
      <w:pPr>
        <w:tabs>
          <w:tab w:val="num" w:pos="567"/>
        </w:tabs>
        <w:ind w:left="1701" w:firstLine="567"/>
      </w:pPr>
    </w:lvl>
    <w:lvl w:ilvl="4">
      <w:start w:val="1"/>
      <w:numFmt w:val="lowerLetter"/>
      <w:lvlText w:val="(%5)"/>
      <w:lvlJc w:val="left"/>
      <w:pPr>
        <w:tabs>
          <w:tab w:val="num" w:pos="567"/>
        </w:tabs>
        <w:ind w:left="2268" w:firstLine="567"/>
      </w:pPr>
    </w:lvl>
    <w:lvl w:ilvl="5">
      <w:start w:val="1"/>
      <w:numFmt w:val="lowerRoman"/>
      <w:lvlText w:val="(%6)"/>
      <w:lvlJc w:val="left"/>
      <w:pPr>
        <w:tabs>
          <w:tab w:val="num" w:pos="567"/>
        </w:tabs>
        <w:ind w:left="2835" w:firstLine="567"/>
      </w:pPr>
    </w:lvl>
    <w:lvl w:ilvl="6">
      <w:start w:val="1"/>
      <w:numFmt w:val="decimal"/>
      <w:lvlText w:val="%7."/>
      <w:lvlJc w:val="left"/>
      <w:pPr>
        <w:tabs>
          <w:tab w:val="num" w:pos="567"/>
        </w:tabs>
        <w:ind w:left="3402" w:firstLine="567"/>
      </w:pPr>
    </w:lvl>
    <w:lvl w:ilvl="7">
      <w:start w:val="1"/>
      <w:numFmt w:val="lowerLetter"/>
      <w:lvlText w:val="%8."/>
      <w:lvlJc w:val="left"/>
      <w:pPr>
        <w:tabs>
          <w:tab w:val="num" w:pos="567"/>
        </w:tabs>
        <w:ind w:left="3969" w:firstLine="567"/>
      </w:pPr>
    </w:lvl>
    <w:lvl w:ilvl="8">
      <w:start w:val="1"/>
      <w:numFmt w:val="lowerRoman"/>
      <w:lvlText w:val="%9."/>
      <w:lvlJc w:val="left"/>
      <w:pPr>
        <w:tabs>
          <w:tab w:val="num" w:pos="567"/>
        </w:tabs>
        <w:ind w:left="4536" w:firstLine="567"/>
      </w:pPr>
    </w:lvl>
  </w:abstractNum>
  <w:abstractNum w:abstractNumId="77" w15:restartNumberingAfterBreak="0">
    <w:nsid w:val="626F7C63"/>
    <w:multiLevelType w:val="hybridMultilevel"/>
    <w:tmpl w:val="6C3488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643F0159"/>
    <w:multiLevelType w:val="hybridMultilevel"/>
    <w:tmpl w:val="6ED8B38C"/>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15:restartNumberingAfterBreak="0">
    <w:nsid w:val="66A049F1"/>
    <w:multiLevelType w:val="hybridMultilevel"/>
    <w:tmpl w:val="22824F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67271431"/>
    <w:multiLevelType w:val="hybridMultilevel"/>
    <w:tmpl w:val="916451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6A31238C"/>
    <w:multiLevelType w:val="hybridMultilevel"/>
    <w:tmpl w:val="C10C7094"/>
    <w:lvl w:ilvl="0" w:tplc="2902B252">
      <w:start w:val="1"/>
      <w:numFmt w:val="bullet"/>
      <w:pStyle w:val="a4"/>
      <w:lvlText w:val=""/>
      <w:lvlJc w:val="left"/>
      <w:pPr>
        <w:tabs>
          <w:tab w:val="num" w:pos="737"/>
        </w:tabs>
        <w:ind w:left="737" w:hanging="45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1260"/>
        </w:tabs>
        <w:ind w:left="12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ABA1F24"/>
    <w:multiLevelType w:val="hybridMultilevel"/>
    <w:tmpl w:val="C2B07A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6C5F382E"/>
    <w:multiLevelType w:val="hybridMultilevel"/>
    <w:tmpl w:val="E4DED96C"/>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15:restartNumberingAfterBreak="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5" w15:restartNumberingAfterBreak="0">
    <w:nsid w:val="6E2E1E4F"/>
    <w:multiLevelType w:val="hybridMultilevel"/>
    <w:tmpl w:val="F5F09D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EAA483B"/>
    <w:multiLevelType w:val="hybridMultilevel"/>
    <w:tmpl w:val="7E620478"/>
    <w:lvl w:ilvl="0" w:tplc="EB06CB66">
      <w:start w:val="1"/>
      <w:numFmt w:val="bullet"/>
      <w:pStyle w:val="1"/>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EB272B9"/>
    <w:multiLevelType w:val="hybridMultilevel"/>
    <w:tmpl w:val="DD5CBFA4"/>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15:restartNumberingAfterBreak="0">
    <w:nsid w:val="741232A6"/>
    <w:multiLevelType w:val="multilevel"/>
    <w:tmpl w:val="0E1A4B4C"/>
    <w:styleLink w:val="11"/>
    <w:lvl w:ilvl="0">
      <w:start w:val="1"/>
      <w:numFmt w:val="decimal"/>
      <w:lvlText w:val="%1."/>
      <w:lvlJc w:val="left"/>
      <w:pPr>
        <w:ind w:left="927" w:hanging="360"/>
      </w:p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007" w:hanging="1440"/>
      </w:pPr>
    </w:lvl>
  </w:abstractNum>
  <w:abstractNum w:abstractNumId="89" w15:restartNumberingAfterBreak="0">
    <w:nsid w:val="758253FF"/>
    <w:multiLevelType w:val="hybridMultilevel"/>
    <w:tmpl w:val="DA1AD200"/>
    <w:styleLink w:val="1ai3161"/>
    <w:lvl w:ilvl="0" w:tplc="3D1E1024">
      <w:start w:val="1"/>
      <w:numFmt w:val="decimal"/>
      <w:lvlText w:val="%1."/>
      <w:lvlJc w:val="left"/>
      <w:pPr>
        <w:ind w:left="720" w:hanging="360"/>
      </w:pPr>
    </w:lvl>
    <w:lvl w:ilvl="1" w:tplc="806C2A20">
      <w:start w:val="1"/>
      <w:numFmt w:val="decimal"/>
      <w:lvlText w:val="1.%2."/>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76502F0E"/>
    <w:multiLevelType w:val="hybridMultilevel"/>
    <w:tmpl w:val="C318EFEA"/>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15:restartNumberingAfterBreak="0">
    <w:nsid w:val="77E3236C"/>
    <w:multiLevelType w:val="hybridMultilevel"/>
    <w:tmpl w:val="1E527A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78774015"/>
    <w:multiLevelType w:val="hybridMultilevel"/>
    <w:tmpl w:val="64CECB5A"/>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15:restartNumberingAfterBreak="0">
    <w:nsid w:val="7A222C76"/>
    <w:multiLevelType w:val="hybridMultilevel"/>
    <w:tmpl w:val="E808027A"/>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94" w15:restartNumberingAfterBreak="0">
    <w:nsid w:val="7BB76F05"/>
    <w:multiLevelType w:val="hybridMultilevel"/>
    <w:tmpl w:val="DF762D7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5" w15:restartNumberingAfterBreak="0">
    <w:nsid w:val="7D947DB4"/>
    <w:multiLevelType w:val="hybridMultilevel"/>
    <w:tmpl w:val="7D5EF9A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6" w15:restartNumberingAfterBreak="0">
    <w:nsid w:val="7E4B4780"/>
    <w:multiLevelType w:val="multilevel"/>
    <w:tmpl w:val="43740B20"/>
    <w:lvl w:ilvl="0">
      <w:start w:val="1"/>
      <w:numFmt w:val="decimal"/>
      <w:lvlText w:val="Глава %1"/>
      <w:lvlJc w:val="left"/>
      <w:pPr>
        <w:ind w:left="1474" w:hanging="1474"/>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709" w:hanging="709"/>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418" w:hanging="709"/>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4"/>
      <w:lvlText w:val="%1.%2.%3.%4"/>
      <w:lvlJc w:val="left"/>
      <w:pPr>
        <w:ind w:left="2268" w:hanging="85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4310" w:hanging="1474"/>
      </w:pPr>
      <w:rPr>
        <w:rFonts w:hint="default"/>
      </w:rPr>
    </w:lvl>
    <w:lvl w:ilvl="5">
      <w:start w:val="1"/>
      <w:numFmt w:val="lowerRoman"/>
      <w:lvlText w:val="%6."/>
      <w:lvlJc w:val="right"/>
      <w:pPr>
        <w:ind w:left="5019" w:hanging="1474"/>
      </w:pPr>
      <w:rPr>
        <w:rFonts w:hint="default"/>
      </w:rPr>
    </w:lvl>
    <w:lvl w:ilvl="6">
      <w:start w:val="1"/>
      <w:numFmt w:val="decimal"/>
      <w:lvlText w:val="%7."/>
      <w:lvlJc w:val="left"/>
      <w:pPr>
        <w:ind w:left="5728" w:hanging="1474"/>
      </w:pPr>
      <w:rPr>
        <w:rFonts w:hint="default"/>
      </w:rPr>
    </w:lvl>
    <w:lvl w:ilvl="7">
      <w:start w:val="1"/>
      <w:numFmt w:val="lowerLetter"/>
      <w:lvlText w:val="%8."/>
      <w:lvlJc w:val="left"/>
      <w:pPr>
        <w:ind w:left="6437" w:hanging="1474"/>
      </w:pPr>
      <w:rPr>
        <w:rFonts w:hint="default"/>
      </w:rPr>
    </w:lvl>
    <w:lvl w:ilvl="8">
      <w:start w:val="1"/>
      <w:numFmt w:val="lowerRoman"/>
      <w:lvlText w:val="%9."/>
      <w:lvlJc w:val="right"/>
      <w:pPr>
        <w:ind w:left="7146" w:hanging="1474"/>
      </w:pPr>
      <w:rPr>
        <w:rFonts w:hint="default"/>
      </w:rPr>
    </w:lvl>
  </w:abstractNum>
  <w:num w:numId="1">
    <w:abstractNumId w:val="21"/>
  </w:num>
  <w:num w:numId="2">
    <w:abstractNumId w:val="0"/>
  </w:num>
  <w:num w:numId="3">
    <w:abstractNumId w:val="42"/>
  </w:num>
  <w:num w:numId="4">
    <w:abstractNumId w:val="3"/>
  </w:num>
  <w:num w:numId="5">
    <w:abstractNumId w:val="26"/>
  </w:num>
  <w:num w:numId="6">
    <w:abstractNumId w:val="54"/>
  </w:num>
  <w:num w:numId="7">
    <w:abstractNumId w:val="84"/>
  </w:num>
  <w:num w:numId="8">
    <w:abstractNumId w:val="88"/>
  </w:num>
  <w:num w:numId="9">
    <w:abstractNumId w:val="75"/>
  </w:num>
  <w:num w:numId="10">
    <w:abstractNumId w:val="89"/>
  </w:num>
  <w:num w:numId="11">
    <w:abstractNumId w:val="12"/>
  </w:num>
  <w:num w:numId="12">
    <w:abstractNumId w:val="86"/>
  </w:num>
  <w:num w:numId="13">
    <w:abstractNumId w:val="76"/>
  </w:num>
  <w:num w:numId="14">
    <w:abstractNumId w:val="55"/>
  </w:num>
  <w:num w:numId="15">
    <w:abstractNumId w:val="56"/>
  </w:num>
  <w:num w:numId="16">
    <w:abstractNumId w:val="96"/>
  </w:num>
  <w:num w:numId="17">
    <w:abstractNumId w:val="56"/>
  </w:num>
  <w:num w:numId="18">
    <w:abstractNumId w:val="4"/>
  </w:num>
  <w:num w:numId="19">
    <w:abstractNumId w:val="18"/>
  </w:num>
  <w:num w:numId="20">
    <w:abstractNumId w:val="50"/>
  </w:num>
  <w:num w:numId="21">
    <w:abstractNumId w:val="10"/>
  </w:num>
  <w:num w:numId="22">
    <w:abstractNumId w:val="24"/>
  </w:num>
  <w:num w:numId="23">
    <w:abstractNumId w:val="7"/>
  </w:num>
  <w:num w:numId="24">
    <w:abstractNumId w:val="79"/>
  </w:num>
  <w:num w:numId="25">
    <w:abstractNumId w:val="46"/>
  </w:num>
  <w:num w:numId="26">
    <w:abstractNumId w:val="73"/>
  </w:num>
  <w:num w:numId="27">
    <w:abstractNumId w:val="34"/>
  </w:num>
  <w:num w:numId="28">
    <w:abstractNumId w:val="32"/>
  </w:num>
  <w:num w:numId="29">
    <w:abstractNumId w:val="69"/>
  </w:num>
  <w:num w:numId="30">
    <w:abstractNumId w:val="17"/>
  </w:num>
  <w:num w:numId="31">
    <w:abstractNumId w:val="36"/>
  </w:num>
  <w:num w:numId="32">
    <w:abstractNumId w:val="77"/>
  </w:num>
  <w:num w:numId="33">
    <w:abstractNumId w:val="15"/>
  </w:num>
  <w:num w:numId="34">
    <w:abstractNumId w:val="22"/>
  </w:num>
  <w:num w:numId="35">
    <w:abstractNumId w:val="11"/>
  </w:num>
  <w:num w:numId="36">
    <w:abstractNumId w:val="63"/>
  </w:num>
  <w:num w:numId="37">
    <w:abstractNumId w:val="35"/>
  </w:num>
  <w:num w:numId="38">
    <w:abstractNumId w:val="20"/>
  </w:num>
  <w:num w:numId="39">
    <w:abstractNumId w:val="93"/>
  </w:num>
  <w:num w:numId="40">
    <w:abstractNumId w:val="91"/>
  </w:num>
  <w:num w:numId="41">
    <w:abstractNumId w:val="57"/>
  </w:num>
  <w:num w:numId="42">
    <w:abstractNumId w:val="67"/>
  </w:num>
  <w:num w:numId="43">
    <w:abstractNumId w:val="38"/>
  </w:num>
  <w:num w:numId="44">
    <w:abstractNumId w:val="72"/>
  </w:num>
  <w:num w:numId="45">
    <w:abstractNumId w:val="28"/>
  </w:num>
  <w:num w:numId="46">
    <w:abstractNumId w:val="39"/>
  </w:num>
  <w:num w:numId="47">
    <w:abstractNumId w:val="37"/>
  </w:num>
  <w:num w:numId="48">
    <w:abstractNumId w:val="43"/>
  </w:num>
  <w:num w:numId="49">
    <w:abstractNumId w:val="81"/>
  </w:num>
  <w:num w:numId="50">
    <w:abstractNumId w:val="71"/>
  </w:num>
  <w:num w:numId="51">
    <w:abstractNumId w:val="29"/>
  </w:num>
  <w:num w:numId="52">
    <w:abstractNumId w:val="70"/>
  </w:num>
  <w:num w:numId="53">
    <w:abstractNumId w:val="85"/>
  </w:num>
  <w:num w:numId="54">
    <w:abstractNumId w:val="33"/>
  </w:num>
  <w:num w:numId="55">
    <w:abstractNumId w:val="41"/>
  </w:num>
  <w:num w:numId="56">
    <w:abstractNumId w:val="82"/>
  </w:num>
  <w:num w:numId="57">
    <w:abstractNumId w:val="16"/>
  </w:num>
  <w:num w:numId="58">
    <w:abstractNumId w:val="68"/>
  </w:num>
  <w:num w:numId="59">
    <w:abstractNumId w:val="13"/>
  </w:num>
  <w:num w:numId="60">
    <w:abstractNumId w:val="52"/>
  </w:num>
  <w:num w:numId="61">
    <w:abstractNumId w:val="74"/>
  </w:num>
  <w:num w:numId="62">
    <w:abstractNumId w:val="80"/>
  </w:num>
  <w:num w:numId="63">
    <w:abstractNumId w:val="94"/>
  </w:num>
  <w:num w:numId="64">
    <w:abstractNumId w:val="30"/>
  </w:num>
  <w:num w:numId="65">
    <w:abstractNumId w:val="65"/>
  </w:num>
  <w:num w:numId="66">
    <w:abstractNumId w:val="14"/>
  </w:num>
  <w:num w:numId="67">
    <w:abstractNumId w:val="8"/>
  </w:num>
  <w:num w:numId="68">
    <w:abstractNumId w:val="62"/>
  </w:num>
  <w:num w:numId="69">
    <w:abstractNumId w:val="9"/>
  </w:num>
  <w:num w:numId="70">
    <w:abstractNumId w:val="90"/>
  </w:num>
  <w:num w:numId="71">
    <w:abstractNumId w:val="78"/>
  </w:num>
  <w:num w:numId="72">
    <w:abstractNumId w:val="61"/>
  </w:num>
  <w:num w:numId="73">
    <w:abstractNumId w:val="66"/>
  </w:num>
  <w:num w:numId="74">
    <w:abstractNumId w:val="49"/>
  </w:num>
  <w:num w:numId="75">
    <w:abstractNumId w:val="53"/>
  </w:num>
  <w:num w:numId="76">
    <w:abstractNumId w:val="59"/>
  </w:num>
  <w:num w:numId="77">
    <w:abstractNumId w:val="2"/>
  </w:num>
  <w:num w:numId="78">
    <w:abstractNumId w:val="27"/>
  </w:num>
  <w:num w:numId="79">
    <w:abstractNumId w:val="25"/>
  </w:num>
  <w:num w:numId="80">
    <w:abstractNumId w:val="6"/>
  </w:num>
  <w:num w:numId="81">
    <w:abstractNumId w:val="45"/>
  </w:num>
  <w:num w:numId="82">
    <w:abstractNumId w:val="87"/>
  </w:num>
  <w:num w:numId="83">
    <w:abstractNumId w:val="31"/>
  </w:num>
  <w:num w:numId="84">
    <w:abstractNumId w:val="51"/>
  </w:num>
  <w:num w:numId="85">
    <w:abstractNumId w:val="23"/>
  </w:num>
  <w:num w:numId="86">
    <w:abstractNumId w:val="92"/>
  </w:num>
  <w:num w:numId="87">
    <w:abstractNumId w:val="47"/>
  </w:num>
  <w:num w:numId="88">
    <w:abstractNumId w:val="58"/>
  </w:num>
  <w:num w:numId="89">
    <w:abstractNumId w:val="5"/>
  </w:num>
  <w:num w:numId="90">
    <w:abstractNumId w:val="44"/>
  </w:num>
  <w:num w:numId="91">
    <w:abstractNumId w:val="60"/>
  </w:num>
  <w:num w:numId="92">
    <w:abstractNumId w:val="48"/>
  </w:num>
  <w:num w:numId="93">
    <w:abstractNumId w:val="19"/>
  </w:num>
  <w:num w:numId="94">
    <w:abstractNumId w:val="83"/>
  </w:num>
  <w:num w:numId="95">
    <w:abstractNumId w:val="64"/>
  </w:num>
  <w:num w:numId="96">
    <w:abstractNumId w:val="95"/>
  </w:num>
  <w:num w:numId="97">
    <w:abstractNumId w:val="40"/>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4"/>
  <w:defaultTabStop w:val="709"/>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2B5"/>
    <w:rsid w:val="00000BD9"/>
    <w:rsid w:val="00000D8A"/>
    <w:rsid w:val="00000F1A"/>
    <w:rsid w:val="00000F58"/>
    <w:rsid w:val="00001A92"/>
    <w:rsid w:val="00001BEC"/>
    <w:rsid w:val="00001EA0"/>
    <w:rsid w:val="000021B8"/>
    <w:rsid w:val="000027A0"/>
    <w:rsid w:val="00002EBA"/>
    <w:rsid w:val="00003E6C"/>
    <w:rsid w:val="00003FE6"/>
    <w:rsid w:val="00004364"/>
    <w:rsid w:val="00004516"/>
    <w:rsid w:val="000045F0"/>
    <w:rsid w:val="00004871"/>
    <w:rsid w:val="00004A16"/>
    <w:rsid w:val="00004B42"/>
    <w:rsid w:val="00004BA8"/>
    <w:rsid w:val="00004F1C"/>
    <w:rsid w:val="000056D6"/>
    <w:rsid w:val="00005950"/>
    <w:rsid w:val="00006C40"/>
    <w:rsid w:val="00006CE2"/>
    <w:rsid w:val="000078E6"/>
    <w:rsid w:val="000108D7"/>
    <w:rsid w:val="0001092B"/>
    <w:rsid w:val="00010B08"/>
    <w:rsid w:val="000114E1"/>
    <w:rsid w:val="0001151C"/>
    <w:rsid w:val="00011AD1"/>
    <w:rsid w:val="00011C31"/>
    <w:rsid w:val="00011DD8"/>
    <w:rsid w:val="000124D8"/>
    <w:rsid w:val="0001274E"/>
    <w:rsid w:val="00012890"/>
    <w:rsid w:val="00012B74"/>
    <w:rsid w:val="00012C2C"/>
    <w:rsid w:val="00013E6F"/>
    <w:rsid w:val="00014907"/>
    <w:rsid w:val="00014962"/>
    <w:rsid w:val="00014E1C"/>
    <w:rsid w:val="00015402"/>
    <w:rsid w:val="00016514"/>
    <w:rsid w:val="00016A92"/>
    <w:rsid w:val="00016C35"/>
    <w:rsid w:val="000171F9"/>
    <w:rsid w:val="00017298"/>
    <w:rsid w:val="000179E3"/>
    <w:rsid w:val="00017B8A"/>
    <w:rsid w:val="00017BEF"/>
    <w:rsid w:val="00020451"/>
    <w:rsid w:val="000209C4"/>
    <w:rsid w:val="00020C7F"/>
    <w:rsid w:val="00020CB6"/>
    <w:rsid w:val="000213D1"/>
    <w:rsid w:val="000213E9"/>
    <w:rsid w:val="00021F52"/>
    <w:rsid w:val="0002202E"/>
    <w:rsid w:val="00022539"/>
    <w:rsid w:val="00023B19"/>
    <w:rsid w:val="00023DF0"/>
    <w:rsid w:val="00024286"/>
    <w:rsid w:val="000242E2"/>
    <w:rsid w:val="0002540D"/>
    <w:rsid w:val="000255BE"/>
    <w:rsid w:val="00025AE5"/>
    <w:rsid w:val="00025FAC"/>
    <w:rsid w:val="00026073"/>
    <w:rsid w:val="00026094"/>
    <w:rsid w:val="000261EB"/>
    <w:rsid w:val="00026377"/>
    <w:rsid w:val="00026FC1"/>
    <w:rsid w:val="00027720"/>
    <w:rsid w:val="000277CA"/>
    <w:rsid w:val="00027AF6"/>
    <w:rsid w:val="0003114F"/>
    <w:rsid w:val="0003131F"/>
    <w:rsid w:val="000319FE"/>
    <w:rsid w:val="000322D4"/>
    <w:rsid w:val="0003255D"/>
    <w:rsid w:val="000332BE"/>
    <w:rsid w:val="00033956"/>
    <w:rsid w:val="000339A3"/>
    <w:rsid w:val="00033A97"/>
    <w:rsid w:val="00033CC4"/>
    <w:rsid w:val="00033D0B"/>
    <w:rsid w:val="000349C0"/>
    <w:rsid w:val="00034D98"/>
    <w:rsid w:val="000359A2"/>
    <w:rsid w:val="000359E7"/>
    <w:rsid w:val="00035C03"/>
    <w:rsid w:val="00035FE6"/>
    <w:rsid w:val="00036EDF"/>
    <w:rsid w:val="00036F99"/>
    <w:rsid w:val="00037702"/>
    <w:rsid w:val="00037DC6"/>
    <w:rsid w:val="00040021"/>
    <w:rsid w:val="00041B00"/>
    <w:rsid w:val="00041B7A"/>
    <w:rsid w:val="00041BA9"/>
    <w:rsid w:val="00042D96"/>
    <w:rsid w:val="00042F7E"/>
    <w:rsid w:val="00043EE4"/>
    <w:rsid w:val="00044827"/>
    <w:rsid w:val="00045390"/>
    <w:rsid w:val="00045C9A"/>
    <w:rsid w:val="00046243"/>
    <w:rsid w:val="00046375"/>
    <w:rsid w:val="00046DFC"/>
    <w:rsid w:val="00050117"/>
    <w:rsid w:val="000501DA"/>
    <w:rsid w:val="00050D72"/>
    <w:rsid w:val="00050FB5"/>
    <w:rsid w:val="000514E5"/>
    <w:rsid w:val="00052025"/>
    <w:rsid w:val="0005235F"/>
    <w:rsid w:val="00052B4A"/>
    <w:rsid w:val="00052BF3"/>
    <w:rsid w:val="00052EC0"/>
    <w:rsid w:val="0005352F"/>
    <w:rsid w:val="00053FF4"/>
    <w:rsid w:val="00054B79"/>
    <w:rsid w:val="0005587B"/>
    <w:rsid w:val="00055B59"/>
    <w:rsid w:val="000560B8"/>
    <w:rsid w:val="00057529"/>
    <w:rsid w:val="00057B99"/>
    <w:rsid w:val="00060614"/>
    <w:rsid w:val="00060AD6"/>
    <w:rsid w:val="00060B94"/>
    <w:rsid w:val="00060FA4"/>
    <w:rsid w:val="000614C9"/>
    <w:rsid w:val="0006172A"/>
    <w:rsid w:val="00061794"/>
    <w:rsid w:val="00061C74"/>
    <w:rsid w:val="00062193"/>
    <w:rsid w:val="00062BC9"/>
    <w:rsid w:val="00062BEB"/>
    <w:rsid w:val="00062C11"/>
    <w:rsid w:val="00063389"/>
    <w:rsid w:val="000633E0"/>
    <w:rsid w:val="000634EA"/>
    <w:rsid w:val="00063920"/>
    <w:rsid w:val="00063960"/>
    <w:rsid w:val="00063F96"/>
    <w:rsid w:val="00064302"/>
    <w:rsid w:val="00064A52"/>
    <w:rsid w:val="00064D54"/>
    <w:rsid w:val="00065250"/>
    <w:rsid w:val="00065684"/>
    <w:rsid w:val="00065777"/>
    <w:rsid w:val="000658D6"/>
    <w:rsid w:val="00065C57"/>
    <w:rsid w:val="00065C7B"/>
    <w:rsid w:val="000663B2"/>
    <w:rsid w:val="000667A0"/>
    <w:rsid w:val="000668C3"/>
    <w:rsid w:val="00066F7B"/>
    <w:rsid w:val="000671D7"/>
    <w:rsid w:val="000673C5"/>
    <w:rsid w:val="00067569"/>
    <w:rsid w:val="00067BCE"/>
    <w:rsid w:val="00070C51"/>
    <w:rsid w:val="000717EF"/>
    <w:rsid w:val="00071C58"/>
    <w:rsid w:val="00071E27"/>
    <w:rsid w:val="00071E36"/>
    <w:rsid w:val="0007202D"/>
    <w:rsid w:val="0007236B"/>
    <w:rsid w:val="000724EC"/>
    <w:rsid w:val="00072595"/>
    <w:rsid w:val="00072DE4"/>
    <w:rsid w:val="000732FB"/>
    <w:rsid w:val="000735E9"/>
    <w:rsid w:val="0007393C"/>
    <w:rsid w:val="00073E09"/>
    <w:rsid w:val="0007428A"/>
    <w:rsid w:val="000745CF"/>
    <w:rsid w:val="00074B70"/>
    <w:rsid w:val="00075586"/>
    <w:rsid w:val="00075683"/>
    <w:rsid w:val="0007635E"/>
    <w:rsid w:val="000770FF"/>
    <w:rsid w:val="00077945"/>
    <w:rsid w:val="00077955"/>
    <w:rsid w:val="00080172"/>
    <w:rsid w:val="00080253"/>
    <w:rsid w:val="00080675"/>
    <w:rsid w:val="00081567"/>
    <w:rsid w:val="000824F9"/>
    <w:rsid w:val="00082B01"/>
    <w:rsid w:val="00082B07"/>
    <w:rsid w:val="0008312D"/>
    <w:rsid w:val="00083545"/>
    <w:rsid w:val="00083EA2"/>
    <w:rsid w:val="000843D3"/>
    <w:rsid w:val="0008444D"/>
    <w:rsid w:val="000845EA"/>
    <w:rsid w:val="0008501E"/>
    <w:rsid w:val="00085189"/>
    <w:rsid w:val="0008520D"/>
    <w:rsid w:val="0008527C"/>
    <w:rsid w:val="00085EF0"/>
    <w:rsid w:val="00086507"/>
    <w:rsid w:val="000865D6"/>
    <w:rsid w:val="00086764"/>
    <w:rsid w:val="00086BE1"/>
    <w:rsid w:val="00086E59"/>
    <w:rsid w:val="00086F0B"/>
    <w:rsid w:val="00087613"/>
    <w:rsid w:val="00087776"/>
    <w:rsid w:val="00087AD7"/>
    <w:rsid w:val="00087E71"/>
    <w:rsid w:val="000903B1"/>
    <w:rsid w:val="00091788"/>
    <w:rsid w:val="000917A8"/>
    <w:rsid w:val="00092694"/>
    <w:rsid w:val="00093011"/>
    <w:rsid w:val="00093335"/>
    <w:rsid w:val="00093E4A"/>
    <w:rsid w:val="00094A23"/>
    <w:rsid w:val="00094B54"/>
    <w:rsid w:val="00094CD5"/>
    <w:rsid w:val="00094D6E"/>
    <w:rsid w:val="00095013"/>
    <w:rsid w:val="00095204"/>
    <w:rsid w:val="00095356"/>
    <w:rsid w:val="0009589C"/>
    <w:rsid w:val="00095D50"/>
    <w:rsid w:val="000963FE"/>
    <w:rsid w:val="000969EE"/>
    <w:rsid w:val="00096E25"/>
    <w:rsid w:val="0009720F"/>
    <w:rsid w:val="00097E61"/>
    <w:rsid w:val="000A03CA"/>
    <w:rsid w:val="000A0405"/>
    <w:rsid w:val="000A0D98"/>
    <w:rsid w:val="000A0FA4"/>
    <w:rsid w:val="000A148E"/>
    <w:rsid w:val="000A164D"/>
    <w:rsid w:val="000A22F4"/>
    <w:rsid w:val="000A24B8"/>
    <w:rsid w:val="000A26B4"/>
    <w:rsid w:val="000A2D21"/>
    <w:rsid w:val="000A2DCC"/>
    <w:rsid w:val="000A3129"/>
    <w:rsid w:val="000A31D7"/>
    <w:rsid w:val="000A3611"/>
    <w:rsid w:val="000A368D"/>
    <w:rsid w:val="000A3B16"/>
    <w:rsid w:val="000A3DD5"/>
    <w:rsid w:val="000A4047"/>
    <w:rsid w:val="000A4048"/>
    <w:rsid w:val="000A4215"/>
    <w:rsid w:val="000A44A9"/>
    <w:rsid w:val="000A4D2A"/>
    <w:rsid w:val="000A4E35"/>
    <w:rsid w:val="000A524A"/>
    <w:rsid w:val="000A5914"/>
    <w:rsid w:val="000A5B27"/>
    <w:rsid w:val="000A5B46"/>
    <w:rsid w:val="000A5FBE"/>
    <w:rsid w:val="000A626C"/>
    <w:rsid w:val="000A6393"/>
    <w:rsid w:val="000A6C78"/>
    <w:rsid w:val="000A6CE4"/>
    <w:rsid w:val="000A6E0E"/>
    <w:rsid w:val="000A7C69"/>
    <w:rsid w:val="000B00A0"/>
    <w:rsid w:val="000B01B3"/>
    <w:rsid w:val="000B02F7"/>
    <w:rsid w:val="000B04ED"/>
    <w:rsid w:val="000B0834"/>
    <w:rsid w:val="000B0925"/>
    <w:rsid w:val="000B0D98"/>
    <w:rsid w:val="000B0E70"/>
    <w:rsid w:val="000B11BF"/>
    <w:rsid w:val="000B11F1"/>
    <w:rsid w:val="000B135C"/>
    <w:rsid w:val="000B16E0"/>
    <w:rsid w:val="000B1B97"/>
    <w:rsid w:val="000B1F76"/>
    <w:rsid w:val="000B29FE"/>
    <w:rsid w:val="000B2CE8"/>
    <w:rsid w:val="000B4079"/>
    <w:rsid w:val="000B4B39"/>
    <w:rsid w:val="000B4E10"/>
    <w:rsid w:val="000B53FE"/>
    <w:rsid w:val="000B6018"/>
    <w:rsid w:val="000B6E82"/>
    <w:rsid w:val="000B72C0"/>
    <w:rsid w:val="000B79B3"/>
    <w:rsid w:val="000B7F79"/>
    <w:rsid w:val="000C0669"/>
    <w:rsid w:val="000C097C"/>
    <w:rsid w:val="000C0A46"/>
    <w:rsid w:val="000C109C"/>
    <w:rsid w:val="000C1766"/>
    <w:rsid w:val="000C197E"/>
    <w:rsid w:val="000C19BB"/>
    <w:rsid w:val="000C1D7D"/>
    <w:rsid w:val="000C24BB"/>
    <w:rsid w:val="000C3B3A"/>
    <w:rsid w:val="000C45B7"/>
    <w:rsid w:val="000C4759"/>
    <w:rsid w:val="000C5472"/>
    <w:rsid w:val="000C54CC"/>
    <w:rsid w:val="000C647F"/>
    <w:rsid w:val="000C64AC"/>
    <w:rsid w:val="000C6643"/>
    <w:rsid w:val="000C7407"/>
    <w:rsid w:val="000C7A70"/>
    <w:rsid w:val="000D0130"/>
    <w:rsid w:val="000D0207"/>
    <w:rsid w:val="000D033E"/>
    <w:rsid w:val="000D0952"/>
    <w:rsid w:val="000D1E07"/>
    <w:rsid w:val="000D218F"/>
    <w:rsid w:val="000D2818"/>
    <w:rsid w:val="000D3016"/>
    <w:rsid w:val="000D3134"/>
    <w:rsid w:val="000D3218"/>
    <w:rsid w:val="000D3B49"/>
    <w:rsid w:val="000D4612"/>
    <w:rsid w:val="000D4714"/>
    <w:rsid w:val="000D4D24"/>
    <w:rsid w:val="000D571B"/>
    <w:rsid w:val="000D61A6"/>
    <w:rsid w:val="000D61B1"/>
    <w:rsid w:val="000D6960"/>
    <w:rsid w:val="000D6BB0"/>
    <w:rsid w:val="000D731D"/>
    <w:rsid w:val="000D74D7"/>
    <w:rsid w:val="000D76AB"/>
    <w:rsid w:val="000D76C3"/>
    <w:rsid w:val="000E04BD"/>
    <w:rsid w:val="000E0AEB"/>
    <w:rsid w:val="000E11B3"/>
    <w:rsid w:val="000E1C9F"/>
    <w:rsid w:val="000E283B"/>
    <w:rsid w:val="000E345C"/>
    <w:rsid w:val="000E407C"/>
    <w:rsid w:val="000E459E"/>
    <w:rsid w:val="000E4770"/>
    <w:rsid w:val="000E4ADF"/>
    <w:rsid w:val="000E4CA4"/>
    <w:rsid w:val="000E4F41"/>
    <w:rsid w:val="000E6385"/>
    <w:rsid w:val="000E65B6"/>
    <w:rsid w:val="000E67B5"/>
    <w:rsid w:val="000E67DB"/>
    <w:rsid w:val="000E6881"/>
    <w:rsid w:val="000E6AA9"/>
    <w:rsid w:val="000E6E54"/>
    <w:rsid w:val="000E6FF2"/>
    <w:rsid w:val="000E76B3"/>
    <w:rsid w:val="000F05B8"/>
    <w:rsid w:val="000F0E92"/>
    <w:rsid w:val="000F104A"/>
    <w:rsid w:val="000F11A2"/>
    <w:rsid w:val="000F152E"/>
    <w:rsid w:val="000F16B2"/>
    <w:rsid w:val="000F1792"/>
    <w:rsid w:val="000F185F"/>
    <w:rsid w:val="000F1C35"/>
    <w:rsid w:val="000F213B"/>
    <w:rsid w:val="000F2195"/>
    <w:rsid w:val="000F267F"/>
    <w:rsid w:val="000F2AA8"/>
    <w:rsid w:val="000F2CB8"/>
    <w:rsid w:val="000F3D01"/>
    <w:rsid w:val="000F3F41"/>
    <w:rsid w:val="000F447D"/>
    <w:rsid w:val="000F492E"/>
    <w:rsid w:val="000F4B9F"/>
    <w:rsid w:val="000F58C5"/>
    <w:rsid w:val="000F5942"/>
    <w:rsid w:val="000F6272"/>
    <w:rsid w:val="000F62E5"/>
    <w:rsid w:val="000F65E7"/>
    <w:rsid w:val="000F65F2"/>
    <w:rsid w:val="000F66E7"/>
    <w:rsid w:val="000F6B8A"/>
    <w:rsid w:val="000F6CE3"/>
    <w:rsid w:val="000F73D3"/>
    <w:rsid w:val="000F7B0E"/>
    <w:rsid w:val="000F7C65"/>
    <w:rsid w:val="000F7F14"/>
    <w:rsid w:val="000F7FEC"/>
    <w:rsid w:val="00100B66"/>
    <w:rsid w:val="00100D48"/>
    <w:rsid w:val="00101128"/>
    <w:rsid w:val="00101D3F"/>
    <w:rsid w:val="001020D6"/>
    <w:rsid w:val="001026C3"/>
    <w:rsid w:val="001032B5"/>
    <w:rsid w:val="001035FF"/>
    <w:rsid w:val="00103C04"/>
    <w:rsid w:val="00103E10"/>
    <w:rsid w:val="0010479C"/>
    <w:rsid w:val="00104BA9"/>
    <w:rsid w:val="00104CB4"/>
    <w:rsid w:val="00104D14"/>
    <w:rsid w:val="00104EA1"/>
    <w:rsid w:val="00104F55"/>
    <w:rsid w:val="0010514C"/>
    <w:rsid w:val="00105581"/>
    <w:rsid w:val="001055D6"/>
    <w:rsid w:val="001056CD"/>
    <w:rsid w:val="00105ADE"/>
    <w:rsid w:val="0010613D"/>
    <w:rsid w:val="0010664E"/>
    <w:rsid w:val="0010780F"/>
    <w:rsid w:val="00107B8C"/>
    <w:rsid w:val="0011020E"/>
    <w:rsid w:val="00110A43"/>
    <w:rsid w:val="00110F6B"/>
    <w:rsid w:val="0011129F"/>
    <w:rsid w:val="001114D6"/>
    <w:rsid w:val="001116E2"/>
    <w:rsid w:val="0011172D"/>
    <w:rsid w:val="00111733"/>
    <w:rsid w:val="00111BEF"/>
    <w:rsid w:val="00111C28"/>
    <w:rsid w:val="00111D5B"/>
    <w:rsid w:val="00111D68"/>
    <w:rsid w:val="00111FC5"/>
    <w:rsid w:val="001121DD"/>
    <w:rsid w:val="00112225"/>
    <w:rsid w:val="0011240A"/>
    <w:rsid w:val="00112BC7"/>
    <w:rsid w:val="00112EC7"/>
    <w:rsid w:val="001135FA"/>
    <w:rsid w:val="001137B4"/>
    <w:rsid w:val="00114476"/>
    <w:rsid w:val="001151A2"/>
    <w:rsid w:val="0011537F"/>
    <w:rsid w:val="0011605A"/>
    <w:rsid w:val="0011621C"/>
    <w:rsid w:val="001164C7"/>
    <w:rsid w:val="00116AD3"/>
    <w:rsid w:val="00116FEA"/>
    <w:rsid w:val="00117180"/>
    <w:rsid w:val="00117222"/>
    <w:rsid w:val="00117F46"/>
    <w:rsid w:val="001200F5"/>
    <w:rsid w:val="001210EC"/>
    <w:rsid w:val="001218C2"/>
    <w:rsid w:val="00122565"/>
    <w:rsid w:val="00122C3D"/>
    <w:rsid w:val="00122D6B"/>
    <w:rsid w:val="0012329D"/>
    <w:rsid w:val="00123625"/>
    <w:rsid w:val="0012463D"/>
    <w:rsid w:val="001252E6"/>
    <w:rsid w:val="0012539E"/>
    <w:rsid w:val="00125581"/>
    <w:rsid w:val="0012618A"/>
    <w:rsid w:val="001266AF"/>
    <w:rsid w:val="00126711"/>
    <w:rsid w:val="00126EB2"/>
    <w:rsid w:val="00126F29"/>
    <w:rsid w:val="00126FF2"/>
    <w:rsid w:val="00127A4D"/>
    <w:rsid w:val="001308CF"/>
    <w:rsid w:val="00130D4D"/>
    <w:rsid w:val="00131158"/>
    <w:rsid w:val="001318E3"/>
    <w:rsid w:val="001320A9"/>
    <w:rsid w:val="00132340"/>
    <w:rsid w:val="001326C4"/>
    <w:rsid w:val="001327FE"/>
    <w:rsid w:val="001333A7"/>
    <w:rsid w:val="00133D77"/>
    <w:rsid w:val="00133FE7"/>
    <w:rsid w:val="00134A74"/>
    <w:rsid w:val="00134CB3"/>
    <w:rsid w:val="00135566"/>
    <w:rsid w:val="001358FC"/>
    <w:rsid w:val="00135A55"/>
    <w:rsid w:val="00135F42"/>
    <w:rsid w:val="00136683"/>
    <w:rsid w:val="00136E94"/>
    <w:rsid w:val="00137259"/>
    <w:rsid w:val="001405D1"/>
    <w:rsid w:val="00140F15"/>
    <w:rsid w:val="0014155C"/>
    <w:rsid w:val="00141670"/>
    <w:rsid w:val="00141859"/>
    <w:rsid w:val="0014198C"/>
    <w:rsid w:val="001419FB"/>
    <w:rsid w:val="00141DF3"/>
    <w:rsid w:val="00141E90"/>
    <w:rsid w:val="001420A9"/>
    <w:rsid w:val="001425D5"/>
    <w:rsid w:val="001431AE"/>
    <w:rsid w:val="00143A19"/>
    <w:rsid w:val="00143F59"/>
    <w:rsid w:val="0014484A"/>
    <w:rsid w:val="001448CA"/>
    <w:rsid w:val="0014496A"/>
    <w:rsid w:val="00145F6D"/>
    <w:rsid w:val="00146927"/>
    <w:rsid w:val="00147093"/>
    <w:rsid w:val="00150CBE"/>
    <w:rsid w:val="0015113F"/>
    <w:rsid w:val="0015119F"/>
    <w:rsid w:val="001513E6"/>
    <w:rsid w:val="001516E1"/>
    <w:rsid w:val="00151727"/>
    <w:rsid w:val="00151958"/>
    <w:rsid w:val="00151BB7"/>
    <w:rsid w:val="00151CA8"/>
    <w:rsid w:val="00151E92"/>
    <w:rsid w:val="00152615"/>
    <w:rsid w:val="00153904"/>
    <w:rsid w:val="001540AF"/>
    <w:rsid w:val="00154135"/>
    <w:rsid w:val="0015427B"/>
    <w:rsid w:val="001549EE"/>
    <w:rsid w:val="001550E2"/>
    <w:rsid w:val="001551CD"/>
    <w:rsid w:val="0015562D"/>
    <w:rsid w:val="001558BC"/>
    <w:rsid w:val="00155984"/>
    <w:rsid w:val="00155DC2"/>
    <w:rsid w:val="00156255"/>
    <w:rsid w:val="001565D0"/>
    <w:rsid w:val="00156866"/>
    <w:rsid w:val="001574A8"/>
    <w:rsid w:val="001579D9"/>
    <w:rsid w:val="00157CDF"/>
    <w:rsid w:val="0016006B"/>
    <w:rsid w:val="00160779"/>
    <w:rsid w:val="00161835"/>
    <w:rsid w:val="00161879"/>
    <w:rsid w:val="00162411"/>
    <w:rsid w:val="001627FD"/>
    <w:rsid w:val="00163235"/>
    <w:rsid w:val="00163979"/>
    <w:rsid w:val="00163BE9"/>
    <w:rsid w:val="00163C14"/>
    <w:rsid w:val="00163E16"/>
    <w:rsid w:val="00164168"/>
    <w:rsid w:val="00164402"/>
    <w:rsid w:val="001645EC"/>
    <w:rsid w:val="001646CE"/>
    <w:rsid w:val="0016507D"/>
    <w:rsid w:val="0016539F"/>
    <w:rsid w:val="00165674"/>
    <w:rsid w:val="00165731"/>
    <w:rsid w:val="00165E15"/>
    <w:rsid w:val="0016692F"/>
    <w:rsid w:val="0016694A"/>
    <w:rsid w:val="00166ACA"/>
    <w:rsid w:val="00167261"/>
    <w:rsid w:val="001672EE"/>
    <w:rsid w:val="00167FE1"/>
    <w:rsid w:val="00170210"/>
    <w:rsid w:val="00170959"/>
    <w:rsid w:val="00171DED"/>
    <w:rsid w:val="001722AB"/>
    <w:rsid w:val="00172CC7"/>
    <w:rsid w:val="00172DEB"/>
    <w:rsid w:val="0017423C"/>
    <w:rsid w:val="0017488A"/>
    <w:rsid w:val="00175358"/>
    <w:rsid w:val="00175DA8"/>
    <w:rsid w:val="00175FA6"/>
    <w:rsid w:val="0017622A"/>
    <w:rsid w:val="00176573"/>
    <w:rsid w:val="001766AD"/>
    <w:rsid w:val="00176CE8"/>
    <w:rsid w:val="001772CA"/>
    <w:rsid w:val="0017772F"/>
    <w:rsid w:val="001778B0"/>
    <w:rsid w:val="0018083B"/>
    <w:rsid w:val="00180AA7"/>
    <w:rsid w:val="00180B6C"/>
    <w:rsid w:val="00180CF8"/>
    <w:rsid w:val="00180CFF"/>
    <w:rsid w:val="00181A6A"/>
    <w:rsid w:val="00181FF4"/>
    <w:rsid w:val="001824A4"/>
    <w:rsid w:val="00182A08"/>
    <w:rsid w:val="00182A87"/>
    <w:rsid w:val="00182D02"/>
    <w:rsid w:val="001839FD"/>
    <w:rsid w:val="00183F2F"/>
    <w:rsid w:val="00186450"/>
    <w:rsid w:val="00186D0B"/>
    <w:rsid w:val="00186E14"/>
    <w:rsid w:val="00187C47"/>
    <w:rsid w:val="001902A6"/>
    <w:rsid w:val="0019131B"/>
    <w:rsid w:val="00191E16"/>
    <w:rsid w:val="00192DB7"/>
    <w:rsid w:val="0019324B"/>
    <w:rsid w:val="0019390D"/>
    <w:rsid w:val="00193B8F"/>
    <w:rsid w:val="00193BC2"/>
    <w:rsid w:val="00193EDD"/>
    <w:rsid w:val="001945E0"/>
    <w:rsid w:val="0019559D"/>
    <w:rsid w:val="00195710"/>
    <w:rsid w:val="0019615A"/>
    <w:rsid w:val="00197044"/>
    <w:rsid w:val="00197CB8"/>
    <w:rsid w:val="001A03BF"/>
    <w:rsid w:val="001A03F7"/>
    <w:rsid w:val="001A0994"/>
    <w:rsid w:val="001A119E"/>
    <w:rsid w:val="001A1B39"/>
    <w:rsid w:val="001A1F1E"/>
    <w:rsid w:val="001A213B"/>
    <w:rsid w:val="001A242D"/>
    <w:rsid w:val="001A27B7"/>
    <w:rsid w:val="001A2C5B"/>
    <w:rsid w:val="001A2EDA"/>
    <w:rsid w:val="001A3364"/>
    <w:rsid w:val="001A36EB"/>
    <w:rsid w:val="001A3B65"/>
    <w:rsid w:val="001A3C54"/>
    <w:rsid w:val="001A3F1F"/>
    <w:rsid w:val="001A40F4"/>
    <w:rsid w:val="001A4FB5"/>
    <w:rsid w:val="001A54FC"/>
    <w:rsid w:val="001A598C"/>
    <w:rsid w:val="001A5B83"/>
    <w:rsid w:val="001A5F65"/>
    <w:rsid w:val="001A6297"/>
    <w:rsid w:val="001A7074"/>
    <w:rsid w:val="001B018B"/>
    <w:rsid w:val="001B0627"/>
    <w:rsid w:val="001B0D2A"/>
    <w:rsid w:val="001B1954"/>
    <w:rsid w:val="001B1FE3"/>
    <w:rsid w:val="001B215C"/>
    <w:rsid w:val="001B23C9"/>
    <w:rsid w:val="001B256E"/>
    <w:rsid w:val="001B2830"/>
    <w:rsid w:val="001B28AB"/>
    <w:rsid w:val="001B410A"/>
    <w:rsid w:val="001B45E0"/>
    <w:rsid w:val="001B4826"/>
    <w:rsid w:val="001B495E"/>
    <w:rsid w:val="001B4E15"/>
    <w:rsid w:val="001B5114"/>
    <w:rsid w:val="001B6546"/>
    <w:rsid w:val="001B6649"/>
    <w:rsid w:val="001B7006"/>
    <w:rsid w:val="001B7314"/>
    <w:rsid w:val="001B7B97"/>
    <w:rsid w:val="001C0219"/>
    <w:rsid w:val="001C05A3"/>
    <w:rsid w:val="001C185D"/>
    <w:rsid w:val="001C2B6D"/>
    <w:rsid w:val="001C2D63"/>
    <w:rsid w:val="001C3251"/>
    <w:rsid w:val="001C3711"/>
    <w:rsid w:val="001C3ADD"/>
    <w:rsid w:val="001C3F52"/>
    <w:rsid w:val="001C4E7F"/>
    <w:rsid w:val="001C5027"/>
    <w:rsid w:val="001C5767"/>
    <w:rsid w:val="001C6289"/>
    <w:rsid w:val="001C66FD"/>
    <w:rsid w:val="001C6798"/>
    <w:rsid w:val="001C69B4"/>
    <w:rsid w:val="001C6B5A"/>
    <w:rsid w:val="001C7750"/>
    <w:rsid w:val="001C7877"/>
    <w:rsid w:val="001D0223"/>
    <w:rsid w:val="001D02C7"/>
    <w:rsid w:val="001D034B"/>
    <w:rsid w:val="001D0AF0"/>
    <w:rsid w:val="001D0B0E"/>
    <w:rsid w:val="001D0C78"/>
    <w:rsid w:val="001D169B"/>
    <w:rsid w:val="001D1AF6"/>
    <w:rsid w:val="001D1CC5"/>
    <w:rsid w:val="001D2087"/>
    <w:rsid w:val="001D2445"/>
    <w:rsid w:val="001D268B"/>
    <w:rsid w:val="001D2DFB"/>
    <w:rsid w:val="001D3149"/>
    <w:rsid w:val="001D31E9"/>
    <w:rsid w:val="001D3606"/>
    <w:rsid w:val="001D4539"/>
    <w:rsid w:val="001D480A"/>
    <w:rsid w:val="001D4EE8"/>
    <w:rsid w:val="001D54F8"/>
    <w:rsid w:val="001D552E"/>
    <w:rsid w:val="001D55D6"/>
    <w:rsid w:val="001D59D5"/>
    <w:rsid w:val="001D5B8D"/>
    <w:rsid w:val="001D5DD5"/>
    <w:rsid w:val="001D6D83"/>
    <w:rsid w:val="001D6EAB"/>
    <w:rsid w:val="001E0505"/>
    <w:rsid w:val="001E051A"/>
    <w:rsid w:val="001E1120"/>
    <w:rsid w:val="001E165A"/>
    <w:rsid w:val="001E23C1"/>
    <w:rsid w:val="001E29C3"/>
    <w:rsid w:val="001E2C8F"/>
    <w:rsid w:val="001E3DDB"/>
    <w:rsid w:val="001E4A23"/>
    <w:rsid w:val="001E4A9B"/>
    <w:rsid w:val="001E4F43"/>
    <w:rsid w:val="001E6C76"/>
    <w:rsid w:val="001E6FF4"/>
    <w:rsid w:val="001E7995"/>
    <w:rsid w:val="001E7B0C"/>
    <w:rsid w:val="001E7E3C"/>
    <w:rsid w:val="001E7F85"/>
    <w:rsid w:val="001F0476"/>
    <w:rsid w:val="001F10A3"/>
    <w:rsid w:val="001F14C2"/>
    <w:rsid w:val="001F1A8D"/>
    <w:rsid w:val="001F23B2"/>
    <w:rsid w:val="001F2492"/>
    <w:rsid w:val="001F26FF"/>
    <w:rsid w:val="001F3D6D"/>
    <w:rsid w:val="001F56F6"/>
    <w:rsid w:val="001F5F86"/>
    <w:rsid w:val="001F608B"/>
    <w:rsid w:val="001F6350"/>
    <w:rsid w:val="001F6AB4"/>
    <w:rsid w:val="001F6C9E"/>
    <w:rsid w:val="001F6D36"/>
    <w:rsid w:val="001F6F98"/>
    <w:rsid w:val="001F7216"/>
    <w:rsid w:val="001F7532"/>
    <w:rsid w:val="0020015C"/>
    <w:rsid w:val="00200C2F"/>
    <w:rsid w:val="00201873"/>
    <w:rsid w:val="0020244A"/>
    <w:rsid w:val="002029ED"/>
    <w:rsid w:val="00203B01"/>
    <w:rsid w:val="00204130"/>
    <w:rsid w:val="002045C6"/>
    <w:rsid w:val="00204C88"/>
    <w:rsid w:val="00205447"/>
    <w:rsid w:val="002058F7"/>
    <w:rsid w:val="00205AB7"/>
    <w:rsid w:val="00205C40"/>
    <w:rsid w:val="00206CB4"/>
    <w:rsid w:val="00206FBE"/>
    <w:rsid w:val="0020749B"/>
    <w:rsid w:val="002076C9"/>
    <w:rsid w:val="00210077"/>
    <w:rsid w:val="0021034F"/>
    <w:rsid w:val="0021045E"/>
    <w:rsid w:val="0021178F"/>
    <w:rsid w:val="00211A90"/>
    <w:rsid w:val="00211E86"/>
    <w:rsid w:val="002122DC"/>
    <w:rsid w:val="00212902"/>
    <w:rsid w:val="00212B48"/>
    <w:rsid w:val="0021307A"/>
    <w:rsid w:val="0021317B"/>
    <w:rsid w:val="00213403"/>
    <w:rsid w:val="00213437"/>
    <w:rsid w:val="0021385A"/>
    <w:rsid w:val="00213A04"/>
    <w:rsid w:val="0021492A"/>
    <w:rsid w:val="00214D2F"/>
    <w:rsid w:val="00214D99"/>
    <w:rsid w:val="00215A95"/>
    <w:rsid w:val="002162A1"/>
    <w:rsid w:val="002173A9"/>
    <w:rsid w:val="0021763C"/>
    <w:rsid w:val="002177E1"/>
    <w:rsid w:val="00217A7C"/>
    <w:rsid w:val="00217B39"/>
    <w:rsid w:val="00217B3A"/>
    <w:rsid w:val="00220447"/>
    <w:rsid w:val="00220945"/>
    <w:rsid w:val="002211E1"/>
    <w:rsid w:val="0022139B"/>
    <w:rsid w:val="002215F8"/>
    <w:rsid w:val="00221DA7"/>
    <w:rsid w:val="00221E02"/>
    <w:rsid w:val="002220D5"/>
    <w:rsid w:val="00222327"/>
    <w:rsid w:val="002231D6"/>
    <w:rsid w:val="002238EC"/>
    <w:rsid w:val="00223A76"/>
    <w:rsid w:val="0022408B"/>
    <w:rsid w:val="00224213"/>
    <w:rsid w:val="002247BB"/>
    <w:rsid w:val="00226496"/>
    <w:rsid w:val="002279D0"/>
    <w:rsid w:val="00227DE1"/>
    <w:rsid w:val="00227E87"/>
    <w:rsid w:val="0023086E"/>
    <w:rsid w:val="00230D1E"/>
    <w:rsid w:val="00231627"/>
    <w:rsid w:val="00231B72"/>
    <w:rsid w:val="00231F07"/>
    <w:rsid w:val="00232434"/>
    <w:rsid w:val="0023279B"/>
    <w:rsid w:val="00233048"/>
    <w:rsid w:val="00233313"/>
    <w:rsid w:val="00233970"/>
    <w:rsid w:val="00233B02"/>
    <w:rsid w:val="002342DF"/>
    <w:rsid w:val="0023437C"/>
    <w:rsid w:val="00235177"/>
    <w:rsid w:val="002351EF"/>
    <w:rsid w:val="002359C5"/>
    <w:rsid w:val="00235A1D"/>
    <w:rsid w:val="00235A44"/>
    <w:rsid w:val="00235DC4"/>
    <w:rsid w:val="00235F81"/>
    <w:rsid w:val="002366C7"/>
    <w:rsid w:val="002366F6"/>
    <w:rsid w:val="002370A2"/>
    <w:rsid w:val="00237606"/>
    <w:rsid w:val="002377E5"/>
    <w:rsid w:val="0024025D"/>
    <w:rsid w:val="00240288"/>
    <w:rsid w:val="00240D40"/>
    <w:rsid w:val="00241290"/>
    <w:rsid w:val="002418B8"/>
    <w:rsid w:val="00241C53"/>
    <w:rsid w:val="002425B6"/>
    <w:rsid w:val="002426DF"/>
    <w:rsid w:val="00242927"/>
    <w:rsid w:val="00242B2F"/>
    <w:rsid w:val="00242FC0"/>
    <w:rsid w:val="002432B4"/>
    <w:rsid w:val="0024334C"/>
    <w:rsid w:val="0024367B"/>
    <w:rsid w:val="002437F7"/>
    <w:rsid w:val="00243A6D"/>
    <w:rsid w:val="00243CC2"/>
    <w:rsid w:val="00244191"/>
    <w:rsid w:val="0024484F"/>
    <w:rsid w:val="00244E73"/>
    <w:rsid w:val="00244EBC"/>
    <w:rsid w:val="0024533B"/>
    <w:rsid w:val="002457DA"/>
    <w:rsid w:val="00245CD2"/>
    <w:rsid w:val="00245CF0"/>
    <w:rsid w:val="002465A2"/>
    <w:rsid w:val="00246775"/>
    <w:rsid w:val="00247054"/>
    <w:rsid w:val="0024722A"/>
    <w:rsid w:val="002473D7"/>
    <w:rsid w:val="0024766B"/>
    <w:rsid w:val="002477BB"/>
    <w:rsid w:val="002500FD"/>
    <w:rsid w:val="0025037C"/>
    <w:rsid w:val="00250E0A"/>
    <w:rsid w:val="00251155"/>
    <w:rsid w:val="00251663"/>
    <w:rsid w:val="002521CE"/>
    <w:rsid w:val="00252420"/>
    <w:rsid w:val="00252453"/>
    <w:rsid w:val="00252503"/>
    <w:rsid w:val="00252ED2"/>
    <w:rsid w:val="00253426"/>
    <w:rsid w:val="0025393E"/>
    <w:rsid w:val="002543F7"/>
    <w:rsid w:val="00254EC8"/>
    <w:rsid w:val="0025515E"/>
    <w:rsid w:val="002554B5"/>
    <w:rsid w:val="00255697"/>
    <w:rsid w:val="00255A15"/>
    <w:rsid w:val="00255B11"/>
    <w:rsid w:val="00255C10"/>
    <w:rsid w:val="00257266"/>
    <w:rsid w:val="002572C2"/>
    <w:rsid w:val="002577BE"/>
    <w:rsid w:val="00257C3C"/>
    <w:rsid w:val="00257C8D"/>
    <w:rsid w:val="002604DA"/>
    <w:rsid w:val="00260760"/>
    <w:rsid w:val="00260D20"/>
    <w:rsid w:val="00260E62"/>
    <w:rsid w:val="00260ED4"/>
    <w:rsid w:val="002616DB"/>
    <w:rsid w:val="00261D94"/>
    <w:rsid w:val="00262020"/>
    <w:rsid w:val="0026280C"/>
    <w:rsid w:val="00263072"/>
    <w:rsid w:val="00263229"/>
    <w:rsid w:val="00263C20"/>
    <w:rsid w:val="002644BF"/>
    <w:rsid w:val="002645C7"/>
    <w:rsid w:val="00264CEE"/>
    <w:rsid w:val="00265D2A"/>
    <w:rsid w:val="00266210"/>
    <w:rsid w:val="00266419"/>
    <w:rsid w:val="002665BE"/>
    <w:rsid w:val="00266747"/>
    <w:rsid w:val="002667D3"/>
    <w:rsid w:val="0026708F"/>
    <w:rsid w:val="0026730B"/>
    <w:rsid w:val="00267496"/>
    <w:rsid w:val="00267590"/>
    <w:rsid w:val="00270A95"/>
    <w:rsid w:val="00270D32"/>
    <w:rsid w:val="0027104D"/>
    <w:rsid w:val="00271B84"/>
    <w:rsid w:val="00272544"/>
    <w:rsid w:val="00272666"/>
    <w:rsid w:val="002727CD"/>
    <w:rsid w:val="002727F1"/>
    <w:rsid w:val="002729A3"/>
    <w:rsid w:val="00272DED"/>
    <w:rsid w:val="00272EFB"/>
    <w:rsid w:val="00273B56"/>
    <w:rsid w:val="00273F69"/>
    <w:rsid w:val="002741D5"/>
    <w:rsid w:val="00274527"/>
    <w:rsid w:val="0027523A"/>
    <w:rsid w:val="00275971"/>
    <w:rsid w:val="00275D1F"/>
    <w:rsid w:val="002766EC"/>
    <w:rsid w:val="00276B80"/>
    <w:rsid w:val="00276E51"/>
    <w:rsid w:val="00276FB2"/>
    <w:rsid w:val="00277B28"/>
    <w:rsid w:val="00277B74"/>
    <w:rsid w:val="00280948"/>
    <w:rsid w:val="00280D01"/>
    <w:rsid w:val="00280D8B"/>
    <w:rsid w:val="00281152"/>
    <w:rsid w:val="00281906"/>
    <w:rsid w:val="00281DCA"/>
    <w:rsid w:val="00282330"/>
    <w:rsid w:val="002825D3"/>
    <w:rsid w:val="002827C6"/>
    <w:rsid w:val="00282EDD"/>
    <w:rsid w:val="00283059"/>
    <w:rsid w:val="002842F2"/>
    <w:rsid w:val="00285247"/>
    <w:rsid w:val="0028564B"/>
    <w:rsid w:val="00285690"/>
    <w:rsid w:val="00285A88"/>
    <w:rsid w:val="00285CA6"/>
    <w:rsid w:val="00285D79"/>
    <w:rsid w:val="00286922"/>
    <w:rsid w:val="00286C00"/>
    <w:rsid w:val="00287605"/>
    <w:rsid w:val="002876BD"/>
    <w:rsid w:val="00287ED8"/>
    <w:rsid w:val="0029034F"/>
    <w:rsid w:val="00290787"/>
    <w:rsid w:val="00291295"/>
    <w:rsid w:val="00291719"/>
    <w:rsid w:val="00291934"/>
    <w:rsid w:val="00291ED7"/>
    <w:rsid w:val="0029212C"/>
    <w:rsid w:val="002921AE"/>
    <w:rsid w:val="00292EDC"/>
    <w:rsid w:val="00293BF3"/>
    <w:rsid w:val="002945F3"/>
    <w:rsid w:val="0029503F"/>
    <w:rsid w:val="00295356"/>
    <w:rsid w:val="002958C6"/>
    <w:rsid w:val="00295939"/>
    <w:rsid w:val="00295CA3"/>
    <w:rsid w:val="0029709E"/>
    <w:rsid w:val="002973AC"/>
    <w:rsid w:val="002A02B1"/>
    <w:rsid w:val="002A1B7F"/>
    <w:rsid w:val="002A1E01"/>
    <w:rsid w:val="002A2276"/>
    <w:rsid w:val="002A2501"/>
    <w:rsid w:val="002A2A50"/>
    <w:rsid w:val="002A3EDC"/>
    <w:rsid w:val="002A3FB7"/>
    <w:rsid w:val="002A4086"/>
    <w:rsid w:val="002A495A"/>
    <w:rsid w:val="002A5AC4"/>
    <w:rsid w:val="002A60DC"/>
    <w:rsid w:val="002A7906"/>
    <w:rsid w:val="002A7DF6"/>
    <w:rsid w:val="002A7F2E"/>
    <w:rsid w:val="002B0018"/>
    <w:rsid w:val="002B02DE"/>
    <w:rsid w:val="002B0C71"/>
    <w:rsid w:val="002B0E3E"/>
    <w:rsid w:val="002B0F39"/>
    <w:rsid w:val="002B1017"/>
    <w:rsid w:val="002B103C"/>
    <w:rsid w:val="002B1267"/>
    <w:rsid w:val="002B1774"/>
    <w:rsid w:val="002B18FE"/>
    <w:rsid w:val="002B239B"/>
    <w:rsid w:val="002B406E"/>
    <w:rsid w:val="002B4401"/>
    <w:rsid w:val="002B47B6"/>
    <w:rsid w:val="002B4BFA"/>
    <w:rsid w:val="002B539C"/>
    <w:rsid w:val="002B6582"/>
    <w:rsid w:val="002B6F2A"/>
    <w:rsid w:val="002B6F5C"/>
    <w:rsid w:val="002B7683"/>
    <w:rsid w:val="002C00B4"/>
    <w:rsid w:val="002C06D1"/>
    <w:rsid w:val="002C0F30"/>
    <w:rsid w:val="002C1810"/>
    <w:rsid w:val="002C23FB"/>
    <w:rsid w:val="002C2623"/>
    <w:rsid w:val="002C2697"/>
    <w:rsid w:val="002C29DE"/>
    <w:rsid w:val="002C2A5D"/>
    <w:rsid w:val="002C2A7F"/>
    <w:rsid w:val="002C39CA"/>
    <w:rsid w:val="002C405D"/>
    <w:rsid w:val="002C40B0"/>
    <w:rsid w:val="002C4236"/>
    <w:rsid w:val="002C5562"/>
    <w:rsid w:val="002C583A"/>
    <w:rsid w:val="002C5FD9"/>
    <w:rsid w:val="002C6038"/>
    <w:rsid w:val="002C6541"/>
    <w:rsid w:val="002C7926"/>
    <w:rsid w:val="002C7A31"/>
    <w:rsid w:val="002C7C15"/>
    <w:rsid w:val="002C7D56"/>
    <w:rsid w:val="002D001F"/>
    <w:rsid w:val="002D0656"/>
    <w:rsid w:val="002D0FC4"/>
    <w:rsid w:val="002D10BF"/>
    <w:rsid w:val="002D1397"/>
    <w:rsid w:val="002D1426"/>
    <w:rsid w:val="002D1458"/>
    <w:rsid w:val="002D16BF"/>
    <w:rsid w:val="002D1DA4"/>
    <w:rsid w:val="002D1E48"/>
    <w:rsid w:val="002D27C0"/>
    <w:rsid w:val="002D35EE"/>
    <w:rsid w:val="002D36C5"/>
    <w:rsid w:val="002D37EB"/>
    <w:rsid w:val="002D44FA"/>
    <w:rsid w:val="002D51A5"/>
    <w:rsid w:val="002D547B"/>
    <w:rsid w:val="002D5638"/>
    <w:rsid w:val="002D58B1"/>
    <w:rsid w:val="002D58FF"/>
    <w:rsid w:val="002D5949"/>
    <w:rsid w:val="002D6D6B"/>
    <w:rsid w:val="002D6F3D"/>
    <w:rsid w:val="002D6F4C"/>
    <w:rsid w:val="002D6FB8"/>
    <w:rsid w:val="002D7043"/>
    <w:rsid w:val="002D7121"/>
    <w:rsid w:val="002D713C"/>
    <w:rsid w:val="002E0245"/>
    <w:rsid w:val="002E06E6"/>
    <w:rsid w:val="002E0ACD"/>
    <w:rsid w:val="002E12B5"/>
    <w:rsid w:val="002E1D18"/>
    <w:rsid w:val="002E22FA"/>
    <w:rsid w:val="002E2831"/>
    <w:rsid w:val="002E2C50"/>
    <w:rsid w:val="002E2D2E"/>
    <w:rsid w:val="002E326A"/>
    <w:rsid w:val="002E368A"/>
    <w:rsid w:val="002E37EB"/>
    <w:rsid w:val="002E3E03"/>
    <w:rsid w:val="002E449F"/>
    <w:rsid w:val="002E44B4"/>
    <w:rsid w:val="002E4C44"/>
    <w:rsid w:val="002E5439"/>
    <w:rsid w:val="002E5640"/>
    <w:rsid w:val="002E6543"/>
    <w:rsid w:val="002E6613"/>
    <w:rsid w:val="002E6726"/>
    <w:rsid w:val="002E691C"/>
    <w:rsid w:val="002E6CF7"/>
    <w:rsid w:val="002E6D26"/>
    <w:rsid w:val="002F01A1"/>
    <w:rsid w:val="002F0938"/>
    <w:rsid w:val="002F0997"/>
    <w:rsid w:val="002F1075"/>
    <w:rsid w:val="002F1686"/>
    <w:rsid w:val="002F176E"/>
    <w:rsid w:val="002F1AFA"/>
    <w:rsid w:val="002F23F1"/>
    <w:rsid w:val="002F281C"/>
    <w:rsid w:val="002F2D7F"/>
    <w:rsid w:val="002F37C8"/>
    <w:rsid w:val="002F415D"/>
    <w:rsid w:val="002F4851"/>
    <w:rsid w:val="002F4D38"/>
    <w:rsid w:val="002F4F60"/>
    <w:rsid w:val="002F59CA"/>
    <w:rsid w:val="002F5B78"/>
    <w:rsid w:val="002F5B80"/>
    <w:rsid w:val="002F5EFF"/>
    <w:rsid w:val="002F61C3"/>
    <w:rsid w:val="002F643C"/>
    <w:rsid w:val="002F6B88"/>
    <w:rsid w:val="002F7CB4"/>
    <w:rsid w:val="002F7F48"/>
    <w:rsid w:val="003001D8"/>
    <w:rsid w:val="0030074A"/>
    <w:rsid w:val="00300C97"/>
    <w:rsid w:val="003011FE"/>
    <w:rsid w:val="00301AA8"/>
    <w:rsid w:val="00301F0A"/>
    <w:rsid w:val="00301FCC"/>
    <w:rsid w:val="00302467"/>
    <w:rsid w:val="00302A2B"/>
    <w:rsid w:val="003048DA"/>
    <w:rsid w:val="003049A7"/>
    <w:rsid w:val="00304E32"/>
    <w:rsid w:val="00305777"/>
    <w:rsid w:val="00305A5E"/>
    <w:rsid w:val="00306A31"/>
    <w:rsid w:val="00306AE1"/>
    <w:rsid w:val="003071E6"/>
    <w:rsid w:val="00307B55"/>
    <w:rsid w:val="00310121"/>
    <w:rsid w:val="00310948"/>
    <w:rsid w:val="003114A1"/>
    <w:rsid w:val="003116A7"/>
    <w:rsid w:val="00311986"/>
    <w:rsid w:val="00311CBB"/>
    <w:rsid w:val="003123C2"/>
    <w:rsid w:val="00312574"/>
    <w:rsid w:val="0031264E"/>
    <w:rsid w:val="00312940"/>
    <w:rsid w:val="00312BA9"/>
    <w:rsid w:val="00312D32"/>
    <w:rsid w:val="003137FE"/>
    <w:rsid w:val="003138B9"/>
    <w:rsid w:val="00313D67"/>
    <w:rsid w:val="00314BB3"/>
    <w:rsid w:val="00314D23"/>
    <w:rsid w:val="00314FB2"/>
    <w:rsid w:val="00314FF7"/>
    <w:rsid w:val="00315B54"/>
    <w:rsid w:val="00316359"/>
    <w:rsid w:val="00316D4D"/>
    <w:rsid w:val="003172BC"/>
    <w:rsid w:val="003173D4"/>
    <w:rsid w:val="00317619"/>
    <w:rsid w:val="00317CF6"/>
    <w:rsid w:val="003204C4"/>
    <w:rsid w:val="00320B73"/>
    <w:rsid w:val="0032104F"/>
    <w:rsid w:val="003212E3"/>
    <w:rsid w:val="00321349"/>
    <w:rsid w:val="003215E5"/>
    <w:rsid w:val="00321B6A"/>
    <w:rsid w:val="00322216"/>
    <w:rsid w:val="00322436"/>
    <w:rsid w:val="003224C6"/>
    <w:rsid w:val="00322E56"/>
    <w:rsid w:val="003233C3"/>
    <w:rsid w:val="003233F5"/>
    <w:rsid w:val="003238BC"/>
    <w:rsid w:val="003238F9"/>
    <w:rsid w:val="00323C43"/>
    <w:rsid w:val="00324679"/>
    <w:rsid w:val="00324EF8"/>
    <w:rsid w:val="00324F42"/>
    <w:rsid w:val="0032509C"/>
    <w:rsid w:val="00325635"/>
    <w:rsid w:val="0032571A"/>
    <w:rsid w:val="00326148"/>
    <w:rsid w:val="00326C3B"/>
    <w:rsid w:val="003274AA"/>
    <w:rsid w:val="00330217"/>
    <w:rsid w:val="00330BBC"/>
    <w:rsid w:val="00331D31"/>
    <w:rsid w:val="00331D5B"/>
    <w:rsid w:val="00331E69"/>
    <w:rsid w:val="00332375"/>
    <w:rsid w:val="003326CB"/>
    <w:rsid w:val="00332E55"/>
    <w:rsid w:val="00333084"/>
    <w:rsid w:val="003332A8"/>
    <w:rsid w:val="003333D7"/>
    <w:rsid w:val="00333A82"/>
    <w:rsid w:val="00334A87"/>
    <w:rsid w:val="00334C90"/>
    <w:rsid w:val="003355A4"/>
    <w:rsid w:val="003355C9"/>
    <w:rsid w:val="0033567B"/>
    <w:rsid w:val="00335A9E"/>
    <w:rsid w:val="00335CA8"/>
    <w:rsid w:val="00335D6C"/>
    <w:rsid w:val="00336991"/>
    <w:rsid w:val="00337350"/>
    <w:rsid w:val="0033749F"/>
    <w:rsid w:val="00337602"/>
    <w:rsid w:val="00337E06"/>
    <w:rsid w:val="003409F2"/>
    <w:rsid w:val="00340EE4"/>
    <w:rsid w:val="0034141B"/>
    <w:rsid w:val="0034148E"/>
    <w:rsid w:val="00341C5B"/>
    <w:rsid w:val="00341CC2"/>
    <w:rsid w:val="00341F3A"/>
    <w:rsid w:val="003421AF"/>
    <w:rsid w:val="003424C0"/>
    <w:rsid w:val="0034253E"/>
    <w:rsid w:val="003427BC"/>
    <w:rsid w:val="00343A11"/>
    <w:rsid w:val="00344853"/>
    <w:rsid w:val="003455EB"/>
    <w:rsid w:val="00345B4D"/>
    <w:rsid w:val="0034638D"/>
    <w:rsid w:val="003468E4"/>
    <w:rsid w:val="003469FA"/>
    <w:rsid w:val="00350721"/>
    <w:rsid w:val="00350CEE"/>
    <w:rsid w:val="00350D8F"/>
    <w:rsid w:val="003517A5"/>
    <w:rsid w:val="00351860"/>
    <w:rsid w:val="00351A5C"/>
    <w:rsid w:val="00351E8E"/>
    <w:rsid w:val="00351F67"/>
    <w:rsid w:val="003522E2"/>
    <w:rsid w:val="0035264C"/>
    <w:rsid w:val="00352964"/>
    <w:rsid w:val="00352F8B"/>
    <w:rsid w:val="00352FF1"/>
    <w:rsid w:val="0035312B"/>
    <w:rsid w:val="00354096"/>
    <w:rsid w:val="003548F5"/>
    <w:rsid w:val="00354CD4"/>
    <w:rsid w:val="00355439"/>
    <w:rsid w:val="0035639A"/>
    <w:rsid w:val="00356B3B"/>
    <w:rsid w:val="00357060"/>
    <w:rsid w:val="00357C67"/>
    <w:rsid w:val="00360591"/>
    <w:rsid w:val="003608FD"/>
    <w:rsid w:val="0036098E"/>
    <w:rsid w:val="00361074"/>
    <w:rsid w:val="00361611"/>
    <w:rsid w:val="0036164F"/>
    <w:rsid w:val="003616BB"/>
    <w:rsid w:val="00361737"/>
    <w:rsid w:val="00362463"/>
    <w:rsid w:val="00362472"/>
    <w:rsid w:val="0036308A"/>
    <w:rsid w:val="003631FD"/>
    <w:rsid w:val="00363AC4"/>
    <w:rsid w:val="00363B83"/>
    <w:rsid w:val="00363E87"/>
    <w:rsid w:val="00364371"/>
    <w:rsid w:val="0036490D"/>
    <w:rsid w:val="0036555D"/>
    <w:rsid w:val="00365DD9"/>
    <w:rsid w:val="00365FC5"/>
    <w:rsid w:val="00366400"/>
    <w:rsid w:val="00366CAE"/>
    <w:rsid w:val="00367A8F"/>
    <w:rsid w:val="00367DC7"/>
    <w:rsid w:val="00370464"/>
    <w:rsid w:val="003705AC"/>
    <w:rsid w:val="00371128"/>
    <w:rsid w:val="0037165D"/>
    <w:rsid w:val="00371C0D"/>
    <w:rsid w:val="00372488"/>
    <w:rsid w:val="00372680"/>
    <w:rsid w:val="00372B4A"/>
    <w:rsid w:val="0037350D"/>
    <w:rsid w:val="00373A1F"/>
    <w:rsid w:val="00373A4C"/>
    <w:rsid w:val="00373C10"/>
    <w:rsid w:val="00373DCD"/>
    <w:rsid w:val="003743DD"/>
    <w:rsid w:val="00374578"/>
    <w:rsid w:val="00374CE2"/>
    <w:rsid w:val="00374ED2"/>
    <w:rsid w:val="00374EFC"/>
    <w:rsid w:val="003750EA"/>
    <w:rsid w:val="00375153"/>
    <w:rsid w:val="0037564A"/>
    <w:rsid w:val="003758E8"/>
    <w:rsid w:val="00375D1F"/>
    <w:rsid w:val="00376782"/>
    <w:rsid w:val="00376D35"/>
    <w:rsid w:val="003770EE"/>
    <w:rsid w:val="003770EF"/>
    <w:rsid w:val="00377311"/>
    <w:rsid w:val="00377989"/>
    <w:rsid w:val="00377C07"/>
    <w:rsid w:val="00377D8B"/>
    <w:rsid w:val="00377EE3"/>
    <w:rsid w:val="00380610"/>
    <w:rsid w:val="0038079B"/>
    <w:rsid w:val="003807AD"/>
    <w:rsid w:val="00380B7A"/>
    <w:rsid w:val="00380E1A"/>
    <w:rsid w:val="00381158"/>
    <w:rsid w:val="003818F9"/>
    <w:rsid w:val="003827FD"/>
    <w:rsid w:val="00382C85"/>
    <w:rsid w:val="00383075"/>
    <w:rsid w:val="003831B2"/>
    <w:rsid w:val="00383680"/>
    <w:rsid w:val="00383A01"/>
    <w:rsid w:val="00383B5E"/>
    <w:rsid w:val="0038414F"/>
    <w:rsid w:val="00384208"/>
    <w:rsid w:val="003859E5"/>
    <w:rsid w:val="00385D0C"/>
    <w:rsid w:val="00385E16"/>
    <w:rsid w:val="00386446"/>
    <w:rsid w:val="003866DE"/>
    <w:rsid w:val="00386CA7"/>
    <w:rsid w:val="003871BA"/>
    <w:rsid w:val="0038733F"/>
    <w:rsid w:val="00387340"/>
    <w:rsid w:val="0038783A"/>
    <w:rsid w:val="00387ED9"/>
    <w:rsid w:val="00390555"/>
    <w:rsid w:val="00390668"/>
    <w:rsid w:val="003907C8"/>
    <w:rsid w:val="00390A50"/>
    <w:rsid w:val="00390BEC"/>
    <w:rsid w:val="00390D55"/>
    <w:rsid w:val="00390DAE"/>
    <w:rsid w:val="003915FD"/>
    <w:rsid w:val="003920D2"/>
    <w:rsid w:val="00392296"/>
    <w:rsid w:val="00392BBA"/>
    <w:rsid w:val="00392C37"/>
    <w:rsid w:val="003931B7"/>
    <w:rsid w:val="00393200"/>
    <w:rsid w:val="0039342A"/>
    <w:rsid w:val="003934CC"/>
    <w:rsid w:val="003935FE"/>
    <w:rsid w:val="0039363C"/>
    <w:rsid w:val="00393FBC"/>
    <w:rsid w:val="00394223"/>
    <w:rsid w:val="00394584"/>
    <w:rsid w:val="00394D46"/>
    <w:rsid w:val="00395092"/>
    <w:rsid w:val="003950ED"/>
    <w:rsid w:val="003969B0"/>
    <w:rsid w:val="00397250"/>
    <w:rsid w:val="00397288"/>
    <w:rsid w:val="0039753B"/>
    <w:rsid w:val="00397B52"/>
    <w:rsid w:val="003A0F3A"/>
    <w:rsid w:val="003A14E6"/>
    <w:rsid w:val="003A186A"/>
    <w:rsid w:val="003A1B76"/>
    <w:rsid w:val="003A26A6"/>
    <w:rsid w:val="003A333E"/>
    <w:rsid w:val="003A3520"/>
    <w:rsid w:val="003A37F0"/>
    <w:rsid w:val="003A3813"/>
    <w:rsid w:val="003A41E8"/>
    <w:rsid w:val="003A426A"/>
    <w:rsid w:val="003A4560"/>
    <w:rsid w:val="003A4821"/>
    <w:rsid w:val="003A500D"/>
    <w:rsid w:val="003A54B3"/>
    <w:rsid w:val="003A5979"/>
    <w:rsid w:val="003A5C27"/>
    <w:rsid w:val="003A68EF"/>
    <w:rsid w:val="003A6EB6"/>
    <w:rsid w:val="003A7129"/>
    <w:rsid w:val="003A71DC"/>
    <w:rsid w:val="003A7499"/>
    <w:rsid w:val="003A77AF"/>
    <w:rsid w:val="003A7B34"/>
    <w:rsid w:val="003A7CD4"/>
    <w:rsid w:val="003B0070"/>
    <w:rsid w:val="003B1178"/>
    <w:rsid w:val="003B27A1"/>
    <w:rsid w:val="003B2989"/>
    <w:rsid w:val="003B3BD8"/>
    <w:rsid w:val="003B3C28"/>
    <w:rsid w:val="003B3CF4"/>
    <w:rsid w:val="003B5220"/>
    <w:rsid w:val="003B577F"/>
    <w:rsid w:val="003B58E1"/>
    <w:rsid w:val="003B58E5"/>
    <w:rsid w:val="003B59A7"/>
    <w:rsid w:val="003B608F"/>
    <w:rsid w:val="003B60AE"/>
    <w:rsid w:val="003B6561"/>
    <w:rsid w:val="003B6D94"/>
    <w:rsid w:val="003B723F"/>
    <w:rsid w:val="003B724C"/>
    <w:rsid w:val="003B7319"/>
    <w:rsid w:val="003B76EF"/>
    <w:rsid w:val="003B780D"/>
    <w:rsid w:val="003B7935"/>
    <w:rsid w:val="003C05C1"/>
    <w:rsid w:val="003C0716"/>
    <w:rsid w:val="003C0813"/>
    <w:rsid w:val="003C0CDB"/>
    <w:rsid w:val="003C1065"/>
    <w:rsid w:val="003C17DD"/>
    <w:rsid w:val="003C1B15"/>
    <w:rsid w:val="003C2B2A"/>
    <w:rsid w:val="003C33A6"/>
    <w:rsid w:val="003C35BB"/>
    <w:rsid w:val="003C380B"/>
    <w:rsid w:val="003C405E"/>
    <w:rsid w:val="003C4998"/>
    <w:rsid w:val="003C556E"/>
    <w:rsid w:val="003C56D5"/>
    <w:rsid w:val="003C5861"/>
    <w:rsid w:val="003C5F26"/>
    <w:rsid w:val="003C6893"/>
    <w:rsid w:val="003C6B0A"/>
    <w:rsid w:val="003C6C9B"/>
    <w:rsid w:val="003C700B"/>
    <w:rsid w:val="003C783F"/>
    <w:rsid w:val="003D06A4"/>
    <w:rsid w:val="003D0834"/>
    <w:rsid w:val="003D1A3C"/>
    <w:rsid w:val="003D1B28"/>
    <w:rsid w:val="003D2BA9"/>
    <w:rsid w:val="003D2C05"/>
    <w:rsid w:val="003D2F92"/>
    <w:rsid w:val="003D3B2F"/>
    <w:rsid w:val="003D3BBE"/>
    <w:rsid w:val="003D403F"/>
    <w:rsid w:val="003D51CC"/>
    <w:rsid w:val="003D534F"/>
    <w:rsid w:val="003D56BB"/>
    <w:rsid w:val="003D59AE"/>
    <w:rsid w:val="003D61F1"/>
    <w:rsid w:val="003D646E"/>
    <w:rsid w:val="003D6852"/>
    <w:rsid w:val="003D7417"/>
    <w:rsid w:val="003D7876"/>
    <w:rsid w:val="003D7B85"/>
    <w:rsid w:val="003D7E3F"/>
    <w:rsid w:val="003E0290"/>
    <w:rsid w:val="003E0FFD"/>
    <w:rsid w:val="003E18DB"/>
    <w:rsid w:val="003E20AD"/>
    <w:rsid w:val="003E214A"/>
    <w:rsid w:val="003E231C"/>
    <w:rsid w:val="003E2516"/>
    <w:rsid w:val="003E2B20"/>
    <w:rsid w:val="003E3084"/>
    <w:rsid w:val="003E33EC"/>
    <w:rsid w:val="003E3807"/>
    <w:rsid w:val="003E39BC"/>
    <w:rsid w:val="003E4441"/>
    <w:rsid w:val="003E4AC2"/>
    <w:rsid w:val="003E4C61"/>
    <w:rsid w:val="003E4CF5"/>
    <w:rsid w:val="003E4D19"/>
    <w:rsid w:val="003E4D1C"/>
    <w:rsid w:val="003E4E69"/>
    <w:rsid w:val="003E5102"/>
    <w:rsid w:val="003E673D"/>
    <w:rsid w:val="003E6A63"/>
    <w:rsid w:val="003E7113"/>
    <w:rsid w:val="003E742B"/>
    <w:rsid w:val="003E7851"/>
    <w:rsid w:val="003F0523"/>
    <w:rsid w:val="003F0B90"/>
    <w:rsid w:val="003F18F1"/>
    <w:rsid w:val="003F1DC7"/>
    <w:rsid w:val="003F2300"/>
    <w:rsid w:val="003F232A"/>
    <w:rsid w:val="003F24FC"/>
    <w:rsid w:val="003F2AD4"/>
    <w:rsid w:val="003F3023"/>
    <w:rsid w:val="003F3030"/>
    <w:rsid w:val="003F3331"/>
    <w:rsid w:val="003F3F38"/>
    <w:rsid w:val="003F4623"/>
    <w:rsid w:val="003F4781"/>
    <w:rsid w:val="003F5023"/>
    <w:rsid w:val="003F511E"/>
    <w:rsid w:val="003F5758"/>
    <w:rsid w:val="003F605A"/>
    <w:rsid w:val="003F6893"/>
    <w:rsid w:val="003F69F1"/>
    <w:rsid w:val="003F6CE0"/>
    <w:rsid w:val="003F7105"/>
    <w:rsid w:val="003F760F"/>
    <w:rsid w:val="003F7F1B"/>
    <w:rsid w:val="00400B58"/>
    <w:rsid w:val="00400C84"/>
    <w:rsid w:val="004013E1"/>
    <w:rsid w:val="00401758"/>
    <w:rsid w:val="00401866"/>
    <w:rsid w:val="0040201C"/>
    <w:rsid w:val="00402079"/>
    <w:rsid w:val="004020D8"/>
    <w:rsid w:val="00402189"/>
    <w:rsid w:val="0040326C"/>
    <w:rsid w:val="0040334C"/>
    <w:rsid w:val="00403506"/>
    <w:rsid w:val="00403674"/>
    <w:rsid w:val="004037FE"/>
    <w:rsid w:val="0040382D"/>
    <w:rsid w:val="00403B16"/>
    <w:rsid w:val="00403FF9"/>
    <w:rsid w:val="00404102"/>
    <w:rsid w:val="00404257"/>
    <w:rsid w:val="00404424"/>
    <w:rsid w:val="004045E8"/>
    <w:rsid w:val="0040470D"/>
    <w:rsid w:val="00404D90"/>
    <w:rsid w:val="004051F8"/>
    <w:rsid w:val="004063B0"/>
    <w:rsid w:val="0040690E"/>
    <w:rsid w:val="00406927"/>
    <w:rsid w:val="00406FBE"/>
    <w:rsid w:val="004075CC"/>
    <w:rsid w:val="00407C54"/>
    <w:rsid w:val="004102BB"/>
    <w:rsid w:val="00410E6B"/>
    <w:rsid w:val="00411AC6"/>
    <w:rsid w:val="00411B90"/>
    <w:rsid w:val="00411DC7"/>
    <w:rsid w:val="00412818"/>
    <w:rsid w:val="0041305D"/>
    <w:rsid w:val="004137B6"/>
    <w:rsid w:val="00413CCE"/>
    <w:rsid w:val="004143B5"/>
    <w:rsid w:val="0041494C"/>
    <w:rsid w:val="00414B8B"/>
    <w:rsid w:val="00414F2B"/>
    <w:rsid w:val="004153B3"/>
    <w:rsid w:val="00416167"/>
    <w:rsid w:val="00416CEB"/>
    <w:rsid w:val="00416E8E"/>
    <w:rsid w:val="00417CD7"/>
    <w:rsid w:val="00417F84"/>
    <w:rsid w:val="004201AE"/>
    <w:rsid w:val="0042026E"/>
    <w:rsid w:val="00420D9C"/>
    <w:rsid w:val="0042196A"/>
    <w:rsid w:val="00421A95"/>
    <w:rsid w:val="00421E3B"/>
    <w:rsid w:val="00421E49"/>
    <w:rsid w:val="00423934"/>
    <w:rsid w:val="00423B49"/>
    <w:rsid w:val="00423D95"/>
    <w:rsid w:val="00423EF9"/>
    <w:rsid w:val="00423F82"/>
    <w:rsid w:val="00424125"/>
    <w:rsid w:val="004244B9"/>
    <w:rsid w:val="0042456D"/>
    <w:rsid w:val="0042511E"/>
    <w:rsid w:val="00425684"/>
    <w:rsid w:val="00425CA5"/>
    <w:rsid w:val="00425ECD"/>
    <w:rsid w:val="00425F15"/>
    <w:rsid w:val="0042650E"/>
    <w:rsid w:val="00426C26"/>
    <w:rsid w:val="0042749B"/>
    <w:rsid w:val="00427655"/>
    <w:rsid w:val="00427991"/>
    <w:rsid w:val="00427C86"/>
    <w:rsid w:val="004307F0"/>
    <w:rsid w:val="00431783"/>
    <w:rsid w:val="00432075"/>
    <w:rsid w:val="0043252D"/>
    <w:rsid w:val="00432ABE"/>
    <w:rsid w:val="0043302A"/>
    <w:rsid w:val="004331AF"/>
    <w:rsid w:val="004335C6"/>
    <w:rsid w:val="004344EE"/>
    <w:rsid w:val="00434F0A"/>
    <w:rsid w:val="0043565A"/>
    <w:rsid w:val="00435AC9"/>
    <w:rsid w:val="0043623A"/>
    <w:rsid w:val="00436326"/>
    <w:rsid w:val="00436BE6"/>
    <w:rsid w:val="00436FFB"/>
    <w:rsid w:val="004371B5"/>
    <w:rsid w:val="004376F1"/>
    <w:rsid w:val="004378A7"/>
    <w:rsid w:val="0044057F"/>
    <w:rsid w:val="00440786"/>
    <w:rsid w:val="00441222"/>
    <w:rsid w:val="004412E1"/>
    <w:rsid w:val="0044164A"/>
    <w:rsid w:val="00441F8A"/>
    <w:rsid w:val="004425B6"/>
    <w:rsid w:val="004427F6"/>
    <w:rsid w:val="0044365C"/>
    <w:rsid w:val="004436C8"/>
    <w:rsid w:val="0044414E"/>
    <w:rsid w:val="00444837"/>
    <w:rsid w:val="00444A26"/>
    <w:rsid w:val="00444E5A"/>
    <w:rsid w:val="00445176"/>
    <w:rsid w:val="0044590B"/>
    <w:rsid w:val="0044628D"/>
    <w:rsid w:val="004468F0"/>
    <w:rsid w:val="00447057"/>
    <w:rsid w:val="00447393"/>
    <w:rsid w:val="00447431"/>
    <w:rsid w:val="004477C3"/>
    <w:rsid w:val="00450320"/>
    <w:rsid w:val="004505BE"/>
    <w:rsid w:val="00450DF2"/>
    <w:rsid w:val="00450FB2"/>
    <w:rsid w:val="004515F2"/>
    <w:rsid w:val="00451BDC"/>
    <w:rsid w:val="00451E59"/>
    <w:rsid w:val="004521D7"/>
    <w:rsid w:val="004524F4"/>
    <w:rsid w:val="0045250F"/>
    <w:rsid w:val="00452718"/>
    <w:rsid w:val="00452E7E"/>
    <w:rsid w:val="004532B7"/>
    <w:rsid w:val="00453867"/>
    <w:rsid w:val="00453E55"/>
    <w:rsid w:val="004544B4"/>
    <w:rsid w:val="00454B24"/>
    <w:rsid w:val="00454EB0"/>
    <w:rsid w:val="00456102"/>
    <w:rsid w:val="0045658F"/>
    <w:rsid w:val="0045693F"/>
    <w:rsid w:val="00456DD0"/>
    <w:rsid w:val="0045745D"/>
    <w:rsid w:val="0046034D"/>
    <w:rsid w:val="004606F3"/>
    <w:rsid w:val="004607BD"/>
    <w:rsid w:val="00460894"/>
    <w:rsid w:val="00460B58"/>
    <w:rsid w:val="00461359"/>
    <w:rsid w:val="004619F1"/>
    <w:rsid w:val="0046206E"/>
    <w:rsid w:val="004632CB"/>
    <w:rsid w:val="00463768"/>
    <w:rsid w:val="0046428A"/>
    <w:rsid w:val="0046472F"/>
    <w:rsid w:val="004649C6"/>
    <w:rsid w:val="00464B55"/>
    <w:rsid w:val="0046515E"/>
    <w:rsid w:val="00465B43"/>
    <w:rsid w:val="004661DA"/>
    <w:rsid w:val="00466789"/>
    <w:rsid w:val="00466DBA"/>
    <w:rsid w:val="004677BB"/>
    <w:rsid w:val="00467B7E"/>
    <w:rsid w:val="00467CFC"/>
    <w:rsid w:val="00467FBF"/>
    <w:rsid w:val="004702BB"/>
    <w:rsid w:val="004708DF"/>
    <w:rsid w:val="004714DC"/>
    <w:rsid w:val="004716B9"/>
    <w:rsid w:val="004726EA"/>
    <w:rsid w:val="00472AA3"/>
    <w:rsid w:val="00472BDF"/>
    <w:rsid w:val="00472FC2"/>
    <w:rsid w:val="004732A7"/>
    <w:rsid w:val="004734A5"/>
    <w:rsid w:val="00473540"/>
    <w:rsid w:val="00473DB3"/>
    <w:rsid w:val="004743A7"/>
    <w:rsid w:val="004743D7"/>
    <w:rsid w:val="00474494"/>
    <w:rsid w:val="004745EC"/>
    <w:rsid w:val="0047497A"/>
    <w:rsid w:val="00474C03"/>
    <w:rsid w:val="00474CB9"/>
    <w:rsid w:val="00475283"/>
    <w:rsid w:val="004753D9"/>
    <w:rsid w:val="00475A00"/>
    <w:rsid w:val="0047649B"/>
    <w:rsid w:val="004765BF"/>
    <w:rsid w:val="004767F1"/>
    <w:rsid w:val="00476996"/>
    <w:rsid w:val="004773E1"/>
    <w:rsid w:val="0047791E"/>
    <w:rsid w:val="00477E2B"/>
    <w:rsid w:val="00480464"/>
    <w:rsid w:val="004812F5"/>
    <w:rsid w:val="004816CA"/>
    <w:rsid w:val="00481EB2"/>
    <w:rsid w:val="00482067"/>
    <w:rsid w:val="00482B46"/>
    <w:rsid w:val="00482FF9"/>
    <w:rsid w:val="00483963"/>
    <w:rsid w:val="00483A97"/>
    <w:rsid w:val="00483B39"/>
    <w:rsid w:val="00483CA1"/>
    <w:rsid w:val="0048452A"/>
    <w:rsid w:val="004852BA"/>
    <w:rsid w:val="004855A7"/>
    <w:rsid w:val="00486314"/>
    <w:rsid w:val="00486DD5"/>
    <w:rsid w:val="004872E8"/>
    <w:rsid w:val="00487E7F"/>
    <w:rsid w:val="00490463"/>
    <w:rsid w:val="00491327"/>
    <w:rsid w:val="004915F2"/>
    <w:rsid w:val="00491DBF"/>
    <w:rsid w:val="0049206E"/>
    <w:rsid w:val="0049223A"/>
    <w:rsid w:val="004923D4"/>
    <w:rsid w:val="004924FE"/>
    <w:rsid w:val="004926F6"/>
    <w:rsid w:val="00492CE7"/>
    <w:rsid w:val="00493018"/>
    <w:rsid w:val="004934C4"/>
    <w:rsid w:val="004938C2"/>
    <w:rsid w:val="00493C86"/>
    <w:rsid w:val="0049509C"/>
    <w:rsid w:val="00495386"/>
    <w:rsid w:val="004954AD"/>
    <w:rsid w:val="00495526"/>
    <w:rsid w:val="00495A67"/>
    <w:rsid w:val="00495EBF"/>
    <w:rsid w:val="0049600A"/>
    <w:rsid w:val="00496136"/>
    <w:rsid w:val="004961F4"/>
    <w:rsid w:val="00496447"/>
    <w:rsid w:val="00496DE1"/>
    <w:rsid w:val="004970D5"/>
    <w:rsid w:val="00497504"/>
    <w:rsid w:val="00497824"/>
    <w:rsid w:val="004A04BF"/>
    <w:rsid w:val="004A0FE7"/>
    <w:rsid w:val="004A14D9"/>
    <w:rsid w:val="004A214F"/>
    <w:rsid w:val="004A22CA"/>
    <w:rsid w:val="004A27B1"/>
    <w:rsid w:val="004A29C3"/>
    <w:rsid w:val="004A2E53"/>
    <w:rsid w:val="004A35B5"/>
    <w:rsid w:val="004A38B9"/>
    <w:rsid w:val="004A45E9"/>
    <w:rsid w:val="004A49A7"/>
    <w:rsid w:val="004A4DCE"/>
    <w:rsid w:val="004A519D"/>
    <w:rsid w:val="004A54A5"/>
    <w:rsid w:val="004A5D4E"/>
    <w:rsid w:val="004A64A0"/>
    <w:rsid w:val="004A64CC"/>
    <w:rsid w:val="004A6BAB"/>
    <w:rsid w:val="004A706E"/>
    <w:rsid w:val="004B0191"/>
    <w:rsid w:val="004B045B"/>
    <w:rsid w:val="004B0903"/>
    <w:rsid w:val="004B1070"/>
    <w:rsid w:val="004B12CC"/>
    <w:rsid w:val="004B181B"/>
    <w:rsid w:val="004B1EAE"/>
    <w:rsid w:val="004B24A8"/>
    <w:rsid w:val="004B24D0"/>
    <w:rsid w:val="004B2BE0"/>
    <w:rsid w:val="004B2E70"/>
    <w:rsid w:val="004B3177"/>
    <w:rsid w:val="004B31B5"/>
    <w:rsid w:val="004B376B"/>
    <w:rsid w:val="004B3AE0"/>
    <w:rsid w:val="004B46F8"/>
    <w:rsid w:val="004B66AD"/>
    <w:rsid w:val="004B6E17"/>
    <w:rsid w:val="004B6F39"/>
    <w:rsid w:val="004B7178"/>
    <w:rsid w:val="004B7371"/>
    <w:rsid w:val="004C0193"/>
    <w:rsid w:val="004C0D0D"/>
    <w:rsid w:val="004C119B"/>
    <w:rsid w:val="004C125D"/>
    <w:rsid w:val="004C1B0B"/>
    <w:rsid w:val="004C1D37"/>
    <w:rsid w:val="004C2271"/>
    <w:rsid w:val="004C2F7E"/>
    <w:rsid w:val="004C31A9"/>
    <w:rsid w:val="004C4419"/>
    <w:rsid w:val="004C4C62"/>
    <w:rsid w:val="004C4C78"/>
    <w:rsid w:val="004C538F"/>
    <w:rsid w:val="004C5F79"/>
    <w:rsid w:val="004C6AE1"/>
    <w:rsid w:val="004C787A"/>
    <w:rsid w:val="004C7CDC"/>
    <w:rsid w:val="004C7F1F"/>
    <w:rsid w:val="004D05AD"/>
    <w:rsid w:val="004D0C91"/>
    <w:rsid w:val="004D248A"/>
    <w:rsid w:val="004D27DE"/>
    <w:rsid w:val="004D29D8"/>
    <w:rsid w:val="004D2CF7"/>
    <w:rsid w:val="004D2E20"/>
    <w:rsid w:val="004D319C"/>
    <w:rsid w:val="004D3345"/>
    <w:rsid w:val="004D3797"/>
    <w:rsid w:val="004D37BB"/>
    <w:rsid w:val="004D3E66"/>
    <w:rsid w:val="004D4131"/>
    <w:rsid w:val="004D48D7"/>
    <w:rsid w:val="004D4ADA"/>
    <w:rsid w:val="004D51A7"/>
    <w:rsid w:val="004D560B"/>
    <w:rsid w:val="004D5796"/>
    <w:rsid w:val="004D5848"/>
    <w:rsid w:val="004D58ED"/>
    <w:rsid w:val="004D613E"/>
    <w:rsid w:val="004D6A04"/>
    <w:rsid w:val="004D7044"/>
    <w:rsid w:val="004D7FF5"/>
    <w:rsid w:val="004E024A"/>
    <w:rsid w:val="004E06A0"/>
    <w:rsid w:val="004E0777"/>
    <w:rsid w:val="004E1D04"/>
    <w:rsid w:val="004E1FE6"/>
    <w:rsid w:val="004E2444"/>
    <w:rsid w:val="004E2D1E"/>
    <w:rsid w:val="004E2E9E"/>
    <w:rsid w:val="004E36ED"/>
    <w:rsid w:val="004E3AF0"/>
    <w:rsid w:val="004E3DAC"/>
    <w:rsid w:val="004E3F36"/>
    <w:rsid w:val="004E5513"/>
    <w:rsid w:val="004E5566"/>
    <w:rsid w:val="004E615E"/>
    <w:rsid w:val="004E64DF"/>
    <w:rsid w:val="004E6962"/>
    <w:rsid w:val="004E6DAF"/>
    <w:rsid w:val="004E6F86"/>
    <w:rsid w:val="004F02DB"/>
    <w:rsid w:val="004F0319"/>
    <w:rsid w:val="004F037D"/>
    <w:rsid w:val="004F0A5B"/>
    <w:rsid w:val="004F0BAD"/>
    <w:rsid w:val="004F1176"/>
    <w:rsid w:val="004F135C"/>
    <w:rsid w:val="004F1E32"/>
    <w:rsid w:val="004F1E4E"/>
    <w:rsid w:val="004F1FD1"/>
    <w:rsid w:val="004F2182"/>
    <w:rsid w:val="004F2397"/>
    <w:rsid w:val="004F241D"/>
    <w:rsid w:val="004F33A2"/>
    <w:rsid w:val="004F35A0"/>
    <w:rsid w:val="004F3B6F"/>
    <w:rsid w:val="004F4049"/>
    <w:rsid w:val="004F44A6"/>
    <w:rsid w:val="004F4B3B"/>
    <w:rsid w:val="004F4B87"/>
    <w:rsid w:val="004F5EF4"/>
    <w:rsid w:val="004F6022"/>
    <w:rsid w:val="004F6D01"/>
    <w:rsid w:val="004F73FA"/>
    <w:rsid w:val="004F7462"/>
    <w:rsid w:val="004F7B63"/>
    <w:rsid w:val="0050074E"/>
    <w:rsid w:val="0050082A"/>
    <w:rsid w:val="00500B39"/>
    <w:rsid w:val="00500B5E"/>
    <w:rsid w:val="00500D70"/>
    <w:rsid w:val="0050153A"/>
    <w:rsid w:val="005017B1"/>
    <w:rsid w:val="00501B1D"/>
    <w:rsid w:val="00501DED"/>
    <w:rsid w:val="00501F83"/>
    <w:rsid w:val="005027DF"/>
    <w:rsid w:val="0050291D"/>
    <w:rsid w:val="00502C0B"/>
    <w:rsid w:val="00502E30"/>
    <w:rsid w:val="00504392"/>
    <w:rsid w:val="005044B6"/>
    <w:rsid w:val="00505E7F"/>
    <w:rsid w:val="005063AE"/>
    <w:rsid w:val="005065AD"/>
    <w:rsid w:val="005065DB"/>
    <w:rsid w:val="005076A4"/>
    <w:rsid w:val="00507B2A"/>
    <w:rsid w:val="00507F69"/>
    <w:rsid w:val="0051000E"/>
    <w:rsid w:val="005100DF"/>
    <w:rsid w:val="00510B28"/>
    <w:rsid w:val="00510B77"/>
    <w:rsid w:val="00510C62"/>
    <w:rsid w:val="0051138A"/>
    <w:rsid w:val="005113A9"/>
    <w:rsid w:val="0051197A"/>
    <w:rsid w:val="00511EAF"/>
    <w:rsid w:val="00511F6F"/>
    <w:rsid w:val="005128B0"/>
    <w:rsid w:val="00512C20"/>
    <w:rsid w:val="00512F5E"/>
    <w:rsid w:val="00513054"/>
    <w:rsid w:val="00513064"/>
    <w:rsid w:val="005132DE"/>
    <w:rsid w:val="0051357F"/>
    <w:rsid w:val="00513A73"/>
    <w:rsid w:val="00513D3D"/>
    <w:rsid w:val="00514140"/>
    <w:rsid w:val="005141F2"/>
    <w:rsid w:val="00514413"/>
    <w:rsid w:val="005144D5"/>
    <w:rsid w:val="00514C48"/>
    <w:rsid w:val="00514E9D"/>
    <w:rsid w:val="005156A5"/>
    <w:rsid w:val="00515855"/>
    <w:rsid w:val="005159A6"/>
    <w:rsid w:val="00515E8C"/>
    <w:rsid w:val="005165CE"/>
    <w:rsid w:val="005167B0"/>
    <w:rsid w:val="00516F32"/>
    <w:rsid w:val="00516FBF"/>
    <w:rsid w:val="00517048"/>
    <w:rsid w:val="005175EB"/>
    <w:rsid w:val="005202D8"/>
    <w:rsid w:val="005207F4"/>
    <w:rsid w:val="00520DCD"/>
    <w:rsid w:val="00521512"/>
    <w:rsid w:val="0052263C"/>
    <w:rsid w:val="00523C07"/>
    <w:rsid w:val="005241F8"/>
    <w:rsid w:val="005243D2"/>
    <w:rsid w:val="00524AF2"/>
    <w:rsid w:val="00524C20"/>
    <w:rsid w:val="00524D4D"/>
    <w:rsid w:val="00524EBB"/>
    <w:rsid w:val="00525329"/>
    <w:rsid w:val="00526023"/>
    <w:rsid w:val="0052665D"/>
    <w:rsid w:val="0052668D"/>
    <w:rsid w:val="00526836"/>
    <w:rsid w:val="005270B7"/>
    <w:rsid w:val="00527307"/>
    <w:rsid w:val="00527723"/>
    <w:rsid w:val="00527D47"/>
    <w:rsid w:val="00530ABA"/>
    <w:rsid w:val="00530F36"/>
    <w:rsid w:val="005310D9"/>
    <w:rsid w:val="00531415"/>
    <w:rsid w:val="00531AE6"/>
    <w:rsid w:val="00531E5B"/>
    <w:rsid w:val="0053210B"/>
    <w:rsid w:val="00532465"/>
    <w:rsid w:val="0053266B"/>
    <w:rsid w:val="005338C2"/>
    <w:rsid w:val="00533E15"/>
    <w:rsid w:val="005345C9"/>
    <w:rsid w:val="00534735"/>
    <w:rsid w:val="00534A18"/>
    <w:rsid w:val="005354A5"/>
    <w:rsid w:val="005354AE"/>
    <w:rsid w:val="00535B1E"/>
    <w:rsid w:val="00536446"/>
    <w:rsid w:val="0053679F"/>
    <w:rsid w:val="00536CAD"/>
    <w:rsid w:val="00536DDA"/>
    <w:rsid w:val="00537974"/>
    <w:rsid w:val="00537BCD"/>
    <w:rsid w:val="00540279"/>
    <w:rsid w:val="00540573"/>
    <w:rsid w:val="0054063D"/>
    <w:rsid w:val="005409F5"/>
    <w:rsid w:val="00540AE6"/>
    <w:rsid w:val="005410B7"/>
    <w:rsid w:val="00541493"/>
    <w:rsid w:val="005416BE"/>
    <w:rsid w:val="00541C3E"/>
    <w:rsid w:val="00541EBE"/>
    <w:rsid w:val="00541F52"/>
    <w:rsid w:val="005428D5"/>
    <w:rsid w:val="005429E3"/>
    <w:rsid w:val="00542C3A"/>
    <w:rsid w:val="00542D32"/>
    <w:rsid w:val="00542F1F"/>
    <w:rsid w:val="00542F8F"/>
    <w:rsid w:val="00543539"/>
    <w:rsid w:val="005435D7"/>
    <w:rsid w:val="005437DC"/>
    <w:rsid w:val="00544C46"/>
    <w:rsid w:val="00544E66"/>
    <w:rsid w:val="005461A9"/>
    <w:rsid w:val="005464EC"/>
    <w:rsid w:val="005469DD"/>
    <w:rsid w:val="00546C69"/>
    <w:rsid w:val="005470B1"/>
    <w:rsid w:val="00547419"/>
    <w:rsid w:val="0054764F"/>
    <w:rsid w:val="00547676"/>
    <w:rsid w:val="00547CCD"/>
    <w:rsid w:val="005519AE"/>
    <w:rsid w:val="00551C0C"/>
    <w:rsid w:val="00551D33"/>
    <w:rsid w:val="00551FCA"/>
    <w:rsid w:val="005520B0"/>
    <w:rsid w:val="00552840"/>
    <w:rsid w:val="00553554"/>
    <w:rsid w:val="0055356B"/>
    <w:rsid w:val="00553980"/>
    <w:rsid w:val="0055490E"/>
    <w:rsid w:val="00554E1C"/>
    <w:rsid w:val="005560CB"/>
    <w:rsid w:val="0055639D"/>
    <w:rsid w:val="005566AD"/>
    <w:rsid w:val="005575B5"/>
    <w:rsid w:val="00560533"/>
    <w:rsid w:val="0056066C"/>
    <w:rsid w:val="00561899"/>
    <w:rsid w:val="005618A3"/>
    <w:rsid w:val="00561A2E"/>
    <w:rsid w:val="00561AF4"/>
    <w:rsid w:val="00562380"/>
    <w:rsid w:val="00562B7E"/>
    <w:rsid w:val="00562DBA"/>
    <w:rsid w:val="00563014"/>
    <w:rsid w:val="005637B2"/>
    <w:rsid w:val="005639C6"/>
    <w:rsid w:val="00564357"/>
    <w:rsid w:val="00564FAD"/>
    <w:rsid w:val="005650B4"/>
    <w:rsid w:val="0056569F"/>
    <w:rsid w:val="0056570A"/>
    <w:rsid w:val="00565BC6"/>
    <w:rsid w:val="00565EEA"/>
    <w:rsid w:val="005660E4"/>
    <w:rsid w:val="00566284"/>
    <w:rsid w:val="0056637E"/>
    <w:rsid w:val="00566CC6"/>
    <w:rsid w:val="005674D6"/>
    <w:rsid w:val="0056769C"/>
    <w:rsid w:val="00570797"/>
    <w:rsid w:val="00570F95"/>
    <w:rsid w:val="0057164B"/>
    <w:rsid w:val="00571666"/>
    <w:rsid w:val="00572333"/>
    <w:rsid w:val="005724B3"/>
    <w:rsid w:val="00572906"/>
    <w:rsid w:val="00572BA7"/>
    <w:rsid w:val="00573430"/>
    <w:rsid w:val="00574C2D"/>
    <w:rsid w:val="00574EC3"/>
    <w:rsid w:val="005755F9"/>
    <w:rsid w:val="00577625"/>
    <w:rsid w:val="00577D34"/>
    <w:rsid w:val="0058003B"/>
    <w:rsid w:val="00580445"/>
    <w:rsid w:val="00580B09"/>
    <w:rsid w:val="00581797"/>
    <w:rsid w:val="00581D44"/>
    <w:rsid w:val="00581FA3"/>
    <w:rsid w:val="00581FBF"/>
    <w:rsid w:val="00582534"/>
    <w:rsid w:val="005826D9"/>
    <w:rsid w:val="005827CE"/>
    <w:rsid w:val="00584417"/>
    <w:rsid w:val="00584477"/>
    <w:rsid w:val="00584A34"/>
    <w:rsid w:val="00584E33"/>
    <w:rsid w:val="00586BB8"/>
    <w:rsid w:val="00586C68"/>
    <w:rsid w:val="00587161"/>
    <w:rsid w:val="005876DE"/>
    <w:rsid w:val="00587AD7"/>
    <w:rsid w:val="00587F43"/>
    <w:rsid w:val="0059049A"/>
    <w:rsid w:val="0059081D"/>
    <w:rsid w:val="005908FA"/>
    <w:rsid w:val="00590ED0"/>
    <w:rsid w:val="00591497"/>
    <w:rsid w:val="0059172F"/>
    <w:rsid w:val="00591778"/>
    <w:rsid w:val="00591E0A"/>
    <w:rsid w:val="00591F9F"/>
    <w:rsid w:val="0059205D"/>
    <w:rsid w:val="00592265"/>
    <w:rsid w:val="0059285D"/>
    <w:rsid w:val="005929C9"/>
    <w:rsid w:val="00592C32"/>
    <w:rsid w:val="00592EBE"/>
    <w:rsid w:val="00593071"/>
    <w:rsid w:val="0059383D"/>
    <w:rsid w:val="005939B4"/>
    <w:rsid w:val="00593B59"/>
    <w:rsid w:val="00594218"/>
    <w:rsid w:val="00594464"/>
    <w:rsid w:val="00594510"/>
    <w:rsid w:val="005949BD"/>
    <w:rsid w:val="00595472"/>
    <w:rsid w:val="005958A7"/>
    <w:rsid w:val="00595C6F"/>
    <w:rsid w:val="00596BCC"/>
    <w:rsid w:val="00596E31"/>
    <w:rsid w:val="00597B1A"/>
    <w:rsid w:val="005A013F"/>
    <w:rsid w:val="005A0260"/>
    <w:rsid w:val="005A091C"/>
    <w:rsid w:val="005A10F7"/>
    <w:rsid w:val="005A1872"/>
    <w:rsid w:val="005A1AC1"/>
    <w:rsid w:val="005A2080"/>
    <w:rsid w:val="005A2225"/>
    <w:rsid w:val="005A2451"/>
    <w:rsid w:val="005A26FE"/>
    <w:rsid w:val="005A27FA"/>
    <w:rsid w:val="005A3CD7"/>
    <w:rsid w:val="005A3EAD"/>
    <w:rsid w:val="005A4536"/>
    <w:rsid w:val="005A46C2"/>
    <w:rsid w:val="005A4FCF"/>
    <w:rsid w:val="005A4FEC"/>
    <w:rsid w:val="005A5325"/>
    <w:rsid w:val="005A54AE"/>
    <w:rsid w:val="005A5502"/>
    <w:rsid w:val="005A65B6"/>
    <w:rsid w:val="005A7041"/>
    <w:rsid w:val="005A7104"/>
    <w:rsid w:val="005A7351"/>
    <w:rsid w:val="005A7ADB"/>
    <w:rsid w:val="005A7E06"/>
    <w:rsid w:val="005B06CA"/>
    <w:rsid w:val="005B0AC0"/>
    <w:rsid w:val="005B0F8A"/>
    <w:rsid w:val="005B118C"/>
    <w:rsid w:val="005B13C4"/>
    <w:rsid w:val="005B150B"/>
    <w:rsid w:val="005B16B2"/>
    <w:rsid w:val="005B2133"/>
    <w:rsid w:val="005B38D7"/>
    <w:rsid w:val="005B3D1D"/>
    <w:rsid w:val="005B3F32"/>
    <w:rsid w:val="005B4541"/>
    <w:rsid w:val="005B4ED9"/>
    <w:rsid w:val="005B501D"/>
    <w:rsid w:val="005B50FC"/>
    <w:rsid w:val="005B54FF"/>
    <w:rsid w:val="005B5B01"/>
    <w:rsid w:val="005B60A0"/>
    <w:rsid w:val="005B7EEF"/>
    <w:rsid w:val="005C0437"/>
    <w:rsid w:val="005C04C0"/>
    <w:rsid w:val="005C0B70"/>
    <w:rsid w:val="005C20CC"/>
    <w:rsid w:val="005C2785"/>
    <w:rsid w:val="005C2E9E"/>
    <w:rsid w:val="005C307E"/>
    <w:rsid w:val="005C36D3"/>
    <w:rsid w:val="005C3BE0"/>
    <w:rsid w:val="005C3C32"/>
    <w:rsid w:val="005C3F6D"/>
    <w:rsid w:val="005C411C"/>
    <w:rsid w:val="005C44D1"/>
    <w:rsid w:val="005C467B"/>
    <w:rsid w:val="005C4AA8"/>
    <w:rsid w:val="005C5303"/>
    <w:rsid w:val="005C5669"/>
    <w:rsid w:val="005C5A9C"/>
    <w:rsid w:val="005C63C0"/>
    <w:rsid w:val="005C67E5"/>
    <w:rsid w:val="005C71CB"/>
    <w:rsid w:val="005C754D"/>
    <w:rsid w:val="005C77C4"/>
    <w:rsid w:val="005C78A9"/>
    <w:rsid w:val="005C798D"/>
    <w:rsid w:val="005C7ABC"/>
    <w:rsid w:val="005D0184"/>
    <w:rsid w:val="005D01A5"/>
    <w:rsid w:val="005D0340"/>
    <w:rsid w:val="005D0364"/>
    <w:rsid w:val="005D0802"/>
    <w:rsid w:val="005D0B0B"/>
    <w:rsid w:val="005D1148"/>
    <w:rsid w:val="005D16C0"/>
    <w:rsid w:val="005D1B9A"/>
    <w:rsid w:val="005D208A"/>
    <w:rsid w:val="005D22C1"/>
    <w:rsid w:val="005D2A4B"/>
    <w:rsid w:val="005D2C07"/>
    <w:rsid w:val="005D2EE6"/>
    <w:rsid w:val="005D301A"/>
    <w:rsid w:val="005D3394"/>
    <w:rsid w:val="005D3A94"/>
    <w:rsid w:val="005D3E52"/>
    <w:rsid w:val="005D4CEB"/>
    <w:rsid w:val="005D4DC2"/>
    <w:rsid w:val="005D50C4"/>
    <w:rsid w:val="005D5126"/>
    <w:rsid w:val="005D51C1"/>
    <w:rsid w:val="005D562C"/>
    <w:rsid w:val="005D5A1F"/>
    <w:rsid w:val="005D6305"/>
    <w:rsid w:val="005D6658"/>
    <w:rsid w:val="005D68BF"/>
    <w:rsid w:val="005D69AC"/>
    <w:rsid w:val="005D71C6"/>
    <w:rsid w:val="005D777A"/>
    <w:rsid w:val="005D7A25"/>
    <w:rsid w:val="005D7C24"/>
    <w:rsid w:val="005E10AC"/>
    <w:rsid w:val="005E1296"/>
    <w:rsid w:val="005E2045"/>
    <w:rsid w:val="005E21B3"/>
    <w:rsid w:val="005E2DF1"/>
    <w:rsid w:val="005E3161"/>
    <w:rsid w:val="005E3407"/>
    <w:rsid w:val="005E3CB6"/>
    <w:rsid w:val="005E4703"/>
    <w:rsid w:val="005E47AC"/>
    <w:rsid w:val="005E4BB5"/>
    <w:rsid w:val="005E5638"/>
    <w:rsid w:val="005E6356"/>
    <w:rsid w:val="005E7544"/>
    <w:rsid w:val="005E76AB"/>
    <w:rsid w:val="005F02A5"/>
    <w:rsid w:val="005F02DD"/>
    <w:rsid w:val="005F047C"/>
    <w:rsid w:val="005F1D41"/>
    <w:rsid w:val="005F25D1"/>
    <w:rsid w:val="005F27AA"/>
    <w:rsid w:val="005F2931"/>
    <w:rsid w:val="005F36E7"/>
    <w:rsid w:val="005F37E5"/>
    <w:rsid w:val="005F39C7"/>
    <w:rsid w:val="005F3F35"/>
    <w:rsid w:val="005F403C"/>
    <w:rsid w:val="005F4A79"/>
    <w:rsid w:val="005F689D"/>
    <w:rsid w:val="005F7F78"/>
    <w:rsid w:val="00601656"/>
    <w:rsid w:val="00601951"/>
    <w:rsid w:val="00601F43"/>
    <w:rsid w:val="00601FFD"/>
    <w:rsid w:val="00602708"/>
    <w:rsid w:val="00602D80"/>
    <w:rsid w:val="006030DF"/>
    <w:rsid w:val="00604205"/>
    <w:rsid w:val="006050C5"/>
    <w:rsid w:val="00606109"/>
    <w:rsid w:val="006062D8"/>
    <w:rsid w:val="00606457"/>
    <w:rsid w:val="00607124"/>
    <w:rsid w:val="006076CD"/>
    <w:rsid w:val="00607D53"/>
    <w:rsid w:val="00607F92"/>
    <w:rsid w:val="006102B4"/>
    <w:rsid w:val="006104F6"/>
    <w:rsid w:val="00610688"/>
    <w:rsid w:val="006106C6"/>
    <w:rsid w:val="006108C3"/>
    <w:rsid w:val="00611991"/>
    <w:rsid w:val="00611AB4"/>
    <w:rsid w:val="0061208E"/>
    <w:rsid w:val="0061238B"/>
    <w:rsid w:val="00612702"/>
    <w:rsid w:val="0061276D"/>
    <w:rsid w:val="00612CDC"/>
    <w:rsid w:val="00612EA7"/>
    <w:rsid w:val="006137FA"/>
    <w:rsid w:val="00613CD6"/>
    <w:rsid w:val="006141C7"/>
    <w:rsid w:val="00615395"/>
    <w:rsid w:val="00615B55"/>
    <w:rsid w:val="006161C8"/>
    <w:rsid w:val="00616A55"/>
    <w:rsid w:val="00617891"/>
    <w:rsid w:val="006179F9"/>
    <w:rsid w:val="00617BCF"/>
    <w:rsid w:val="006200CB"/>
    <w:rsid w:val="00620BC7"/>
    <w:rsid w:val="00620D67"/>
    <w:rsid w:val="00620E94"/>
    <w:rsid w:val="00621830"/>
    <w:rsid w:val="00621A79"/>
    <w:rsid w:val="0062203E"/>
    <w:rsid w:val="00622166"/>
    <w:rsid w:val="00622786"/>
    <w:rsid w:val="00622BB1"/>
    <w:rsid w:val="00622D50"/>
    <w:rsid w:val="00622E23"/>
    <w:rsid w:val="006238F4"/>
    <w:rsid w:val="0062391D"/>
    <w:rsid w:val="00623953"/>
    <w:rsid w:val="0062506E"/>
    <w:rsid w:val="0062586A"/>
    <w:rsid w:val="00625FB1"/>
    <w:rsid w:val="00625FD3"/>
    <w:rsid w:val="0062672A"/>
    <w:rsid w:val="006269B8"/>
    <w:rsid w:val="00626F11"/>
    <w:rsid w:val="006271EA"/>
    <w:rsid w:val="006274C8"/>
    <w:rsid w:val="00630760"/>
    <w:rsid w:val="006309E1"/>
    <w:rsid w:val="00630A7D"/>
    <w:rsid w:val="00630E2B"/>
    <w:rsid w:val="00630E85"/>
    <w:rsid w:val="00630F4B"/>
    <w:rsid w:val="0063186E"/>
    <w:rsid w:val="006319C8"/>
    <w:rsid w:val="006332A3"/>
    <w:rsid w:val="00633558"/>
    <w:rsid w:val="006339A0"/>
    <w:rsid w:val="00633AA3"/>
    <w:rsid w:val="00633D99"/>
    <w:rsid w:val="0063477C"/>
    <w:rsid w:val="006348FD"/>
    <w:rsid w:val="006349F7"/>
    <w:rsid w:val="00635BCA"/>
    <w:rsid w:val="00635CC9"/>
    <w:rsid w:val="0063606F"/>
    <w:rsid w:val="006361CA"/>
    <w:rsid w:val="006365C0"/>
    <w:rsid w:val="00637160"/>
    <w:rsid w:val="00637229"/>
    <w:rsid w:val="0063778B"/>
    <w:rsid w:val="00640026"/>
    <w:rsid w:val="00640149"/>
    <w:rsid w:val="006405A2"/>
    <w:rsid w:val="00640BE1"/>
    <w:rsid w:val="00640C17"/>
    <w:rsid w:val="00640F09"/>
    <w:rsid w:val="00641320"/>
    <w:rsid w:val="00641589"/>
    <w:rsid w:val="006415F8"/>
    <w:rsid w:val="00641C9B"/>
    <w:rsid w:val="006428E3"/>
    <w:rsid w:val="00642A9F"/>
    <w:rsid w:val="00642F05"/>
    <w:rsid w:val="00643BC6"/>
    <w:rsid w:val="00644259"/>
    <w:rsid w:val="00644466"/>
    <w:rsid w:val="00644708"/>
    <w:rsid w:val="006447E8"/>
    <w:rsid w:val="00644AF6"/>
    <w:rsid w:val="0064532F"/>
    <w:rsid w:val="006457F3"/>
    <w:rsid w:val="006459F3"/>
    <w:rsid w:val="00645A73"/>
    <w:rsid w:val="0064615E"/>
    <w:rsid w:val="006464AF"/>
    <w:rsid w:val="0064666A"/>
    <w:rsid w:val="006466A3"/>
    <w:rsid w:val="00646BA0"/>
    <w:rsid w:val="00646E88"/>
    <w:rsid w:val="00646FD4"/>
    <w:rsid w:val="00646FF9"/>
    <w:rsid w:val="00647084"/>
    <w:rsid w:val="006474B6"/>
    <w:rsid w:val="00650471"/>
    <w:rsid w:val="006509D7"/>
    <w:rsid w:val="00650F08"/>
    <w:rsid w:val="00651408"/>
    <w:rsid w:val="006514BB"/>
    <w:rsid w:val="006521D7"/>
    <w:rsid w:val="006528E5"/>
    <w:rsid w:val="00652A28"/>
    <w:rsid w:val="00652BA4"/>
    <w:rsid w:val="00652C80"/>
    <w:rsid w:val="00652E7F"/>
    <w:rsid w:val="006532A4"/>
    <w:rsid w:val="0065348A"/>
    <w:rsid w:val="006539F8"/>
    <w:rsid w:val="00654738"/>
    <w:rsid w:val="006551C9"/>
    <w:rsid w:val="006559E5"/>
    <w:rsid w:val="006562C3"/>
    <w:rsid w:val="00656B59"/>
    <w:rsid w:val="006572DA"/>
    <w:rsid w:val="00657410"/>
    <w:rsid w:val="00657751"/>
    <w:rsid w:val="0066079D"/>
    <w:rsid w:val="006608B6"/>
    <w:rsid w:val="006618AA"/>
    <w:rsid w:val="00662615"/>
    <w:rsid w:val="00662758"/>
    <w:rsid w:val="0066292B"/>
    <w:rsid w:val="00662D08"/>
    <w:rsid w:val="00663E58"/>
    <w:rsid w:val="00663F68"/>
    <w:rsid w:val="006641A2"/>
    <w:rsid w:val="006643DA"/>
    <w:rsid w:val="00664FC2"/>
    <w:rsid w:val="006652BA"/>
    <w:rsid w:val="00665B28"/>
    <w:rsid w:val="00665E2F"/>
    <w:rsid w:val="00666121"/>
    <w:rsid w:val="006666AC"/>
    <w:rsid w:val="006671B5"/>
    <w:rsid w:val="0066724A"/>
    <w:rsid w:val="00667574"/>
    <w:rsid w:val="006676C4"/>
    <w:rsid w:val="0067072A"/>
    <w:rsid w:val="00670996"/>
    <w:rsid w:val="00670AA7"/>
    <w:rsid w:val="00670DB1"/>
    <w:rsid w:val="00670FAE"/>
    <w:rsid w:val="006711CD"/>
    <w:rsid w:val="0067176D"/>
    <w:rsid w:val="006717DD"/>
    <w:rsid w:val="006718EC"/>
    <w:rsid w:val="00672D5A"/>
    <w:rsid w:val="00673463"/>
    <w:rsid w:val="00673654"/>
    <w:rsid w:val="00673814"/>
    <w:rsid w:val="00673A0E"/>
    <w:rsid w:val="00673C44"/>
    <w:rsid w:val="006747B1"/>
    <w:rsid w:val="00674D3B"/>
    <w:rsid w:val="0067553A"/>
    <w:rsid w:val="0067593A"/>
    <w:rsid w:val="00675E9A"/>
    <w:rsid w:val="00676B56"/>
    <w:rsid w:val="00676FA4"/>
    <w:rsid w:val="006771D0"/>
    <w:rsid w:val="0067783D"/>
    <w:rsid w:val="00677CD8"/>
    <w:rsid w:val="00677FAE"/>
    <w:rsid w:val="00680222"/>
    <w:rsid w:val="00680822"/>
    <w:rsid w:val="00681249"/>
    <w:rsid w:val="00681885"/>
    <w:rsid w:val="006819C2"/>
    <w:rsid w:val="00681ABF"/>
    <w:rsid w:val="00681CD6"/>
    <w:rsid w:val="00681D7C"/>
    <w:rsid w:val="00681EAC"/>
    <w:rsid w:val="00682652"/>
    <w:rsid w:val="006828EB"/>
    <w:rsid w:val="00682C11"/>
    <w:rsid w:val="00683109"/>
    <w:rsid w:val="00683AC1"/>
    <w:rsid w:val="00683B84"/>
    <w:rsid w:val="006846C7"/>
    <w:rsid w:val="006847B2"/>
    <w:rsid w:val="00684856"/>
    <w:rsid w:val="00684EF7"/>
    <w:rsid w:val="006851A7"/>
    <w:rsid w:val="0068592C"/>
    <w:rsid w:val="00685E51"/>
    <w:rsid w:val="0068624A"/>
    <w:rsid w:val="0068628E"/>
    <w:rsid w:val="006867B3"/>
    <w:rsid w:val="0068681A"/>
    <w:rsid w:val="00686B23"/>
    <w:rsid w:val="006873A3"/>
    <w:rsid w:val="006874DD"/>
    <w:rsid w:val="00687B0C"/>
    <w:rsid w:val="00690079"/>
    <w:rsid w:val="006900F8"/>
    <w:rsid w:val="006902CB"/>
    <w:rsid w:val="00691029"/>
    <w:rsid w:val="0069126D"/>
    <w:rsid w:val="00691AE8"/>
    <w:rsid w:val="00691BC2"/>
    <w:rsid w:val="00691C41"/>
    <w:rsid w:val="00691D68"/>
    <w:rsid w:val="00692329"/>
    <w:rsid w:val="00692630"/>
    <w:rsid w:val="00692952"/>
    <w:rsid w:val="00692D21"/>
    <w:rsid w:val="00693A75"/>
    <w:rsid w:val="00693C0D"/>
    <w:rsid w:val="00693FAC"/>
    <w:rsid w:val="0069406B"/>
    <w:rsid w:val="00694AED"/>
    <w:rsid w:val="006950A7"/>
    <w:rsid w:val="0069545E"/>
    <w:rsid w:val="006954FC"/>
    <w:rsid w:val="006957DC"/>
    <w:rsid w:val="00695C47"/>
    <w:rsid w:val="00695DB0"/>
    <w:rsid w:val="006960DE"/>
    <w:rsid w:val="006962AF"/>
    <w:rsid w:val="006966F0"/>
    <w:rsid w:val="00696748"/>
    <w:rsid w:val="006976A8"/>
    <w:rsid w:val="00697794"/>
    <w:rsid w:val="0069794C"/>
    <w:rsid w:val="00697B56"/>
    <w:rsid w:val="006A01D6"/>
    <w:rsid w:val="006A17FA"/>
    <w:rsid w:val="006A1C06"/>
    <w:rsid w:val="006A1F18"/>
    <w:rsid w:val="006A296B"/>
    <w:rsid w:val="006A31CD"/>
    <w:rsid w:val="006A4B7C"/>
    <w:rsid w:val="006A4C19"/>
    <w:rsid w:val="006A4C20"/>
    <w:rsid w:val="006A4CDA"/>
    <w:rsid w:val="006A4DE9"/>
    <w:rsid w:val="006A5476"/>
    <w:rsid w:val="006A58A8"/>
    <w:rsid w:val="006A6A5E"/>
    <w:rsid w:val="006A6F2B"/>
    <w:rsid w:val="006A71EF"/>
    <w:rsid w:val="006A73A7"/>
    <w:rsid w:val="006B028B"/>
    <w:rsid w:val="006B0DB2"/>
    <w:rsid w:val="006B0DF0"/>
    <w:rsid w:val="006B1C26"/>
    <w:rsid w:val="006B1EF2"/>
    <w:rsid w:val="006B2022"/>
    <w:rsid w:val="006B24C6"/>
    <w:rsid w:val="006B25AD"/>
    <w:rsid w:val="006B2BE5"/>
    <w:rsid w:val="006B2C5E"/>
    <w:rsid w:val="006B2CBE"/>
    <w:rsid w:val="006B3189"/>
    <w:rsid w:val="006B3262"/>
    <w:rsid w:val="006B3810"/>
    <w:rsid w:val="006B3BEF"/>
    <w:rsid w:val="006B4FE9"/>
    <w:rsid w:val="006B5303"/>
    <w:rsid w:val="006B59FF"/>
    <w:rsid w:val="006B5E19"/>
    <w:rsid w:val="006B5F60"/>
    <w:rsid w:val="006B686E"/>
    <w:rsid w:val="006B7932"/>
    <w:rsid w:val="006B7E07"/>
    <w:rsid w:val="006C08EB"/>
    <w:rsid w:val="006C09D6"/>
    <w:rsid w:val="006C0ACB"/>
    <w:rsid w:val="006C129E"/>
    <w:rsid w:val="006C1E1B"/>
    <w:rsid w:val="006C2234"/>
    <w:rsid w:val="006C2715"/>
    <w:rsid w:val="006C3AFD"/>
    <w:rsid w:val="006C3E21"/>
    <w:rsid w:val="006C4276"/>
    <w:rsid w:val="006C4C20"/>
    <w:rsid w:val="006C5999"/>
    <w:rsid w:val="006C5CA9"/>
    <w:rsid w:val="006C62AA"/>
    <w:rsid w:val="006C65E6"/>
    <w:rsid w:val="006C674B"/>
    <w:rsid w:val="006C6827"/>
    <w:rsid w:val="006C6973"/>
    <w:rsid w:val="006C6D03"/>
    <w:rsid w:val="006C70D7"/>
    <w:rsid w:val="006C7647"/>
    <w:rsid w:val="006D0001"/>
    <w:rsid w:val="006D006D"/>
    <w:rsid w:val="006D0229"/>
    <w:rsid w:val="006D0292"/>
    <w:rsid w:val="006D06AD"/>
    <w:rsid w:val="006D09CE"/>
    <w:rsid w:val="006D1496"/>
    <w:rsid w:val="006D18A5"/>
    <w:rsid w:val="006D1FA0"/>
    <w:rsid w:val="006D2BA6"/>
    <w:rsid w:val="006D2EE2"/>
    <w:rsid w:val="006D3107"/>
    <w:rsid w:val="006D3495"/>
    <w:rsid w:val="006D3ACB"/>
    <w:rsid w:val="006D3C0C"/>
    <w:rsid w:val="006D3F7A"/>
    <w:rsid w:val="006D4CE2"/>
    <w:rsid w:val="006D4F04"/>
    <w:rsid w:val="006D5148"/>
    <w:rsid w:val="006D692B"/>
    <w:rsid w:val="006D6BC0"/>
    <w:rsid w:val="006D6BF3"/>
    <w:rsid w:val="006D6FE4"/>
    <w:rsid w:val="006D71DA"/>
    <w:rsid w:val="006D74D6"/>
    <w:rsid w:val="006D7513"/>
    <w:rsid w:val="006D7E0D"/>
    <w:rsid w:val="006E051F"/>
    <w:rsid w:val="006E0C47"/>
    <w:rsid w:val="006E0ED3"/>
    <w:rsid w:val="006E11A7"/>
    <w:rsid w:val="006E1211"/>
    <w:rsid w:val="006E14EF"/>
    <w:rsid w:val="006E2A45"/>
    <w:rsid w:val="006E2A7B"/>
    <w:rsid w:val="006E2F02"/>
    <w:rsid w:val="006E3E74"/>
    <w:rsid w:val="006E4FEC"/>
    <w:rsid w:val="006E508C"/>
    <w:rsid w:val="006E53AF"/>
    <w:rsid w:val="006E55E5"/>
    <w:rsid w:val="006E57A7"/>
    <w:rsid w:val="006E599C"/>
    <w:rsid w:val="006E5A0B"/>
    <w:rsid w:val="006E5E25"/>
    <w:rsid w:val="006E6087"/>
    <w:rsid w:val="006E6AF5"/>
    <w:rsid w:val="006E71D3"/>
    <w:rsid w:val="006E76D9"/>
    <w:rsid w:val="006E7A6D"/>
    <w:rsid w:val="006E7B86"/>
    <w:rsid w:val="006E7C20"/>
    <w:rsid w:val="006E7DDC"/>
    <w:rsid w:val="006E7F32"/>
    <w:rsid w:val="006E7FFE"/>
    <w:rsid w:val="006F150E"/>
    <w:rsid w:val="006F1E1F"/>
    <w:rsid w:val="006F22AD"/>
    <w:rsid w:val="006F22F3"/>
    <w:rsid w:val="006F237B"/>
    <w:rsid w:val="006F2510"/>
    <w:rsid w:val="006F315C"/>
    <w:rsid w:val="006F336C"/>
    <w:rsid w:val="006F4185"/>
    <w:rsid w:val="006F46E0"/>
    <w:rsid w:val="006F4874"/>
    <w:rsid w:val="006F4ACB"/>
    <w:rsid w:val="006F4B06"/>
    <w:rsid w:val="006F4B0F"/>
    <w:rsid w:val="006F5470"/>
    <w:rsid w:val="006F5525"/>
    <w:rsid w:val="006F5D9E"/>
    <w:rsid w:val="006F60DB"/>
    <w:rsid w:val="006F62C0"/>
    <w:rsid w:val="006F6391"/>
    <w:rsid w:val="006F639C"/>
    <w:rsid w:val="006F681F"/>
    <w:rsid w:val="006F6DE6"/>
    <w:rsid w:val="006F6F9D"/>
    <w:rsid w:val="006F7002"/>
    <w:rsid w:val="006F70A2"/>
    <w:rsid w:val="006F72B5"/>
    <w:rsid w:val="006F7B27"/>
    <w:rsid w:val="006F7D09"/>
    <w:rsid w:val="00700088"/>
    <w:rsid w:val="00701C28"/>
    <w:rsid w:val="0070293E"/>
    <w:rsid w:val="00702968"/>
    <w:rsid w:val="00703B46"/>
    <w:rsid w:val="00703B75"/>
    <w:rsid w:val="00703EB0"/>
    <w:rsid w:val="00704261"/>
    <w:rsid w:val="00704F57"/>
    <w:rsid w:val="0070618D"/>
    <w:rsid w:val="00706249"/>
    <w:rsid w:val="007066CB"/>
    <w:rsid w:val="00707A21"/>
    <w:rsid w:val="00707A98"/>
    <w:rsid w:val="00707FA6"/>
    <w:rsid w:val="0071172D"/>
    <w:rsid w:val="00711A89"/>
    <w:rsid w:val="00711EFA"/>
    <w:rsid w:val="007126F9"/>
    <w:rsid w:val="007135F2"/>
    <w:rsid w:val="00713B3F"/>
    <w:rsid w:val="00713BDF"/>
    <w:rsid w:val="00714E45"/>
    <w:rsid w:val="0071555A"/>
    <w:rsid w:val="007156E1"/>
    <w:rsid w:val="0071624A"/>
    <w:rsid w:val="00716C8E"/>
    <w:rsid w:val="00717160"/>
    <w:rsid w:val="007171CA"/>
    <w:rsid w:val="00717561"/>
    <w:rsid w:val="00720E77"/>
    <w:rsid w:val="00721820"/>
    <w:rsid w:val="0072238F"/>
    <w:rsid w:val="0072304A"/>
    <w:rsid w:val="007232DF"/>
    <w:rsid w:val="007234E0"/>
    <w:rsid w:val="00723E31"/>
    <w:rsid w:val="00725327"/>
    <w:rsid w:val="0072539E"/>
    <w:rsid w:val="00725525"/>
    <w:rsid w:val="007259BA"/>
    <w:rsid w:val="007270F5"/>
    <w:rsid w:val="007274F8"/>
    <w:rsid w:val="00727B4A"/>
    <w:rsid w:val="0073053B"/>
    <w:rsid w:val="0073084B"/>
    <w:rsid w:val="007317C0"/>
    <w:rsid w:val="007317CF"/>
    <w:rsid w:val="00731BA2"/>
    <w:rsid w:val="007325AC"/>
    <w:rsid w:val="00733135"/>
    <w:rsid w:val="0073365E"/>
    <w:rsid w:val="00733983"/>
    <w:rsid w:val="007339E1"/>
    <w:rsid w:val="007345CC"/>
    <w:rsid w:val="00734672"/>
    <w:rsid w:val="007347B2"/>
    <w:rsid w:val="0073493A"/>
    <w:rsid w:val="00735BFD"/>
    <w:rsid w:val="007364AF"/>
    <w:rsid w:val="0073685D"/>
    <w:rsid w:val="007377BD"/>
    <w:rsid w:val="00737943"/>
    <w:rsid w:val="00737A3D"/>
    <w:rsid w:val="00737CAB"/>
    <w:rsid w:val="007405CC"/>
    <w:rsid w:val="00740685"/>
    <w:rsid w:val="00740962"/>
    <w:rsid w:val="007412B0"/>
    <w:rsid w:val="00741371"/>
    <w:rsid w:val="00741A20"/>
    <w:rsid w:val="00741A88"/>
    <w:rsid w:val="00741AEC"/>
    <w:rsid w:val="00741D39"/>
    <w:rsid w:val="00742D93"/>
    <w:rsid w:val="00744AB6"/>
    <w:rsid w:val="00745141"/>
    <w:rsid w:val="00746218"/>
    <w:rsid w:val="00746371"/>
    <w:rsid w:val="007463A6"/>
    <w:rsid w:val="0074644A"/>
    <w:rsid w:val="00746A31"/>
    <w:rsid w:val="0074770E"/>
    <w:rsid w:val="00750919"/>
    <w:rsid w:val="007512D8"/>
    <w:rsid w:val="0075171A"/>
    <w:rsid w:val="00751FE7"/>
    <w:rsid w:val="007523D3"/>
    <w:rsid w:val="007528B1"/>
    <w:rsid w:val="007529C4"/>
    <w:rsid w:val="0075310C"/>
    <w:rsid w:val="007534E8"/>
    <w:rsid w:val="00753C89"/>
    <w:rsid w:val="00753ECF"/>
    <w:rsid w:val="00754015"/>
    <w:rsid w:val="00754069"/>
    <w:rsid w:val="0075449E"/>
    <w:rsid w:val="007545E6"/>
    <w:rsid w:val="00754A9C"/>
    <w:rsid w:val="00754B41"/>
    <w:rsid w:val="00754B53"/>
    <w:rsid w:val="00754B64"/>
    <w:rsid w:val="00754D74"/>
    <w:rsid w:val="0075504E"/>
    <w:rsid w:val="007555EF"/>
    <w:rsid w:val="0075591D"/>
    <w:rsid w:val="00756025"/>
    <w:rsid w:val="00756078"/>
    <w:rsid w:val="00756131"/>
    <w:rsid w:val="00756140"/>
    <w:rsid w:val="007561C2"/>
    <w:rsid w:val="00756635"/>
    <w:rsid w:val="00756A51"/>
    <w:rsid w:val="00756DC9"/>
    <w:rsid w:val="00756E8A"/>
    <w:rsid w:val="00757E5C"/>
    <w:rsid w:val="0076010C"/>
    <w:rsid w:val="0076033B"/>
    <w:rsid w:val="007605C0"/>
    <w:rsid w:val="00760D0C"/>
    <w:rsid w:val="00760E2C"/>
    <w:rsid w:val="007610F0"/>
    <w:rsid w:val="007614C2"/>
    <w:rsid w:val="00761D0B"/>
    <w:rsid w:val="00762062"/>
    <w:rsid w:val="0076228F"/>
    <w:rsid w:val="00762405"/>
    <w:rsid w:val="0076302B"/>
    <w:rsid w:val="00763393"/>
    <w:rsid w:val="007639AD"/>
    <w:rsid w:val="00763B05"/>
    <w:rsid w:val="00764C30"/>
    <w:rsid w:val="007652DD"/>
    <w:rsid w:val="00765444"/>
    <w:rsid w:val="00765624"/>
    <w:rsid w:val="00765D01"/>
    <w:rsid w:val="00765FB6"/>
    <w:rsid w:val="00766216"/>
    <w:rsid w:val="00766870"/>
    <w:rsid w:val="007669E6"/>
    <w:rsid w:val="00766DD7"/>
    <w:rsid w:val="00767410"/>
    <w:rsid w:val="00767A46"/>
    <w:rsid w:val="00767CCD"/>
    <w:rsid w:val="00767E09"/>
    <w:rsid w:val="007700CC"/>
    <w:rsid w:val="007706A3"/>
    <w:rsid w:val="007706E0"/>
    <w:rsid w:val="00771655"/>
    <w:rsid w:val="00771C0B"/>
    <w:rsid w:val="00771F21"/>
    <w:rsid w:val="00773DE3"/>
    <w:rsid w:val="0077414C"/>
    <w:rsid w:val="00774714"/>
    <w:rsid w:val="00774A31"/>
    <w:rsid w:val="00774E08"/>
    <w:rsid w:val="007759C6"/>
    <w:rsid w:val="007764E6"/>
    <w:rsid w:val="00776DF3"/>
    <w:rsid w:val="00776F0E"/>
    <w:rsid w:val="00776F6C"/>
    <w:rsid w:val="00777CD2"/>
    <w:rsid w:val="0078030B"/>
    <w:rsid w:val="00780474"/>
    <w:rsid w:val="00780C77"/>
    <w:rsid w:val="00781321"/>
    <w:rsid w:val="00781497"/>
    <w:rsid w:val="00782778"/>
    <w:rsid w:val="0078320E"/>
    <w:rsid w:val="0078335C"/>
    <w:rsid w:val="007838E2"/>
    <w:rsid w:val="00783CB2"/>
    <w:rsid w:val="00783E9F"/>
    <w:rsid w:val="00784681"/>
    <w:rsid w:val="007849B6"/>
    <w:rsid w:val="00784D13"/>
    <w:rsid w:val="00785584"/>
    <w:rsid w:val="007856A9"/>
    <w:rsid w:val="007856C6"/>
    <w:rsid w:val="0078654A"/>
    <w:rsid w:val="00786BAB"/>
    <w:rsid w:val="00786FD2"/>
    <w:rsid w:val="007870DA"/>
    <w:rsid w:val="007877C5"/>
    <w:rsid w:val="00787862"/>
    <w:rsid w:val="0079068B"/>
    <w:rsid w:val="00790DCB"/>
    <w:rsid w:val="007914B7"/>
    <w:rsid w:val="007919AB"/>
    <w:rsid w:val="00791A4A"/>
    <w:rsid w:val="0079275E"/>
    <w:rsid w:val="00792C9A"/>
    <w:rsid w:val="00792F48"/>
    <w:rsid w:val="007930EC"/>
    <w:rsid w:val="00793312"/>
    <w:rsid w:val="007944B0"/>
    <w:rsid w:val="00794590"/>
    <w:rsid w:val="007945D3"/>
    <w:rsid w:val="00794A19"/>
    <w:rsid w:val="00796241"/>
    <w:rsid w:val="0079638C"/>
    <w:rsid w:val="00796622"/>
    <w:rsid w:val="007973C1"/>
    <w:rsid w:val="00797505"/>
    <w:rsid w:val="0079760F"/>
    <w:rsid w:val="00797EE9"/>
    <w:rsid w:val="007A01A8"/>
    <w:rsid w:val="007A0450"/>
    <w:rsid w:val="007A0BCC"/>
    <w:rsid w:val="007A0D02"/>
    <w:rsid w:val="007A1A8E"/>
    <w:rsid w:val="007A3437"/>
    <w:rsid w:val="007A4924"/>
    <w:rsid w:val="007A4981"/>
    <w:rsid w:val="007A4F7B"/>
    <w:rsid w:val="007A5536"/>
    <w:rsid w:val="007A5879"/>
    <w:rsid w:val="007A5AAC"/>
    <w:rsid w:val="007A5B0D"/>
    <w:rsid w:val="007A5E68"/>
    <w:rsid w:val="007A604F"/>
    <w:rsid w:val="007A6FFA"/>
    <w:rsid w:val="007A72A2"/>
    <w:rsid w:val="007A7662"/>
    <w:rsid w:val="007A7AB9"/>
    <w:rsid w:val="007A7E81"/>
    <w:rsid w:val="007B0076"/>
    <w:rsid w:val="007B118D"/>
    <w:rsid w:val="007B192E"/>
    <w:rsid w:val="007B1B87"/>
    <w:rsid w:val="007B1CA3"/>
    <w:rsid w:val="007B20CE"/>
    <w:rsid w:val="007B2279"/>
    <w:rsid w:val="007B2781"/>
    <w:rsid w:val="007B3676"/>
    <w:rsid w:val="007B3993"/>
    <w:rsid w:val="007B3A16"/>
    <w:rsid w:val="007B3B59"/>
    <w:rsid w:val="007B40C1"/>
    <w:rsid w:val="007B4189"/>
    <w:rsid w:val="007B43B3"/>
    <w:rsid w:val="007B4C95"/>
    <w:rsid w:val="007B500F"/>
    <w:rsid w:val="007B51CB"/>
    <w:rsid w:val="007B530E"/>
    <w:rsid w:val="007B5AF2"/>
    <w:rsid w:val="007B6198"/>
    <w:rsid w:val="007B74D7"/>
    <w:rsid w:val="007C028A"/>
    <w:rsid w:val="007C0483"/>
    <w:rsid w:val="007C2B8D"/>
    <w:rsid w:val="007C3139"/>
    <w:rsid w:val="007C3468"/>
    <w:rsid w:val="007C371F"/>
    <w:rsid w:val="007C4BC9"/>
    <w:rsid w:val="007C574D"/>
    <w:rsid w:val="007C598C"/>
    <w:rsid w:val="007C5ED1"/>
    <w:rsid w:val="007C5EEA"/>
    <w:rsid w:val="007C60DC"/>
    <w:rsid w:val="007C6867"/>
    <w:rsid w:val="007C6EDB"/>
    <w:rsid w:val="007C707E"/>
    <w:rsid w:val="007C71BB"/>
    <w:rsid w:val="007C768A"/>
    <w:rsid w:val="007C7BDF"/>
    <w:rsid w:val="007C7C5E"/>
    <w:rsid w:val="007C7DAE"/>
    <w:rsid w:val="007D102C"/>
    <w:rsid w:val="007D19D1"/>
    <w:rsid w:val="007D1D14"/>
    <w:rsid w:val="007D2178"/>
    <w:rsid w:val="007D2263"/>
    <w:rsid w:val="007D27A8"/>
    <w:rsid w:val="007D2B65"/>
    <w:rsid w:val="007D2BF8"/>
    <w:rsid w:val="007D3326"/>
    <w:rsid w:val="007D3479"/>
    <w:rsid w:val="007D4749"/>
    <w:rsid w:val="007D4CE5"/>
    <w:rsid w:val="007D4E8F"/>
    <w:rsid w:val="007D53A1"/>
    <w:rsid w:val="007D53DB"/>
    <w:rsid w:val="007D548F"/>
    <w:rsid w:val="007D54E7"/>
    <w:rsid w:val="007D5B99"/>
    <w:rsid w:val="007D5FF9"/>
    <w:rsid w:val="007D616F"/>
    <w:rsid w:val="007D6420"/>
    <w:rsid w:val="007D771F"/>
    <w:rsid w:val="007D7DBA"/>
    <w:rsid w:val="007E00CC"/>
    <w:rsid w:val="007E0C25"/>
    <w:rsid w:val="007E0D83"/>
    <w:rsid w:val="007E0D9A"/>
    <w:rsid w:val="007E10EA"/>
    <w:rsid w:val="007E1348"/>
    <w:rsid w:val="007E1400"/>
    <w:rsid w:val="007E2157"/>
    <w:rsid w:val="007E293B"/>
    <w:rsid w:val="007E3333"/>
    <w:rsid w:val="007E40B8"/>
    <w:rsid w:val="007E4126"/>
    <w:rsid w:val="007E4803"/>
    <w:rsid w:val="007E4D2F"/>
    <w:rsid w:val="007E5135"/>
    <w:rsid w:val="007E5299"/>
    <w:rsid w:val="007E564C"/>
    <w:rsid w:val="007E57F8"/>
    <w:rsid w:val="007E5990"/>
    <w:rsid w:val="007E5CBC"/>
    <w:rsid w:val="007E6C97"/>
    <w:rsid w:val="007E747B"/>
    <w:rsid w:val="007E75E9"/>
    <w:rsid w:val="007E79E5"/>
    <w:rsid w:val="007F09CA"/>
    <w:rsid w:val="007F0A7A"/>
    <w:rsid w:val="007F0AA2"/>
    <w:rsid w:val="007F0B2D"/>
    <w:rsid w:val="007F1107"/>
    <w:rsid w:val="007F1145"/>
    <w:rsid w:val="007F1818"/>
    <w:rsid w:val="007F1D13"/>
    <w:rsid w:val="007F28C8"/>
    <w:rsid w:val="007F2D66"/>
    <w:rsid w:val="007F3830"/>
    <w:rsid w:val="007F390E"/>
    <w:rsid w:val="007F3DE8"/>
    <w:rsid w:val="007F4197"/>
    <w:rsid w:val="007F41DB"/>
    <w:rsid w:val="007F42E7"/>
    <w:rsid w:val="007F467E"/>
    <w:rsid w:val="007F4AEB"/>
    <w:rsid w:val="007F55BA"/>
    <w:rsid w:val="007F57C2"/>
    <w:rsid w:val="007F596C"/>
    <w:rsid w:val="007F5BAB"/>
    <w:rsid w:val="007F5CF0"/>
    <w:rsid w:val="007F5E49"/>
    <w:rsid w:val="007F622C"/>
    <w:rsid w:val="007F6276"/>
    <w:rsid w:val="007F6A36"/>
    <w:rsid w:val="007F6ECE"/>
    <w:rsid w:val="007F6F0E"/>
    <w:rsid w:val="007F7255"/>
    <w:rsid w:val="007F73D9"/>
    <w:rsid w:val="007F7866"/>
    <w:rsid w:val="008004F3"/>
    <w:rsid w:val="0080072A"/>
    <w:rsid w:val="00800917"/>
    <w:rsid w:val="00801237"/>
    <w:rsid w:val="008014CD"/>
    <w:rsid w:val="008014E1"/>
    <w:rsid w:val="008017EC"/>
    <w:rsid w:val="00801FD5"/>
    <w:rsid w:val="00802A13"/>
    <w:rsid w:val="00802CED"/>
    <w:rsid w:val="008033CC"/>
    <w:rsid w:val="00803EFA"/>
    <w:rsid w:val="0080408B"/>
    <w:rsid w:val="008040E1"/>
    <w:rsid w:val="00804319"/>
    <w:rsid w:val="008044F4"/>
    <w:rsid w:val="00805BE7"/>
    <w:rsid w:val="00805BEB"/>
    <w:rsid w:val="00806240"/>
    <w:rsid w:val="00806268"/>
    <w:rsid w:val="008064AF"/>
    <w:rsid w:val="00806641"/>
    <w:rsid w:val="00806F62"/>
    <w:rsid w:val="008079F5"/>
    <w:rsid w:val="008102E8"/>
    <w:rsid w:val="00810908"/>
    <w:rsid w:val="008113B5"/>
    <w:rsid w:val="008113F5"/>
    <w:rsid w:val="00811725"/>
    <w:rsid w:val="00811FD2"/>
    <w:rsid w:val="00812210"/>
    <w:rsid w:val="00812D87"/>
    <w:rsid w:val="00812FED"/>
    <w:rsid w:val="00813213"/>
    <w:rsid w:val="00813429"/>
    <w:rsid w:val="00813484"/>
    <w:rsid w:val="008134EC"/>
    <w:rsid w:val="0081371C"/>
    <w:rsid w:val="00813A57"/>
    <w:rsid w:val="00814103"/>
    <w:rsid w:val="00814168"/>
    <w:rsid w:val="0081448D"/>
    <w:rsid w:val="008149A5"/>
    <w:rsid w:val="00814DC8"/>
    <w:rsid w:val="008159EE"/>
    <w:rsid w:val="00815B96"/>
    <w:rsid w:val="008168EC"/>
    <w:rsid w:val="00816A73"/>
    <w:rsid w:val="00816A8B"/>
    <w:rsid w:val="00816A8E"/>
    <w:rsid w:val="00816B80"/>
    <w:rsid w:val="008176FA"/>
    <w:rsid w:val="008178B9"/>
    <w:rsid w:val="00817928"/>
    <w:rsid w:val="00817D71"/>
    <w:rsid w:val="00820510"/>
    <w:rsid w:val="00820809"/>
    <w:rsid w:val="00820BA7"/>
    <w:rsid w:val="0082101A"/>
    <w:rsid w:val="00821431"/>
    <w:rsid w:val="00821437"/>
    <w:rsid w:val="00821D63"/>
    <w:rsid w:val="008229FD"/>
    <w:rsid w:val="00822B30"/>
    <w:rsid w:val="00822ED0"/>
    <w:rsid w:val="00822EE7"/>
    <w:rsid w:val="0082304C"/>
    <w:rsid w:val="0082329F"/>
    <w:rsid w:val="00823F13"/>
    <w:rsid w:val="00824361"/>
    <w:rsid w:val="00824868"/>
    <w:rsid w:val="00824BB3"/>
    <w:rsid w:val="00824C67"/>
    <w:rsid w:val="00825964"/>
    <w:rsid w:val="00825D58"/>
    <w:rsid w:val="00825D6E"/>
    <w:rsid w:val="00827082"/>
    <w:rsid w:val="008273E1"/>
    <w:rsid w:val="008300E6"/>
    <w:rsid w:val="00830296"/>
    <w:rsid w:val="00830582"/>
    <w:rsid w:val="00830E10"/>
    <w:rsid w:val="00831027"/>
    <w:rsid w:val="00831436"/>
    <w:rsid w:val="0083198E"/>
    <w:rsid w:val="00831ECD"/>
    <w:rsid w:val="00831F51"/>
    <w:rsid w:val="00831F52"/>
    <w:rsid w:val="00832591"/>
    <w:rsid w:val="00832730"/>
    <w:rsid w:val="00832CC9"/>
    <w:rsid w:val="00832CDF"/>
    <w:rsid w:val="0083369C"/>
    <w:rsid w:val="008338BC"/>
    <w:rsid w:val="00833CC4"/>
    <w:rsid w:val="00834525"/>
    <w:rsid w:val="00834F61"/>
    <w:rsid w:val="008354CF"/>
    <w:rsid w:val="008359C3"/>
    <w:rsid w:val="00835CFB"/>
    <w:rsid w:val="00836098"/>
    <w:rsid w:val="00836756"/>
    <w:rsid w:val="008369C0"/>
    <w:rsid w:val="00836C88"/>
    <w:rsid w:val="00837576"/>
    <w:rsid w:val="0083770C"/>
    <w:rsid w:val="00837D94"/>
    <w:rsid w:val="00837E92"/>
    <w:rsid w:val="00840A47"/>
    <w:rsid w:val="00840B88"/>
    <w:rsid w:val="008410DA"/>
    <w:rsid w:val="008411E4"/>
    <w:rsid w:val="00841272"/>
    <w:rsid w:val="00841AA9"/>
    <w:rsid w:val="00841F67"/>
    <w:rsid w:val="0084279D"/>
    <w:rsid w:val="00842921"/>
    <w:rsid w:val="00843BA7"/>
    <w:rsid w:val="00844439"/>
    <w:rsid w:val="0084455A"/>
    <w:rsid w:val="00844CE0"/>
    <w:rsid w:val="0084585B"/>
    <w:rsid w:val="008461F6"/>
    <w:rsid w:val="00846319"/>
    <w:rsid w:val="0084640D"/>
    <w:rsid w:val="008465B0"/>
    <w:rsid w:val="0084664A"/>
    <w:rsid w:val="00846ED5"/>
    <w:rsid w:val="00846F4F"/>
    <w:rsid w:val="00850A12"/>
    <w:rsid w:val="00850BA8"/>
    <w:rsid w:val="00850C9C"/>
    <w:rsid w:val="00851283"/>
    <w:rsid w:val="00851F43"/>
    <w:rsid w:val="008525D7"/>
    <w:rsid w:val="00852692"/>
    <w:rsid w:val="00852F19"/>
    <w:rsid w:val="008530CB"/>
    <w:rsid w:val="00853C4B"/>
    <w:rsid w:val="00853D3C"/>
    <w:rsid w:val="00853FCA"/>
    <w:rsid w:val="00854382"/>
    <w:rsid w:val="00854A28"/>
    <w:rsid w:val="00854B84"/>
    <w:rsid w:val="00854F04"/>
    <w:rsid w:val="00855800"/>
    <w:rsid w:val="00855E92"/>
    <w:rsid w:val="0085726C"/>
    <w:rsid w:val="00857323"/>
    <w:rsid w:val="00857508"/>
    <w:rsid w:val="0085761A"/>
    <w:rsid w:val="008577C0"/>
    <w:rsid w:val="0086026C"/>
    <w:rsid w:val="00861023"/>
    <w:rsid w:val="008610FD"/>
    <w:rsid w:val="00861597"/>
    <w:rsid w:val="0086163F"/>
    <w:rsid w:val="00861B96"/>
    <w:rsid w:val="00861EC5"/>
    <w:rsid w:val="00861F02"/>
    <w:rsid w:val="00862B15"/>
    <w:rsid w:val="008631E9"/>
    <w:rsid w:val="00863B53"/>
    <w:rsid w:val="008644F2"/>
    <w:rsid w:val="0086489E"/>
    <w:rsid w:val="00865510"/>
    <w:rsid w:val="0086760B"/>
    <w:rsid w:val="008677AA"/>
    <w:rsid w:val="00867857"/>
    <w:rsid w:val="00867ADA"/>
    <w:rsid w:val="00867B38"/>
    <w:rsid w:val="00867D19"/>
    <w:rsid w:val="00867D55"/>
    <w:rsid w:val="00870409"/>
    <w:rsid w:val="00870532"/>
    <w:rsid w:val="00870958"/>
    <w:rsid w:val="00870E7B"/>
    <w:rsid w:val="00871D00"/>
    <w:rsid w:val="00871ED2"/>
    <w:rsid w:val="00871EDE"/>
    <w:rsid w:val="00873A31"/>
    <w:rsid w:val="00873DDC"/>
    <w:rsid w:val="008740AC"/>
    <w:rsid w:val="00874C8B"/>
    <w:rsid w:val="00875443"/>
    <w:rsid w:val="00876BC2"/>
    <w:rsid w:val="00877738"/>
    <w:rsid w:val="00877A31"/>
    <w:rsid w:val="00877AAE"/>
    <w:rsid w:val="00877E6D"/>
    <w:rsid w:val="008804FA"/>
    <w:rsid w:val="008805BF"/>
    <w:rsid w:val="00880AC0"/>
    <w:rsid w:val="00881200"/>
    <w:rsid w:val="008812E7"/>
    <w:rsid w:val="00881612"/>
    <w:rsid w:val="0088164E"/>
    <w:rsid w:val="00881753"/>
    <w:rsid w:val="008817D6"/>
    <w:rsid w:val="00881BC7"/>
    <w:rsid w:val="00881CE7"/>
    <w:rsid w:val="0088202A"/>
    <w:rsid w:val="008821AD"/>
    <w:rsid w:val="00882D54"/>
    <w:rsid w:val="008836B7"/>
    <w:rsid w:val="00884108"/>
    <w:rsid w:val="00884164"/>
    <w:rsid w:val="0088487A"/>
    <w:rsid w:val="008848DA"/>
    <w:rsid w:val="0088609C"/>
    <w:rsid w:val="00886DC4"/>
    <w:rsid w:val="00887131"/>
    <w:rsid w:val="00887FBC"/>
    <w:rsid w:val="00890E71"/>
    <w:rsid w:val="008913B7"/>
    <w:rsid w:val="008917C1"/>
    <w:rsid w:val="008919FE"/>
    <w:rsid w:val="00891B65"/>
    <w:rsid w:val="008922ED"/>
    <w:rsid w:val="00892515"/>
    <w:rsid w:val="00892F4A"/>
    <w:rsid w:val="00893232"/>
    <w:rsid w:val="0089328F"/>
    <w:rsid w:val="0089391C"/>
    <w:rsid w:val="00893CCD"/>
    <w:rsid w:val="00893F64"/>
    <w:rsid w:val="008944E9"/>
    <w:rsid w:val="00894EDE"/>
    <w:rsid w:val="0089584E"/>
    <w:rsid w:val="0089595D"/>
    <w:rsid w:val="00895E8A"/>
    <w:rsid w:val="008960D2"/>
    <w:rsid w:val="0089634D"/>
    <w:rsid w:val="0089657C"/>
    <w:rsid w:val="00896A7F"/>
    <w:rsid w:val="00897388"/>
    <w:rsid w:val="00897A24"/>
    <w:rsid w:val="008A100F"/>
    <w:rsid w:val="008A1E1C"/>
    <w:rsid w:val="008A2146"/>
    <w:rsid w:val="008A22BD"/>
    <w:rsid w:val="008A231D"/>
    <w:rsid w:val="008A2778"/>
    <w:rsid w:val="008A28F1"/>
    <w:rsid w:val="008A29CF"/>
    <w:rsid w:val="008A3055"/>
    <w:rsid w:val="008A3CF0"/>
    <w:rsid w:val="008A4092"/>
    <w:rsid w:val="008A47BB"/>
    <w:rsid w:val="008A4D01"/>
    <w:rsid w:val="008A5575"/>
    <w:rsid w:val="008A57BE"/>
    <w:rsid w:val="008A6261"/>
    <w:rsid w:val="008A647A"/>
    <w:rsid w:val="008A6D1A"/>
    <w:rsid w:val="008A7F47"/>
    <w:rsid w:val="008B0A8A"/>
    <w:rsid w:val="008B0BEF"/>
    <w:rsid w:val="008B0F0B"/>
    <w:rsid w:val="008B0F67"/>
    <w:rsid w:val="008B1561"/>
    <w:rsid w:val="008B17AB"/>
    <w:rsid w:val="008B1CA1"/>
    <w:rsid w:val="008B2158"/>
    <w:rsid w:val="008B2381"/>
    <w:rsid w:val="008B2732"/>
    <w:rsid w:val="008B2E6F"/>
    <w:rsid w:val="008B313A"/>
    <w:rsid w:val="008B4801"/>
    <w:rsid w:val="008B4CE3"/>
    <w:rsid w:val="008B5069"/>
    <w:rsid w:val="008B5411"/>
    <w:rsid w:val="008B595B"/>
    <w:rsid w:val="008B5ADC"/>
    <w:rsid w:val="008B5CAF"/>
    <w:rsid w:val="008B5CCC"/>
    <w:rsid w:val="008B5D58"/>
    <w:rsid w:val="008B622C"/>
    <w:rsid w:val="008B63EB"/>
    <w:rsid w:val="008B674F"/>
    <w:rsid w:val="008B6881"/>
    <w:rsid w:val="008B6F54"/>
    <w:rsid w:val="008B7B36"/>
    <w:rsid w:val="008B7C8E"/>
    <w:rsid w:val="008C0064"/>
    <w:rsid w:val="008C01E5"/>
    <w:rsid w:val="008C0E8E"/>
    <w:rsid w:val="008C1174"/>
    <w:rsid w:val="008C12C3"/>
    <w:rsid w:val="008C15F0"/>
    <w:rsid w:val="008C1B3E"/>
    <w:rsid w:val="008C1FF1"/>
    <w:rsid w:val="008C270D"/>
    <w:rsid w:val="008C28E4"/>
    <w:rsid w:val="008C2B0D"/>
    <w:rsid w:val="008C2EFA"/>
    <w:rsid w:val="008C2F4A"/>
    <w:rsid w:val="008C31F9"/>
    <w:rsid w:val="008C3C35"/>
    <w:rsid w:val="008C3D66"/>
    <w:rsid w:val="008C46CB"/>
    <w:rsid w:val="008C48E8"/>
    <w:rsid w:val="008C4A8E"/>
    <w:rsid w:val="008C632E"/>
    <w:rsid w:val="008C6509"/>
    <w:rsid w:val="008C6FB5"/>
    <w:rsid w:val="008C70F2"/>
    <w:rsid w:val="008C74DB"/>
    <w:rsid w:val="008C7521"/>
    <w:rsid w:val="008C77CB"/>
    <w:rsid w:val="008D0399"/>
    <w:rsid w:val="008D0979"/>
    <w:rsid w:val="008D09E6"/>
    <w:rsid w:val="008D1253"/>
    <w:rsid w:val="008D1BAB"/>
    <w:rsid w:val="008D3D8F"/>
    <w:rsid w:val="008D41A7"/>
    <w:rsid w:val="008D431E"/>
    <w:rsid w:val="008D44B5"/>
    <w:rsid w:val="008D4B32"/>
    <w:rsid w:val="008D4C0C"/>
    <w:rsid w:val="008D4CEF"/>
    <w:rsid w:val="008D5D97"/>
    <w:rsid w:val="008D63FE"/>
    <w:rsid w:val="008D64AB"/>
    <w:rsid w:val="008D685A"/>
    <w:rsid w:val="008D7F6C"/>
    <w:rsid w:val="008E093B"/>
    <w:rsid w:val="008E0D9F"/>
    <w:rsid w:val="008E0E2B"/>
    <w:rsid w:val="008E100F"/>
    <w:rsid w:val="008E190C"/>
    <w:rsid w:val="008E2006"/>
    <w:rsid w:val="008E2850"/>
    <w:rsid w:val="008E2E50"/>
    <w:rsid w:val="008E31E8"/>
    <w:rsid w:val="008E37C6"/>
    <w:rsid w:val="008E3A77"/>
    <w:rsid w:val="008E463A"/>
    <w:rsid w:val="008E4971"/>
    <w:rsid w:val="008E49C2"/>
    <w:rsid w:val="008E51E6"/>
    <w:rsid w:val="008E5D17"/>
    <w:rsid w:val="008E6AA0"/>
    <w:rsid w:val="008E6CBF"/>
    <w:rsid w:val="008E7079"/>
    <w:rsid w:val="008E751B"/>
    <w:rsid w:val="008E78AC"/>
    <w:rsid w:val="008E79C1"/>
    <w:rsid w:val="008E7BE2"/>
    <w:rsid w:val="008E7E35"/>
    <w:rsid w:val="008E7F19"/>
    <w:rsid w:val="008F0EB0"/>
    <w:rsid w:val="008F2117"/>
    <w:rsid w:val="008F24F4"/>
    <w:rsid w:val="008F2D8F"/>
    <w:rsid w:val="008F3167"/>
    <w:rsid w:val="008F31A4"/>
    <w:rsid w:val="008F34CC"/>
    <w:rsid w:val="008F378F"/>
    <w:rsid w:val="008F3E9B"/>
    <w:rsid w:val="008F4415"/>
    <w:rsid w:val="008F48C6"/>
    <w:rsid w:val="008F55D9"/>
    <w:rsid w:val="008F63D2"/>
    <w:rsid w:val="008F691D"/>
    <w:rsid w:val="008F71DD"/>
    <w:rsid w:val="008F7388"/>
    <w:rsid w:val="00900513"/>
    <w:rsid w:val="0090089E"/>
    <w:rsid w:val="00900AD8"/>
    <w:rsid w:val="00901032"/>
    <w:rsid w:val="009019B2"/>
    <w:rsid w:val="00902607"/>
    <w:rsid w:val="00902662"/>
    <w:rsid w:val="009027C5"/>
    <w:rsid w:val="00903924"/>
    <w:rsid w:val="0090397D"/>
    <w:rsid w:val="00903A4C"/>
    <w:rsid w:val="00904C68"/>
    <w:rsid w:val="009059E6"/>
    <w:rsid w:val="009063B6"/>
    <w:rsid w:val="00906599"/>
    <w:rsid w:val="00906996"/>
    <w:rsid w:val="009069C8"/>
    <w:rsid w:val="00907479"/>
    <w:rsid w:val="00907FA4"/>
    <w:rsid w:val="0091075A"/>
    <w:rsid w:val="009109B8"/>
    <w:rsid w:val="00910C11"/>
    <w:rsid w:val="009111C9"/>
    <w:rsid w:val="0091164E"/>
    <w:rsid w:val="0091193A"/>
    <w:rsid w:val="00911E55"/>
    <w:rsid w:val="009122F4"/>
    <w:rsid w:val="00912500"/>
    <w:rsid w:val="00912828"/>
    <w:rsid w:val="00912BD8"/>
    <w:rsid w:val="00912C12"/>
    <w:rsid w:val="00912EBF"/>
    <w:rsid w:val="00912FBB"/>
    <w:rsid w:val="00913042"/>
    <w:rsid w:val="009134F8"/>
    <w:rsid w:val="009141E9"/>
    <w:rsid w:val="00914963"/>
    <w:rsid w:val="00914DCB"/>
    <w:rsid w:val="0091504F"/>
    <w:rsid w:val="00915182"/>
    <w:rsid w:val="009156CB"/>
    <w:rsid w:val="009157AB"/>
    <w:rsid w:val="00915CC8"/>
    <w:rsid w:val="0091675E"/>
    <w:rsid w:val="00916B32"/>
    <w:rsid w:val="009172BC"/>
    <w:rsid w:val="0091742A"/>
    <w:rsid w:val="00917660"/>
    <w:rsid w:val="00917871"/>
    <w:rsid w:val="00917CEF"/>
    <w:rsid w:val="00917F80"/>
    <w:rsid w:val="0092014E"/>
    <w:rsid w:val="00920F63"/>
    <w:rsid w:val="009210D8"/>
    <w:rsid w:val="00921613"/>
    <w:rsid w:val="009219C0"/>
    <w:rsid w:val="00921A43"/>
    <w:rsid w:val="00922041"/>
    <w:rsid w:val="00922A21"/>
    <w:rsid w:val="00922AA0"/>
    <w:rsid w:val="00922D76"/>
    <w:rsid w:val="00922D7D"/>
    <w:rsid w:val="009233EB"/>
    <w:rsid w:val="00923940"/>
    <w:rsid w:val="009243AC"/>
    <w:rsid w:val="009251BD"/>
    <w:rsid w:val="00925298"/>
    <w:rsid w:val="00925326"/>
    <w:rsid w:val="00925627"/>
    <w:rsid w:val="00925651"/>
    <w:rsid w:val="00925D3E"/>
    <w:rsid w:val="00925EA6"/>
    <w:rsid w:val="00926886"/>
    <w:rsid w:val="009269A9"/>
    <w:rsid w:val="009273D7"/>
    <w:rsid w:val="00927A46"/>
    <w:rsid w:val="00927B52"/>
    <w:rsid w:val="00927FCF"/>
    <w:rsid w:val="00930A09"/>
    <w:rsid w:val="00930B31"/>
    <w:rsid w:val="00930C1B"/>
    <w:rsid w:val="00930FF0"/>
    <w:rsid w:val="0093101B"/>
    <w:rsid w:val="00932020"/>
    <w:rsid w:val="0093268A"/>
    <w:rsid w:val="00932AE3"/>
    <w:rsid w:val="0093342F"/>
    <w:rsid w:val="00933E64"/>
    <w:rsid w:val="0093448A"/>
    <w:rsid w:val="00934526"/>
    <w:rsid w:val="00934606"/>
    <w:rsid w:val="00935CE1"/>
    <w:rsid w:val="00935E8C"/>
    <w:rsid w:val="00935F59"/>
    <w:rsid w:val="00936828"/>
    <w:rsid w:val="00936A41"/>
    <w:rsid w:val="00936CF5"/>
    <w:rsid w:val="00937734"/>
    <w:rsid w:val="009401A1"/>
    <w:rsid w:val="00940F85"/>
    <w:rsid w:val="009410A6"/>
    <w:rsid w:val="009416F4"/>
    <w:rsid w:val="00941783"/>
    <w:rsid w:val="0094243E"/>
    <w:rsid w:val="00942533"/>
    <w:rsid w:val="00942B19"/>
    <w:rsid w:val="00942BF5"/>
    <w:rsid w:val="009430B1"/>
    <w:rsid w:val="00943FFA"/>
    <w:rsid w:val="0094406A"/>
    <w:rsid w:val="009448E5"/>
    <w:rsid w:val="009467C3"/>
    <w:rsid w:val="00946BD0"/>
    <w:rsid w:val="00947277"/>
    <w:rsid w:val="009479D0"/>
    <w:rsid w:val="009500BC"/>
    <w:rsid w:val="00950C4F"/>
    <w:rsid w:val="0095146A"/>
    <w:rsid w:val="009515B7"/>
    <w:rsid w:val="009518F5"/>
    <w:rsid w:val="00951A5F"/>
    <w:rsid w:val="00951BDF"/>
    <w:rsid w:val="00951D15"/>
    <w:rsid w:val="00951E4C"/>
    <w:rsid w:val="00953CF2"/>
    <w:rsid w:val="009543DE"/>
    <w:rsid w:val="009545C7"/>
    <w:rsid w:val="00954CD9"/>
    <w:rsid w:val="00956BB2"/>
    <w:rsid w:val="00957001"/>
    <w:rsid w:val="0095725E"/>
    <w:rsid w:val="00957667"/>
    <w:rsid w:val="00957939"/>
    <w:rsid w:val="009600E7"/>
    <w:rsid w:val="0096071F"/>
    <w:rsid w:val="00961333"/>
    <w:rsid w:val="00961B0F"/>
    <w:rsid w:val="00961E2E"/>
    <w:rsid w:val="00962196"/>
    <w:rsid w:val="00962F81"/>
    <w:rsid w:val="00962FCF"/>
    <w:rsid w:val="009633E7"/>
    <w:rsid w:val="0096354F"/>
    <w:rsid w:val="00963C12"/>
    <w:rsid w:val="00963F2B"/>
    <w:rsid w:val="0096409A"/>
    <w:rsid w:val="00964132"/>
    <w:rsid w:val="0096450D"/>
    <w:rsid w:val="00964DB2"/>
    <w:rsid w:val="009652A5"/>
    <w:rsid w:val="009658F0"/>
    <w:rsid w:val="00965937"/>
    <w:rsid w:val="00966F8E"/>
    <w:rsid w:val="009670BA"/>
    <w:rsid w:val="00967849"/>
    <w:rsid w:val="00970096"/>
    <w:rsid w:val="00970514"/>
    <w:rsid w:val="00970E91"/>
    <w:rsid w:val="009721AF"/>
    <w:rsid w:val="009722DC"/>
    <w:rsid w:val="00972439"/>
    <w:rsid w:val="00972458"/>
    <w:rsid w:val="0097253E"/>
    <w:rsid w:val="009725BB"/>
    <w:rsid w:val="00972AA9"/>
    <w:rsid w:val="00972F9A"/>
    <w:rsid w:val="00973F9F"/>
    <w:rsid w:val="00974180"/>
    <w:rsid w:val="00974360"/>
    <w:rsid w:val="0097440C"/>
    <w:rsid w:val="009744F0"/>
    <w:rsid w:val="00974611"/>
    <w:rsid w:val="00974921"/>
    <w:rsid w:val="00974F05"/>
    <w:rsid w:val="00975B5B"/>
    <w:rsid w:val="00975BA4"/>
    <w:rsid w:val="00975CB7"/>
    <w:rsid w:val="0097603D"/>
    <w:rsid w:val="009773E2"/>
    <w:rsid w:val="0097775D"/>
    <w:rsid w:val="009778AB"/>
    <w:rsid w:val="00977CA2"/>
    <w:rsid w:val="009806ED"/>
    <w:rsid w:val="009812FC"/>
    <w:rsid w:val="00981866"/>
    <w:rsid w:val="009818B0"/>
    <w:rsid w:val="0098220D"/>
    <w:rsid w:val="009824A8"/>
    <w:rsid w:val="00982D7A"/>
    <w:rsid w:val="00982F7B"/>
    <w:rsid w:val="00983614"/>
    <w:rsid w:val="009836D9"/>
    <w:rsid w:val="00983D98"/>
    <w:rsid w:val="009840AB"/>
    <w:rsid w:val="00984128"/>
    <w:rsid w:val="0098462D"/>
    <w:rsid w:val="00985BCA"/>
    <w:rsid w:val="00986385"/>
    <w:rsid w:val="00986CB7"/>
    <w:rsid w:val="009872F7"/>
    <w:rsid w:val="00987D08"/>
    <w:rsid w:val="0099010F"/>
    <w:rsid w:val="0099039A"/>
    <w:rsid w:val="0099102C"/>
    <w:rsid w:val="00991406"/>
    <w:rsid w:val="00991FDF"/>
    <w:rsid w:val="009926E6"/>
    <w:rsid w:val="00993855"/>
    <w:rsid w:val="0099415C"/>
    <w:rsid w:val="009945BE"/>
    <w:rsid w:val="00994EE9"/>
    <w:rsid w:val="00994FB8"/>
    <w:rsid w:val="00995103"/>
    <w:rsid w:val="00995408"/>
    <w:rsid w:val="00996252"/>
    <w:rsid w:val="0099686B"/>
    <w:rsid w:val="00996EE6"/>
    <w:rsid w:val="00997074"/>
    <w:rsid w:val="0099743C"/>
    <w:rsid w:val="009A04CB"/>
    <w:rsid w:val="009A09EB"/>
    <w:rsid w:val="009A0D59"/>
    <w:rsid w:val="009A11F3"/>
    <w:rsid w:val="009A18E3"/>
    <w:rsid w:val="009A214F"/>
    <w:rsid w:val="009A303A"/>
    <w:rsid w:val="009A329F"/>
    <w:rsid w:val="009A3D8A"/>
    <w:rsid w:val="009A3E4E"/>
    <w:rsid w:val="009A549E"/>
    <w:rsid w:val="009A5C40"/>
    <w:rsid w:val="009A5E5D"/>
    <w:rsid w:val="009A6020"/>
    <w:rsid w:val="009A64FE"/>
    <w:rsid w:val="009A6791"/>
    <w:rsid w:val="009A69DE"/>
    <w:rsid w:val="009A722A"/>
    <w:rsid w:val="009A7610"/>
    <w:rsid w:val="009A7CF1"/>
    <w:rsid w:val="009B072B"/>
    <w:rsid w:val="009B0BDB"/>
    <w:rsid w:val="009B0F0A"/>
    <w:rsid w:val="009B1076"/>
    <w:rsid w:val="009B116C"/>
    <w:rsid w:val="009B137E"/>
    <w:rsid w:val="009B169B"/>
    <w:rsid w:val="009B1928"/>
    <w:rsid w:val="009B1A3E"/>
    <w:rsid w:val="009B1A81"/>
    <w:rsid w:val="009B2ABB"/>
    <w:rsid w:val="009B34E5"/>
    <w:rsid w:val="009B3670"/>
    <w:rsid w:val="009B3BB2"/>
    <w:rsid w:val="009B412A"/>
    <w:rsid w:val="009B4181"/>
    <w:rsid w:val="009B4A48"/>
    <w:rsid w:val="009B50FF"/>
    <w:rsid w:val="009B54FD"/>
    <w:rsid w:val="009B57C9"/>
    <w:rsid w:val="009B5901"/>
    <w:rsid w:val="009B59B1"/>
    <w:rsid w:val="009B5C78"/>
    <w:rsid w:val="009B5E91"/>
    <w:rsid w:val="009B60F6"/>
    <w:rsid w:val="009B6879"/>
    <w:rsid w:val="009B7288"/>
    <w:rsid w:val="009B750C"/>
    <w:rsid w:val="009B7D92"/>
    <w:rsid w:val="009B7F57"/>
    <w:rsid w:val="009C0813"/>
    <w:rsid w:val="009C0979"/>
    <w:rsid w:val="009C0DCC"/>
    <w:rsid w:val="009C0FD5"/>
    <w:rsid w:val="009C2096"/>
    <w:rsid w:val="009C297A"/>
    <w:rsid w:val="009C2FE5"/>
    <w:rsid w:val="009C30CB"/>
    <w:rsid w:val="009C3274"/>
    <w:rsid w:val="009C32CD"/>
    <w:rsid w:val="009C38BE"/>
    <w:rsid w:val="009C39C4"/>
    <w:rsid w:val="009C47E7"/>
    <w:rsid w:val="009C485A"/>
    <w:rsid w:val="009C48D7"/>
    <w:rsid w:val="009C5170"/>
    <w:rsid w:val="009C51EF"/>
    <w:rsid w:val="009C5201"/>
    <w:rsid w:val="009C5278"/>
    <w:rsid w:val="009C54D1"/>
    <w:rsid w:val="009C5DF6"/>
    <w:rsid w:val="009C5E46"/>
    <w:rsid w:val="009C6291"/>
    <w:rsid w:val="009C6E5E"/>
    <w:rsid w:val="009C7041"/>
    <w:rsid w:val="009C7E3F"/>
    <w:rsid w:val="009D0130"/>
    <w:rsid w:val="009D0183"/>
    <w:rsid w:val="009D0319"/>
    <w:rsid w:val="009D05CF"/>
    <w:rsid w:val="009D09B5"/>
    <w:rsid w:val="009D0A28"/>
    <w:rsid w:val="009D0A97"/>
    <w:rsid w:val="009D0BA8"/>
    <w:rsid w:val="009D0CD5"/>
    <w:rsid w:val="009D135C"/>
    <w:rsid w:val="009D17B4"/>
    <w:rsid w:val="009D2179"/>
    <w:rsid w:val="009D246D"/>
    <w:rsid w:val="009D24A3"/>
    <w:rsid w:val="009D260E"/>
    <w:rsid w:val="009D295A"/>
    <w:rsid w:val="009D2D10"/>
    <w:rsid w:val="009D44B6"/>
    <w:rsid w:val="009D4548"/>
    <w:rsid w:val="009D4860"/>
    <w:rsid w:val="009D53BB"/>
    <w:rsid w:val="009D563F"/>
    <w:rsid w:val="009D6793"/>
    <w:rsid w:val="009D6C13"/>
    <w:rsid w:val="009D71B3"/>
    <w:rsid w:val="009D72CE"/>
    <w:rsid w:val="009D73AB"/>
    <w:rsid w:val="009D74DA"/>
    <w:rsid w:val="009D7837"/>
    <w:rsid w:val="009D7AD9"/>
    <w:rsid w:val="009E02F3"/>
    <w:rsid w:val="009E07A4"/>
    <w:rsid w:val="009E07AD"/>
    <w:rsid w:val="009E093C"/>
    <w:rsid w:val="009E0ABF"/>
    <w:rsid w:val="009E15EB"/>
    <w:rsid w:val="009E19A9"/>
    <w:rsid w:val="009E1B8D"/>
    <w:rsid w:val="009E1CD5"/>
    <w:rsid w:val="009E1EEE"/>
    <w:rsid w:val="009E24C4"/>
    <w:rsid w:val="009E2A3B"/>
    <w:rsid w:val="009E2BCA"/>
    <w:rsid w:val="009E2CED"/>
    <w:rsid w:val="009E2CEF"/>
    <w:rsid w:val="009E2DDF"/>
    <w:rsid w:val="009E426B"/>
    <w:rsid w:val="009E4DEF"/>
    <w:rsid w:val="009E5147"/>
    <w:rsid w:val="009E53B0"/>
    <w:rsid w:val="009E57C5"/>
    <w:rsid w:val="009E5826"/>
    <w:rsid w:val="009E5BB8"/>
    <w:rsid w:val="009E6201"/>
    <w:rsid w:val="009E6936"/>
    <w:rsid w:val="009E695E"/>
    <w:rsid w:val="009E745C"/>
    <w:rsid w:val="009E7673"/>
    <w:rsid w:val="009E7701"/>
    <w:rsid w:val="009F1469"/>
    <w:rsid w:val="009F23D0"/>
    <w:rsid w:val="009F296F"/>
    <w:rsid w:val="009F2C01"/>
    <w:rsid w:val="009F3536"/>
    <w:rsid w:val="009F358F"/>
    <w:rsid w:val="009F4649"/>
    <w:rsid w:val="009F50CA"/>
    <w:rsid w:val="009F58B6"/>
    <w:rsid w:val="009F5A7C"/>
    <w:rsid w:val="009F5E73"/>
    <w:rsid w:val="009F650F"/>
    <w:rsid w:val="009F6DD0"/>
    <w:rsid w:val="009F6F1E"/>
    <w:rsid w:val="009F70BB"/>
    <w:rsid w:val="009F7511"/>
    <w:rsid w:val="009F7A18"/>
    <w:rsid w:val="009F7D62"/>
    <w:rsid w:val="009F7DC2"/>
    <w:rsid w:val="00A0062E"/>
    <w:rsid w:val="00A00A0C"/>
    <w:rsid w:val="00A00B1B"/>
    <w:rsid w:val="00A0189D"/>
    <w:rsid w:val="00A01C46"/>
    <w:rsid w:val="00A01C9A"/>
    <w:rsid w:val="00A036BE"/>
    <w:rsid w:val="00A03818"/>
    <w:rsid w:val="00A04743"/>
    <w:rsid w:val="00A05136"/>
    <w:rsid w:val="00A05492"/>
    <w:rsid w:val="00A059CF"/>
    <w:rsid w:val="00A05A58"/>
    <w:rsid w:val="00A060EA"/>
    <w:rsid w:val="00A066E7"/>
    <w:rsid w:val="00A06955"/>
    <w:rsid w:val="00A07849"/>
    <w:rsid w:val="00A07BE9"/>
    <w:rsid w:val="00A103CB"/>
    <w:rsid w:val="00A118FA"/>
    <w:rsid w:val="00A11D14"/>
    <w:rsid w:val="00A11D7A"/>
    <w:rsid w:val="00A11FC1"/>
    <w:rsid w:val="00A12051"/>
    <w:rsid w:val="00A1269F"/>
    <w:rsid w:val="00A128AB"/>
    <w:rsid w:val="00A132A7"/>
    <w:rsid w:val="00A133CB"/>
    <w:rsid w:val="00A13ADC"/>
    <w:rsid w:val="00A141DA"/>
    <w:rsid w:val="00A14D62"/>
    <w:rsid w:val="00A14EC4"/>
    <w:rsid w:val="00A14F91"/>
    <w:rsid w:val="00A150C9"/>
    <w:rsid w:val="00A153CD"/>
    <w:rsid w:val="00A1600C"/>
    <w:rsid w:val="00A16BE2"/>
    <w:rsid w:val="00A16CA6"/>
    <w:rsid w:val="00A16E5D"/>
    <w:rsid w:val="00A17066"/>
    <w:rsid w:val="00A1706F"/>
    <w:rsid w:val="00A176B4"/>
    <w:rsid w:val="00A178B4"/>
    <w:rsid w:val="00A17929"/>
    <w:rsid w:val="00A20C60"/>
    <w:rsid w:val="00A2116E"/>
    <w:rsid w:val="00A2196F"/>
    <w:rsid w:val="00A21D98"/>
    <w:rsid w:val="00A2221B"/>
    <w:rsid w:val="00A22287"/>
    <w:rsid w:val="00A22DEC"/>
    <w:rsid w:val="00A22F50"/>
    <w:rsid w:val="00A2347C"/>
    <w:rsid w:val="00A2363F"/>
    <w:rsid w:val="00A238DD"/>
    <w:rsid w:val="00A238FE"/>
    <w:rsid w:val="00A24F95"/>
    <w:rsid w:val="00A253B5"/>
    <w:rsid w:val="00A255B1"/>
    <w:rsid w:val="00A25833"/>
    <w:rsid w:val="00A25B7C"/>
    <w:rsid w:val="00A25B99"/>
    <w:rsid w:val="00A25E57"/>
    <w:rsid w:val="00A26DF1"/>
    <w:rsid w:val="00A27060"/>
    <w:rsid w:val="00A275D2"/>
    <w:rsid w:val="00A27817"/>
    <w:rsid w:val="00A27881"/>
    <w:rsid w:val="00A27928"/>
    <w:rsid w:val="00A27C0C"/>
    <w:rsid w:val="00A30802"/>
    <w:rsid w:val="00A3130B"/>
    <w:rsid w:val="00A314D8"/>
    <w:rsid w:val="00A3181C"/>
    <w:rsid w:val="00A32101"/>
    <w:rsid w:val="00A32123"/>
    <w:rsid w:val="00A32B95"/>
    <w:rsid w:val="00A32CC0"/>
    <w:rsid w:val="00A337CC"/>
    <w:rsid w:val="00A33D0A"/>
    <w:rsid w:val="00A33DB8"/>
    <w:rsid w:val="00A3405C"/>
    <w:rsid w:val="00A34368"/>
    <w:rsid w:val="00A343D3"/>
    <w:rsid w:val="00A344DD"/>
    <w:rsid w:val="00A3489A"/>
    <w:rsid w:val="00A34B1F"/>
    <w:rsid w:val="00A34D0A"/>
    <w:rsid w:val="00A350CE"/>
    <w:rsid w:val="00A35119"/>
    <w:rsid w:val="00A35224"/>
    <w:rsid w:val="00A3569E"/>
    <w:rsid w:val="00A35882"/>
    <w:rsid w:val="00A35B8F"/>
    <w:rsid w:val="00A36139"/>
    <w:rsid w:val="00A3616F"/>
    <w:rsid w:val="00A36594"/>
    <w:rsid w:val="00A36B49"/>
    <w:rsid w:val="00A36F67"/>
    <w:rsid w:val="00A37165"/>
    <w:rsid w:val="00A37CAD"/>
    <w:rsid w:val="00A40114"/>
    <w:rsid w:val="00A40264"/>
    <w:rsid w:val="00A407D7"/>
    <w:rsid w:val="00A40E40"/>
    <w:rsid w:val="00A4113C"/>
    <w:rsid w:val="00A41626"/>
    <w:rsid w:val="00A41DFC"/>
    <w:rsid w:val="00A421DE"/>
    <w:rsid w:val="00A4224D"/>
    <w:rsid w:val="00A42545"/>
    <w:rsid w:val="00A43315"/>
    <w:rsid w:val="00A437C3"/>
    <w:rsid w:val="00A43BA1"/>
    <w:rsid w:val="00A44573"/>
    <w:rsid w:val="00A44D3A"/>
    <w:rsid w:val="00A44EC1"/>
    <w:rsid w:val="00A44ED2"/>
    <w:rsid w:val="00A452A1"/>
    <w:rsid w:val="00A45707"/>
    <w:rsid w:val="00A4596D"/>
    <w:rsid w:val="00A45C28"/>
    <w:rsid w:val="00A45C8D"/>
    <w:rsid w:val="00A45CB4"/>
    <w:rsid w:val="00A46434"/>
    <w:rsid w:val="00A4649A"/>
    <w:rsid w:val="00A4676D"/>
    <w:rsid w:val="00A46811"/>
    <w:rsid w:val="00A4694E"/>
    <w:rsid w:val="00A47920"/>
    <w:rsid w:val="00A47ED4"/>
    <w:rsid w:val="00A50F8C"/>
    <w:rsid w:val="00A515C9"/>
    <w:rsid w:val="00A51F01"/>
    <w:rsid w:val="00A525A5"/>
    <w:rsid w:val="00A52728"/>
    <w:rsid w:val="00A52954"/>
    <w:rsid w:val="00A529A0"/>
    <w:rsid w:val="00A53C3D"/>
    <w:rsid w:val="00A54070"/>
    <w:rsid w:val="00A548B5"/>
    <w:rsid w:val="00A54B30"/>
    <w:rsid w:val="00A54EEF"/>
    <w:rsid w:val="00A550FF"/>
    <w:rsid w:val="00A55CAB"/>
    <w:rsid w:val="00A55E7B"/>
    <w:rsid w:val="00A564D7"/>
    <w:rsid w:val="00A565F6"/>
    <w:rsid w:val="00A56669"/>
    <w:rsid w:val="00A56EDB"/>
    <w:rsid w:val="00A5701E"/>
    <w:rsid w:val="00A5747E"/>
    <w:rsid w:val="00A57F94"/>
    <w:rsid w:val="00A606D8"/>
    <w:rsid w:val="00A60D4C"/>
    <w:rsid w:val="00A610A8"/>
    <w:rsid w:val="00A61170"/>
    <w:rsid w:val="00A61353"/>
    <w:rsid w:val="00A618E2"/>
    <w:rsid w:val="00A61BC9"/>
    <w:rsid w:val="00A62304"/>
    <w:rsid w:val="00A6286C"/>
    <w:rsid w:val="00A63378"/>
    <w:rsid w:val="00A645AD"/>
    <w:rsid w:val="00A64648"/>
    <w:rsid w:val="00A64AD8"/>
    <w:rsid w:val="00A64C3B"/>
    <w:rsid w:val="00A64DBE"/>
    <w:rsid w:val="00A65054"/>
    <w:rsid w:val="00A6507E"/>
    <w:rsid w:val="00A650BB"/>
    <w:rsid w:val="00A651E3"/>
    <w:rsid w:val="00A65635"/>
    <w:rsid w:val="00A66193"/>
    <w:rsid w:val="00A6646A"/>
    <w:rsid w:val="00A66514"/>
    <w:rsid w:val="00A66A90"/>
    <w:rsid w:val="00A66AA2"/>
    <w:rsid w:val="00A66ACD"/>
    <w:rsid w:val="00A66C88"/>
    <w:rsid w:val="00A67573"/>
    <w:rsid w:val="00A6764C"/>
    <w:rsid w:val="00A70EE5"/>
    <w:rsid w:val="00A70F0D"/>
    <w:rsid w:val="00A7152C"/>
    <w:rsid w:val="00A718FA"/>
    <w:rsid w:val="00A71DEB"/>
    <w:rsid w:val="00A72CE7"/>
    <w:rsid w:val="00A7334B"/>
    <w:rsid w:val="00A7394A"/>
    <w:rsid w:val="00A73E2D"/>
    <w:rsid w:val="00A74815"/>
    <w:rsid w:val="00A748ED"/>
    <w:rsid w:val="00A7497D"/>
    <w:rsid w:val="00A74F36"/>
    <w:rsid w:val="00A754E8"/>
    <w:rsid w:val="00A75743"/>
    <w:rsid w:val="00A75CE8"/>
    <w:rsid w:val="00A75E76"/>
    <w:rsid w:val="00A76E95"/>
    <w:rsid w:val="00A777EE"/>
    <w:rsid w:val="00A77AB4"/>
    <w:rsid w:val="00A808A4"/>
    <w:rsid w:val="00A81516"/>
    <w:rsid w:val="00A81553"/>
    <w:rsid w:val="00A82426"/>
    <w:rsid w:val="00A82809"/>
    <w:rsid w:val="00A8305B"/>
    <w:rsid w:val="00A833C5"/>
    <w:rsid w:val="00A837D0"/>
    <w:rsid w:val="00A83A93"/>
    <w:rsid w:val="00A83C0F"/>
    <w:rsid w:val="00A83E88"/>
    <w:rsid w:val="00A84030"/>
    <w:rsid w:val="00A8492B"/>
    <w:rsid w:val="00A84D9A"/>
    <w:rsid w:val="00A852DC"/>
    <w:rsid w:val="00A85458"/>
    <w:rsid w:val="00A856A3"/>
    <w:rsid w:val="00A856D9"/>
    <w:rsid w:val="00A857B9"/>
    <w:rsid w:val="00A85937"/>
    <w:rsid w:val="00A85A5B"/>
    <w:rsid w:val="00A85BA2"/>
    <w:rsid w:val="00A85EBC"/>
    <w:rsid w:val="00A861DB"/>
    <w:rsid w:val="00A86240"/>
    <w:rsid w:val="00A8648F"/>
    <w:rsid w:val="00A86970"/>
    <w:rsid w:val="00A86AB2"/>
    <w:rsid w:val="00A86D66"/>
    <w:rsid w:val="00A86EF0"/>
    <w:rsid w:val="00A872E0"/>
    <w:rsid w:val="00A87327"/>
    <w:rsid w:val="00A87C0E"/>
    <w:rsid w:val="00A9042E"/>
    <w:rsid w:val="00A905C6"/>
    <w:rsid w:val="00A9082E"/>
    <w:rsid w:val="00A9094B"/>
    <w:rsid w:val="00A90E3A"/>
    <w:rsid w:val="00A9119A"/>
    <w:rsid w:val="00A9162E"/>
    <w:rsid w:val="00A92787"/>
    <w:rsid w:val="00A92D77"/>
    <w:rsid w:val="00A94421"/>
    <w:rsid w:val="00A94CA8"/>
    <w:rsid w:val="00A95523"/>
    <w:rsid w:val="00A9555C"/>
    <w:rsid w:val="00A9569B"/>
    <w:rsid w:val="00A957C1"/>
    <w:rsid w:val="00A96325"/>
    <w:rsid w:val="00A9656B"/>
    <w:rsid w:val="00A96816"/>
    <w:rsid w:val="00A9764D"/>
    <w:rsid w:val="00A97787"/>
    <w:rsid w:val="00A978C3"/>
    <w:rsid w:val="00A97A8A"/>
    <w:rsid w:val="00AA02DB"/>
    <w:rsid w:val="00AA0800"/>
    <w:rsid w:val="00AA0BB0"/>
    <w:rsid w:val="00AA0CE8"/>
    <w:rsid w:val="00AA0DE4"/>
    <w:rsid w:val="00AA0F3F"/>
    <w:rsid w:val="00AA15A7"/>
    <w:rsid w:val="00AA1A86"/>
    <w:rsid w:val="00AA1B40"/>
    <w:rsid w:val="00AA203A"/>
    <w:rsid w:val="00AA2B10"/>
    <w:rsid w:val="00AA31B5"/>
    <w:rsid w:val="00AA3A71"/>
    <w:rsid w:val="00AA4BE2"/>
    <w:rsid w:val="00AA574A"/>
    <w:rsid w:val="00AA60BC"/>
    <w:rsid w:val="00AA60E3"/>
    <w:rsid w:val="00AA61DB"/>
    <w:rsid w:val="00AA6484"/>
    <w:rsid w:val="00AA6B43"/>
    <w:rsid w:val="00AA753A"/>
    <w:rsid w:val="00AA783A"/>
    <w:rsid w:val="00AB093D"/>
    <w:rsid w:val="00AB0BC4"/>
    <w:rsid w:val="00AB0E34"/>
    <w:rsid w:val="00AB174D"/>
    <w:rsid w:val="00AB1AE0"/>
    <w:rsid w:val="00AB1EFE"/>
    <w:rsid w:val="00AB1FCE"/>
    <w:rsid w:val="00AB2088"/>
    <w:rsid w:val="00AB2682"/>
    <w:rsid w:val="00AB2794"/>
    <w:rsid w:val="00AB30D9"/>
    <w:rsid w:val="00AB325D"/>
    <w:rsid w:val="00AB3BC1"/>
    <w:rsid w:val="00AB4131"/>
    <w:rsid w:val="00AB4F74"/>
    <w:rsid w:val="00AB53CD"/>
    <w:rsid w:val="00AB5577"/>
    <w:rsid w:val="00AB58E0"/>
    <w:rsid w:val="00AB5BA2"/>
    <w:rsid w:val="00AB5BCF"/>
    <w:rsid w:val="00AB69A2"/>
    <w:rsid w:val="00AB70DB"/>
    <w:rsid w:val="00AB7AE1"/>
    <w:rsid w:val="00AB7F52"/>
    <w:rsid w:val="00AC0248"/>
    <w:rsid w:val="00AC035E"/>
    <w:rsid w:val="00AC0E9C"/>
    <w:rsid w:val="00AC145D"/>
    <w:rsid w:val="00AC159D"/>
    <w:rsid w:val="00AC1800"/>
    <w:rsid w:val="00AC1BEE"/>
    <w:rsid w:val="00AC2353"/>
    <w:rsid w:val="00AC25E1"/>
    <w:rsid w:val="00AC2980"/>
    <w:rsid w:val="00AC3316"/>
    <w:rsid w:val="00AC3F1F"/>
    <w:rsid w:val="00AC4A1E"/>
    <w:rsid w:val="00AC4AC0"/>
    <w:rsid w:val="00AC51EC"/>
    <w:rsid w:val="00AC59FE"/>
    <w:rsid w:val="00AC5CED"/>
    <w:rsid w:val="00AC6239"/>
    <w:rsid w:val="00AC677C"/>
    <w:rsid w:val="00AC6877"/>
    <w:rsid w:val="00AC6ECD"/>
    <w:rsid w:val="00AC6EF8"/>
    <w:rsid w:val="00AC6F0F"/>
    <w:rsid w:val="00AC7822"/>
    <w:rsid w:val="00AC78FC"/>
    <w:rsid w:val="00AD012C"/>
    <w:rsid w:val="00AD0C98"/>
    <w:rsid w:val="00AD0E53"/>
    <w:rsid w:val="00AD137E"/>
    <w:rsid w:val="00AD13E7"/>
    <w:rsid w:val="00AD1B7F"/>
    <w:rsid w:val="00AD1E20"/>
    <w:rsid w:val="00AD2592"/>
    <w:rsid w:val="00AD38FE"/>
    <w:rsid w:val="00AD3DF0"/>
    <w:rsid w:val="00AD4572"/>
    <w:rsid w:val="00AD4C19"/>
    <w:rsid w:val="00AD4DC3"/>
    <w:rsid w:val="00AD4FF9"/>
    <w:rsid w:val="00AD5574"/>
    <w:rsid w:val="00AD5CE6"/>
    <w:rsid w:val="00AD5D1C"/>
    <w:rsid w:val="00AD65EE"/>
    <w:rsid w:val="00AD6B91"/>
    <w:rsid w:val="00AD6BD4"/>
    <w:rsid w:val="00AD6C33"/>
    <w:rsid w:val="00AD703D"/>
    <w:rsid w:val="00AD72A4"/>
    <w:rsid w:val="00AD7974"/>
    <w:rsid w:val="00AE0B6F"/>
    <w:rsid w:val="00AE0DB1"/>
    <w:rsid w:val="00AE0E71"/>
    <w:rsid w:val="00AE12B7"/>
    <w:rsid w:val="00AE130E"/>
    <w:rsid w:val="00AE1504"/>
    <w:rsid w:val="00AE2251"/>
    <w:rsid w:val="00AE24CE"/>
    <w:rsid w:val="00AE2855"/>
    <w:rsid w:val="00AE2F62"/>
    <w:rsid w:val="00AE3468"/>
    <w:rsid w:val="00AE34B8"/>
    <w:rsid w:val="00AE3C62"/>
    <w:rsid w:val="00AE3F0C"/>
    <w:rsid w:val="00AE3F9F"/>
    <w:rsid w:val="00AE406C"/>
    <w:rsid w:val="00AE52A4"/>
    <w:rsid w:val="00AE5905"/>
    <w:rsid w:val="00AE5AA8"/>
    <w:rsid w:val="00AE5DCE"/>
    <w:rsid w:val="00AE6023"/>
    <w:rsid w:val="00AE6301"/>
    <w:rsid w:val="00AE636C"/>
    <w:rsid w:val="00AE65BF"/>
    <w:rsid w:val="00AE7765"/>
    <w:rsid w:val="00AE7D2C"/>
    <w:rsid w:val="00AF0449"/>
    <w:rsid w:val="00AF04D6"/>
    <w:rsid w:val="00AF1D47"/>
    <w:rsid w:val="00AF203A"/>
    <w:rsid w:val="00AF2053"/>
    <w:rsid w:val="00AF20EF"/>
    <w:rsid w:val="00AF265F"/>
    <w:rsid w:val="00AF2C1B"/>
    <w:rsid w:val="00AF2F35"/>
    <w:rsid w:val="00AF31CB"/>
    <w:rsid w:val="00AF330C"/>
    <w:rsid w:val="00AF355A"/>
    <w:rsid w:val="00AF3AA9"/>
    <w:rsid w:val="00AF3F1D"/>
    <w:rsid w:val="00AF3F30"/>
    <w:rsid w:val="00AF4380"/>
    <w:rsid w:val="00AF46EB"/>
    <w:rsid w:val="00AF472D"/>
    <w:rsid w:val="00AF4B87"/>
    <w:rsid w:val="00AF4BB7"/>
    <w:rsid w:val="00AF50AD"/>
    <w:rsid w:val="00AF54D4"/>
    <w:rsid w:val="00AF576D"/>
    <w:rsid w:val="00AF588C"/>
    <w:rsid w:val="00AF5E82"/>
    <w:rsid w:val="00AF6C82"/>
    <w:rsid w:val="00AF6ECD"/>
    <w:rsid w:val="00AF79C2"/>
    <w:rsid w:val="00AF7D91"/>
    <w:rsid w:val="00B004AD"/>
    <w:rsid w:val="00B004BD"/>
    <w:rsid w:val="00B00D37"/>
    <w:rsid w:val="00B00D73"/>
    <w:rsid w:val="00B00E33"/>
    <w:rsid w:val="00B015B5"/>
    <w:rsid w:val="00B01742"/>
    <w:rsid w:val="00B01DF9"/>
    <w:rsid w:val="00B02209"/>
    <w:rsid w:val="00B02DF5"/>
    <w:rsid w:val="00B034C0"/>
    <w:rsid w:val="00B03D5D"/>
    <w:rsid w:val="00B03FD2"/>
    <w:rsid w:val="00B0454B"/>
    <w:rsid w:val="00B049A6"/>
    <w:rsid w:val="00B04B7A"/>
    <w:rsid w:val="00B04D3C"/>
    <w:rsid w:val="00B04FFA"/>
    <w:rsid w:val="00B052EB"/>
    <w:rsid w:val="00B054B6"/>
    <w:rsid w:val="00B0576C"/>
    <w:rsid w:val="00B05D05"/>
    <w:rsid w:val="00B06190"/>
    <w:rsid w:val="00B07141"/>
    <w:rsid w:val="00B0755C"/>
    <w:rsid w:val="00B07C06"/>
    <w:rsid w:val="00B07C37"/>
    <w:rsid w:val="00B1025F"/>
    <w:rsid w:val="00B104D0"/>
    <w:rsid w:val="00B113B0"/>
    <w:rsid w:val="00B118FD"/>
    <w:rsid w:val="00B11DC5"/>
    <w:rsid w:val="00B1230F"/>
    <w:rsid w:val="00B12481"/>
    <w:rsid w:val="00B127FD"/>
    <w:rsid w:val="00B1287F"/>
    <w:rsid w:val="00B131D0"/>
    <w:rsid w:val="00B13336"/>
    <w:rsid w:val="00B133CF"/>
    <w:rsid w:val="00B136AF"/>
    <w:rsid w:val="00B14D2B"/>
    <w:rsid w:val="00B14DFA"/>
    <w:rsid w:val="00B14E92"/>
    <w:rsid w:val="00B15761"/>
    <w:rsid w:val="00B15D45"/>
    <w:rsid w:val="00B166C5"/>
    <w:rsid w:val="00B178EA"/>
    <w:rsid w:val="00B17F91"/>
    <w:rsid w:val="00B219E4"/>
    <w:rsid w:val="00B2208D"/>
    <w:rsid w:val="00B22517"/>
    <w:rsid w:val="00B2264F"/>
    <w:rsid w:val="00B22EB6"/>
    <w:rsid w:val="00B22F3D"/>
    <w:rsid w:val="00B2322F"/>
    <w:rsid w:val="00B232DC"/>
    <w:rsid w:val="00B23D47"/>
    <w:rsid w:val="00B23DCB"/>
    <w:rsid w:val="00B23EFE"/>
    <w:rsid w:val="00B24CA4"/>
    <w:rsid w:val="00B256FD"/>
    <w:rsid w:val="00B2575C"/>
    <w:rsid w:val="00B259E6"/>
    <w:rsid w:val="00B25FD2"/>
    <w:rsid w:val="00B26186"/>
    <w:rsid w:val="00B261BA"/>
    <w:rsid w:val="00B263B6"/>
    <w:rsid w:val="00B26CAF"/>
    <w:rsid w:val="00B26D44"/>
    <w:rsid w:val="00B27B84"/>
    <w:rsid w:val="00B27CF5"/>
    <w:rsid w:val="00B307D1"/>
    <w:rsid w:val="00B308C9"/>
    <w:rsid w:val="00B30D67"/>
    <w:rsid w:val="00B30E55"/>
    <w:rsid w:val="00B317F0"/>
    <w:rsid w:val="00B31FC5"/>
    <w:rsid w:val="00B32C4B"/>
    <w:rsid w:val="00B33604"/>
    <w:rsid w:val="00B33695"/>
    <w:rsid w:val="00B338DA"/>
    <w:rsid w:val="00B33DFB"/>
    <w:rsid w:val="00B33EBA"/>
    <w:rsid w:val="00B34669"/>
    <w:rsid w:val="00B34F09"/>
    <w:rsid w:val="00B35402"/>
    <w:rsid w:val="00B3545B"/>
    <w:rsid w:val="00B3598F"/>
    <w:rsid w:val="00B3626E"/>
    <w:rsid w:val="00B36547"/>
    <w:rsid w:val="00B36837"/>
    <w:rsid w:val="00B36BE8"/>
    <w:rsid w:val="00B36E16"/>
    <w:rsid w:val="00B37B2B"/>
    <w:rsid w:val="00B402DE"/>
    <w:rsid w:val="00B402E5"/>
    <w:rsid w:val="00B411E2"/>
    <w:rsid w:val="00B417E0"/>
    <w:rsid w:val="00B41AC3"/>
    <w:rsid w:val="00B41DDC"/>
    <w:rsid w:val="00B421B5"/>
    <w:rsid w:val="00B42E37"/>
    <w:rsid w:val="00B4378C"/>
    <w:rsid w:val="00B43F21"/>
    <w:rsid w:val="00B44B24"/>
    <w:rsid w:val="00B44DA3"/>
    <w:rsid w:val="00B44EB1"/>
    <w:rsid w:val="00B44EE4"/>
    <w:rsid w:val="00B4614D"/>
    <w:rsid w:val="00B46345"/>
    <w:rsid w:val="00B4674D"/>
    <w:rsid w:val="00B47398"/>
    <w:rsid w:val="00B4778B"/>
    <w:rsid w:val="00B5031E"/>
    <w:rsid w:val="00B506A1"/>
    <w:rsid w:val="00B508D9"/>
    <w:rsid w:val="00B50CE7"/>
    <w:rsid w:val="00B50EEA"/>
    <w:rsid w:val="00B51B0A"/>
    <w:rsid w:val="00B51CA6"/>
    <w:rsid w:val="00B528A8"/>
    <w:rsid w:val="00B52B09"/>
    <w:rsid w:val="00B536B9"/>
    <w:rsid w:val="00B53CC4"/>
    <w:rsid w:val="00B541C8"/>
    <w:rsid w:val="00B55B82"/>
    <w:rsid w:val="00B56317"/>
    <w:rsid w:val="00B575BE"/>
    <w:rsid w:val="00B57743"/>
    <w:rsid w:val="00B578D3"/>
    <w:rsid w:val="00B57D20"/>
    <w:rsid w:val="00B57D98"/>
    <w:rsid w:val="00B57DBF"/>
    <w:rsid w:val="00B57E55"/>
    <w:rsid w:val="00B60485"/>
    <w:rsid w:val="00B60917"/>
    <w:rsid w:val="00B60A80"/>
    <w:rsid w:val="00B60C6F"/>
    <w:rsid w:val="00B6146E"/>
    <w:rsid w:val="00B622F5"/>
    <w:rsid w:val="00B62673"/>
    <w:rsid w:val="00B62835"/>
    <w:rsid w:val="00B62BA2"/>
    <w:rsid w:val="00B630F9"/>
    <w:rsid w:val="00B63330"/>
    <w:rsid w:val="00B63513"/>
    <w:rsid w:val="00B63710"/>
    <w:rsid w:val="00B63D72"/>
    <w:rsid w:val="00B645D1"/>
    <w:rsid w:val="00B64FCA"/>
    <w:rsid w:val="00B65EEF"/>
    <w:rsid w:val="00B66049"/>
    <w:rsid w:val="00B660FB"/>
    <w:rsid w:val="00B66257"/>
    <w:rsid w:val="00B6671A"/>
    <w:rsid w:val="00B667FD"/>
    <w:rsid w:val="00B66F92"/>
    <w:rsid w:val="00B67648"/>
    <w:rsid w:val="00B678C9"/>
    <w:rsid w:val="00B705C4"/>
    <w:rsid w:val="00B70CE5"/>
    <w:rsid w:val="00B71005"/>
    <w:rsid w:val="00B722DC"/>
    <w:rsid w:val="00B72336"/>
    <w:rsid w:val="00B7261B"/>
    <w:rsid w:val="00B72F10"/>
    <w:rsid w:val="00B7306C"/>
    <w:rsid w:val="00B7327F"/>
    <w:rsid w:val="00B738F3"/>
    <w:rsid w:val="00B74508"/>
    <w:rsid w:val="00B74E9F"/>
    <w:rsid w:val="00B75126"/>
    <w:rsid w:val="00B75A3D"/>
    <w:rsid w:val="00B75B8B"/>
    <w:rsid w:val="00B76D12"/>
    <w:rsid w:val="00B76D9A"/>
    <w:rsid w:val="00B76DB7"/>
    <w:rsid w:val="00B76E06"/>
    <w:rsid w:val="00B7743E"/>
    <w:rsid w:val="00B7779E"/>
    <w:rsid w:val="00B77864"/>
    <w:rsid w:val="00B77B4C"/>
    <w:rsid w:val="00B77C3C"/>
    <w:rsid w:val="00B77D57"/>
    <w:rsid w:val="00B80382"/>
    <w:rsid w:val="00B8047C"/>
    <w:rsid w:val="00B80AD0"/>
    <w:rsid w:val="00B81CAF"/>
    <w:rsid w:val="00B81D21"/>
    <w:rsid w:val="00B81EFB"/>
    <w:rsid w:val="00B827D0"/>
    <w:rsid w:val="00B82850"/>
    <w:rsid w:val="00B82F7C"/>
    <w:rsid w:val="00B8301B"/>
    <w:rsid w:val="00B8322C"/>
    <w:rsid w:val="00B833F9"/>
    <w:rsid w:val="00B854F2"/>
    <w:rsid w:val="00B85B24"/>
    <w:rsid w:val="00B85BC6"/>
    <w:rsid w:val="00B85DDD"/>
    <w:rsid w:val="00B87B06"/>
    <w:rsid w:val="00B90234"/>
    <w:rsid w:val="00B91A17"/>
    <w:rsid w:val="00B91DDD"/>
    <w:rsid w:val="00B92535"/>
    <w:rsid w:val="00B9277E"/>
    <w:rsid w:val="00B9380E"/>
    <w:rsid w:val="00B94129"/>
    <w:rsid w:val="00B943D6"/>
    <w:rsid w:val="00B946FB"/>
    <w:rsid w:val="00B951BE"/>
    <w:rsid w:val="00B960E8"/>
    <w:rsid w:val="00B961D2"/>
    <w:rsid w:val="00B962CA"/>
    <w:rsid w:val="00B9682D"/>
    <w:rsid w:val="00B96B8D"/>
    <w:rsid w:val="00B97641"/>
    <w:rsid w:val="00B9777F"/>
    <w:rsid w:val="00B97813"/>
    <w:rsid w:val="00B978C1"/>
    <w:rsid w:val="00B978FC"/>
    <w:rsid w:val="00B97BEB"/>
    <w:rsid w:val="00BA05C8"/>
    <w:rsid w:val="00BA05F1"/>
    <w:rsid w:val="00BA06EB"/>
    <w:rsid w:val="00BA10D4"/>
    <w:rsid w:val="00BA32ED"/>
    <w:rsid w:val="00BA3399"/>
    <w:rsid w:val="00BA37F0"/>
    <w:rsid w:val="00BA387B"/>
    <w:rsid w:val="00BA3952"/>
    <w:rsid w:val="00BA4079"/>
    <w:rsid w:val="00BA40EC"/>
    <w:rsid w:val="00BA41A5"/>
    <w:rsid w:val="00BA50D1"/>
    <w:rsid w:val="00BA57D3"/>
    <w:rsid w:val="00BA5BB7"/>
    <w:rsid w:val="00BA5D65"/>
    <w:rsid w:val="00BA61D8"/>
    <w:rsid w:val="00BA6746"/>
    <w:rsid w:val="00BA67D4"/>
    <w:rsid w:val="00BA67E7"/>
    <w:rsid w:val="00BA68C7"/>
    <w:rsid w:val="00BA6B43"/>
    <w:rsid w:val="00BA6DD8"/>
    <w:rsid w:val="00BA6E35"/>
    <w:rsid w:val="00BA7413"/>
    <w:rsid w:val="00BA78F3"/>
    <w:rsid w:val="00BA79F5"/>
    <w:rsid w:val="00BA7A17"/>
    <w:rsid w:val="00BA7CF5"/>
    <w:rsid w:val="00BA7D7F"/>
    <w:rsid w:val="00BB0431"/>
    <w:rsid w:val="00BB100D"/>
    <w:rsid w:val="00BB1046"/>
    <w:rsid w:val="00BB136C"/>
    <w:rsid w:val="00BB1FC8"/>
    <w:rsid w:val="00BB2800"/>
    <w:rsid w:val="00BB4311"/>
    <w:rsid w:val="00BB4627"/>
    <w:rsid w:val="00BB50D7"/>
    <w:rsid w:val="00BB5542"/>
    <w:rsid w:val="00BB55E2"/>
    <w:rsid w:val="00BB56E6"/>
    <w:rsid w:val="00BB662F"/>
    <w:rsid w:val="00BB679C"/>
    <w:rsid w:val="00BB6E27"/>
    <w:rsid w:val="00BB76E8"/>
    <w:rsid w:val="00BB7AAB"/>
    <w:rsid w:val="00BB7B9A"/>
    <w:rsid w:val="00BC00BE"/>
    <w:rsid w:val="00BC0727"/>
    <w:rsid w:val="00BC0C3E"/>
    <w:rsid w:val="00BC0DB5"/>
    <w:rsid w:val="00BC0DE3"/>
    <w:rsid w:val="00BC1026"/>
    <w:rsid w:val="00BC1DE5"/>
    <w:rsid w:val="00BC215E"/>
    <w:rsid w:val="00BC2986"/>
    <w:rsid w:val="00BC2E20"/>
    <w:rsid w:val="00BC339D"/>
    <w:rsid w:val="00BC359B"/>
    <w:rsid w:val="00BC3685"/>
    <w:rsid w:val="00BC386D"/>
    <w:rsid w:val="00BC38DF"/>
    <w:rsid w:val="00BC4132"/>
    <w:rsid w:val="00BC497F"/>
    <w:rsid w:val="00BC4CF4"/>
    <w:rsid w:val="00BC5AB8"/>
    <w:rsid w:val="00BC656E"/>
    <w:rsid w:val="00BC6973"/>
    <w:rsid w:val="00BC719B"/>
    <w:rsid w:val="00BC71AD"/>
    <w:rsid w:val="00BC73CF"/>
    <w:rsid w:val="00BD09C7"/>
    <w:rsid w:val="00BD0C37"/>
    <w:rsid w:val="00BD0C70"/>
    <w:rsid w:val="00BD123B"/>
    <w:rsid w:val="00BD1336"/>
    <w:rsid w:val="00BD160A"/>
    <w:rsid w:val="00BD18D5"/>
    <w:rsid w:val="00BD2663"/>
    <w:rsid w:val="00BD2787"/>
    <w:rsid w:val="00BD2898"/>
    <w:rsid w:val="00BD2993"/>
    <w:rsid w:val="00BD2AC9"/>
    <w:rsid w:val="00BD31E2"/>
    <w:rsid w:val="00BD46B3"/>
    <w:rsid w:val="00BD4894"/>
    <w:rsid w:val="00BD4913"/>
    <w:rsid w:val="00BD4968"/>
    <w:rsid w:val="00BD559E"/>
    <w:rsid w:val="00BD67E1"/>
    <w:rsid w:val="00BD6A87"/>
    <w:rsid w:val="00BD6BD5"/>
    <w:rsid w:val="00BD6D9B"/>
    <w:rsid w:val="00BD6F30"/>
    <w:rsid w:val="00BD7247"/>
    <w:rsid w:val="00BE0B65"/>
    <w:rsid w:val="00BE0C4B"/>
    <w:rsid w:val="00BE0F7A"/>
    <w:rsid w:val="00BE1496"/>
    <w:rsid w:val="00BE1AFC"/>
    <w:rsid w:val="00BE2124"/>
    <w:rsid w:val="00BE2BB4"/>
    <w:rsid w:val="00BE2DBE"/>
    <w:rsid w:val="00BE3104"/>
    <w:rsid w:val="00BE3277"/>
    <w:rsid w:val="00BE33C7"/>
    <w:rsid w:val="00BE3556"/>
    <w:rsid w:val="00BE3DD2"/>
    <w:rsid w:val="00BE3ECE"/>
    <w:rsid w:val="00BE405B"/>
    <w:rsid w:val="00BE4402"/>
    <w:rsid w:val="00BE479D"/>
    <w:rsid w:val="00BE49C0"/>
    <w:rsid w:val="00BE4A7A"/>
    <w:rsid w:val="00BE4E0E"/>
    <w:rsid w:val="00BE5525"/>
    <w:rsid w:val="00BE56B0"/>
    <w:rsid w:val="00BE5A39"/>
    <w:rsid w:val="00BE6942"/>
    <w:rsid w:val="00BE6FDF"/>
    <w:rsid w:val="00BE7769"/>
    <w:rsid w:val="00BE78E5"/>
    <w:rsid w:val="00BF0301"/>
    <w:rsid w:val="00BF0559"/>
    <w:rsid w:val="00BF1A9C"/>
    <w:rsid w:val="00BF2011"/>
    <w:rsid w:val="00BF2259"/>
    <w:rsid w:val="00BF275D"/>
    <w:rsid w:val="00BF2975"/>
    <w:rsid w:val="00BF298C"/>
    <w:rsid w:val="00BF2D68"/>
    <w:rsid w:val="00BF3E4F"/>
    <w:rsid w:val="00BF404E"/>
    <w:rsid w:val="00BF477E"/>
    <w:rsid w:val="00BF4A0F"/>
    <w:rsid w:val="00BF4B61"/>
    <w:rsid w:val="00BF4CA0"/>
    <w:rsid w:val="00BF57FE"/>
    <w:rsid w:val="00BF595E"/>
    <w:rsid w:val="00BF6227"/>
    <w:rsid w:val="00BF6257"/>
    <w:rsid w:val="00BF6807"/>
    <w:rsid w:val="00BF70CD"/>
    <w:rsid w:val="00BF7AF4"/>
    <w:rsid w:val="00C0057B"/>
    <w:rsid w:val="00C009DA"/>
    <w:rsid w:val="00C01442"/>
    <w:rsid w:val="00C01719"/>
    <w:rsid w:val="00C01D48"/>
    <w:rsid w:val="00C01DC7"/>
    <w:rsid w:val="00C01FCC"/>
    <w:rsid w:val="00C023D3"/>
    <w:rsid w:val="00C02E2A"/>
    <w:rsid w:val="00C03022"/>
    <w:rsid w:val="00C0303B"/>
    <w:rsid w:val="00C036AD"/>
    <w:rsid w:val="00C0488C"/>
    <w:rsid w:val="00C04BA0"/>
    <w:rsid w:val="00C05BAB"/>
    <w:rsid w:val="00C0669B"/>
    <w:rsid w:val="00C072DC"/>
    <w:rsid w:val="00C0776D"/>
    <w:rsid w:val="00C07F63"/>
    <w:rsid w:val="00C104CC"/>
    <w:rsid w:val="00C106D0"/>
    <w:rsid w:val="00C10FB5"/>
    <w:rsid w:val="00C11048"/>
    <w:rsid w:val="00C117FF"/>
    <w:rsid w:val="00C1182F"/>
    <w:rsid w:val="00C11870"/>
    <w:rsid w:val="00C11915"/>
    <w:rsid w:val="00C12282"/>
    <w:rsid w:val="00C12E04"/>
    <w:rsid w:val="00C12F41"/>
    <w:rsid w:val="00C12FE8"/>
    <w:rsid w:val="00C13B31"/>
    <w:rsid w:val="00C1598C"/>
    <w:rsid w:val="00C15A2C"/>
    <w:rsid w:val="00C15E83"/>
    <w:rsid w:val="00C16CB8"/>
    <w:rsid w:val="00C17296"/>
    <w:rsid w:val="00C172BA"/>
    <w:rsid w:val="00C173E5"/>
    <w:rsid w:val="00C17665"/>
    <w:rsid w:val="00C179CB"/>
    <w:rsid w:val="00C17ADD"/>
    <w:rsid w:val="00C17B63"/>
    <w:rsid w:val="00C205A2"/>
    <w:rsid w:val="00C213E2"/>
    <w:rsid w:val="00C21584"/>
    <w:rsid w:val="00C216BC"/>
    <w:rsid w:val="00C21E5F"/>
    <w:rsid w:val="00C22185"/>
    <w:rsid w:val="00C224A8"/>
    <w:rsid w:val="00C22C74"/>
    <w:rsid w:val="00C22D38"/>
    <w:rsid w:val="00C2498C"/>
    <w:rsid w:val="00C249DE"/>
    <w:rsid w:val="00C24A76"/>
    <w:rsid w:val="00C24CEA"/>
    <w:rsid w:val="00C25786"/>
    <w:rsid w:val="00C25804"/>
    <w:rsid w:val="00C259F5"/>
    <w:rsid w:val="00C25C43"/>
    <w:rsid w:val="00C25D5A"/>
    <w:rsid w:val="00C25D78"/>
    <w:rsid w:val="00C2606A"/>
    <w:rsid w:val="00C266DB"/>
    <w:rsid w:val="00C267F3"/>
    <w:rsid w:val="00C26AE2"/>
    <w:rsid w:val="00C27189"/>
    <w:rsid w:val="00C2751C"/>
    <w:rsid w:val="00C27926"/>
    <w:rsid w:val="00C27A6B"/>
    <w:rsid w:val="00C27D3F"/>
    <w:rsid w:val="00C307A0"/>
    <w:rsid w:val="00C31238"/>
    <w:rsid w:val="00C312C9"/>
    <w:rsid w:val="00C319EE"/>
    <w:rsid w:val="00C32091"/>
    <w:rsid w:val="00C32485"/>
    <w:rsid w:val="00C34456"/>
    <w:rsid w:val="00C34528"/>
    <w:rsid w:val="00C349A1"/>
    <w:rsid w:val="00C34EA0"/>
    <w:rsid w:val="00C34F7D"/>
    <w:rsid w:val="00C350C0"/>
    <w:rsid w:val="00C35242"/>
    <w:rsid w:val="00C352F3"/>
    <w:rsid w:val="00C352F5"/>
    <w:rsid w:val="00C35D91"/>
    <w:rsid w:val="00C36EE8"/>
    <w:rsid w:val="00C37012"/>
    <w:rsid w:val="00C372BF"/>
    <w:rsid w:val="00C373AB"/>
    <w:rsid w:val="00C377ED"/>
    <w:rsid w:val="00C377F5"/>
    <w:rsid w:val="00C37CB8"/>
    <w:rsid w:val="00C37E23"/>
    <w:rsid w:val="00C40B8F"/>
    <w:rsid w:val="00C415DC"/>
    <w:rsid w:val="00C418A7"/>
    <w:rsid w:val="00C41D58"/>
    <w:rsid w:val="00C41DA1"/>
    <w:rsid w:val="00C41DBD"/>
    <w:rsid w:val="00C4250B"/>
    <w:rsid w:val="00C43129"/>
    <w:rsid w:val="00C434F5"/>
    <w:rsid w:val="00C43858"/>
    <w:rsid w:val="00C43AC2"/>
    <w:rsid w:val="00C43B10"/>
    <w:rsid w:val="00C43BED"/>
    <w:rsid w:val="00C43CA8"/>
    <w:rsid w:val="00C44CAB"/>
    <w:rsid w:val="00C44FEF"/>
    <w:rsid w:val="00C45EDD"/>
    <w:rsid w:val="00C466D4"/>
    <w:rsid w:val="00C47298"/>
    <w:rsid w:val="00C4731B"/>
    <w:rsid w:val="00C47411"/>
    <w:rsid w:val="00C501EC"/>
    <w:rsid w:val="00C512C1"/>
    <w:rsid w:val="00C517BF"/>
    <w:rsid w:val="00C518E3"/>
    <w:rsid w:val="00C51DFA"/>
    <w:rsid w:val="00C532A4"/>
    <w:rsid w:val="00C536D5"/>
    <w:rsid w:val="00C53DF1"/>
    <w:rsid w:val="00C5404D"/>
    <w:rsid w:val="00C541A3"/>
    <w:rsid w:val="00C54B2A"/>
    <w:rsid w:val="00C5550F"/>
    <w:rsid w:val="00C55DA7"/>
    <w:rsid w:val="00C56DAE"/>
    <w:rsid w:val="00C571E2"/>
    <w:rsid w:val="00C5748B"/>
    <w:rsid w:val="00C60738"/>
    <w:rsid w:val="00C616EF"/>
    <w:rsid w:val="00C61A62"/>
    <w:rsid w:val="00C61D15"/>
    <w:rsid w:val="00C62840"/>
    <w:rsid w:val="00C62C0F"/>
    <w:rsid w:val="00C62F2F"/>
    <w:rsid w:val="00C64047"/>
    <w:rsid w:val="00C65D76"/>
    <w:rsid w:val="00C66A3B"/>
    <w:rsid w:val="00C66F1D"/>
    <w:rsid w:val="00C6701D"/>
    <w:rsid w:val="00C671F9"/>
    <w:rsid w:val="00C67E9D"/>
    <w:rsid w:val="00C7019C"/>
    <w:rsid w:val="00C704CC"/>
    <w:rsid w:val="00C70D3A"/>
    <w:rsid w:val="00C711D1"/>
    <w:rsid w:val="00C73163"/>
    <w:rsid w:val="00C73195"/>
    <w:rsid w:val="00C73750"/>
    <w:rsid w:val="00C73A98"/>
    <w:rsid w:val="00C73F55"/>
    <w:rsid w:val="00C7428A"/>
    <w:rsid w:val="00C746AD"/>
    <w:rsid w:val="00C74C1C"/>
    <w:rsid w:val="00C7539B"/>
    <w:rsid w:val="00C759B3"/>
    <w:rsid w:val="00C75D98"/>
    <w:rsid w:val="00C7680F"/>
    <w:rsid w:val="00C76B98"/>
    <w:rsid w:val="00C80398"/>
    <w:rsid w:val="00C80E31"/>
    <w:rsid w:val="00C8162E"/>
    <w:rsid w:val="00C819FC"/>
    <w:rsid w:val="00C81A19"/>
    <w:rsid w:val="00C825E7"/>
    <w:rsid w:val="00C82D05"/>
    <w:rsid w:val="00C82E96"/>
    <w:rsid w:val="00C8304E"/>
    <w:rsid w:val="00C8373B"/>
    <w:rsid w:val="00C838C6"/>
    <w:rsid w:val="00C838F5"/>
    <w:rsid w:val="00C83AB9"/>
    <w:rsid w:val="00C83D89"/>
    <w:rsid w:val="00C8412A"/>
    <w:rsid w:val="00C84205"/>
    <w:rsid w:val="00C846EB"/>
    <w:rsid w:val="00C84B5C"/>
    <w:rsid w:val="00C84B92"/>
    <w:rsid w:val="00C84B95"/>
    <w:rsid w:val="00C85189"/>
    <w:rsid w:val="00C8590C"/>
    <w:rsid w:val="00C866EB"/>
    <w:rsid w:val="00C86EA7"/>
    <w:rsid w:val="00C86F4F"/>
    <w:rsid w:val="00C872FC"/>
    <w:rsid w:val="00C87705"/>
    <w:rsid w:val="00C877A5"/>
    <w:rsid w:val="00C8791B"/>
    <w:rsid w:val="00C87ED3"/>
    <w:rsid w:val="00C9043D"/>
    <w:rsid w:val="00C907B5"/>
    <w:rsid w:val="00C9081D"/>
    <w:rsid w:val="00C90907"/>
    <w:rsid w:val="00C90FDA"/>
    <w:rsid w:val="00C913AB"/>
    <w:rsid w:val="00C91D25"/>
    <w:rsid w:val="00C91DE4"/>
    <w:rsid w:val="00C92BA4"/>
    <w:rsid w:val="00C9325E"/>
    <w:rsid w:val="00C93384"/>
    <w:rsid w:val="00C93852"/>
    <w:rsid w:val="00C93C3C"/>
    <w:rsid w:val="00C9490C"/>
    <w:rsid w:val="00C95399"/>
    <w:rsid w:val="00C95FF9"/>
    <w:rsid w:val="00C962D2"/>
    <w:rsid w:val="00C97342"/>
    <w:rsid w:val="00CA0087"/>
    <w:rsid w:val="00CA04D7"/>
    <w:rsid w:val="00CA0599"/>
    <w:rsid w:val="00CA08A4"/>
    <w:rsid w:val="00CA105F"/>
    <w:rsid w:val="00CA14E9"/>
    <w:rsid w:val="00CA15DB"/>
    <w:rsid w:val="00CA214B"/>
    <w:rsid w:val="00CA2638"/>
    <w:rsid w:val="00CA329A"/>
    <w:rsid w:val="00CA432F"/>
    <w:rsid w:val="00CA4538"/>
    <w:rsid w:val="00CA48BF"/>
    <w:rsid w:val="00CA498E"/>
    <w:rsid w:val="00CA5A78"/>
    <w:rsid w:val="00CA5A7F"/>
    <w:rsid w:val="00CA5D53"/>
    <w:rsid w:val="00CA6271"/>
    <w:rsid w:val="00CA6429"/>
    <w:rsid w:val="00CA679B"/>
    <w:rsid w:val="00CA7942"/>
    <w:rsid w:val="00CB0246"/>
    <w:rsid w:val="00CB0742"/>
    <w:rsid w:val="00CB0F1D"/>
    <w:rsid w:val="00CB12CE"/>
    <w:rsid w:val="00CB19DA"/>
    <w:rsid w:val="00CB1E96"/>
    <w:rsid w:val="00CB203B"/>
    <w:rsid w:val="00CB2297"/>
    <w:rsid w:val="00CB2884"/>
    <w:rsid w:val="00CB2C65"/>
    <w:rsid w:val="00CB33FE"/>
    <w:rsid w:val="00CB3499"/>
    <w:rsid w:val="00CB3689"/>
    <w:rsid w:val="00CB3AE7"/>
    <w:rsid w:val="00CB3EDC"/>
    <w:rsid w:val="00CB3F0C"/>
    <w:rsid w:val="00CB3FE0"/>
    <w:rsid w:val="00CB462D"/>
    <w:rsid w:val="00CB47A6"/>
    <w:rsid w:val="00CB5189"/>
    <w:rsid w:val="00CB5877"/>
    <w:rsid w:val="00CB5D4D"/>
    <w:rsid w:val="00CB6746"/>
    <w:rsid w:val="00CB6AC1"/>
    <w:rsid w:val="00CB7435"/>
    <w:rsid w:val="00CB7816"/>
    <w:rsid w:val="00CC153C"/>
    <w:rsid w:val="00CC1596"/>
    <w:rsid w:val="00CC1880"/>
    <w:rsid w:val="00CC1CC4"/>
    <w:rsid w:val="00CC1CE5"/>
    <w:rsid w:val="00CC4AE5"/>
    <w:rsid w:val="00CC55FF"/>
    <w:rsid w:val="00CC5AB8"/>
    <w:rsid w:val="00CC5C8D"/>
    <w:rsid w:val="00CC5FB4"/>
    <w:rsid w:val="00CC692A"/>
    <w:rsid w:val="00CC6B10"/>
    <w:rsid w:val="00CC6EEF"/>
    <w:rsid w:val="00CC6F95"/>
    <w:rsid w:val="00CC754C"/>
    <w:rsid w:val="00CC7939"/>
    <w:rsid w:val="00CD0766"/>
    <w:rsid w:val="00CD079C"/>
    <w:rsid w:val="00CD0A48"/>
    <w:rsid w:val="00CD1028"/>
    <w:rsid w:val="00CD15D0"/>
    <w:rsid w:val="00CD19FE"/>
    <w:rsid w:val="00CD1FB1"/>
    <w:rsid w:val="00CD2023"/>
    <w:rsid w:val="00CD276F"/>
    <w:rsid w:val="00CD2819"/>
    <w:rsid w:val="00CD2A7B"/>
    <w:rsid w:val="00CD2FD8"/>
    <w:rsid w:val="00CD316F"/>
    <w:rsid w:val="00CD3C9E"/>
    <w:rsid w:val="00CD3EFA"/>
    <w:rsid w:val="00CD46D2"/>
    <w:rsid w:val="00CD48B5"/>
    <w:rsid w:val="00CD5630"/>
    <w:rsid w:val="00CD5BAF"/>
    <w:rsid w:val="00CD5CAA"/>
    <w:rsid w:val="00CD7A28"/>
    <w:rsid w:val="00CE0F42"/>
    <w:rsid w:val="00CE1220"/>
    <w:rsid w:val="00CE158E"/>
    <w:rsid w:val="00CE2490"/>
    <w:rsid w:val="00CE275A"/>
    <w:rsid w:val="00CE2E24"/>
    <w:rsid w:val="00CE3318"/>
    <w:rsid w:val="00CE3C2B"/>
    <w:rsid w:val="00CE3ECA"/>
    <w:rsid w:val="00CE43AD"/>
    <w:rsid w:val="00CE4589"/>
    <w:rsid w:val="00CE4A7E"/>
    <w:rsid w:val="00CE4AE7"/>
    <w:rsid w:val="00CE4CB4"/>
    <w:rsid w:val="00CE4DE5"/>
    <w:rsid w:val="00CE59CE"/>
    <w:rsid w:val="00CE5B6F"/>
    <w:rsid w:val="00CE642B"/>
    <w:rsid w:val="00CE6A65"/>
    <w:rsid w:val="00CE6C0C"/>
    <w:rsid w:val="00CE79B0"/>
    <w:rsid w:val="00CE7D66"/>
    <w:rsid w:val="00CF041F"/>
    <w:rsid w:val="00CF05E8"/>
    <w:rsid w:val="00CF0EA2"/>
    <w:rsid w:val="00CF131D"/>
    <w:rsid w:val="00CF1576"/>
    <w:rsid w:val="00CF1929"/>
    <w:rsid w:val="00CF2C1D"/>
    <w:rsid w:val="00CF2E98"/>
    <w:rsid w:val="00CF330E"/>
    <w:rsid w:val="00CF37E1"/>
    <w:rsid w:val="00CF3DE1"/>
    <w:rsid w:val="00CF423C"/>
    <w:rsid w:val="00CF479F"/>
    <w:rsid w:val="00CF4A34"/>
    <w:rsid w:val="00CF571D"/>
    <w:rsid w:val="00CF5AFB"/>
    <w:rsid w:val="00CF6088"/>
    <w:rsid w:val="00CF63B1"/>
    <w:rsid w:val="00CF6615"/>
    <w:rsid w:val="00CF68AE"/>
    <w:rsid w:val="00CF6B7B"/>
    <w:rsid w:val="00CF7A10"/>
    <w:rsid w:val="00D009D9"/>
    <w:rsid w:val="00D010F9"/>
    <w:rsid w:val="00D0199C"/>
    <w:rsid w:val="00D01B55"/>
    <w:rsid w:val="00D01D7E"/>
    <w:rsid w:val="00D02044"/>
    <w:rsid w:val="00D02715"/>
    <w:rsid w:val="00D02E01"/>
    <w:rsid w:val="00D034E2"/>
    <w:rsid w:val="00D034E3"/>
    <w:rsid w:val="00D037DC"/>
    <w:rsid w:val="00D03946"/>
    <w:rsid w:val="00D03DD4"/>
    <w:rsid w:val="00D03F8A"/>
    <w:rsid w:val="00D03FD4"/>
    <w:rsid w:val="00D0405C"/>
    <w:rsid w:val="00D0521C"/>
    <w:rsid w:val="00D05D93"/>
    <w:rsid w:val="00D05ED4"/>
    <w:rsid w:val="00D068D5"/>
    <w:rsid w:val="00D0691E"/>
    <w:rsid w:val="00D106F0"/>
    <w:rsid w:val="00D10AE2"/>
    <w:rsid w:val="00D10C7B"/>
    <w:rsid w:val="00D10E62"/>
    <w:rsid w:val="00D11209"/>
    <w:rsid w:val="00D11278"/>
    <w:rsid w:val="00D11EC3"/>
    <w:rsid w:val="00D12A30"/>
    <w:rsid w:val="00D1327F"/>
    <w:rsid w:val="00D132BD"/>
    <w:rsid w:val="00D13AFE"/>
    <w:rsid w:val="00D14282"/>
    <w:rsid w:val="00D14334"/>
    <w:rsid w:val="00D14557"/>
    <w:rsid w:val="00D1476D"/>
    <w:rsid w:val="00D14F5E"/>
    <w:rsid w:val="00D15FDD"/>
    <w:rsid w:val="00D1625E"/>
    <w:rsid w:val="00D16BE7"/>
    <w:rsid w:val="00D16BF3"/>
    <w:rsid w:val="00D16E58"/>
    <w:rsid w:val="00D16F2A"/>
    <w:rsid w:val="00D17045"/>
    <w:rsid w:val="00D173A6"/>
    <w:rsid w:val="00D17815"/>
    <w:rsid w:val="00D17AB2"/>
    <w:rsid w:val="00D17D1A"/>
    <w:rsid w:val="00D20EB4"/>
    <w:rsid w:val="00D21801"/>
    <w:rsid w:val="00D22C03"/>
    <w:rsid w:val="00D2307E"/>
    <w:rsid w:val="00D23A22"/>
    <w:rsid w:val="00D24173"/>
    <w:rsid w:val="00D242D2"/>
    <w:rsid w:val="00D24416"/>
    <w:rsid w:val="00D2498A"/>
    <w:rsid w:val="00D251D5"/>
    <w:rsid w:val="00D2531F"/>
    <w:rsid w:val="00D25776"/>
    <w:rsid w:val="00D25BBF"/>
    <w:rsid w:val="00D26A6A"/>
    <w:rsid w:val="00D27322"/>
    <w:rsid w:val="00D27A84"/>
    <w:rsid w:val="00D27BF5"/>
    <w:rsid w:val="00D30614"/>
    <w:rsid w:val="00D30657"/>
    <w:rsid w:val="00D30EA8"/>
    <w:rsid w:val="00D31667"/>
    <w:rsid w:val="00D318B9"/>
    <w:rsid w:val="00D31BEA"/>
    <w:rsid w:val="00D31D75"/>
    <w:rsid w:val="00D31F7C"/>
    <w:rsid w:val="00D32301"/>
    <w:rsid w:val="00D32A03"/>
    <w:rsid w:val="00D33717"/>
    <w:rsid w:val="00D33945"/>
    <w:rsid w:val="00D33E6C"/>
    <w:rsid w:val="00D3433E"/>
    <w:rsid w:val="00D3468A"/>
    <w:rsid w:val="00D35340"/>
    <w:rsid w:val="00D353AA"/>
    <w:rsid w:val="00D35610"/>
    <w:rsid w:val="00D35B53"/>
    <w:rsid w:val="00D35C48"/>
    <w:rsid w:val="00D35C84"/>
    <w:rsid w:val="00D36441"/>
    <w:rsid w:val="00D3669F"/>
    <w:rsid w:val="00D3701F"/>
    <w:rsid w:val="00D3706B"/>
    <w:rsid w:val="00D376C6"/>
    <w:rsid w:val="00D379E8"/>
    <w:rsid w:val="00D37AA0"/>
    <w:rsid w:val="00D401AB"/>
    <w:rsid w:val="00D40297"/>
    <w:rsid w:val="00D40381"/>
    <w:rsid w:val="00D40999"/>
    <w:rsid w:val="00D40BDF"/>
    <w:rsid w:val="00D40CA0"/>
    <w:rsid w:val="00D4169D"/>
    <w:rsid w:val="00D416C1"/>
    <w:rsid w:val="00D41867"/>
    <w:rsid w:val="00D42683"/>
    <w:rsid w:val="00D426CB"/>
    <w:rsid w:val="00D42790"/>
    <w:rsid w:val="00D427D9"/>
    <w:rsid w:val="00D42A64"/>
    <w:rsid w:val="00D42D21"/>
    <w:rsid w:val="00D43AC3"/>
    <w:rsid w:val="00D43C6F"/>
    <w:rsid w:val="00D43C78"/>
    <w:rsid w:val="00D43FDC"/>
    <w:rsid w:val="00D44343"/>
    <w:rsid w:val="00D45357"/>
    <w:rsid w:val="00D45484"/>
    <w:rsid w:val="00D45500"/>
    <w:rsid w:val="00D4556E"/>
    <w:rsid w:val="00D45B69"/>
    <w:rsid w:val="00D45C9E"/>
    <w:rsid w:val="00D461E5"/>
    <w:rsid w:val="00D465ED"/>
    <w:rsid w:val="00D46B0E"/>
    <w:rsid w:val="00D46F13"/>
    <w:rsid w:val="00D476DB"/>
    <w:rsid w:val="00D47BED"/>
    <w:rsid w:val="00D47CC6"/>
    <w:rsid w:val="00D50233"/>
    <w:rsid w:val="00D504C6"/>
    <w:rsid w:val="00D50DC2"/>
    <w:rsid w:val="00D51451"/>
    <w:rsid w:val="00D516B2"/>
    <w:rsid w:val="00D51828"/>
    <w:rsid w:val="00D519FF"/>
    <w:rsid w:val="00D51CB4"/>
    <w:rsid w:val="00D51F77"/>
    <w:rsid w:val="00D523CD"/>
    <w:rsid w:val="00D52995"/>
    <w:rsid w:val="00D52BF7"/>
    <w:rsid w:val="00D548E3"/>
    <w:rsid w:val="00D55470"/>
    <w:rsid w:val="00D55C7D"/>
    <w:rsid w:val="00D56A10"/>
    <w:rsid w:val="00D56C7B"/>
    <w:rsid w:val="00D576B3"/>
    <w:rsid w:val="00D57E07"/>
    <w:rsid w:val="00D57FC9"/>
    <w:rsid w:val="00D60B62"/>
    <w:rsid w:val="00D60D80"/>
    <w:rsid w:val="00D61988"/>
    <w:rsid w:val="00D61BF7"/>
    <w:rsid w:val="00D61E7A"/>
    <w:rsid w:val="00D62172"/>
    <w:rsid w:val="00D6231B"/>
    <w:rsid w:val="00D62603"/>
    <w:rsid w:val="00D62D86"/>
    <w:rsid w:val="00D62F61"/>
    <w:rsid w:val="00D63E05"/>
    <w:rsid w:val="00D6412B"/>
    <w:rsid w:val="00D64176"/>
    <w:rsid w:val="00D64D82"/>
    <w:rsid w:val="00D64F2F"/>
    <w:rsid w:val="00D6587F"/>
    <w:rsid w:val="00D65A8F"/>
    <w:rsid w:val="00D66022"/>
    <w:rsid w:val="00D663A1"/>
    <w:rsid w:val="00D663CC"/>
    <w:rsid w:val="00D6728F"/>
    <w:rsid w:val="00D67838"/>
    <w:rsid w:val="00D679FB"/>
    <w:rsid w:val="00D7051B"/>
    <w:rsid w:val="00D70C13"/>
    <w:rsid w:val="00D71094"/>
    <w:rsid w:val="00D71155"/>
    <w:rsid w:val="00D711D4"/>
    <w:rsid w:val="00D71456"/>
    <w:rsid w:val="00D71686"/>
    <w:rsid w:val="00D7189C"/>
    <w:rsid w:val="00D7196C"/>
    <w:rsid w:val="00D71B7F"/>
    <w:rsid w:val="00D71BFC"/>
    <w:rsid w:val="00D71E16"/>
    <w:rsid w:val="00D728BF"/>
    <w:rsid w:val="00D729B0"/>
    <w:rsid w:val="00D72B4F"/>
    <w:rsid w:val="00D73EA9"/>
    <w:rsid w:val="00D74274"/>
    <w:rsid w:val="00D746A4"/>
    <w:rsid w:val="00D749CF"/>
    <w:rsid w:val="00D74C02"/>
    <w:rsid w:val="00D757A8"/>
    <w:rsid w:val="00D75C94"/>
    <w:rsid w:val="00D762ED"/>
    <w:rsid w:val="00D76669"/>
    <w:rsid w:val="00D77373"/>
    <w:rsid w:val="00D775BF"/>
    <w:rsid w:val="00D77AC4"/>
    <w:rsid w:val="00D77FBD"/>
    <w:rsid w:val="00D80000"/>
    <w:rsid w:val="00D80165"/>
    <w:rsid w:val="00D80167"/>
    <w:rsid w:val="00D8066B"/>
    <w:rsid w:val="00D80B90"/>
    <w:rsid w:val="00D80D5C"/>
    <w:rsid w:val="00D8162F"/>
    <w:rsid w:val="00D81E44"/>
    <w:rsid w:val="00D828BB"/>
    <w:rsid w:val="00D82DB7"/>
    <w:rsid w:val="00D831AE"/>
    <w:rsid w:val="00D8398F"/>
    <w:rsid w:val="00D848AC"/>
    <w:rsid w:val="00D84A99"/>
    <w:rsid w:val="00D84C7F"/>
    <w:rsid w:val="00D85169"/>
    <w:rsid w:val="00D85A68"/>
    <w:rsid w:val="00D85A80"/>
    <w:rsid w:val="00D85C3A"/>
    <w:rsid w:val="00D86406"/>
    <w:rsid w:val="00D86486"/>
    <w:rsid w:val="00D86B08"/>
    <w:rsid w:val="00D871A2"/>
    <w:rsid w:val="00D87341"/>
    <w:rsid w:val="00D877D6"/>
    <w:rsid w:val="00D87DD1"/>
    <w:rsid w:val="00D913E1"/>
    <w:rsid w:val="00D9160E"/>
    <w:rsid w:val="00D921A8"/>
    <w:rsid w:val="00D92F1C"/>
    <w:rsid w:val="00D93278"/>
    <w:rsid w:val="00D94368"/>
    <w:rsid w:val="00D957BF"/>
    <w:rsid w:val="00D95C89"/>
    <w:rsid w:val="00D95F19"/>
    <w:rsid w:val="00D96602"/>
    <w:rsid w:val="00D97BEB"/>
    <w:rsid w:val="00DA24E2"/>
    <w:rsid w:val="00DA26FB"/>
    <w:rsid w:val="00DA2B67"/>
    <w:rsid w:val="00DA345A"/>
    <w:rsid w:val="00DA3A39"/>
    <w:rsid w:val="00DA407F"/>
    <w:rsid w:val="00DA4706"/>
    <w:rsid w:val="00DA4865"/>
    <w:rsid w:val="00DA495A"/>
    <w:rsid w:val="00DA5FA2"/>
    <w:rsid w:val="00DA71EC"/>
    <w:rsid w:val="00DA72A6"/>
    <w:rsid w:val="00DB0539"/>
    <w:rsid w:val="00DB075A"/>
    <w:rsid w:val="00DB10EE"/>
    <w:rsid w:val="00DB1451"/>
    <w:rsid w:val="00DB16CD"/>
    <w:rsid w:val="00DB1A7A"/>
    <w:rsid w:val="00DB24F1"/>
    <w:rsid w:val="00DB26F5"/>
    <w:rsid w:val="00DB2E1B"/>
    <w:rsid w:val="00DB2FE8"/>
    <w:rsid w:val="00DB35A5"/>
    <w:rsid w:val="00DB3AB1"/>
    <w:rsid w:val="00DB3B8E"/>
    <w:rsid w:val="00DB3C12"/>
    <w:rsid w:val="00DB3D3F"/>
    <w:rsid w:val="00DB45AA"/>
    <w:rsid w:val="00DB475B"/>
    <w:rsid w:val="00DB47F0"/>
    <w:rsid w:val="00DB4890"/>
    <w:rsid w:val="00DB4989"/>
    <w:rsid w:val="00DB50F4"/>
    <w:rsid w:val="00DB5228"/>
    <w:rsid w:val="00DB5853"/>
    <w:rsid w:val="00DB5954"/>
    <w:rsid w:val="00DB655F"/>
    <w:rsid w:val="00DB669F"/>
    <w:rsid w:val="00DB6DAB"/>
    <w:rsid w:val="00DB7734"/>
    <w:rsid w:val="00DB7BE6"/>
    <w:rsid w:val="00DB7C6F"/>
    <w:rsid w:val="00DB7E81"/>
    <w:rsid w:val="00DC0910"/>
    <w:rsid w:val="00DC0D46"/>
    <w:rsid w:val="00DC0E2B"/>
    <w:rsid w:val="00DC1278"/>
    <w:rsid w:val="00DC2ABF"/>
    <w:rsid w:val="00DC2D52"/>
    <w:rsid w:val="00DC2F5F"/>
    <w:rsid w:val="00DC37DF"/>
    <w:rsid w:val="00DC4CEF"/>
    <w:rsid w:val="00DC5C88"/>
    <w:rsid w:val="00DC656A"/>
    <w:rsid w:val="00DC69E3"/>
    <w:rsid w:val="00DC7413"/>
    <w:rsid w:val="00DC743A"/>
    <w:rsid w:val="00DC7451"/>
    <w:rsid w:val="00DC77C5"/>
    <w:rsid w:val="00DC7969"/>
    <w:rsid w:val="00DD0048"/>
    <w:rsid w:val="00DD00D3"/>
    <w:rsid w:val="00DD0300"/>
    <w:rsid w:val="00DD04EC"/>
    <w:rsid w:val="00DD058D"/>
    <w:rsid w:val="00DD0EAC"/>
    <w:rsid w:val="00DD1502"/>
    <w:rsid w:val="00DD15EE"/>
    <w:rsid w:val="00DD1D8D"/>
    <w:rsid w:val="00DD261F"/>
    <w:rsid w:val="00DD30A9"/>
    <w:rsid w:val="00DD3840"/>
    <w:rsid w:val="00DD4A06"/>
    <w:rsid w:val="00DD6F5B"/>
    <w:rsid w:val="00DE028B"/>
    <w:rsid w:val="00DE1538"/>
    <w:rsid w:val="00DE1621"/>
    <w:rsid w:val="00DE2031"/>
    <w:rsid w:val="00DE27CF"/>
    <w:rsid w:val="00DE3818"/>
    <w:rsid w:val="00DE3C8C"/>
    <w:rsid w:val="00DE421C"/>
    <w:rsid w:val="00DE42DA"/>
    <w:rsid w:val="00DE4DDD"/>
    <w:rsid w:val="00DE5477"/>
    <w:rsid w:val="00DE5637"/>
    <w:rsid w:val="00DE5C32"/>
    <w:rsid w:val="00DE6082"/>
    <w:rsid w:val="00DE65D9"/>
    <w:rsid w:val="00DE689E"/>
    <w:rsid w:val="00DE6936"/>
    <w:rsid w:val="00DE6944"/>
    <w:rsid w:val="00DE774A"/>
    <w:rsid w:val="00DE776C"/>
    <w:rsid w:val="00DE7945"/>
    <w:rsid w:val="00DE79CB"/>
    <w:rsid w:val="00DF00E5"/>
    <w:rsid w:val="00DF1242"/>
    <w:rsid w:val="00DF17C1"/>
    <w:rsid w:val="00DF1EE4"/>
    <w:rsid w:val="00DF2205"/>
    <w:rsid w:val="00DF25E7"/>
    <w:rsid w:val="00DF2EFB"/>
    <w:rsid w:val="00DF32FD"/>
    <w:rsid w:val="00DF3B6E"/>
    <w:rsid w:val="00DF439B"/>
    <w:rsid w:val="00DF4923"/>
    <w:rsid w:val="00DF493D"/>
    <w:rsid w:val="00DF496D"/>
    <w:rsid w:val="00DF4A3E"/>
    <w:rsid w:val="00DF4C4B"/>
    <w:rsid w:val="00DF5128"/>
    <w:rsid w:val="00DF556D"/>
    <w:rsid w:val="00DF5D6D"/>
    <w:rsid w:val="00DF5F0D"/>
    <w:rsid w:val="00DF60EE"/>
    <w:rsid w:val="00DF6605"/>
    <w:rsid w:val="00DF719A"/>
    <w:rsid w:val="00DF7657"/>
    <w:rsid w:val="00DF782F"/>
    <w:rsid w:val="00E00A5D"/>
    <w:rsid w:val="00E00DC6"/>
    <w:rsid w:val="00E0107B"/>
    <w:rsid w:val="00E0133E"/>
    <w:rsid w:val="00E02722"/>
    <w:rsid w:val="00E02C2A"/>
    <w:rsid w:val="00E02EC0"/>
    <w:rsid w:val="00E04424"/>
    <w:rsid w:val="00E0452B"/>
    <w:rsid w:val="00E045D8"/>
    <w:rsid w:val="00E0476C"/>
    <w:rsid w:val="00E05563"/>
    <w:rsid w:val="00E05623"/>
    <w:rsid w:val="00E0568D"/>
    <w:rsid w:val="00E05A8F"/>
    <w:rsid w:val="00E05BFC"/>
    <w:rsid w:val="00E05FA0"/>
    <w:rsid w:val="00E06133"/>
    <w:rsid w:val="00E06421"/>
    <w:rsid w:val="00E06A87"/>
    <w:rsid w:val="00E06F4D"/>
    <w:rsid w:val="00E075F3"/>
    <w:rsid w:val="00E07AB5"/>
    <w:rsid w:val="00E07BAB"/>
    <w:rsid w:val="00E07BB6"/>
    <w:rsid w:val="00E07CA4"/>
    <w:rsid w:val="00E10896"/>
    <w:rsid w:val="00E10FB6"/>
    <w:rsid w:val="00E111A8"/>
    <w:rsid w:val="00E1132A"/>
    <w:rsid w:val="00E117A7"/>
    <w:rsid w:val="00E118AB"/>
    <w:rsid w:val="00E11FCB"/>
    <w:rsid w:val="00E12251"/>
    <w:rsid w:val="00E12419"/>
    <w:rsid w:val="00E1244D"/>
    <w:rsid w:val="00E12618"/>
    <w:rsid w:val="00E12B0E"/>
    <w:rsid w:val="00E12CB6"/>
    <w:rsid w:val="00E13C9F"/>
    <w:rsid w:val="00E14A56"/>
    <w:rsid w:val="00E15136"/>
    <w:rsid w:val="00E1534C"/>
    <w:rsid w:val="00E1558C"/>
    <w:rsid w:val="00E155F3"/>
    <w:rsid w:val="00E158BA"/>
    <w:rsid w:val="00E15917"/>
    <w:rsid w:val="00E15D0B"/>
    <w:rsid w:val="00E15E19"/>
    <w:rsid w:val="00E1632E"/>
    <w:rsid w:val="00E1748D"/>
    <w:rsid w:val="00E17B45"/>
    <w:rsid w:val="00E17B60"/>
    <w:rsid w:val="00E201FA"/>
    <w:rsid w:val="00E206C4"/>
    <w:rsid w:val="00E2076B"/>
    <w:rsid w:val="00E208CE"/>
    <w:rsid w:val="00E208D7"/>
    <w:rsid w:val="00E209AF"/>
    <w:rsid w:val="00E20CE4"/>
    <w:rsid w:val="00E20DB1"/>
    <w:rsid w:val="00E2107B"/>
    <w:rsid w:val="00E21196"/>
    <w:rsid w:val="00E2149B"/>
    <w:rsid w:val="00E214B8"/>
    <w:rsid w:val="00E227A2"/>
    <w:rsid w:val="00E22A67"/>
    <w:rsid w:val="00E22B25"/>
    <w:rsid w:val="00E22B71"/>
    <w:rsid w:val="00E23BE9"/>
    <w:rsid w:val="00E2413A"/>
    <w:rsid w:val="00E24208"/>
    <w:rsid w:val="00E253E4"/>
    <w:rsid w:val="00E2555F"/>
    <w:rsid w:val="00E26060"/>
    <w:rsid w:val="00E265FA"/>
    <w:rsid w:val="00E26BAF"/>
    <w:rsid w:val="00E26C0F"/>
    <w:rsid w:val="00E26E58"/>
    <w:rsid w:val="00E26F15"/>
    <w:rsid w:val="00E271F0"/>
    <w:rsid w:val="00E27478"/>
    <w:rsid w:val="00E27771"/>
    <w:rsid w:val="00E2777E"/>
    <w:rsid w:val="00E27AAE"/>
    <w:rsid w:val="00E27CE3"/>
    <w:rsid w:val="00E306AB"/>
    <w:rsid w:val="00E30ECF"/>
    <w:rsid w:val="00E3126B"/>
    <w:rsid w:val="00E31762"/>
    <w:rsid w:val="00E32C50"/>
    <w:rsid w:val="00E32C7F"/>
    <w:rsid w:val="00E33A46"/>
    <w:rsid w:val="00E33BA4"/>
    <w:rsid w:val="00E33F4D"/>
    <w:rsid w:val="00E35CE9"/>
    <w:rsid w:val="00E35DD3"/>
    <w:rsid w:val="00E36086"/>
    <w:rsid w:val="00E36901"/>
    <w:rsid w:val="00E36ADC"/>
    <w:rsid w:val="00E36CEE"/>
    <w:rsid w:val="00E3724A"/>
    <w:rsid w:val="00E374AA"/>
    <w:rsid w:val="00E40388"/>
    <w:rsid w:val="00E40581"/>
    <w:rsid w:val="00E40986"/>
    <w:rsid w:val="00E40BED"/>
    <w:rsid w:val="00E40FC1"/>
    <w:rsid w:val="00E410B9"/>
    <w:rsid w:val="00E4135E"/>
    <w:rsid w:val="00E41987"/>
    <w:rsid w:val="00E41D12"/>
    <w:rsid w:val="00E4206C"/>
    <w:rsid w:val="00E4239B"/>
    <w:rsid w:val="00E42BCA"/>
    <w:rsid w:val="00E42EDB"/>
    <w:rsid w:val="00E43FD5"/>
    <w:rsid w:val="00E4436B"/>
    <w:rsid w:val="00E447CA"/>
    <w:rsid w:val="00E44C27"/>
    <w:rsid w:val="00E457FE"/>
    <w:rsid w:val="00E4604C"/>
    <w:rsid w:val="00E4640E"/>
    <w:rsid w:val="00E464E1"/>
    <w:rsid w:val="00E46903"/>
    <w:rsid w:val="00E46A59"/>
    <w:rsid w:val="00E4750E"/>
    <w:rsid w:val="00E47A8C"/>
    <w:rsid w:val="00E5057D"/>
    <w:rsid w:val="00E50DF2"/>
    <w:rsid w:val="00E50F7E"/>
    <w:rsid w:val="00E51385"/>
    <w:rsid w:val="00E518BA"/>
    <w:rsid w:val="00E51AF0"/>
    <w:rsid w:val="00E51C95"/>
    <w:rsid w:val="00E51EA2"/>
    <w:rsid w:val="00E5307C"/>
    <w:rsid w:val="00E536AB"/>
    <w:rsid w:val="00E542C9"/>
    <w:rsid w:val="00E546A6"/>
    <w:rsid w:val="00E55FBE"/>
    <w:rsid w:val="00E565E9"/>
    <w:rsid w:val="00E604B4"/>
    <w:rsid w:val="00E608A6"/>
    <w:rsid w:val="00E61108"/>
    <w:rsid w:val="00E61987"/>
    <w:rsid w:val="00E61A61"/>
    <w:rsid w:val="00E62806"/>
    <w:rsid w:val="00E63262"/>
    <w:rsid w:val="00E6353B"/>
    <w:rsid w:val="00E635C3"/>
    <w:rsid w:val="00E63839"/>
    <w:rsid w:val="00E63A7D"/>
    <w:rsid w:val="00E63FF8"/>
    <w:rsid w:val="00E6408C"/>
    <w:rsid w:val="00E64477"/>
    <w:rsid w:val="00E644B1"/>
    <w:rsid w:val="00E6462D"/>
    <w:rsid w:val="00E646A3"/>
    <w:rsid w:val="00E64F28"/>
    <w:rsid w:val="00E65846"/>
    <w:rsid w:val="00E658BE"/>
    <w:rsid w:val="00E65CA9"/>
    <w:rsid w:val="00E66156"/>
    <w:rsid w:val="00E66C02"/>
    <w:rsid w:val="00E6774E"/>
    <w:rsid w:val="00E67786"/>
    <w:rsid w:val="00E67DF7"/>
    <w:rsid w:val="00E7029C"/>
    <w:rsid w:val="00E70573"/>
    <w:rsid w:val="00E70D28"/>
    <w:rsid w:val="00E7183B"/>
    <w:rsid w:val="00E7202E"/>
    <w:rsid w:val="00E7280D"/>
    <w:rsid w:val="00E72E9E"/>
    <w:rsid w:val="00E7314D"/>
    <w:rsid w:val="00E73229"/>
    <w:rsid w:val="00E73320"/>
    <w:rsid w:val="00E73DD4"/>
    <w:rsid w:val="00E73E02"/>
    <w:rsid w:val="00E73F04"/>
    <w:rsid w:val="00E73FB6"/>
    <w:rsid w:val="00E754BB"/>
    <w:rsid w:val="00E75596"/>
    <w:rsid w:val="00E75CEC"/>
    <w:rsid w:val="00E7616A"/>
    <w:rsid w:val="00E7617B"/>
    <w:rsid w:val="00E76306"/>
    <w:rsid w:val="00E7677F"/>
    <w:rsid w:val="00E7698F"/>
    <w:rsid w:val="00E76B48"/>
    <w:rsid w:val="00E76BF6"/>
    <w:rsid w:val="00E76CA9"/>
    <w:rsid w:val="00E77499"/>
    <w:rsid w:val="00E77CD6"/>
    <w:rsid w:val="00E77E45"/>
    <w:rsid w:val="00E80097"/>
    <w:rsid w:val="00E80210"/>
    <w:rsid w:val="00E8050E"/>
    <w:rsid w:val="00E80766"/>
    <w:rsid w:val="00E80E7B"/>
    <w:rsid w:val="00E81224"/>
    <w:rsid w:val="00E812F2"/>
    <w:rsid w:val="00E81A6F"/>
    <w:rsid w:val="00E81B85"/>
    <w:rsid w:val="00E81E21"/>
    <w:rsid w:val="00E82870"/>
    <w:rsid w:val="00E82BB5"/>
    <w:rsid w:val="00E82CA0"/>
    <w:rsid w:val="00E82F41"/>
    <w:rsid w:val="00E82FAF"/>
    <w:rsid w:val="00E83D83"/>
    <w:rsid w:val="00E83FA4"/>
    <w:rsid w:val="00E84824"/>
    <w:rsid w:val="00E84AA2"/>
    <w:rsid w:val="00E850ED"/>
    <w:rsid w:val="00E85253"/>
    <w:rsid w:val="00E853CC"/>
    <w:rsid w:val="00E85524"/>
    <w:rsid w:val="00E85827"/>
    <w:rsid w:val="00E85A66"/>
    <w:rsid w:val="00E86B4F"/>
    <w:rsid w:val="00E86CEC"/>
    <w:rsid w:val="00E874A7"/>
    <w:rsid w:val="00E87F4B"/>
    <w:rsid w:val="00E902F4"/>
    <w:rsid w:val="00E9069B"/>
    <w:rsid w:val="00E90D13"/>
    <w:rsid w:val="00E90E5B"/>
    <w:rsid w:val="00E91789"/>
    <w:rsid w:val="00E918A5"/>
    <w:rsid w:val="00E91B6A"/>
    <w:rsid w:val="00E92277"/>
    <w:rsid w:val="00E92FCC"/>
    <w:rsid w:val="00E93565"/>
    <w:rsid w:val="00E946BD"/>
    <w:rsid w:val="00E948FA"/>
    <w:rsid w:val="00E95229"/>
    <w:rsid w:val="00E95C5D"/>
    <w:rsid w:val="00E95FA2"/>
    <w:rsid w:val="00E96252"/>
    <w:rsid w:val="00E9635A"/>
    <w:rsid w:val="00E9653E"/>
    <w:rsid w:val="00E965B3"/>
    <w:rsid w:val="00E9692A"/>
    <w:rsid w:val="00E96AF5"/>
    <w:rsid w:val="00E971D9"/>
    <w:rsid w:val="00E97C5A"/>
    <w:rsid w:val="00E97EB0"/>
    <w:rsid w:val="00EA005B"/>
    <w:rsid w:val="00EA04AA"/>
    <w:rsid w:val="00EA0641"/>
    <w:rsid w:val="00EA1548"/>
    <w:rsid w:val="00EA1965"/>
    <w:rsid w:val="00EA25E1"/>
    <w:rsid w:val="00EA26F1"/>
    <w:rsid w:val="00EA2946"/>
    <w:rsid w:val="00EA34E5"/>
    <w:rsid w:val="00EA382C"/>
    <w:rsid w:val="00EA3DD2"/>
    <w:rsid w:val="00EA4117"/>
    <w:rsid w:val="00EA4757"/>
    <w:rsid w:val="00EA4C21"/>
    <w:rsid w:val="00EA5255"/>
    <w:rsid w:val="00EA6A33"/>
    <w:rsid w:val="00EA6F77"/>
    <w:rsid w:val="00EB01F5"/>
    <w:rsid w:val="00EB1057"/>
    <w:rsid w:val="00EB1169"/>
    <w:rsid w:val="00EB11DB"/>
    <w:rsid w:val="00EB153F"/>
    <w:rsid w:val="00EB17B3"/>
    <w:rsid w:val="00EB18F0"/>
    <w:rsid w:val="00EB1A07"/>
    <w:rsid w:val="00EB1CE6"/>
    <w:rsid w:val="00EB2AE7"/>
    <w:rsid w:val="00EB2C18"/>
    <w:rsid w:val="00EB356D"/>
    <w:rsid w:val="00EB36D5"/>
    <w:rsid w:val="00EB388D"/>
    <w:rsid w:val="00EB3DCA"/>
    <w:rsid w:val="00EB41F2"/>
    <w:rsid w:val="00EB42C9"/>
    <w:rsid w:val="00EB49BF"/>
    <w:rsid w:val="00EB5EF1"/>
    <w:rsid w:val="00EB5FB6"/>
    <w:rsid w:val="00EB60DE"/>
    <w:rsid w:val="00EB6B18"/>
    <w:rsid w:val="00EB71A1"/>
    <w:rsid w:val="00EC18CA"/>
    <w:rsid w:val="00EC1A74"/>
    <w:rsid w:val="00EC2098"/>
    <w:rsid w:val="00EC26E3"/>
    <w:rsid w:val="00EC36A3"/>
    <w:rsid w:val="00EC3EB4"/>
    <w:rsid w:val="00EC40F5"/>
    <w:rsid w:val="00EC4119"/>
    <w:rsid w:val="00EC4184"/>
    <w:rsid w:val="00EC46A1"/>
    <w:rsid w:val="00EC471B"/>
    <w:rsid w:val="00EC57F0"/>
    <w:rsid w:val="00EC5B7E"/>
    <w:rsid w:val="00EC6509"/>
    <w:rsid w:val="00EC65BA"/>
    <w:rsid w:val="00EC7258"/>
    <w:rsid w:val="00EC7A55"/>
    <w:rsid w:val="00EC7DAB"/>
    <w:rsid w:val="00ED04BC"/>
    <w:rsid w:val="00ED0E72"/>
    <w:rsid w:val="00ED11F3"/>
    <w:rsid w:val="00ED189D"/>
    <w:rsid w:val="00ED273D"/>
    <w:rsid w:val="00ED351C"/>
    <w:rsid w:val="00ED3AB9"/>
    <w:rsid w:val="00ED3F30"/>
    <w:rsid w:val="00ED3FC5"/>
    <w:rsid w:val="00ED4715"/>
    <w:rsid w:val="00ED4D76"/>
    <w:rsid w:val="00ED52E1"/>
    <w:rsid w:val="00ED5423"/>
    <w:rsid w:val="00ED5969"/>
    <w:rsid w:val="00ED60D6"/>
    <w:rsid w:val="00ED64B7"/>
    <w:rsid w:val="00ED7571"/>
    <w:rsid w:val="00ED7A6A"/>
    <w:rsid w:val="00EE0555"/>
    <w:rsid w:val="00EE0FCB"/>
    <w:rsid w:val="00EE180B"/>
    <w:rsid w:val="00EE2354"/>
    <w:rsid w:val="00EE2430"/>
    <w:rsid w:val="00EE2ACA"/>
    <w:rsid w:val="00EE2EB9"/>
    <w:rsid w:val="00EE3167"/>
    <w:rsid w:val="00EE38E9"/>
    <w:rsid w:val="00EE3D1A"/>
    <w:rsid w:val="00EE4159"/>
    <w:rsid w:val="00EE676C"/>
    <w:rsid w:val="00EE6EA7"/>
    <w:rsid w:val="00EE7BDC"/>
    <w:rsid w:val="00EE7C30"/>
    <w:rsid w:val="00EF009D"/>
    <w:rsid w:val="00EF0233"/>
    <w:rsid w:val="00EF05B7"/>
    <w:rsid w:val="00EF05CD"/>
    <w:rsid w:val="00EF0A3F"/>
    <w:rsid w:val="00EF0B32"/>
    <w:rsid w:val="00EF0B3A"/>
    <w:rsid w:val="00EF0E3C"/>
    <w:rsid w:val="00EF1061"/>
    <w:rsid w:val="00EF23ED"/>
    <w:rsid w:val="00EF2801"/>
    <w:rsid w:val="00EF2878"/>
    <w:rsid w:val="00EF319B"/>
    <w:rsid w:val="00EF3919"/>
    <w:rsid w:val="00EF3920"/>
    <w:rsid w:val="00EF3A83"/>
    <w:rsid w:val="00EF4786"/>
    <w:rsid w:val="00EF51D0"/>
    <w:rsid w:val="00EF533D"/>
    <w:rsid w:val="00EF53F5"/>
    <w:rsid w:val="00EF54E0"/>
    <w:rsid w:val="00EF593C"/>
    <w:rsid w:val="00EF5BBC"/>
    <w:rsid w:val="00EF5C2F"/>
    <w:rsid w:val="00EF5D99"/>
    <w:rsid w:val="00EF6470"/>
    <w:rsid w:val="00EF657A"/>
    <w:rsid w:val="00EF6CFB"/>
    <w:rsid w:val="00EF721E"/>
    <w:rsid w:val="00EF7D40"/>
    <w:rsid w:val="00EF7E6C"/>
    <w:rsid w:val="00F003D2"/>
    <w:rsid w:val="00F00D1A"/>
    <w:rsid w:val="00F0169D"/>
    <w:rsid w:val="00F02729"/>
    <w:rsid w:val="00F02A17"/>
    <w:rsid w:val="00F02AFD"/>
    <w:rsid w:val="00F02C3E"/>
    <w:rsid w:val="00F02F06"/>
    <w:rsid w:val="00F031B6"/>
    <w:rsid w:val="00F03531"/>
    <w:rsid w:val="00F0390F"/>
    <w:rsid w:val="00F03946"/>
    <w:rsid w:val="00F043F0"/>
    <w:rsid w:val="00F04B96"/>
    <w:rsid w:val="00F04BC7"/>
    <w:rsid w:val="00F05293"/>
    <w:rsid w:val="00F0556A"/>
    <w:rsid w:val="00F05675"/>
    <w:rsid w:val="00F05F82"/>
    <w:rsid w:val="00F065FB"/>
    <w:rsid w:val="00F068AE"/>
    <w:rsid w:val="00F06D01"/>
    <w:rsid w:val="00F072F6"/>
    <w:rsid w:val="00F076BA"/>
    <w:rsid w:val="00F0771D"/>
    <w:rsid w:val="00F10AA5"/>
    <w:rsid w:val="00F10E20"/>
    <w:rsid w:val="00F11069"/>
    <w:rsid w:val="00F118D9"/>
    <w:rsid w:val="00F1196C"/>
    <w:rsid w:val="00F11F01"/>
    <w:rsid w:val="00F1245E"/>
    <w:rsid w:val="00F12691"/>
    <w:rsid w:val="00F126F0"/>
    <w:rsid w:val="00F12D46"/>
    <w:rsid w:val="00F130DB"/>
    <w:rsid w:val="00F13A20"/>
    <w:rsid w:val="00F13AA8"/>
    <w:rsid w:val="00F1426B"/>
    <w:rsid w:val="00F147E1"/>
    <w:rsid w:val="00F14E5B"/>
    <w:rsid w:val="00F1577E"/>
    <w:rsid w:val="00F164E2"/>
    <w:rsid w:val="00F16FF1"/>
    <w:rsid w:val="00F17F4E"/>
    <w:rsid w:val="00F202C8"/>
    <w:rsid w:val="00F212CF"/>
    <w:rsid w:val="00F21A40"/>
    <w:rsid w:val="00F2246D"/>
    <w:rsid w:val="00F22A9F"/>
    <w:rsid w:val="00F23D20"/>
    <w:rsid w:val="00F23D34"/>
    <w:rsid w:val="00F2456B"/>
    <w:rsid w:val="00F2459E"/>
    <w:rsid w:val="00F247AC"/>
    <w:rsid w:val="00F24AC0"/>
    <w:rsid w:val="00F24B53"/>
    <w:rsid w:val="00F24B97"/>
    <w:rsid w:val="00F24CD5"/>
    <w:rsid w:val="00F24EC2"/>
    <w:rsid w:val="00F25A78"/>
    <w:rsid w:val="00F26DA7"/>
    <w:rsid w:val="00F26F37"/>
    <w:rsid w:val="00F27CF6"/>
    <w:rsid w:val="00F27CFF"/>
    <w:rsid w:val="00F27E3A"/>
    <w:rsid w:val="00F27E86"/>
    <w:rsid w:val="00F27EEA"/>
    <w:rsid w:val="00F3177C"/>
    <w:rsid w:val="00F32258"/>
    <w:rsid w:val="00F323BD"/>
    <w:rsid w:val="00F3247A"/>
    <w:rsid w:val="00F324B3"/>
    <w:rsid w:val="00F3277B"/>
    <w:rsid w:val="00F32F2A"/>
    <w:rsid w:val="00F33FC1"/>
    <w:rsid w:val="00F34A8F"/>
    <w:rsid w:val="00F34C23"/>
    <w:rsid w:val="00F3565B"/>
    <w:rsid w:val="00F35766"/>
    <w:rsid w:val="00F35A63"/>
    <w:rsid w:val="00F35C97"/>
    <w:rsid w:val="00F35F33"/>
    <w:rsid w:val="00F362FB"/>
    <w:rsid w:val="00F3686E"/>
    <w:rsid w:val="00F36DDB"/>
    <w:rsid w:val="00F370FA"/>
    <w:rsid w:val="00F372DC"/>
    <w:rsid w:val="00F376BA"/>
    <w:rsid w:val="00F379D0"/>
    <w:rsid w:val="00F37C1B"/>
    <w:rsid w:val="00F37CA5"/>
    <w:rsid w:val="00F37CB3"/>
    <w:rsid w:val="00F406EA"/>
    <w:rsid w:val="00F4097C"/>
    <w:rsid w:val="00F40B22"/>
    <w:rsid w:val="00F40C04"/>
    <w:rsid w:val="00F40D7C"/>
    <w:rsid w:val="00F411DB"/>
    <w:rsid w:val="00F41346"/>
    <w:rsid w:val="00F4157A"/>
    <w:rsid w:val="00F41AC4"/>
    <w:rsid w:val="00F41EAE"/>
    <w:rsid w:val="00F41EDD"/>
    <w:rsid w:val="00F42843"/>
    <w:rsid w:val="00F42A7E"/>
    <w:rsid w:val="00F43A76"/>
    <w:rsid w:val="00F43B75"/>
    <w:rsid w:val="00F44D64"/>
    <w:rsid w:val="00F44E4B"/>
    <w:rsid w:val="00F45076"/>
    <w:rsid w:val="00F456C5"/>
    <w:rsid w:val="00F4591E"/>
    <w:rsid w:val="00F45BFF"/>
    <w:rsid w:val="00F46072"/>
    <w:rsid w:val="00F46D5F"/>
    <w:rsid w:val="00F470B4"/>
    <w:rsid w:val="00F471BE"/>
    <w:rsid w:val="00F47D0A"/>
    <w:rsid w:val="00F50DC1"/>
    <w:rsid w:val="00F511C3"/>
    <w:rsid w:val="00F52855"/>
    <w:rsid w:val="00F52DCA"/>
    <w:rsid w:val="00F530A2"/>
    <w:rsid w:val="00F53B9E"/>
    <w:rsid w:val="00F544A2"/>
    <w:rsid w:val="00F54550"/>
    <w:rsid w:val="00F54B63"/>
    <w:rsid w:val="00F555BF"/>
    <w:rsid w:val="00F559A5"/>
    <w:rsid w:val="00F55AEA"/>
    <w:rsid w:val="00F562DF"/>
    <w:rsid w:val="00F563CF"/>
    <w:rsid w:val="00F564E9"/>
    <w:rsid w:val="00F56677"/>
    <w:rsid w:val="00F568B7"/>
    <w:rsid w:val="00F57223"/>
    <w:rsid w:val="00F5731C"/>
    <w:rsid w:val="00F57951"/>
    <w:rsid w:val="00F57FD6"/>
    <w:rsid w:val="00F6074C"/>
    <w:rsid w:val="00F60922"/>
    <w:rsid w:val="00F60E51"/>
    <w:rsid w:val="00F60EFA"/>
    <w:rsid w:val="00F614BF"/>
    <w:rsid w:val="00F61537"/>
    <w:rsid w:val="00F61AC7"/>
    <w:rsid w:val="00F62FA6"/>
    <w:rsid w:val="00F630F5"/>
    <w:rsid w:val="00F633EE"/>
    <w:rsid w:val="00F64BB5"/>
    <w:rsid w:val="00F657E8"/>
    <w:rsid w:val="00F65990"/>
    <w:rsid w:val="00F65BE7"/>
    <w:rsid w:val="00F66456"/>
    <w:rsid w:val="00F66981"/>
    <w:rsid w:val="00F66D4D"/>
    <w:rsid w:val="00F66DA0"/>
    <w:rsid w:val="00F674D1"/>
    <w:rsid w:val="00F675AF"/>
    <w:rsid w:val="00F67857"/>
    <w:rsid w:val="00F703F9"/>
    <w:rsid w:val="00F706F5"/>
    <w:rsid w:val="00F7121B"/>
    <w:rsid w:val="00F7122D"/>
    <w:rsid w:val="00F71E2B"/>
    <w:rsid w:val="00F72240"/>
    <w:rsid w:val="00F72BD3"/>
    <w:rsid w:val="00F731EA"/>
    <w:rsid w:val="00F7398C"/>
    <w:rsid w:val="00F739F1"/>
    <w:rsid w:val="00F741B7"/>
    <w:rsid w:val="00F749C4"/>
    <w:rsid w:val="00F7574D"/>
    <w:rsid w:val="00F75752"/>
    <w:rsid w:val="00F75E41"/>
    <w:rsid w:val="00F7625C"/>
    <w:rsid w:val="00F76308"/>
    <w:rsid w:val="00F764D0"/>
    <w:rsid w:val="00F76948"/>
    <w:rsid w:val="00F76A9E"/>
    <w:rsid w:val="00F76B22"/>
    <w:rsid w:val="00F77DE3"/>
    <w:rsid w:val="00F80041"/>
    <w:rsid w:val="00F80407"/>
    <w:rsid w:val="00F804A7"/>
    <w:rsid w:val="00F804B5"/>
    <w:rsid w:val="00F806B9"/>
    <w:rsid w:val="00F80C8F"/>
    <w:rsid w:val="00F810C0"/>
    <w:rsid w:val="00F814A6"/>
    <w:rsid w:val="00F81754"/>
    <w:rsid w:val="00F81F27"/>
    <w:rsid w:val="00F82AC5"/>
    <w:rsid w:val="00F82D55"/>
    <w:rsid w:val="00F83863"/>
    <w:rsid w:val="00F83AD8"/>
    <w:rsid w:val="00F83EA9"/>
    <w:rsid w:val="00F8572C"/>
    <w:rsid w:val="00F85F1C"/>
    <w:rsid w:val="00F8655D"/>
    <w:rsid w:val="00F875A4"/>
    <w:rsid w:val="00F87718"/>
    <w:rsid w:val="00F87AFB"/>
    <w:rsid w:val="00F87B1D"/>
    <w:rsid w:val="00F908EC"/>
    <w:rsid w:val="00F90B9D"/>
    <w:rsid w:val="00F9145A"/>
    <w:rsid w:val="00F9169A"/>
    <w:rsid w:val="00F916A1"/>
    <w:rsid w:val="00F9171A"/>
    <w:rsid w:val="00F926A8"/>
    <w:rsid w:val="00F92739"/>
    <w:rsid w:val="00F9297D"/>
    <w:rsid w:val="00F935D7"/>
    <w:rsid w:val="00F93670"/>
    <w:rsid w:val="00F93A3E"/>
    <w:rsid w:val="00F94577"/>
    <w:rsid w:val="00F947C5"/>
    <w:rsid w:val="00F95267"/>
    <w:rsid w:val="00F959AD"/>
    <w:rsid w:val="00F96036"/>
    <w:rsid w:val="00F9606D"/>
    <w:rsid w:val="00F96B90"/>
    <w:rsid w:val="00F97471"/>
    <w:rsid w:val="00F97756"/>
    <w:rsid w:val="00F97FBD"/>
    <w:rsid w:val="00FA015A"/>
    <w:rsid w:val="00FA0257"/>
    <w:rsid w:val="00FA060B"/>
    <w:rsid w:val="00FA1972"/>
    <w:rsid w:val="00FA1E43"/>
    <w:rsid w:val="00FA255D"/>
    <w:rsid w:val="00FA3A16"/>
    <w:rsid w:val="00FA3EB8"/>
    <w:rsid w:val="00FA4032"/>
    <w:rsid w:val="00FA40D2"/>
    <w:rsid w:val="00FA47D6"/>
    <w:rsid w:val="00FA4951"/>
    <w:rsid w:val="00FA4EFF"/>
    <w:rsid w:val="00FA4F93"/>
    <w:rsid w:val="00FA5863"/>
    <w:rsid w:val="00FA5E96"/>
    <w:rsid w:val="00FA6999"/>
    <w:rsid w:val="00FA7388"/>
    <w:rsid w:val="00FA7825"/>
    <w:rsid w:val="00FA7ABC"/>
    <w:rsid w:val="00FA7AC2"/>
    <w:rsid w:val="00FB036C"/>
    <w:rsid w:val="00FB0B11"/>
    <w:rsid w:val="00FB0E30"/>
    <w:rsid w:val="00FB10FB"/>
    <w:rsid w:val="00FB1878"/>
    <w:rsid w:val="00FB1D72"/>
    <w:rsid w:val="00FB393F"/>
    <w:rsid w:val="00FB3C76"/>
    <w:rsid w:val="00FB3D72"/>
    <w:rsid w:val="00FB40AA"/>
    <w:rsid w:val="00FB4DB8"/>
    <w:rsid w:val="00FB51FF"/>
    <w:rsid w:val="00FB62F9"/>
    <w:rsid w:val="00FB635A"/>
    <w:rsid w:val="00FB6749"/>
    <w:rsid w:val="00FB6F47"/>
    <w:rsid w:val="00FB7250"/>
    <w:rsid w:val="00FB7252"/>
    <w:rsid w:val="00FB7289"/>
    <w:rsid w:val="00FC1E3D"/>
    <w:rsid w:val="00FC2212"/>
    <w:rsid w:val="00FC2F3B"/>
    <w:rsid w:val="00FC3C56"/>
    <w:rsid w:val="00FC41B8"/>
    <w:rsid w:val="00FC4519"/>
    <w:rsid w:val="00FC4531"/>
    <w:rsid w:val="00FC472F"/>
    <w:rsid w:val="00FC4B8A"/>
    <w:rsid w:val="00FC59E1"/>
    <w:rsid w:val="00FC60E4"/>
    <w:rsid w:val="00FC6509"/>
    <w:rsid w:val="00FC6AB2"/>
    <w:rsid w:val="00FC6D2E"/>
    <w:rsid w:val="00FC776F"/>
    <w:rsid w:val="00FC77B5"/>
    <w:rsid w:val="00FC7920"/>
    <w:rsid w:val="00FD05E8"/>
    <w:rsid w:val="00FD0698"/>
    <w:rsid w:val="00FD0907"/>
    <w:rsid w:val="00FD1FC9"/>
    <w:rsid w:val="00FD2808"/>
    <w:rsid w:val="00FD2DEE"/>
    <w:rsid w:val="00FD3011"/>
    <w:rsid w:val="00FD4399"/>
    <w:rsid w:val="00FD4CA5"/>
    <w:rsid w:val="00FD6570"/>
    <w:rsid w:val="00FD6A7E"/>
    <w:rsid w:val="00FD74E1"/>
    <w:rsid w:val="00FD7626"/>
    <w:rsid w:val="00FD7967"/>
    <w:rsid w:val="00FD7ADF"/>
    <w:rsid w:val="00FD7B7B"/>
    <w:rsid w:val="00FD7E4A"/>
    <w:rsid w:val="00FD7F06"/>
    <w:rsid w:val="00FE014A"/>
    <w:rsid w:val="00FE0153"/>
    <w:rsid w:val="00FE04E7"/>
    <w:rsid w:val="00FE089F"/>
    <w:rsid w:val="00FE0E55"/>
    <w:rsid w:val="00FE14A8"/>
    <w:rsid w:val="00FE14FB"/>
    <w:rsid w:val="00FE1DDD"/>
    <w:rsid w:val="00FE1F33"/>
    <w:rsid w:val="00FE235B"/>
    <w:rsid w:val="00FE2458"/>
    <w:rsid w:val="00FE2721"/>
    <w:rsid w:val="00FE27D1"/>
    <w:rsid w:val="00FE33A4"/>
    <w:rsid w:val="00FE4342"/>
    <w:rsid w:val="00FE4374"/>
    <w:rsid w:val="00FE4B6D"/>
    <w:rsid w:val="00FE4CB7"/>
    <w:rsid w:val="00FE5790"/>
    <w:rsid w:val="00FE619B"/>
    <w:rsid w:val="00FE636B"/>
    <w:rsid w:val="00FE6CFD"/>
    <w:rsid w:val="00FE7119"/>
    <w:rsid w:val="00FE7595"/>
    <w:rsid w:val="00FE7EC5"/>
    <w:rsid w:val="00FE7ED5"/>
    <w:rsid w:val="00FE7FDB"/>
    <w:rsid w:val="00FF12B6"/>
    <w:rsid w:val="00FF13C7"/>
    <w:rsid w:val="00FF1848"/>
    <w:rsid w:val="00FF18C2"/>
    <w:rsid w:val="00FF1A89"/>
    <w:rsid w:val="00FF25DD"/>
    <w:rsid w:val="00FF366F"/>
    <w:rsid w:val="00FF3A80"/>
    <w:rsid w:val="00FF3E01"/>
    <w:rsid w:val="00FF492A"/>
    <w:rsid w:val="00FF4C2D"/>
    <w:rsid w:val="00FF4F32"/>
    <w:rsid w:val="00FF58A2"/>
    <w:rsid w:val="00FF58CE"/>
    <w:rsid w:val="00FF5D51"/>
    <w:rsid w:val="00FF6649"/>
    <w:rsid w:val="00FF686D"/>
    <w:rsid w:val="00FF697E"/>
    <w:rsid w:val="00FF6B44"/>
    <w:rsid w:val="00FF791B"/>
    <w:rsid w:val="00FF7F2A"/>
    <w:rsid w:val="00FF7F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C00A643-6EBB-4D89-A05B-5E9C7CBDA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aliases w:val="Табл_тело"/>
    <w:rsid w:val="00995408"/>
    <w:pPr>
      <w:spacing w:after="0" w:line="240" w:lineRule="auto"/>
    </w:pPr>
    <w:rPr>
      <w:rFonts w:eastAsia="Times New Roman"/>
      <w:lang w:eastAsia="ru-RU"/>
    </w:rPr>
  </w:style>
  <w:style w:type="paragraph" w:styleId="10">
    <w:name w:val="heading 1"/>
    <w:aliases w:val="1 уровень"/>
    <w:basedOn w:val="a6"/>
    <w:next w:val="a7"/>
    <w:link w:val="12"/>
    <w:uiPriority w:val="9"/>
    <w:qFormat/>
    <w:rsid w:val="003935FE"/>
    <w:pPr>
      <w:keepNext/>
      <w:keepLines/>
      <w:pageBreakBefore/>
      <w:spacing w:before="240" w:after="240"/>
      <w:ind w:left="0"/>
      <w:contextualSpacing w:val="0"/>
      <w:jc w:val="center"/>
      <w:outlineLvl w:val="0"/>
    </w:pPr>
    <w:rPr>
      <w:rFonts w:eastAsiaTheme="minorHAnsi"/>
      <w:b/>
    </w:rPr>
  </w:style>
  <w:style w:type="paragraph" w:styleId="20">
    <w:name w:val="heading 2"/>
    <w:aliases w:val="2 уровень"/>
    <w:basedOn w:val="a6"/>
    <w:next w:val="a8"/>
    <w:link w:val="21"/>
    <w:unhideWhenUsed/>
    <w:qFormat/>
    <w:rsid w:val="00767E09"/>
    <w:pPr>
      <w:keepNext/>
      <w:keepLines/>
      <w:pageBreakBefore/>
      <w:numPr>
        <w:ilvl w:val="1"/>
        <w:numId w:val="16"/>
      </w:numPr>
      <w:spacing w:before="240" w:after="120"/>
      <w:contextualSpacing w:val="0"/>
      <w:jc w:val="both"/>
      <w:outlineLvl w:val="1"/>
    </w:pPr>
    <w:rPr>
      <w:rFonts w:eastAsiaTheme="minorHAnsi"/>
      <w:b/>
    </w:rPr>
  </w:style>
  <w:style w:type="paragraph" w:styleId="3">
    <w:name w:val="heading 3"/>
    <w:aliases w:val="3 уровень"/>
    <w:basedOn w:val="a6"/>
    <w:next w:val="a5"/>
    <w:link w:val="30"/>
    <w:unhideWhenUsed/>
    <w:qFormat/>
    <w:rsid w:val="00F34A8F"/>
    <w:pPr>
      <w:keepNext/>
      <w:keepLines/>
      <w:numPr>
        <w:ilvl w:val="2"/>
        <w:numId w:val="16"/>
      </w:numPr>
      <w:spacing w:before="240" w:after="240"/>
      <w:contextualSpacing w:val="0"/>
      <w:jc w:val="both"/>
      <w:outlineLvl w:val="2"/>
    </w:pPr>
    <w:rPr>
      <w:rFonts w:eastAsiaTheme="minorHAnsi"/>
      <w:b/>
    </w:rPr>
  </w:style>
  <w:style w:type="paragraph" w:styleId="4">
    <w:name w:val="heading 4"/>
    <w:aliases w:val="4 уровень"/>
    <w:basedOn w:val="44"/>
    <w:next w:val="a8"/>
    <w:link w:val="40"/>
    <w:uiPriority w:val="9"/>
    <w:unhideWhenUsed/>
    <w:qFormat/>
    <w:rsid w:val="00486314"/>
    <w:pPr>
      <w:keepNext/>
      <w:keepLines/>
      <w:spacing w:before="240" w:after="240"/>
      <w:jc w:val="both"/>
      <w:outlineLvl w:val="3"/>
    </w:pPr>
    <w:rPr>
      <w:b/>
    </w:rPr>
  </w:style>
  <w:style w:type="paragraph" w:styleId="5">
    <w:name w:val="heading 5"/>
    <w:basedOn w:val="a5"/>
    <w:next w:val="a5"/>
    <w:link w:val="50"/>
    <w:uiPriority w:val="9"/>
    <w:unhideWhenUsed/>
    <w:rsid w:val="00983614"/>
    <w:pPr>
      <w:keepNext/>
      <w:keepLines/>
      <w:spacing w:before="200"/>
      <w:ind w:left="1008" w:hanging="1008"/>
      <w:outlineLvl w:val="4"/>
    </w:pPr>
    <w:rPr>
      <w:rFonts w:ascii="Cambria" w:hAnsi="Cambria"/>
      <w:color w:val="243F60"/>
    </w:rPr>
  </w:style>
  <w:style w:type="paragraph" w:styleId="6">
    <w:name w:val="heading 6"/>
    <w:basedOn w:val="a5"/>
    <w:next w:val="a5"/>
    <w:link w:val="60"/>
    <w:uiPriority w:val="9"/>
    <w:unhideWhenUsed/>
    <w:rsid w:val="00540573"/>
    <w:pPr>
      <w:spacing w:before="240" w:after="60"/>
      <w:outlineLvl w:val="5"/>
    </w:pPr>
    <w:rPr>
      <w:rFonts w:asciiTheme="minorHAnsi" w:hAnsiTheme="minorHAnsi"/>
      <w:b/>
      <w:bCs/>
      <w:sz w:val="22"/>
    </w:rPr>
  </w:style>
  <w:style w:type="paragraph" w:styleId="7">
    <w:name w:val="heading 7"/>
    <w:basedOn w:val="a5"/>
    <w:next w:val="a5"/>
    <w:link w:val="70"/>
    <w:uiPriority w:val="99"/>
    <w:unhideWhenUsed/>
    <w:rsid w:val="00540573"/>
    <w:pPr>
      <w:spacing w:before="240" w:after="60"/>
      <w:outlineLvl w:val="6"/>
    </w:pPr>
    <w:rPr>
      <w:rFonts w:asciiTheme="minorHAnsi" w:hAnsiTheme="minorHAnsi"/>
    </w:rPr>
  </w:style>
  <w:style w:type="paragraph" w:styleId="8">
    <w:name w:val="heading 8"/>
    <w:basedOn w:val="a5"/>
    <w:next w:val="a5"/>
    <w:link w:val="80"/>
    <w:uiPriority w:val="99"/>
    <w:unhideWhenUsed/>
    <w:rsid w:val="00540573"/>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5"/>
    <w:next w:val="a5"/>
    <w:link w:val="90"/>
    <w:uiPriority w:val="99"/>
    <w:unhideWhenUsed/>
    <w:rsid w:val="001D31E9"/>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ac">
    <w:name w:val="Рис_подпись"/>
    <w:basedOn w:val="ad"/>
    <w:next w:val="a7"/>
    <w:link w:val="ae"/>
    <w:rsid w:val="00F11F01"/>
    <w:pPr>
      <w:keepNext w:val="0"/>
      <w:keepLines w:val="0"/>
      <w:spacing w:before="0" w:after="240"/>
      <w:jc w:val="center"/>
    </w:pPr>
    <w:rPr>
      <w:bCs w:val="0"/>
    </w:rPr>
  </w:style>
  <w:style w:type="character" w:customStyle="1" w:styleId="ae">
    <w:name w:val="Рис_подпись Знак"/>
    <w:link w:val="ac"/>
    <w:rsid w:val="00F11F01"/>
    <w:rPr>
      <w:rFonts w:cstheme="minorBidi"/>
    </w:rPr>
  </w:style>
  <w:style w:type="paragraph" w:styleId="ad">
    <w:name w:val="caption"/>
    <w:aliases w:val="Таблица - Название объекта,!! Object Novogor !!,Знак,Caption Char,Caption Char1 Char1 Char Char,Caption Char Char2 Char1 Char Char,Caption Char Char Char Char Char1 Char1 Char Char1 Char,Caption Char Char Char1 Char Char Char"/>
    <w:next w:val="a5"/>
    <w:link w:val="af"/>
    <w:unhideWhenUsed/>
    <w:qFormat/>
    <w:rsid w:val="004B66AD"/>
    <w:pPr>
      <w:keepNext/>
      <w:keepLines/>
      <w:spacing w:before="120" w:after="0" w:line="240" w:lineRule="auto"/>
      <w:jc w:val="both"/>
    </w:pPr>
    <w:rPr>
      <w:rFonts w:cstheme="minorBidi"/>
      <w:b/>
      <w:bCs/>
    </w:rPr>
  </w:style>
  <w:style w:type="paragraph" w:customStyle="1" w:styleId="af0">
    <w:name w:val="РИС."/>
    <w:basedOn w:val="a5"/>
    <w:next w:val="ac"/>
    <w:link w:val="af1"/>
    <w:rsid w:val="003E33EC"/>
    <w:pPr>
      <w:keepNext/>
      <w:spacing w:before="240"/>
      <w:jc w:val="center"/>
    </w:pPr>
  </w:style>
  <w:style w:type="character" w:customStyle="1" w:styleId="af1">
    <w:name w:val="РИС. Знак"/>
    <w:link w:val="af0"/>
    <w:rsid w:val="003E33EC"/>
    <w:rPr>
      <w:rFonts w:eastAsia="Times New Roman" w:cstheme="minorBidi"/>
      <w:szCs w:val="22"/>
    </w:rPr>
  </w:style>
  <w:style w:type="character" w:customStyle="1" w:styleId="12">
    <w:name w:val="Заголовок 1 Знак"/>
    <w:aliases w:val="1 уровень Знак"/>
    <w:link w:val="10"/>
    <w:uiPriority w:val="9"/>
    <w:rsid w:val="003935FE"/>
    <w:rPr>
      <w:rFonts w:cstheme="minorBidi"/>
      <w:b/>
    </w:rPr>
  </w:style>
  <w:style w:type="paragraph" w:styleId="a6">
    <w:name w:val="List Paragraph"/>
    <w:aliases w:val="it_List1,Ненумерованный список,основной диплом,Введение,Список2,Абзац вправо-1,List Paragraph1,Абзац вправо-11,List Paragraph11,Абзац вправо-12,List Paragraph12,Абзац вправо-111,List Paragraph111,Абзац вправо-13,List Paragraph13,СПИСКИ"/>
    <w:basedOn w:val="a5"/>
    <w:link w:val="af2"/>
    <w:uiPriority w:val="34"/>
    <w:rsid w:val="001D31E9"/>
    <w:pPr>
      <w:ind w:left="720"/>
      <w:contextualSpacing/>
    </w:pPr>
  </w:style>
  <w:style w:type="character" w:customStyle="1" w:styleId="21">
    <w:name w:val="Заголовок 2 Знак"/>
    <w:aliases w:val="2 уровень Знак"/>
    <w:link w:val="20"/>
    <w:rsid w:val="00767E09"/>
    <w:rPr>
      <w:b/>
      <w:lang w:eastAsia="ru-RU"/>
    </w:rPr>
  </w:style>
  <w:style w:type="character" w:customStyle="1" w:styleId="30">
    <w:name w:val="Заголовок 3 Знак"/>
    <w:aliases w:val="3 уровень Знак"/>
    <w:link w:val="3"/>
    <w:rsid w:val="00F34A8F"/>
    <w:rPr>
      <w:b/>
      <w:lang w:eastAsia="ru-RU"/>
    </w:rPr>
  </w:style>
  <w:style w:type="character" w:customStyle="1" w:styleId="40">
    <w:name w:val="Заголовок 4 Знак"/>
    <w:aliases w:val="4 уровень Знак"/>
    <w:link w:val="4"/>
    <w:uiPriority w:val="9"/>
    <w:rsid w:val="00486314"/>
    <w:rPr>
      <w:rFonts w:eastAsia="Times New Roman"/>
      <w:b/>
      <w:lang w:eastAsia="ru-RU"/>
    </w:rPr>
  </w:style>
  <w:style w:type="character" w:customStyle="1" w:styleId="60">
    <w:name w:val="Заголовок 6 Знак"/>
    <w:basedOn w:val="a9"/>
    <w:link w:val="6"/>
    <w:uiPriority w:val="9"/>
    <w:rsid w:val="00540573"/>
    <w:rPr>
      <w:rFonts w:asciiTheme="minorHAnsi" w:eastAsiaTheme="minorEastAsia" w:hAnsiTheme="minorHAnsi" w:cstheme="minorBidi"/>
      <w:b/>
      <w:bCs/>
      <w:sz w:val="22"/>
      <w:szCs w:val="22"/>
    </w:rPr>
  </w:style>
  <w:style w:type="character" w:customStyle="1" w:styleId="70">
    <w:name w:val="Заголовок 7 Знак"/>
    <w:basedOn w:val="a9"/>
    <w:link w:val="7"/>
    <w:uiPriority w:val="99"/>
    <w:rsid w:val="00540573"/>
    <w:rPr>
      <w:rFonts w:asciiTheme="minorHAnsi" w:eastAsiaTheme="minorEastAsia" w:hAnsiTheme="minorHAnsi" w:cstheme="minorBidi"/>
    </w:rPr>
  </w:style>
  <w:style w:type="character" w:customStyle="1" w:styleId="80">
    <w:name w:val="Заголовок 8 Знак"/>
    <w:basedOn w:val="a9"/>
    <w:link w:val="8"/>
    <w:uiPriority w:val="99"/>
    <w:rsid w:val="00540573"/>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9"/>
    <w:link w:val="9"/>
    <w:uiPriority w:val="99"/>
    <w:rsid w:val="001D31E9"/>
    <w:rPr>
      <w:rFonts w:asciiTheme="majorHAnsi" w:eastAsiaTheme="majorEastAsia" w:hAnsiTheme="majorHAnsi" w:cstheme="majorBidi"/>
      <w:i/>
      <w:iCs/>
      <w:color w:val="404040" w:themeColor="text1" w:themeTint="BF"/>
      <w:sz w:val="20"/>
      <w:szCs w:val="20"/>
      <w:lang w:eastAsia="ru-RU"/>
    </w:rPr>
  </w:style>
  <w:style w:type="character" w:customStyle="1" w:styleId="af">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d"/>
    <w:rsid w:val="004B66AD"/>
    <w:rPr>
      <w:rFonts w:cstheme="minorBidi"/>
      <w:b/>
      <w:bCs/>
    </w:rPr>
  </w:style>
  <w:style w:type="paragraph" w:styleId="af3">
    <w:name w:val="Subtitle"/>
    <w:basedOn w:val="a5"/>
    <w:link w:val="af4"/>
    <w:uiPriority w:val="99"/>
    <w:rsid w:val="003E33EC"/>
    <w:pPr>
      <w:jc w:val="center"/>
    </w:pPr>
    <w:rPr>
      <w:sz w:val="28"/>
      <w:szCs w:val="20"/>
    </w:rPr>
  </w:style>
  <w:style w:type="character" w:customStyle="1" w:styleId="af4">
    <w:name w:val="Подзаголовок Знак"/>
    <w:basedOn w:val="a9"/>
    <w:link w:val="af3"/>
    <w:uiPriority w:val="99"/>
    <w:rsid w:val="003E33EC"/>
    <w:rPr>
      <w:rFonts w:eastAsia="Times New Roman"/>
      <w:sz w:val="28"/>
      <w:szCs w:val="20"/>
      <w:lang w:eastAsia="ru-RU"/>
    </w:rPr>
  </w:style>
  <w:style w:type="paragraph" w:styleId="a7">
    <w:name w:val="No Spacing"/>
    <w:aliases w:val="!текст,Осн_текст,С интервалом и отступом"/>
    <w:link w:val="af5"/>
    <w:uiPriority w:val="99"/>
    <w:qFormat/>
    <w:rsid w:val="007C5EEA"/>
    <w:pPr>
      <w:spacing w:before="240" w:after="240" w:line="240" w:lineRule="auto"/>
      <w:ind w:firstLine="709"/>
      <w:jc w:val="both"/>
    </w:pPr>
  </w:style>
  <w:style w:type="character" w:customStyle="1" w:styleId="af5">
    <w:name w:val="Без интервала Знак"/>
    <w:aliases w:val="!текст Знак,Осн_текст Знак,С интервалом и отступом Знак"/>
    <w:link w:val="a7"/>
    <w:uiPriority w:val="99"/>
    <w:qFormat/>
    <w:rsid w:val="007C5EEA"/>
  </w:style>
  <w:style w:type="paragraph" w:styleId="af6">
    <w:name w:val="TOC Heading"/>
    <w:basedOn w:val="10"/>
    <w:next w:val="a5"/>
    <w:link w:val="af7"/>
    <w:uiPriority w:val="39"/>
    <w:unhideWhenUsed/>
    <w:rsid w:val="001D31E9"/>
    <w:pPr>
      <w:spacing w:before="120" w:after="120"/>
      <w:outlineLvl w:val="9"/>
    </w:pPr>
    <w:rPr>
      <w:rFonts w:eastAsiaTheme="majorEastAsia" w:cstheme="majorBidi"/>
      <w:bCs/>
      <w:szCs w:val="28"/>
    </w:rPr>
  </w:style>
  <w:style w:type="table" w:styleId="af8">
    <w:name w:val="Table Grid"/>
    <w:aliases w:val="Table Grid Report"/>
    <w:basedOn w:val="aa"/>
    <w:uiPriority w:val="39"/>
    <w:rsid w:val="0073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header"/>
    <w:aliases w:val="ВерхКолонтитул,ВерхКолонтитул1, Знак4,Знак4, Знак8,Знак8"/>
    <w:basedOn w:val="a5"/>
    <w:link w:val="afa"/>
    <w:uiPriority w:val="99"/>
    <w:unhideWhenUsed/>
    <w:rsid w:val="007377BD"/>
    <w:pPr>
      <w:tabs>
        <w:tab w:val="center" w:pos="4677"/>
        <w:tab w:val="right" w:pos="9355"/>
      </w:tabs>
    </w:pPr>
  </w:style>
  <w:style w:type="character" w:customStyle="1" w:styleId="afa">
    <w:name w:val="Верхний колонтитул Знак"/>
    <w:aliases w:val="ВерхКолонтитул Знак,ВерхКолонтитул1 Знак, Знак4 Знак,Знак4 Знак, Знак8 Знак,Знак8 Знак"/>
    <w:basedOn w:val="a9"/>
    <w:link w:val="af9"/>
    <w:uiPriority w:val="99"/>
    <w:rsid w:val="007377BD"/>
    <w:rPr>
      <w:rFonts w:eastAsiaTheme="minorEastAsia" w:cstheme="minorBidi"/>
      <w:szCs w:val="22"/>
    </w:rPr>
  </w:style>
  <w:style w:type="paragraph" w:styleId="afb">
    <w:name w:val="footer"/>
    <w:aliases w:val=" Знак1,Знак1, Знак6,Знак6"/>
    <w:basedOn w:val="a5"/>
    <w:link w:val="afc"/>
    <w:uiPriority w:val="99"/>
    <w:unhideWhenUsed/>
    <w:rsid w:val="007377BD"/>
    <w:pPr>
      <w:tabs>
        <w:tab w:val="center" w:pos="4677"/>
        <w:tab w:val="right" w:pos="9355"/>
      </w:tabs>
    </w:pPr>
  </w:style>
  <w:style w:type="character" w:customStyle="1" w:styleId="afc">
    <w:name w:val="Нижний колонтитул Знак"/>
    <w:aliases w:val=" Знак1 Знак,Знак1 Знак, Знак6 Знак,Знак6 Знак"/>
    <w:basedOn w:val="a9"/>
    <w:link w:val="afb"/>
    <w:uiPriority w:val="99"/>
    <w:rsid w:val="007377BD"/>
    <w:rPr>
      <w:rFonts w:eastAsiaTheme="minorEastAsia" w:cstheme="minorBidi"/>
      <w:szCs w:val="22"/>
    </w:rPr>
  </w:style>
  <w:style w:type="paragraph" w:customStyle="1" w:styleId="afd">
    <w:name w:val="Таблица_гост"/>
    <w:basedOn w:val="a5"/>
    <w:link w:val="afe"/>
    <w:rsid w:val="007377BD"/>
    <w:rPr>
      <w:sz w:val="26"/>
    </w:rPr>
  </w:style>
  <w:style w:type="character" w:customStyle="1" w:styleId="afe">
    <w:name w:val="Таблица_гост Знак"/>
    <w:link w:val="afd"/>
    <w:rsid w:val="007377BD"/>
    <w:rPr>
      <w:rFonts w:eastAsiaTheme="minorEastAsia"/>
      <w:sz w:val="26"/>
      <w:szCs w:val="22"/>
    </w:rPr>
  </w:style>
  <w:style w:type="paragraph" w:styleId="aff">
    <w:name w:val="Balloon Text"/>
    <w:basedOn w:val="a5"/>
    <w:link w:val="aff0"/>
    <w:uiPriority w:val="99"/>
    <w:unhideWhenUsed/>
    <w:rsid w:val="007377BD"/>
    <w:rPr>
      <w:rFonts w:ascii="Tahoma" w:hAnsi="Tahoma" w:cs="Tahoma"/>
      <w:sz w:val="16"/>
      <w:szCs w:val="16"/>
    </w:rPr>
  </w:style>
  <w:style w:type="character" w:customStyle="1" w:styleId="aff0">
    <w:name w:val="Текст выноски Знак"/>
    <w:basedOn w:val="a9"/>
    <w:link w:val="aff"/>
    <w:uiPriority w:val="99"/>
    <w:rsid w:val="007377BD"/>
    <w:rPr>
      <w:rFonts w:ascii="Tahoma" w:eastAsiaTheme="minorEastAsia" w:hAnsi="Tahoma" w:cs="Tahoma"/>
      <w:sz w:val="16"/>
      <w:szCs w:val="16"/>
    </w:rPr>
  </w:style>
  <w:style w:type="paragraph" w:customStyle="1" w:styleId="aff1">
    <w:name w:val="рис_тело"/>
    <w:basedOn w:val="a5"/>
    <w:next w:val="ac"/>
    <w:link w:val="aff2"/>
    <w:rsid w:val="001D31E9"/>
    <w:pPr>
      <w:keepNext/>
      <w:spacing w:before="240"/>
      <w:jc w:val="center"/>
    </w:pPr>
  </w:style>
  <w:style w:type="character" w:customStyle="1" w:styleId="aff2">
    <w:name w:val="рис_тело Знак"/>
    <w:link w:val="aff1"/>
    <w:rsid w:val="001D31E9"/>
    <w:rPr>
      <w:rFonts w:eastAsia="Times New Roman"/>
      <w:szCs w:val="22"/>
    </w:rPr>
  </w:style>
  <w:style w:type="paragraph" w:styleId="13">
    <w:name w:val="toc 1"/>
    <w:basedOn w:val="a5"/>
    <w:next w:val="a5"/>
    <w:autoRedefine/>
    <w:uiPriority w:val="39"/>
    <w:unhideWhenUsed/>
    <w:rsid w:val="001D31E9"/>
    <w:pPr>
      <w:tabs>
        <w:tab w:val="left" w:pos="480"/>
        <w:tab w:val="right" w:leader="dot" w:pos="9628"/>
      </w:tabs>
      <w:spacing w:after="100"/>
    </w:pPr>
    <w:rPr>
      <w:b/>
      <w:caps/>
      <w:noProof/>
    </w:rPr>
  </w:style>
  <w:style w:type="paragraph" w:styleId="22">
    <w:name w:val="toc 2"/>
    <w:basedOn w:val="a5"/>
    <w:next w:val="a5"/>
    <w:autoRedefine/>
    <w:uiPriority w:val="39"/>
    <w:unhideWhenUsed/>
    <w:rsid w:val="00540573"/>
    <w:pPr>
      <w:tabs>
        <w:tab w:val="left" w:pos="880"/>
        <w:tab w:val="right" w:leader="dot" w:pos="9628"/>
      </w:tabs>
      <w:spacing w:after="100"/>
      <w:ind w:left="240"/>
    </w:pPr>
    <w:rPr>
      <w:b/>
      <w:noProof/>
    </w:rPr>
  </w:style>
  <w:style w:type="paragraph" w:styleId="31">
    <w:name w:val="toc 3"/>
    <w:basedOn w:val="a5"/>
    <w:next w:val="a5"/>
    <w:autoRedefine/>
    <w:uiPriority w:val="39"/>
    <w:unhideWhenUsed/>
    <w:rsid w:val="00540573"/>
    <w:pPr>
      <w:tabs>
        <w:tab w:val="right" w:leader="dot" w:pos="9627"/>
      </w:tabs>
      <w:spacing w:after="100"/>
      <w:ind w:left="480"/>
    </w:pPr>
  </w:style>
  <w:style w:type="character" w:styleId="aff3">
    <w:name w:val="Book Title"/>
    <w:basedOn w:val="a9"/>
    <w:uiPriority w:val="33"/>
    <w:rsid w:val="007377BD"/>
    <w:rPr>
      <w:b/>
      <w:bCs/>
      <w:smallCaps/>
      <w:spacing w:val="5"/>
    </w:rPr>
  </w:style>
  <w:style w:type="paragraph" w:customStyle="1" w:styleId="aff4">
    <w:name w:val="Рисунок"/>
    <w:basedOn w:val="ad"/>
    <w:link w:val="aff5"/>
    <w:rsid w:val="007377BD"/>
    <w:pPr>
      <w:jc w:val="center"/>
    </w:pPr>
    <w:rPr>
      <w:rFonts w:cs="Times New Roman"/>
      <w:noProof/>
      <w:lang w:eastAsia="ru-RU"/>
    </w:rPr>
  </w:style>
  <w:style w:type="character" w:customStyle="1" w:styleId="aff5">
    <w:name w:val="Рисунок Знак"/>
    <w:basedOn w:val="a9"/>
    <w:link w:val="aff4"/>
    <w:rsid w:val="007377BD"/>
    <w:rPr>
      <w:bCs/>
      <w:noProof/>
      <w:lang w:eastAsia="ru-RU"/>
    </w:rPr>
  </w:style>
  <w:style w:type="paragraph" w:customStyle="1" w:styleId="aff6">
    <w:name w:val="Таблица"/>
    <w:basedOn w:val="ad"/>
    <w:link w:val="aff7"/>
    <w:rsid w:val="007377BD"/>
    <w:rPr>
      <w:rFonts w:cs="Times New Roman"/>
    </w:rPr>
  </w:style>
  <w:style w:type="character" w:customStyle="1" w:styleId="aff7">
    <w:name w:val="Таблица Знак"/>
    <w:basedOn w:val="a9"/>
    <w:link w:val="aff6"/>
    <w:rsid w:val="007377BD"/>
    <w:rPr>
      <w:bCs/>
    </w:rPr>
  </w:style>
  <w:style w:type="character" w:styleId="aff8">
    <w:name w:val="Hyperlink"/>
    <w:basedOn w:val="a9"/>
    <w:uiPriority w:val="99"/>
    <w:unhideWhenUsed/>
    <w:rsid w:val="007377BD"/>
    <w:rPr>
      <w:color w:val="0000FF" w:themeColor="hyperlink"/>
      <w:u w:val="single"/>
    </w:rPr>
  </w:style>
  <w:style w:type="paragraph" w:styleId="41">
    <w:name w:val="toc 4"/>
    <w:basedOn w:val="a5"/>
    <w:next w:val="a5"/>
    <w:autoRedefine/>
    <w:uiPriority w:val="39"/>
    <w:unhideWhenUsed/>
    <w:rsid w:val="007377BD"/>
    <w:pPr>
      <w:spacing w:after="100"/>
      <w:ind w:firstLine="709"/>
    </w:pPr>
  </w:style>
  <w:style w:type="paragraph" w:styleId="23">
    <w:name w:val="Body Text Indent 2"/>
    <w:basedOn w:val="a5"/>
    <w:link w:val="24"/>
    <w:uiPriority w:val="99"/>
    <w:rsid w:val="007377BD"/>
    <w:pPr>
      <w:ind w:firstLine="720"/>
      <w:jc w:val="both"/>
    </w:pPr>
    <w:rPr>
      <w:sz w:val="28"/>
      <w:szCs w:val="20"/>
    </w:rPr>
  </w:style>
  <w:style w:type="character" w:customStyle="1" w:styleId="24">
    <w:name w:val="Основной текст с отступом 2 Знак"/>
    <w:basedOn w:val="a9"/>
    <w:link w:val="23"/>
    <w:uiPriority w:val="99"/>
    <w:rsid w:val="007377BD"/>
    <w:rPr>
      <w:rFonts w:eastAsia="Times New Roman"/>
      <w:sz w:val="28"/>
      <w:szCs w:val="20"/>
      <w:lang w:eastAsia="ru-RU"/>
    </w:rPr>
  </w:style>
  <w:style w:type="paragraph" w:customStyle="1" w:styleId="aff9">
    <w:name w:val="Таб_подпись"/>
    <w:basedOn w:val="ac"/>
    <w:link w:val="affa"/>
    <w:rsid w:val="007377BD"/>
    <w:pPr>
      <w:spacing w:after="0"/>
    </w:pPr>
    <w:rPr>
      <w:b w:val="0"/>
    </w:rPr>
  </w:style>
  <w:style w:type="character" w:customStyle="1" w:styleId="affa">
    <w:name w:val="Таб_подпись Знак"/>
    <w:basedOn w:val="ae"/>
    <w:link w:val="aff9"/>
    <w:rsid w:val="007377BD"/>
    <w:rPr>
      <w:rFonts w:cstheme="minorBidi"/>
      <w:b/>
    </w:rPr>
  </w:style>
  <w:style w:type="paragraph" w:customStyle="1" w:styleId="Standard">
    <w:name w:val="Standard"/>
    <w:uiPriority w:val="99"/>
    <w:rsid w:val="007377BD"/>
    <w:pPr>
      <w:widowControl w:val="0"/>
      <w:suppressAutoHyphens/>
      <w:autoSpaceDE w:val="0"/>
      <w:autoSpaceDN w:val="0"/>
      <w:spacing w:after="0" w:line="240" w:lineRule="auto"/>
      <w:textAlignment w:val="baseline"/>
    </w:pPr>
    <w:rPr>
      <w:rFonts w:eastAsia="Arial Unicode MS"/>
      <w:kern w:val="3"/>
      <w:lang w:eastAsia="zh-CN" w:bidi="hi-IN"/>
    </w:rPr>
  </w:style>
  <w:style w:type="paragraph" w:customStyle="1" w:styleId="Style8">
    <w:name w:val="Style8"/>
    <w:basedOn w:val="Standard"/>
    <w:uiPriority w:val="99"/>
    <w:rsid w:val="007377BD"/>
  </w:style>
  <w:style w:type="paragraph" w:customStyle="1" w:styleId="Style59">
    <w:name w:val="Style59"/>
    <w:basedOn w:val="Standard"/>
    <w:uiPriority w:val="99"/>
    <w:rsid w:val="007377BD"/>
  </w:style>
  <w:style w:type="paragraph" w:customStyle="1" w:styleId="Style57">
    <w:name w:val="Style57"/>
    <w:basedOn w:val="Standard"/>
    <w:uiPriority w:val="99"/>
    <w:rsid w:val="007377BD"/>
  </w:style>
  <w:style w:type="paragraph" w:customStyle="1" w:styleId="Style104">
    <w:name w:val="Style104"/>
    <w:basedOn w:val="Standard"/>
    <w:uiPriority w:val="99"/>
    <w:rsid w:val="007377BD"/>
  </w:style>
  <w:style w:type="paragraph" w:customStyle="1" w:styleId="Style102">
    <w:name w:val="Style102"/>
    <w:basedOn w:val="Standard"/>
    <w:uiPriority w:val="99"/>
    <w:rsid w:val="007377BD"/>
  </w:style>
  <w:style w:type="paragraph" w:customStyle="1" w:styleId="Style16">
    <w:name w:val="Style16"/>
    <w:basedOn w:val="Standard"/>
    <w:uiPriority w:val="99"/>
    <w:rsid w:val="007377BD"/>
  </w:style>
  <w:style w:type="paragraph" w:customStyle="1" w:styleId="Style28">
    <w:name w:val="Style28"/>
    <w:basedOn w:val="Standard"/>
    <w:uiPriority w:val="99"/>
    <w:rsid w:val="007377BD"/>
  </w:style>
  <w:style w:type="paragraph" w:customStyle="1" w:styleId="Style17">
    <w:name w:val="Style17"/>
    <w:basedOn w:val="Standard"/>
    <w:uiPriority w:val="99"/>
    <w:rsid w:val="007377BD"/>
  </w:style>
  <w:style w:type="character" w:customStyle="1" w:styleId="FontStyle158">
    <w:name w:val="Font Style158"/>
    <w:rsid w:val="007377BD"/>
    <w:rPr>
      <w:rFonts w:eastAsia="Times New Roman"/>
      <w:color w:val="auto"/>
      <w:sz w:val="26"/>
      <w:lang w:val="ru-RU" w:eastAsia="zh-CN"/>
    </w:rPr>
  </w:style>
  <w:style w:type="character" w:customStyle="1" w:styleId="FontStyle168">
    <w:name w:val="Font Style168"/>
    <w:rsid w:val="007377BD"/>
    <w:rPr>
      <w:rFonts w:ascii="Arial" w:hAnsi="Arial"/>
      <w:b/>
      <w:sz w:val="22"/>
      <w:lang w:val="ru-RU" w:eastAsia="zh-CN"/>
    </w:rPr>
  </w:style>
  <w:style w:type="character" w:customStyle="1" w:styleId="FontStyle163">
    <w:name w:val="Font Style163"/>
    <w:rsid w:val="007377BD"/>
    <w:rPr>
      <w:rFonts w:ascii="Times New Roman" w:hAnsi="Times New Roman"/>
      <w:sz w:val="18"/>
      <w:lang w:val="ru-RU" w:eastAsia="zh-CN"/>
    </w:rPr>
  </w:style>
  <w:style w:type="character" w:customStyle="1" w:styleId="FontStyle162">
    <w:name w:val="Font Style162"/>
    <w:rsid w:val="007377BD"/>
    <w:rPr>
      <w:rFonts w:ascii="Times New Roman" w:hAnsi="Times New Roman"/>
      <w:b/>
      <w:sz w:val="18"/>
      <w:lang w:val="ru-RU" w:eastAsia="zh-CN"/>
    </w:rPr>
  </w:style>
  <w:style w:type="numbering" w:customStyle="1" w:styleId="WW8Num1">
    <w:name w:val="WW8Num1"/>
    <w:rsid w:val="007D4749"/>
    <w:pPr>
      <w:numPr>
        <w:numId w:val="1"/>
      </w:numPr>
    </w:pPr>
  </w:style>
  <w:style w:type="character" w:customStyle="1" w:styleId="FontStyle157">
    <w:name w:val="Font Style157"/>
    <w:rsid w:val="007377BD"/>
    <w:rPr>
      <w:rFonts w:eastAsia="Times New Roman"/>
      <w:b/>
      <w:color w:val="auto"/>
      <w:sz w:val="26"/>
      <w:lang w:val="ru-RU" w:eastAsia="zh-CN"/>
    </w:rPr>
  </w:style>
  <w:style w:type="character" w:styleId="affb">
    <w:name w:val="annotation reference"/>
    <w:basedOn w:val="a9"/>
    <w:uiPriority w:val="99"/>
    <w:unhideWhenUsed/>
    <w:rsid w:val="007377BD"/>
    <w:rPr>
      <w:sz w:val="16"/>
      <w:szCs w:val="16"/>
    </w:rPr>
  </w:style>
  <w:style w:type="paragraph" w:styleId="affc">
    <w:name w:val="annotation text"/>
    <w:basedOn w:val="a5"/>
    <w:link w:val="affd"/>
    <w:uiPriority w:val="99"/>
    <w:unhideWhenUsed/>
    <w:rsid w:val="007377BD"/>
    <w:rPr>
      <w:sz w:val="20"/>
      <w:szCs w:val="20"/>
    </w:rPr>
  </w:style>
  <w:style w:type="character" w:customStyle="1" w:styleId="affd">
    <w:name w:val="Текст примечания Знак"/>
    <w:basedOn w:val="a9"/>
    <w:link w:val="affc"/>
    <w:uiPriority w:val="99"/>
    <w:rsid w:val="007377BD"/>
    <w:rPr>
      <w:rFonts w:eastAsiaTheme="minorEastAsia" w:cstheme="minorBidi"/>
      <w:sz w:val="20"/>
      <w:szCs w:val="20"/>
    </w:rPr>
  </w:style>
  <w:style w:type="paragraph" w:styleId="affe">
    <w:name w:val="annotation subject"/>
    <w:basedOn w:val="affc"/>
    <w:next w:val="affc"/>
    <w:link w:val="afff"/>
    <w:uiPriority w:val="99"/>
    <w:unhideWhenUsed/>
    <w:rsid w:val="007377BD"/>
    <w:rPr>
      <w:b/>
      <w:bCs/>
    </w:rPr>
  </w:style>
  <w:style w:type="character" w:customStyle="1" w:styleId="afff">
    <w:name w:val="Тема примечания Знак"/>
    <w:basedOn w:val="affd"/>
    <w:link w:val="affe"/>
    <w:uiPriority w:val="99"/>
    <w:rsid w:val="007377BD"/>
    <w:rPr>
      <w:rFonts w:eastAsiaTheme="minorEastAsia" w:cstheme="minorBidi"/>
      <w:b/>
      <w:bCs/>
      <w:sz w:val="20"/>
      <w:szCs w:val="20"/>
    </w:rPr>
  </w:style>
  <w:style w:type="paragraph" w:customStyle="1" w:styleId="afff0">
    <w:name w:val="Табл._тело"/>
    <w:link w:val="afff1"/>
    <w:rsid w:val="007377BD"/>
    <w:pPr>
      <w:spacing w:after="0" w:line="240" w:lineRule="auto"/>
      <w:jc w:val="center"/>
    </w:pPr>
    <w:rPr>
      <w:rFonts w:ascii="Arial" w:eastAsia="Times New Roman" w:hAnsi="Arial"/>
      <w:i/>
      <w:szCs w:val="20"/>
      <w:lang w:eastAsia="ru-RU"/>
    </w:rPr>
  </w:style>
  <w:style w:type="character" w:customStyle="1" w:styleId="afff1">
    <w:name w:val="Табл._тело Знак"/>
    <w:link w:val="afff0"/>
    <w:rsid w:val="007377BD"/>
    <w:rPr>
      <w:rFonts w:ascii="Arial" w:eastAsia="Times New Roman" w:hAnsi="Arial"/>
      <w:i/>
      <w:szCs w:val="20"/>
      <w:lang w:eastAsia="ru-RU"/>
    </w:rPr>
  </w:style>
  <w:style w:type="paragraph" w:customStyle="1" w:styleId="afff2">
    <w:name w:val="Рисунок_гост"/>
    <w:basedOn w:val="a5"/>
    <w:next w:val="a5"/>
    <w:link w:val="afff3"/>
    <w:rsid w:val="007377BD"/>
    <w:pPr>
      <w:keepNext/>
      <w:jc w:val="center"/>
    </w:pPr>
    <w:rPr>
      <w:rFonts w:ascii="ГОСТ тип А" w:hAnsi="ГОСТ тип А"/>
      <w:i/>
      <w:noProof/>
      <w:sz w:val="28"/>
      <w:szCs w:val="20"/>
    </w:rPr>
  </w:style>
  <w:style w:type="character" w:customStyle="1" w:styleId="afff3">
    <w:name w:val="Рисунок_гост Знак"/>
    <w:link w:val="afff2"/>
    <w:rsid w:val="007377BD"/>
    <w:rPr>
      <w:rFonts w:ascii="ГОСТ тип А" w:eastAsia="Times New Roman" w:hAnsi="ГОСТ тип А"/>
      <w:i/>
      <w:noProof/>
      <w:sz w:val="28"/>
      <w:szCs w:val="20"/>
      <w:lang w:eastAsia="ru-RU"/>
    </w:rPr>
  </w:style>
  <w:style w:type="character" w:styleId="afff4">
    <w:name w:val="Placeholder Text"/>
    <w:basedOn w:val="a9"/>
    <w:uiPriority w:val="99"/>
    <w:semiHidden/>
    <w:rsid w:val="007377BD"/>
    <w:rPr>
      <w:color w:val="808080"/>
    </w:rPr>
  </w:style>
  <w:style w:type="character" w:styleId="afff5">
    <w:name w:val="FollowedHyperlink"/>
    <w:basedOn w:val="a9"/>
    <w:uiPriority w:val="99"/>
    <w:unhideWhenUsed/>
    <w:rsid w:val="007377BD"/>
    <w:rPr>
      <w:color w:val="800080"/>
      <w:u w:val="single"/>
    </w:rPr>
  </w:style>
  <w:style w:type="paragraph" w:customStyle="1" w:styleId="font5">
    <w:name w:val="font5"/>
    <w:basedOn w:val="a5"/>
    <w:rsid w:val="007377BD"/>
    <w:pPr>
      <w:spacing w:before="100" w:beforeAutospacing="1" w:after="100" w:afterAutospacing="1"/>
    </w:pPr>
    <w:rPr>
      <w:rFonts w:ascii="Calibri" w:hAnsi="Calibri" w:cs="Calibri"/>
      <w:b/>
      <w:bCs/>
      <w:color w:val="000000"/>
      <w:sz w:val="20"/>
      <w:szCs w:val="20"/>
    </w:rPr>
  </w:style>
  <w:style w:type="paragraph" w:customStyle="1" w:styleId="xl65">
    <w:name w:val="xl65"/>
    <w:basedOn w:val="a5"/>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6">
    <w:name w:val="xl66"/>
    <w:basedOn w:val="a5"/>
    <w:rsid w:val="007377BD"/>
    <w:pPr>
      <w:spacing w:before="100" w:beforeAutospacing="1" w:after="100" w:afterAutospacing="1"/>
    </w:pPr>
  </w:style>
  <w:style w:type="paragraph" w:customStyle="1" w:styleId="xl67">
    <w:name w:val="xl67"/>
    <w:basedOn w:val="a5"/>
    <w:rsid w:val="007377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8">
    <w:name w:val="xl68"/>
    <w:basedOn w:val="a5"/>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5"/>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0">
    <w:name w:val="xl70"/>
    <w:basedOn w:val="a5"/>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1">
    <w:name w:val="xl71"/>
    <w:basedOn w:val="a5"/>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5"/>
    <w:rsid w:val="007377BD"/>
    <w:pPr>
      <w:spacing w:before="100" w:beforeAutospacing="1" w:after="100" w:afterAutospacing="1"/>
    </w:pPr>
  </w:style>
  <w:style w:type="paragraph" w:customStyle="1" w:styleId="xl73">
    <w:name w:val="xl73"/>
    <w:basedOn w:val="a5"/>
    <w:rsid w:val="007377B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5"/>
    <w:rsid w:val="007377BD"/>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5">
    <w:name w:val="xl75"/>
    <w:basedOn w:val="a5"/>
    <w:rsid w:val="007377B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6">
    <w:name w:val="xl76"/>
    <w:basedOn w:val="a5"/>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63">
    <w:name w:val="xl63"/>
    <w:basedOn w:val="a5"/>
    <w:uiPriority w:val="99"/>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4">
    <w:name w:val="xl64"/>
    <w:basedOn w:val="a5"/>
    <w:uiPriority w:val="99"/>
    <w:rsid w:val="007377BD"/>
    <w:pPr>
      <w:spacing w:before="100" w:beforeAutospacing="1" w:after="100" w:afterAutospacing="1"/>
    </w:pPr>
  </w:style>
  <w:style w:type="paragraph" w:styleId="afff6">
    <w:name w:val="Revision"/>
    <w:hidden/>
    <w:uiPriority w:val="99"/>
    <w:semiHidden/>
    <w:rsid w:val="007377BD"/>
    <w:pPr>
      <w:spacing w:after="0" w:line="240" w:lineRule="auto"/>
    </w:pPr>
    <w:rPr>
      <w:rFonts w:eastAsiaTheme="minorEastAsia" w:cstheme="minorBidi"/>
      <w:szCs w:val="22"/>
    </w:rPr>
  </w:style>
  <w:style w:type="paragraph" w:customStyle="1" w:styleId="xl77">
    <w:name w:val="xl77"/>
    <w:basedOn w:val="a5"/>
    <w:rsid w:val="007377BD"/>
    <w:pPr>
      <w:pBdr>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8">
    <w:name w:val="xl78"/>
    <w:basedOn w:val="a5"/>
    <w:rsid w:val="007377B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color w:val="000000"/>
      <w:sz w:val="20"/>
      <w:szCs w:val="20"/>
    </w:rPr>
  </w:style>
  <w:style w:type="paragraph" w:customStyle="1" w:styleId="xl79">
    <w:name w:val="xl79"/>
    <w:basedOn w:val="a5"/>
    <w:rsid w:val="007377BD"/>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0">
    <w:name w:val="xl80"/>
    <w:basedOn w:val="a5"/>
    <w:rsid w:val="007377BD"/>
    <w:pPr>
      <w:pBdr>
        <w:top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1">
    <w:name w:val="xl81"/>
    <w:basedOn w:val="a5"/>
    <w:rsid w:val="007377BD"/>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2">
    <w:name w:val="xl82"/>
    <w:basedOn w:val="a5"/>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
    <w:name w:val="xl83"/>
    <w:basedOn w:val="a5"/>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4">
    <w:name w:val="xl84"/>
    <w:basedOn w:val="a5"/>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5"/>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5"/>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7">
    <w:name w:val="xl87"/>
    <w:basedOn w:val="a5"/>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styleId="afff7">
    <w:name w:val="table of figures"/>
    <w:aliases w:val="Перечень таблиц"/>
    <w:basedOn w:val="a5"/>
    <w:next w:val="a5"/>
    <w:uiPriority w:val="99"/>
    <w:unhideWhenUsed/>
    <w:rsid w:val="007377BD"/>
  </w:style>
  <w:style w:type="paragraph" w:styleId="afff8">
    <w:name w:val="Title"/>
    <w:basedOn w:val="a5"/>
    <w:link w:val="afff9"/>
    <w:uiPriority w:val="10"/>
    <w:rsid w:val="001D31E9"/>
    <w:pPr>
      <w:ind w:firstLine="709"/>
      <w:jc w:val="center"/>
    </w:pPr>
    <w:rPr>
      <w:b/>
      <w:sz w:val="32"/>
      <w:szCs w:val="20"/>
    </w:rPr>
  </w:style>
  <w:style w:type="character" w:customStyle="1" w:styleId="afff9">
    <w:name w:val="Название Знак"/>
    <w:basedOn w:val="a9"/>
    <w:link w:val="afff8"/>
    <w:uiPriority w:val="10"/>
    <w:rsid w:val="001D31E9"/>
    <w:rPr>
      <w:rFonts w:eastAsia="Times New Roman"/>
      <w:b/>
      <w:sz w:val="32"/>
      <w:szCs w:val="20"/>
      <w:lang w:eastAsia="ru-RU"/>
    </w:rPr>
  </w:style>
  <w:style w:type="paragraph" w:styleId="afffa">
    <w:name w:val="footnote text"/>
    <w:basedOn w:val="a5"/>
    <w:link w:val="afffb"/>
    <w:uiPriority w:val="99"/>
    <w:rsid w:val="007377BD"/>
    <w:pPr>
      <w:ind w:firstLine="709"/>
      <w:jc w:val="both"/>
    </w:pPr>
    <w:rPr>
      <w:sz w:val="20"/>
      <w:szCs w:val="20"/>
    </w:rPr>
  </w:style>
  <w:style w:type="character" w:customStyle="1" w:styleId="afffb">
    <w:name w:val="Текст сноски Знак"/>
    <w:basedOn w:val="a9"/>
    <w:link w:val="afffa"/>
    <w:uiPriority w:val="99"/>
    <w:rsid w:val="007377BD"/>
    <w:rPr>
      <w:rFonts w:eastAsia="Times New Roman"/>
      <w:sz w:val="20"/>
      <w:szCs w:val="20"/>
      <w:lang w:eastAsia="ru-RU"/>
    </w:rPr>
  </w:style>
  <w:style w:type="character" w:styleId="afffc">
    <w:name w:val="footnote reference"/>
    <w:basedOn w:val="a9"/>
    <w:uiPriority w:val="99"/>
    <w:rsid w:val="007377BD"/>
    <w:rPr>
      <w:rFonts w:cs="Times New Roman"/>
      <w:vertAlign w:val="superscript"/>
    </w:rPr>
  </w:style>
  <w:style w:type="paragraph" w:customStyle="1" w:styleId="Default">
    <w:name w:val="Default"/>
    <w:uiPriority w:val="99"/>
    <w:rsid w:val="007377BD"/>
    <w:pPr>
      <w:autoSpaceDE w:val="0"/>
      <w:autoSpaceDN w:val="0"/>
      <w:adjustRightInd w:val="0"/>
      <w:spacing w:after="0" w:line="240" w:lineRule="auto"/>
    </w:pPr>
    <w:rPr>
      <w:color w:val="000000"/>
    </w:rPr>
  </w:style>
  <w:style w:type="paragraph" w:customStyle="1" w:styleId="textn">
    <w:name w:val="textn"/>
    <w:basedOn w:val="a5"/>
    <w:uiPriority w:val="99"/>
    <w:rsid w:val="007377BD"/>
    <w:pPr>
      <w:spacing w:before="100" w:beforeAutospacing="1" w:after="100" w:afterAutospacing="1"/>
    </w:pPr>
  </w:style>
  <w:style w:type="paragraph" w:customStyle="1" w:styleId="14">
    <w:name w:val="Абзац списка1"/>
    <w:basedOn w:val="a5"/>
    <w:uiPriority w:val="99"/>
    <w:rsid w:val="007377BD"/>
    <w:pPr>
      <w:ind w:left="720"/>
    </w:pPr>
    <w:rPr>
      <w:rFonts w:ascii="Calibri" w:hAnsi="Calibri" w:cs="Calibri"/>
      <w:sz w:val="22"/>
    </w:rPr>
  </w:style>
  <w:style w:type="character" w:customStyle="1" w:styleId="apple-converted-space">
    <w:name w:val="apple-converted-space"/>
    <w:basedOn w:val="a9"/>
    <w:rsid w:val="007377BD"/>
  </w:style>
  <w:style w:type="character" w:styleId="afffd">
    <w:name w:val="Emphasis"/>
    <w:basedOn w:val="a9"/>
    <w:uiPriority w:val="20"/>
    <w:rsid w:val="001D31E9"/>
    <w:rPr>
      <w:i/>
      <w:iCs/>
    </w:rPr>
  </w:style>
  <w:style w:type="character" w:styleId="afffe">
    <w:name w:val="Strong"/>
    <w:basedOn w:val="a9"/>
    <w:uiPriority w:val="22"/>
    <w:rsid w:val="001D31E9"/>
    <w:rPr>
      <w:b/>
      <w:bCs/>
    </w:rPr>
  </w:style>
  <w:style w:type="character" w:customStyle="1" w:styleId="mw-headline">
    <w:name w:val="mw-headline"/>
    <w:basedOn w:val="a9"/>
    <w:rsid w:val="007377BD"/>
  </w:style>
  <w:style w:type="paragraph" w:customStyle="1" w:styleId="prequote">
    <w:name w:val="prequote"/>
    <w:basedOn w:val="a5"/>
    <w:uiPriority w:val="99"/>
    <w:rsid w:val="007377BD"/>
    <w:pPr>
      <w:spacing w:before="100" w:beforeAutospacing="1" w:after="100" w:afterAutospacing="1"/>
    </w:pPr>
  </w:style>
  <w:style w:type="paragraph" w:styleId="affff">
    <w:name w:val="Normal (Web)"/>
    <w:basedOn w:val="a5"/>
    <w:uiPriority w:val="99"/>
    <w:unhideWhenUsed/>
    <w:rsid w:val="007377BD"/>
    <w:pPr>
      <w:spacing w:before="100" w:beforeAutospacing="1" w:after="100" w:afterAutospacing="1"/>
    </w:pPr>
  </w:style>
  <w:style w:type="paragraph" w:customStyle="1" w:styleId="210">
    <w:name w:val="Цитата 21"/>
    <w:basedOn w:val="a5"/>
    <w:uiPriority w:val="99"/>
    <w:rsid w:val="007377BD"/>
    <w:pPr>
      <w:spacing w:before="100" w:beforeAutospacing="1" w:after="100" w:afterAutospacing="1"/>
    </w:pPr>
  </w:style>
  <w:style w:type="character" w:customStyle="1" w:styleId="headtext">
    <w:name w:val="headtext"/>
    <w:basedOn w:val="a9"/>
    <w:rsid w:val="007377BD"/>
  </w:style>
  <w:style w:type="paragraph" w:styleId="HTML">
    <w:name w:val="HTML Preformatted"/>
    <w:basedOn w:val="a5"/>
    <w:link w:val="HTML0"/>
    <w:uiPriority w:val="99"/>
    <w:unhideWhenUsed/>
    <w:rsid w:val="00737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9"/>
    <w:link w:val="HTML"/>
    <w:uiPriority w:val="99"/>
    <w:rsid w:val="007377BD"/>
    <w:rPr>
      <w:rFonts w:ascii="Courier New" w:eastAsia="Times New Roman" w:hAnsi="Courier New" w:cs="Courier New"/>
      <w:sz w:val="20"/>
      <w:szCs w:val="20"/>
      <w:lang w:eastAsia="ru-RU"/>
    </w:rPr>
  </w:style>
  <w:style w:type="paragraph" w:styleId="affff0">
    <w:name w:val="Body Text Indent"/>
    <w:basedOn w:val="a5"/>
    <w:link w:val="affff1"/>
    <w:uiPriority w:val="99"/>
    <w:unhideWhenUsed/>
    <w:rsid w:val="007377BD"/>
    <w:pPr>
      <w:spacing w:after="120"/>
      <w:ind w:left="283"/>
    </w:pPr>
  </w:style>
  <w:style w:type="character" w:customStyle="1" w:styleId="affff1">
    <w:name w:val="Основной текст с отступом Знак"/>
    <w:basedOn w:val="a9"/>
    <w:link w:val="affff0"/>
    <w:uiPriority w:val="99"/>
    <w:rsid w:val="007377BD"/>
    <w:rPr>
      <w:rFonts w:eastAsiaTheme="minorEastAsia" w:cstheme="minorBidi"/>
      <w:szCs w:val="22"/>
    </w:rPr>
  </w:style>
  <w:style w:type="paragraph" w:customStyle="1" w:styleId="font6">
    <w:name w:val="font6"/>
    <w:basedOn w:val="a5"/>
    <w:rsid w:val="007377BD"/>
    <w:pPr>
      <w:spacing w:before="100" w:beforeAutospacing="1" w:after="100" w:afterAutospacing="1"/>
    </w:pPr>
    <w:rPr>
      <w:color w:val="000000"/>
      <w:sz w:val="16"/>
      <w:szCs w:val="16"/>
    </w:rPr>
  </w:style>
  <w:style w:type="paragraph" w:customStyle="1" w:styleId="xl88">
    <w:name w:val="xl88"/>
    <w:basedOn w:val="a5"/>
    <w:rsid w:val="007377BD"/>
    <w:pPr>
      <w:pBdr>
        <w:top w:val="single" w:sz="8" w:space="0" w:color="auto"/>
        <w:left w:val="single" w:sz="8" w:space="0" w:color="auto"/>
        <w:bottom w:val="single" w:sz="8" w:space="0" w:color="auto"/>
      </w:pBdr>
      <w:spacing w:before="100" w:beforeAutospacing="1" w:after="100" w:afterAutospacing="1"/>
      <w:jc w:val="center"/>
    </w:pPr>
    <w:rPr>
      <w:b/>
      <w:bCs/>
      <w:sz w:val="20"/>
      <w:szCs w:val="20"/>
    </w:rPr>
  </w:style>
  <w:style w:type="paragraph" w:customStyle="1" w:styleId="xl89">
    <w:name w:val="xl89"/>
    <w:basedOn w:val="a5"/>
    <w:rsid w:val="007377BD"/>
    <w:pPr>
      <w:pBdr>
        <w:top w:val="single" w:sz="8" w:space="0" w:color="auto"/>
        <w:bottom w:val="single" w:sz="8" w:space="0" w:color="auto"/>
      </w:pBdr>
      <w:spacing w:before="100" w:beforeAutospacing="1" w:after="100" w:afterAutospacing="1"/>
      <w:jc w:val="center"/>
    </w:pPr>
    <w:rPr>
      <w:b/>
      <w:bCs/>
      <w:sz w:val="20"/>
      <w:szCs w:val="20"/>
    </w:rPr>
  </w:style>
  <w:style w:type="paragraph" w:customStyle="1" w:styleId="xl90">
    <w:name w:val="xl90"/>
    <w:basedOn w:val="a5"/>
    <w:rsid w:val="007377BD"/>
    <w:pPr>
      <w:pBdr>
        <w:top w:val="single" w:sz="8" w:space="0" w:color="auto"/>
        <w:bottom w:val="single" w:sz="8" w:space="0" w:color="auto"/>
        <w:right w:val="single" w:sz="8" w:space="0" w:color="auto"/>
      </w:pBdr>
      <w:spacing w:before="100" w:beforeAutospacing="1" w:after="100" w:afterAutospacing="1"/>
      <w:jc w:val="center"/>
    </w:pPr>
    <w:rPr>
      <w:b/>
      <w:bCs/>
      <w:sz w:val="20"/>
      <w:szCs w:val="20"/>
    </w:rPr>
  </w:style>
  <w:style w:type="paragraph" w:customStyle="1" w:styleId="xl91">
    <w:name w:val="xl91"/>
    <w:basedOn w:val="a5"/>
    <w:uiPriority w:val="99"/>
    <w:rsid w:val="007377BD"/>
    <w:pPr>
      <w:spacing w:before="100" w:beforeAutospacing="1" w:after="100" w:afterAutospacing="1"/>
      <w:jc w:val="center"/>
      <w:textAlignment w:val="center"/>
    </w:pPr>
  </w:style>
  <w:style w:type="paragraph" w:customStyle="1" w:styleId="xl92">
    <w:name w:val="xl92"/>
    <w:basedOn w:val="a5"/>
    <w:rsid w:val="007377BD"/>
    <w:pPr>
      <w:pBdr>
        <w:right w:val="single" w:sz="8" w:space="0" w:color="auto"/>
      </w:pBdr>
      <w:spacing w:before="100" w:beforeAutospacing="1" w:after="100" w:afterAutospacing="1"/>
      <w:jc w:val="center"/>
      <w:textAlignment w:val="center"/>
    </w:pPr>
  </w:style>
  <w:style w:type="paragraph" w:customStyle="1" w:styleId="xl93">
    <w:name w:val="xl93"/>
    <w:basedOn w:val="a5"/>
    <w:rsid w:val="007377BD"/>
    <w:pPr>
      <w:pBdr>
        <w:bottom w:val="single" w:sz="8" w:space="0" w:color="auto"/>
        <w:right w:val="single" w:sz="8" w:space="0" w:color="auto"/>
      </w:pBdr>
      <w:spacing w:before="100" w:beforeAutospacing="1" w:after="100" w:afterAutospacing="1"/>
    </w:pPr>
  </w:style>
  <w:style w:type="paragraph" w:customStyle="1" w:styleId="xl94">
    <w:name w:val="xl94"/>
    <w:basedOn w:val="a5"/>
    <w:rsid w:val="007377BD"/>
    <w:pPr>
      <w:pBdr>
        <w:bottom w:val="single" w:sz="8" w:space="0" w:color="auto"/>
        <w:right w:val="single" w:sz="8" w:space="0" w:color="auto"/>
      </w:pBdr>
      <w:spacing w:before="100" w:beforeAutospacing="1" w:after="100" w:afterAutospacing="1"/>
      <w:jc w:val="center"/>
    </w:pPr>
    <w:rPr>
      <w:b/>
      <w:bCs/>
      <w:sz w:val="20"/>
      <w:szCs w:val="20"/>
    </w:rPr>
  </w:style>
  <w:style w:type="paragraph" w:styleId="25">
    <w:name w:val="Quote"/>
    <w:basedOn w:val="a5"/>
    <w:next w:val="a5"/>
    <w:link w:val="26"/>
    <w:uiPriority w:val="29"/>
    <w:rsid w:val="007377BD"/>
    <w:rPr>
      <w:i/>
      <w:iCs/>
      <w:color w:val="000000" w:themeColor="text1"/>
    </w:rPr>
  </w:style>
  <w:style w:type="character" w:customStyle="1" w:styleId="26">
    <w:name w:val="Цитата 2 Знак"/>
    <w:basedOn w:val="a9"/>
    <w:link w:val="25"/>
    <w:uiPriority w:val="29"/>
    <w:rsid w:val="007377BD"/>
    <w:rPr>
      <w:rFonts w:eastAsiaTheme="minorEastAsia" w:cstheme="minorBidi"/>
      <w:i/>
      <w:iCs/>
      <w:color w:val="000000" w:themeColor="text1"/>
      <w:szCs w:val="22"/>
    </w:rPr>
  </w:style>
  <w:style w:type="character" w:customStyle="1" w:styleId="50">
    <w:name w:val="Заголовок 5 Знак"/>
    <w:basedOn w:val="a9"/>
    <w:link w:val="5"/>
    <w:uiPriority w:val="9"/>
    <w:rsid w:val="00983614"/>
    <w:rPr>
      <w:rFonts w:ascii="Cambria" w:eastAsiaTheme="minorEastAsia" w:hAnsi="Cambria" w:cstheme="minorBidi"/>
      <w:color w:val="243F60"/>
      <w:szCs w:val="22"/>
      <w:lang w:eastAsia="ru-RU"/>
    </w:rPr>
  </w:style>
  <w:style w:type="character" w:customStyle="1" w:styleId="af2">
    <w:name w:val="Абзац списка Знак"/>
    <w:aliases w:val="it_List1 Знак,Ненумерованный список Знак,основной диплом Знак,Введение Знак,Список2 Знак,Абзац вправо-1 Знак,List Paragraph1 Знак,Абзац вправо-11 Знак,List Paragraph11 Знак,Абзац вправо-12 Знак,List Paragraph12 Знак,СПИСКИ Знак"/>
    <w:link w:val="a6"/>
    <w:uiPriority w:val="34"/>
    <w:locked/>
    <w:rsid w:val="001D31E9"/>
    <w:rPr>
      <w:rFonts w:eastAsiaTheme="minorEastAsia" w:cstheme="minorBidi"/>
      <w:szCs w:val="22"/>
    </w:rPr>
  </w:style>
  <w:style w:type="paragraph" w:customStyle="1" w:styleId="xl1605">
    <w:name w:val="xl1605"/>
    <w:basedOn w:val="a5"/>
    <w:uiPriority w:val="99"/>
    <w:rsid w:val="00217B3A"/>
    <w:pPr>
      <w:spacing w:before="100" w:beforeAutospacing="1" w:after="100" w:afterAutospacing="1"/>
    </w:pPr>
  </w:style>
  <w:style w:type="paragraph" w:customStyle="1" w:styleId="xl1606">
    <w:name w:val="xl1606"/>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7">
    <w:name w:val="xl1607"/>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8">
    <w:name w:val="xl1608"/>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20"/>
      <w:szCs w:val="20"/>
    </w:rPr>
  </w:style>
  <w:style w:type="paragraph" w:customStyle="1" w:styleId="xl1609">
    <w:name w:val="xl1609"/>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10">
    <w:name w:val="xl1610"/>
    <w:basedOn w:val="a5"/>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1">
    <w:name w:val="xl1611"/>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2">
    <w:name w:val="xl1612"/>
    <w:basedOn w:val="a5"/>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3">
    <w:name w:val="xl1613"/>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sz w:val="20"/>
      <w:szCs w:val="20"/>
    </w:rPr>
  </w:style>
  <w:style w:type="paragraph" w:customStyle="1" w:styleId="xl1614">
    <w:name w:val="xl1614"/>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16"/>
      <w:szCs w:val="16"/>
    </w:rPr>
  </w:style>
  <w:style w:type="paragraph" w:customStyle="1" w:styleId="xl1615">
    <w:name w:val="xl1615"/>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16"/>
      <w:szCs w:val="16"/>
    </w:rPr>
  </w:style>
  <w:style w:type="paragraph" w:customStyle="1" w:styleId="xl1616">
    <w:name w:val="xl1616"/>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17">
    <w:name w:val="xl1617"/>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8">
    <w:name w:val="xl1618"/>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9">
    <w:name w:val="xl1619"/>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20">
    <w:name w:val="xl1620"/>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1">
    <w:name w:val="xl1621"/>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16"/>
      <w:szCs w:val="16"/>
    </w:rPr>
  </w:style>
  <w:style w:type="paragraph" w:customStyle="1" w:styleId="xl1622">
    <w:name w:val="xl1622"/>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23">
    <w:name w:val="xl1623"/>
    <w:basedOn w:val="a5"/>
    <w:uiPriority w:val="99"/>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4">
    <w:name w:val="xl1624"/>
    <w:basedOn w:val="a5"/>
    <w:uiPriority w:val="99"/>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5">
    <w:name w:val="xl1625"/>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6">
    <w:name w:val="xl1626"/>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27">
    <w:name w:val="xl1627"/>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color w:val="000000"/>
      <w:sz w:val="20"/>
      <w:szCs w:val="20"/>
    </w:rPr>
  </w:style>
  <w:style w:type="paragraph" w:customStyle="1" w:styleId="xl1628">
    <w:name w:val="xl1628"/>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9">
    <w:name w:val="xl1629"/>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30">
    <w:name w:val="xl1630"/>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1">
    <w:name w:val="xl1631"/>
    <w:basedOn w:val="a5"/>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2">
    <w:name w:val="xl1632"/>
    <w:basedOn w:val="a5"/>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3">
    <w:name w:val="xl1633"/>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34">
    <w:name w:val="xl1634"/>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35">
    <w:name w:val="xl1635"/>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6">
    <w:name w:val="xl1636"/>
    <w:basedOn w:val="a5"/>
    <w:uiPriority w:val="99"/>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7">
    <w:name w:val="xl1637"/>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8">
    <w:name w:val="xl1638"/>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9">
    <w:name w:val="xl1639"/>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styleId="51">
    <w:name w:val="toc 5"/>
    <w:basedOn w:val="a5"/>
    <w:next w:val="a5"/>
    <w:autoRedefine/>
    <w:uiPriority w:val="39"/>
    <w:unhideWhenUsed/>
    <w:rsid w:val="00024286"/>
    <w:pPr>
      <w:spacing w:after="100"/>
      <w:ind w:left="880"/>
    </w:pPr>
    <w:rPr>
      <w:rFonts w:asciiTheme="minorHAnsi" w:hAnsiTheme="minorHAnsi"/>
      <w:sz w:val="22"/>
    </w:rPr>
  </w:style>
  <w:style w:type="paragraph" w:styleId="61">
    <w:name w:val="toc 6"/>
    <w:basedOn w:val="a5"/>
    <w:next w:val="a5"/>
    <w:autoRedefine/>
    <w:uiPriority w:val="39"/>
    <w:unhideWhenUsed/>
    <w:rsid w:val="00024286"/>
    <w:pPr>
      <w:spacing w:after="100"/>
      <w:ind w:left="1100"/>
    </w:pPr>
    <w:rPr>
      <w:rFonts w:asciiTheme="minorHAnsi" w:hAnsiTheme="minorHAnsi"/>
      <w:sz w:val="22"/>
    </w:rPr>
  </w:style>
  <w:style w:type="paragraph" w:styleId="71">
    <w:name w:val="toc 7"/>
    <w:basedOn w:val="a5"/>
    <w:next w:val="a5"/>
    <w:autoRedefine/>
    <w:uiPriority w:val="39"/>
    <w:unhideWhenUsed/>
    <w:rsid w:val="00024286"/>
    <w:pPr>
      <w:spacing w:after="100"/>
      <w:ind w:left="1320"/>
    </w:pPr>
    <w:rPr>
      <w:rFonts w:asciiTheme="minorHAnsi" w:hAnsiTheme="minorHAnsi"/>
      <w:sz w:val="22"/>
    </w:rPr>
  </w:style>
  <w:style w:type="paragraph" w:styleId="81">
    <w:name w:val="toc 8"/>
    <w:basedOn w:val="a5"/>
    <w:next w:val="a5"/>
    <w:autoRedefine/>
    <w:uiPriority w:val="39"/>
    <w:unhideWhenUsed/>
    <w:rsid w:val="00024286"/>
    <w:pPr>
      <w:spacing w:after="100"/>
      <w:ind w:left="1540"/>
    </w:pPr>
    <w:rPr>
      <w:rFonts w:asciiTheme="minorHAnsi" w:hAnsiTheme="minorHAnsi"/>
      <w:sz w:val="22"/>
    </w:rPr>
  </w:style>
  <w:style w:type="paragraph" w:styleId="91">
    <w:name w:val="toc 9"/>
    <w:basedOn w:val="a5"/>
    <w:next w:val="a5"/>
    <w:autoRedefine/>
    <w:uiPriority w:val="39"/>
    <w:unhideWhenUsed/>
    <w:rsid w:val="00024286"/>
    <w:pPr>
      <w:spacing w:after="100"/>
      <w:ind w:left="1760"/>
    </w:pPr>
    <w:rPr>
      <w:rFonts w:asciiTheme="minorHAnsi" w:hAnsiTheme="minorHAnsi"/>
      <w:sz w:val="22"/>
    </w:rPr>
  </w:style>
  <w:style w:type="paragraph" w:styleId="affff2">
    <w:name w:val="endnote text"/>
    <w:basedOn w:val="a5"/>
    <w:link w:val="affff3"/>
    <w:uiPriority w:val="99"/>
    <w:unhideWhenUsed/>
    <w:rsid w:val="00BC6973"/>
    <w:rPr>
      <w:sz w:val="20"/>
      <w:szCs w:val="20"/>
    </w:rPr>
  </w:style>
  <w:style w:type="character" w:customStyle="1" w:styleId="affff3">
    <w:name w:val="Текст концевой сноски Знак"/>
    <w:basedOn w:val="a9"/>
    <w:link w:val="affff2"/>
    <w:uiPriority w:val="99"/>
    <w:rsid w:val="00BC6973"/>
    <w:rPr>
      <w:rFonts w:eastAsiaTheme="minorEastAsia" w:cstheme="minorBidi"/>
      <w:sz w:val="20"/>
      <w:szCs w:val="20"/>
    </w:rPr>
  </w:style>
  <w:style w:type="character" w:styleId="affff4">
    <w:name w:val="endnote reference"/>
    <w:basedOn w:val="a9"/>
    <w:uiPriority w:val="99"/>
    <w:unhideWhenUsed/>
    <w:rsid w:val="00BC6973"/>
    <w:rPr>
      <w:vertAlign w:val="superscript"/>
    </w:rPr>
  </w:style>
  <w:style w:type="paragraph" w:customStyle="1" w:styleId="xl1640">
    <w:name w:val="xl1640"/>
    <w:basedOn w:val="a5"/>
    <w:uiPriority w:val="99"/>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1">
    <w:name w:val="xl1641"/>
    <w:basedOn w:val="a5"/>
    <w:uiPriority w:val="99"/>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2">
    <w:name w:val="xl1642"/>
    <w:basedOn w:val="a5"/>
    <w:uiPriority w:val="99"/>
    <w:rsid w:val="0028692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3">
    <w:name w:val="xl1643"/>
    <w:basedOn w:val="a5"/>
    <w:uiPriority w:val="99"/>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4">
    <w:name w:val="xl1644"/>
    <w:basedOn w:val="a5"/>
    <w:uiPriority w:val="99"/>
    <w:rsid w:val="0028692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5">
    <w:name w:val="xl1645"/>
    <w:basedOn w:val="a5"/>
    <w:uiPriority w:val="99"/>
    <w:rsid w:val="0028692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6">
    <w:name w:val="xl1646"/>
    <w:basedOn w:val="a5"/>
    <w:uiPriority w:val="99"/>
    <w:rsid w:val="0028692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7">
    <w:name w:val="xl1647"/>
    <w:basedOn w:val="a5"/>
    <w:uiPriority w:val="99"/>
    <w:rsid w:val="001E3DD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8">
    <w:name w:val="xl1648"/>
    <w:basedOn w:val="a5"/>
    <w:uiPriority w:val="99"/>
    <w:rsid w:val="001E3DD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character" w:customStyle="1" w:styleId="wmi-callto">
    <w:name w:val="wmi-callto"/>
    <w:basedOn w:val="a9"/>
    <w:rsid w:val="005C04C0"/>
  </w:style>
  <w:style w:type="paragraph" w:styleId="affff5">
    <w:name w:val="Body Text"/>
    <w:aliases w:val="???????? ????? ??????????,Îñíîâíîé òåêñò ëèòåðàòóðà,Основной текст литература"/>
    <w:basedOn w:val="a5"/>
    <w:link w:val="affff6"/>
    <w:uiPriority w:val="99"/>
    <w:unhideWhenUsed/>
    <w:rsid w:val="00D14557"/>
    <w:pPr>
      <w:spacing w:after="120"/>
    </w:pPr>
  </w:style>
  <w:style w:type="character" w:customStyle="1" w:styleId="affff6">
    <w:name w:val="Основной текст Знак"/>
    <w:aliases w:val="???????? ????? ?????????? Знак,Îñíîâíîé òåêñò ëèòåðàòóðà Знак,Основной текст литература Знак"/>
    <w:basedOn w:val="a9"/>
    <w:link w:val="affff5"/>
    <w:rsid w:val="00D14557"/>
    <w:rPr>
      <w:rFonts w:eastAsiaTheme="minorEastAsia" w:cstheme="minorBidi"/>
      <w:szCs w:val="22"/>
    </w:rPr>
  </w:style>
  <w:style w:type="paragraph" w:customStyle="1" w:styleId="ConsPlusNormal">
    <w:name w:val="ConsPlusNormal"/>
    <w:link w:val="ConsPlusNormal0"/>
    <w:uiPriority w:val="99"/>
    <w:rsid w:val="001565D0"/>
    <w:pPr>
      <w:widowControl w:val="0"/>
      <w:autoSpaceDE w:val="0"/>
      <w:autoSpaceDN w:val="0"/>
      <w:spacing w:after="0" w:line="240" w:lineRule="auto"/>
    </w:pPr>
    <w:rPr>
      <w:rFonts w:eastAsia="Times New Roman"/>
      <w:szCs w:val="20"/>
      <w:lang w:eastAsia="ru-RU"/>
    </w:rPr>
  </w:style>
  <w:style w:type="paragraph" w:customStyle="1" w:styleId="affff7">
    <w:name w:val="Рисунок_подпись"/>
    <w:basedOn w:val="ad"/>
    <w:link w:val="affff8"/>
    <w:rsid w:val="00133D77"/>
    <w:pPr>
      <w:keepLines w:val="0"/>
      <w:spacing w:before="0" w:after="240" w:line="276" w:lineRule="auto"/>
      <w:jc w:val="center"/>
    </w:pPr>
    <w:rPr>
      <w:rFonts w:cs="Times New Roman"/>
      <w:lang w:eastAsia="ru-RU"/>
    </w:rPr>
  </w:style>
  <w:style w:type="character" w:customStyle="1" w:styleId="affff8">
    <w:name w:val="Рисунок_подпись Знак"/>
    <w:link w:val="affff7"/>
    <w:rsid w:val="00133D77"/>
    <w:rPr>
      <w:bCs/>
      <w:lang w:eastAsia="ru-RU"/>
    </w:rPr>
  </w:style>
  <w:style w:type="paragraph" w:customStyle="1" w:styleId="affff9">
    <w:name w:val="Рис_назв"/>
    <w:basedOn w:val="a5"/>
    <w:next w:val="a5"/>
    <w:link w:val="affffa"/>
    <w:rsid w:val="00133D77"/>
    <w:pPr>
      <w:keepLines/>
      <w:spacing w:after="240"/>
      <w:jc w:val="center"/>
    </w:pPr>
    <w:rPr>
      <w:rFonts w:eastAsia="TimesNewRoman"/>
    </w:rPr>
  </w:style>
  <w:style w:type="character" w:customStyle="1" w:styleId="affffa">
    <w:name w:val="Рис_назв Знак"/>
    <w:link w:val="affff9"/>
    <w:rsid w:val="00133D77"/>
    <w:rPr>
      <w:rFonts w:eastAsia="TimesNewRoman" w:cstheme="minorBidi"/>
      <w:szCs w:val="22"/>
      <w:lang w:eastAsia="ru-RU"/>
    </w:rPr>
  </w:style>
  <w:style w:type="paragraph" w:styleId="32">
    <w:name w:val="List Bullet 3"/>
    <w:basedOn w:val="a5"/>
    <w:uiPriority w:val="99"/>
    <w:rsid w:val="00133D77"/>
    <w:pPr>
      <w:widowControl w:val="0"/>
      <w:adjustRightInd w:val="0"/>
      <w:ind w:left="714" w:hanging="357"/>
      <w:jc w:val="both"/>
      <w:textAlignment w:val="baseline"/>
    </w:pPr>
    <w:rPr>
      <w:rFonts w:eastAsia="Microsoft YaHei"/>
    </w:rPr>
  </w:style>
  <w:style w:type="paragraph" w:customStyle="1" w:styleId="S">
    <w:name w:val="S_Обычный"/>
    <w:basedOn w:val="a5"/>
    <w:link w:val="S0"/>
    <w:rsid w:val="00133D77"/>
    <w:pPr>
      <w:spacing w:line="360" w:lineRule="auto"/>
      <w:ind w:firstLine="709"/>
      <w:jc w:val="both"/>
    </w:pPr>
  </w:style>
  <w:style w:type="character" w:customStyle="1" w:styleId="S0">
    <w:name w:val="S_Обычный Знак"/>
    <w:link w:val="S"/>
    <w:rsid w:val="00133D77"/>
    <w:rPr>
      <w:rFonts w:eastAsiaTheme="minorEastAsia" w:cstheme="minorBidi"/>
      <w:lang w:eastAsia="ru-RU"/>
    </w:rPr>
  </w:style>
  <w:style w:type="paragraph" w:customStyle="1" w:styleId="S1">
    <w:name w:val="S_Маркированный"/>
    <w:basedOn w:val="affffb"/>
    <w:link w:val="S2"/>
    <w:autoRedefine/>
    <w:locked/>
    <w:rsid w:val="00133D77"/>
    <w:pPr>
      <w:tabs>
        <w:tab w:val="left" w:pos="992"/>
      </w:tabs>
      <w:spacing w:line="360" w:lineRule="auto"/>
      <w:ind w:left="0" w:firstLine="709"/>
      <w:contextualSpacing w:val="0"/>
      <w:jc w:val="both"/>
    </w:pPr>
    <w:rPr>
      <w:color w:val="000000"/>
    </w:rPr>
  </w:style>
  <w:style w:type="character" w:customStyle="1" w:styleId="S2">
    <w:name w:val="S_Маркированный Знак"/>
    <w:link w:val="S1"/>
    <w:rsid w:val="00133D77"/>
    <w:rPr>
      <w:rFonts w:eastAsiaTheme="minorEastAsia" w:cstheme="minorBidi"/>
      <w:color w:val="000000"/>
      <w:lang w:eastAsia="ru-RU"/>
    </w:rPr>
  </w:style>
  <w:style w:type="paragraph" w:styleId="affffb">
    <w:name w:val="List Bullet"/>
    <w:basedOn w:val="a5"/>
    <w:link w:val="affffc"/>
    <w:unhideWhenUsed/>
    <w:rsid w:val="00133D77"/>
    <w:pPr>
      <w:ind w:left="1429" w:hanging="360"/>
      <w:contextualSpacing/>
    </w:pPr>
  </w:style>
  <w:style w:type="paragraph" w:styleId="15">
    <w:name w:val="index 1"/>
    <w:basedOn w:val="a5"/>
    <w:autoRedefine/>
    <w:uiPriority w:val="99"/>
    <w:semiHidden/>
    <w:unhideWhenUsed/>
    <w:rsid w:val="00133D77"/>
    <w:pPr>
      <w:widowControl w:val="0"/>
      <w:adjustRightInd w:val="0"/>
      <w:ind w:firstLine="567"/>
      <w:jc w:val="both"/>
    </w:pPr>
    <w:rPr>
      <w:rFonts w:eastAsia="Microsoft YaHei"/>
    </w:rPr>
  </w:style>
  <w:style w:type="paragraph" w:styleId="27">
    <w:name w:val="index 2"/>
    <w:basedOn w:val="a5"/>
    <w:autoRedefine/>
    <w:uiPriority w:val="99"/>
    <w:semiHidden/>
    <w:unhideWhenUsed/>
    <w:rsid w:val="00133D77"/>
    <w:pPr>
      <w:widowControl w:val="0"/>
      <w:adjustRightInd w:val="0"/>
      <w:ind w:left="720" w:firstLine="567"/>
      <w:jc w:val="both"/>
    </w:pPr>
    <w:rPr>
      <w:rFonts w:eastAsia="Microsoft YaHei"/>
    </w:rPr>
  </w:style>
  <w:style w:type="paragraph" w:styleId="33">
    <w:name w:val="index 3"/>
    <w:basedOn w:val="a5"/>
    <w:autoRedefine/>
    <w:uiPriority w:val="99"/>
    <w:semiHidden/>
    <w:unhideWhenUsed/>
    <w:rsid w:val="00133D77"/>
    <w:pPr>
      <w:widowControl w:val="0"/>
      <w:adjustRightInd w:val="0"/>
      <w:ind w:firstLine="567"/>
      <w:jc w:val="both"/>
    </w:pPr>
    <w:rPr>
      <w:rFonts w:eastAsia="Microsoft YaHei"/>
    </w:rPr>
  </w:style>
  <w:style w:type="paragraph" w:styleId="42">
    <w:name w:val="index 4"/>
    <w:basedOn w:val="a5"/>
    <w:autoRedefine/>
    <w:uiPriority w:val="99"/>
    <w:semiHidden/>
    <w:unhideWhenUsed/>
    <w:rsid w:val="00133D77"/>
    <w:pPr>
      <w:widowControl w:val="0"/>
      <w:adjustRightInd w:val="0"/>
      <w:ind w:left="1440" w:firstLine="567"/>
      <w:jc w:val="both"/>
    </w:pPr>
    <w:rPr>
      <w:rFonts w:eastAsia="Microsoft YaHei"/>
    </w:rPr>
  </w:style>
  <w:style w:type="paragraph" w:styleId="52">
    <w:name w:val="index 5"/>
    <w:basedOn w:val="a5"/>
    <w:autoRedefine/>
    <w:uiPriority w:val="99"/>
    <w:semiHidden/>
    <w:unhideWhenUsed/>
    <w:rsid w:val="00133D77"/>
    <w:pPr>
      <w:widowControl w:val="0"/>
      <w:adjustRightInd w:val="0"/>
      <w:ind w:left="1800" w:firstLine="567"/>
      <w:jc w:val="both"/>
    </w:pPr>
    <w:rPr>
      <w:rFonts w:eastAsia="Microsoft YaHei"/>
    </w:rPr>
  </w:style>
  <w:style w:type="character" w:customStyle="1" w:styleId="16">
    <w:name w:val="Нижний колонтитул Знак1"/>
    <w:aliases w:val="Знак1 Знак1,Знак6 Знак1"/>
    <w:uiPriority w:val="99"/>
    <w:rsid w:val="00133D77"/>
    <w:rPr>
      <w:rFonts w:eastAsia="Times New Roman" w:cs="Times New Roman"/>
      <w:szCs w:val="22"/>
    </w:rPr>
  </w:style>
  <w:style w:type="paragraph" w:styleId="affffd">
    <w:name w:val="index heading"/>
    <w:basedOn w:val="a5"/>
    <w:next w:val="15"/>
    <w:uiPriority w:val="99"/>
    <w:semiHidden/>
    <w:unhideWhenUsed/>
    <w:rsid w:val="00133D77"/>
    <w:pPr>
      <w:widowControl w:val="0"/>
      <w:adjustRightInd w:val="0"/>
      <w:spacing w:line="480" w:lineRule="atLeast"/>
      <w:ind w:firstLine="567"/>
      <w:jc w:val="both"/>
    </w:pPr>
    <w:rPr>
      <w:rFonts w:ascii="Arial Black" w:eastAsia="Microsoft YaHei" w:hAnsi="Arial Black"/>
    </w:rPr>
  </w:style>
  <w:style w:type="paragraph" w:styleId="affffe">
    <w:name w:val="table of authorities"/>
    <w:basedOn w:val="a5"/>
    <w:uiPriority w:val="99"/>
    <w:semiHidden/>
    <w:unhideWhenUsed/>
    <w:rsid w:val="00133D77"/>
    <w:pPr>
      <w:widowControl w:val="0"/>
      <w:tabs>
        <w:tab w:val="right" w:leader="dot" w:pos="7560"/>
      </w:tabs>
      <w:adjustRightInd w:val="0"/>
      <w:ind w:left="1440" w:hanging="360"/>
      <w:jc w:val="both"/>
    </w:pPr>
    <w:rPr>
      <w:rFonts w:eastAsia="Microsoft YaHei"/>
    </w:rPr>
  </w:style>
  <w:style w:type="paragraph" w:styleId="afffff">
    <w:name w:val="toa heading"/>
    <w:basedOn w:val="a5"/>
    <w:next w:val="affffe"/>
    <w:uiPriority w:val="99"/>
    <w:semiHidden/>
    <w:unhideWhenUsed/>
    <w:rsid w:val="00133D77"/>
    <w:pPr>
      <w:keepNext/>
      <w:widowControl w:val="0"/>
      <w:adjustRightInd w:val="0"/>
      <w:spacing w:line="480" w:lineRule="atLeast"/>
      <w:ind w:firstLine="567"/>
      <w:jc w:val="both"/>
    </w:pPr>
    <w:rPr>
      <w:rFonts w:ascii="Arial Black" w:eastAsia="Microsoft YaHei" w:hAnsi="Arial Black"/>
      <w:b/>
      <w:spacing w:val="-10"/>
      <w:kern w:val="28"/>
    </w:rPr>
  </w:style>
  <w:style w:type="character" w:customStyle="1" w:styleId="afffff0">
    <w:name w:val="Список Знак"/>
    <w:link w:val="afffff1"/>
    <w:uiPriority w:val="99"/>
    <w:locked/>
    <w:rsid w:val="00133D77"/>
    <w:rPr>
      <w:rFonts w:ascii="Microsoft YaHei" w:eastAsia="Microsoft YaHei" w:hAnsi="Microsoft YaHei"/>
      <w:sz w:val="20"/>
      <w:szCs w:val="22"/>
    </w:rPr>
  </w:style>
  <w:style w:type="paragraph" w:styleId="afffff1">
    <w:name w:val="List"/>
    <w:basedOn w:val="a5"/>
    <w:link w:val="afffff0"/>
    <w:uiPriority w:val="99"/>
    <w:unhideWhenUsed/>
    <w:rsid w:val="00133D77"/>
    <w:pPr>
      <w:widowControl w:val="0"/>
      <w:adjustRightInd w:val="0"/>
      <w:jc w:val="both"/>
    </w:pPr>
    <w:rPr>
      <w:rFonts w:ascii="Microsoft YaHei" w:eastAsia="Microsoft YaHei" w:hAnsi="Microsoft YaHei"/>
      <w:sz w:val="20"/>
    </w:rPr>
  </w:style>
  <w:style w:type="character" w:customStyle="1" w:styleId="affffc">
    <w:name w:val="Маркированный список Знак"/>
    <w:link w:val="affffb"/>
    <w:locked/>
    <w:rsid w:val="00133D77"/>
    <w:rPr>
      <w:rFonts w:eastAsiaTheme="minorEastAsia" w:cstheme="minorBidi"/>
      <w:szCs w:val="22"/>
      <w:lang w:eastAsia="ru-RU"/>
    </w:rPr>
  </w:style>
  <w:style w:type="paragraph" w:styleId="a">
    <w:name w:val="List Number"/>
    <w:basedOn w:val="a5"/>
    <w:uiPriority w:val="99"/>
    <w:unhideWhenUsed/>
    <w:rsid w:val="00133D77"/>
    <w:pPr>
      <w:widowControl w:val="0"/>
      <w:numPr>
        <w:numId w:val="2"/>
      </w:numPr>
      <w:adjustRightInd w:val="0"/>
      <w:contextualSpacing/>
      <w:jc w:val="both"/>
    </w:pPr>
    <w:rPr>
      <w:rFonts w:eastAsia="Microsoft YaHei"/>
    </w:rPr>
  </w:style>
  <w:style w:type="character" w:customStyle="1" w:styleId="28">
    <w:name w:val="Список 2 Знак"/>
    <w:link w:val="29"/>
    <w:locked/>
    <w:rsid w:val="00133D77"/>
    <w:rPr>
      <w:rFonts w:ascii="Microsoft YaHei" w:eastAsia="Microsoft YaHei" w:hAnsi="Microsoft YaHei"/>
      <w:spacing w:val="-5"/>
      <w:sz w:val="20"/>
      <w:szCs w:val="22"/>
    </w:rPr>
  </w:style>
  <w:style w:type="paragraph" w:styleId="29">
    <w:name w:val="List 2"/>
    <w:basedOn w:val="a5"/>
    <w:link w:val="28"/>
    <w:unhideWhenUsed/>
    <w:rsid w:val="00133D77"/>
    <w:pPr>
      <w:widowControl w:val="0"/>
      <w:adjustRightInd w:val="0"/>
      <w:ind w:left="566" w:hanging="283"/>
      <w:contextualSpacing/>
      <w:jc w:val="both"/>
    </w:pPr>
    <w:rPr>
      <w:rFonts w:ascii="Microsoft YaHei" w:eastAsia="Microsoft YaHei" w:hAnsi="Microsoft YaHei"/>
      <w:spacing w:val="-5"/>
      <w:sz w:val="20"/>
    </w:rPr>
  </w:style>
  <w:style w:type="paragraph" w:styleId="34">
    <w:name w:val="List 3"/>
    <w:basedOn w:val="afffff1"/>
    <w:uiPriority w:val="99"/>
    <w:unhideWhenUsed/>
    <w:rsid w:val="00133D77"/>
    <w:pPr>
      <w:ind w:left="2160"/>
    </w:pPr>
  </w:style>
  <w:style w:type="paragraph" w:styleId="43">
    <w:name w:val="List 4"/>
    <w:basedOn w:val="afffff1"/>
    <w:uiPriority w:val="99"/>
    <w:unhideWhenUsed/>
    <w:rsid w:val="00133D77"/>
    <w:pPr>
      <w:ind w:left="2520"/>
    </w:pPr>
  </w:style>
  <w:style w:type="paragraph" w:styleId="53">
    <w:name w:val="List 5"/>
    <w:basedOn w:val="afffff1"/>
    <w:uiPriority w:val="99"/>
    <w:unhideWhenUsed/>
    <w:rsid w:val="00133D77"/>
    <w:pPr>
      <w:ind w:left="2880"/>
    </w:pPr>
  </w:style>
  <w:style w:type="paragraph" w:styleId="2">
    <w:name w:val="List Bullet 2"/>
    <w:basedOn w:val="affffb"/>
    <w:autoRedefine/>
    <w:uiPriority w:val="99"/>
    <w:unhideWhenUsed/>
    <w:rsid w:val="00133D77"/>
    <w:pPr>
      <w:widowControl w:val="0"/>
      <w:numPr>
        <w:numId w:val="3"/>
      </w:numPr>
      <w:tabs>
        <w:tab w:val="clear" w:pos="1287"/>
        <w:tab w:val="left" w:pos="0"/>
        <w:tab w:val="left" w:pos="1134"/>
      </w:tabs>
      <w:adjustRightInd w:val="0"/>
      <w:ind w:left="360"/>
      <w:contextualSpacing w:val="0"/>
      <w:jc w:val="both"/>
    </w:pPr>
    <w:rPr>
      <w:sz w:val="22"/>
    </w:rPr>
  </w:style>
  <w:style w:type="paragraph" w:styleId="45">
    <w:name w:val="List Bullet 4"/>
    <w:basedOn w:val="a5"/>
    <w:autoRedefine/>
    <w:uiPriority w:val="99"/>
    <w:unhideWhenUsed/>
    <w:rsid w:val="00133D77"/>
    <w:pPr>
      <w:widowControl w:val="0"/>
      <w:adjustRightInd w:val="0"/>
      <w:jc w:val="both"/>
    </w:pPr>
    <w:rPr>
      <w:rFonts w:eastAsia="Microsoft YaHei"/>
    </w:rPr>
  </w:style>
  <w:style w:type="paragraph" w:styleId="54">
    <w:name w:val="List Bullet 5"/>
    <w:basedOn w:val="a5"/>
    <w:autoRedefine/>
    <w:uiPriority w:val="99"/>
    <w:unhideWhenUsed/>
    <w:rsid w:val="00133D77"/>
    <w:pPr>
      <w:widowControl w:val="0"/>
      <w:adjustRightInd w:val="0"/>
      <w:jc w:val="both"/>
    </w:pPr>
    <w:rPr>
      <w:rFonts w:eastAsia="Microsoft YaHei"/>
    </w:rPr>
  </w:style>
  <w:style w:type="paragraph" w:styleId="2a">
    <w:name w:val="List Number 2"/>
    <w:basedOn w:val="a"/>
    <w:uiPriority w:val="99"/>
    <w:unhideWhenUsed/>
    <w:rsid w:val="00133D77"/>
    <w:pPr>
      <w:numPr>
        <w:numId w:val="0"/>
      </w:numPr>
      <w:contextualSpacing w:val="0"/>
    </w:pPr>
  </w:style>
  <w:style w:type="paragraph" w:styleId="35">
    <w:name w:val="List Number 3"/>
    <w:basedOn w:val="a"/>
    <w:uiPriority w:val="99"/>
    <w:unhideWhenUsed/>
    <w:rsid w:val="00133D77"/>
    <w:pPr>
      <w:numPr>
        <w:numId w:val="0"/>
      </w:numPr>
      <w:contextualSpacing w:val="0"/>
    </w:pPr>
  </w:style>
  <w:style w:type="paragraph" w:styleId="46">
    <w:name w:val="List Number 4"/>
    <w:basedOn w:val="a"/>
    <w:uiPriority w:val="99"/>
    <w:unhideWhenUsed/>
    <w:rsid w:val="00133D77"/>
    <w:pPr>
      <w:numPr>
        <w:numId w:val="0"/>
      </w:numPr>
      <w:contextualSpacing w:val="0"/>
    </w:pPr>
  </w:style>
  <w:style w:type="paragraph" w:styleId="55">
    <w:name w:val="List Number 5"/>
    <w:basedOn w:val="a"/>
    <w:uiPriority w:val="99"/>
    <w:unhideWhenUsed/>
    <w:rsid w:val="00133D77"/>
    <w:pPr>
      <w:numPr>
        <w:numId w:val="0"/>
      </w:numPr>
      <w:contextualSpacing w:val="0"/>
    </w:pPr>
  </w:style>
  <w:style w:type="character" w:customStyle="1" w:styleId="17">
    <w:name w:val="Основной текст Знак1"/>
    <w:aliases w:val="???????? ????? ?????????? Знак1,Îñíîâíîé òåêñò ëèòåðàòóðà Знак1,Основной текст литература Знак1"/>
    <w:uiPriority w:val="99"/>
    <w:rsid w:val="00133D77"/>
    <w:rPr>
      <w:rFonts w:eastAsia="Times New Roman" w:cs="Times New Roman"/>
      <w:szCs w:val="22"/>
    </w:rPr>
  </w:style>
  <w:style w:type="paragraph" w:styleId="afffff2">
    <w:name w:val="List Continue"/>
    <w:basedOn w:val="afffff1"/>
    <w:uiPriority w:val="99"/>
    <w:unhideWhenUsed/>
    <w:rsid w:val="00133D77"/>
  </w:style>
  <w:style w:type="paragraph" w:styleId="2b">
    <w:name w:val="List Continue 2"/>
    <w:basedOn w:val="afffff2"/>
    <w:uiPriority w:val="99"/>
    <w:unhideWhenUsed/>
    <w:rsid w:val="00133D77"/>
    <w:pPr>
      <w:ind w:left="2160"/>
    </w:pPr>
  </w:style>
  <w:style w:type="paragraph" w:styleId="36">
    <w:name w:val="List Continue 3"/>
    <w:basedOn w:val="afffff2"/>
    <w:uiPriority w:val="99"/>
    <w:unhideWhenUsed/>
    <w:rsid w:val="00133D77"/>
    <w:pPr>
      <w:ind w:left="2520"/>
    </w:pPr>
  </w:style>
  <w:style w:type="paragraph" w:styleId="47">
    <w:name w:val="List Continue 4"/>
    <w:basedOn w:val="afffff2"/>
    <w:uiPriority w:val="99"/>
    <w:unhideWhenUsed/>
    <w:rsid w:val="00133D77"/>
    <w:pPr>
      <w:ind w:left="2880"/>
    </w:pPr>
  </w:style>
  <w:style w:type="paragraph" w:styleId="56">
    <w:name w:val="List Continue 5"/>
    <w:basedOn w:val="afffff2"/>
    <w:uiPriority w:val="99"/>
    <w:unhideWhenUsed/>
    <w:rsid w:val="00133D77"/>
    <w:pPr>
      <w:ind w:left="3240"/>
    </w:pPr>
  </w:style>
  <w:style w:type="paragraph" w:styleId="2c">
    <w:name w:val="Body Text 2"/>
    <w:basedOn w:val="a5"/>
    <w:link w:val="2d"/>
    <w:uiPriority w:val="99"/>
    <w:unhideWhenUsed/>
    <w:rsid w:val="00133D77"/>
    <w:pPr>
      <w:widowControl w:val="0"/>
      <w:adjustRightInd w:val="0"/>
      <w:spacing w:before="240" w:line="480" w:lineRule="auto"/>
      <w:ind w:firstLine="567"/>
      <w:jc w:val="both"/>
    </w:pPr>
    <w:rPr>
      <w:rFonts w:eastAsia="Microsoft YaHei"/>
    </w:rPr>
  </w:style>
  <w:style w:type="character" w:customStyle="1" w:styleId="2d">
    <w:name w:val="Основной текст 2 Знак"/>
    <w:basedOn w:val="a9"/>
    <w:link w:val="2c"/>
    <w:uiPriority w:val="99"/>
    <w:rsid w:val="00133D77"/>
    <w:rPr>
      <w:rFonts w:eastAsia="Microsoft YaHei" w:cstheme="minorBidi"/>
      <w:szCs w:val="22"/>
      <w:lang w:eastAsia="ru-RU"/>
    </w:rPr>
  </w:style>
  <w:style w:type="paragraph" w:styleId="37">
    <w:name w:val="Body Text 3"/>
    <w:basedOn w:val="a5"/>
    <w:link w:val="38"/>
    <w:uiPriority w:val="99"/>
    <w:unhideWhenUsed/>
    <w:rsid w:val="00133D77"/>
    <w:pPr>
      <w:widowControl w:val="0"/>
      <w:suppressAutoHyphens/>
      <w:spacing w:after="120"/>
    </w:pPr>
    <w:rPr>
      <w:rFonts w:eastAsia="Lucida Sans Unicode"/>
      <w:kern w:val="2"/>
      <w:sz w:val="16"/>
      <w:szCs w:val="16"/>
      <w:lang w:eastAsia="ar-SA"/>
    </w:rPr>
  </w:style>
  <w:style w:type="character" w:customStyle="1" w:styleId="38">
    <w:name w:val="Основной текст 3 Знак"/>
    <w:basedOn w:val="a9"/>
    <w:link w:val="37"/>
    <w:uiPriority w:val="99"/>
    <w:rsid w:val="00133D77"/>
    <w:rPr>
      <w:rFonts w:eastAsia="Lucida Sans Unicode" w:cstheme="minorBidi"/>
      <w:kern w:val="2"/>
      <w:sz w:val="16"/>
      <w:szCs w:val="16"/>
      <w:lang w:eastAsia="ar-SA"/>
    </w:rPr>
  </w:style>
  <w:style w:type="paragraph" w:styleId="39">
    <w:name w:val="Body Text Indent 3"/>
    <w:basedOn w:val="a5"/>
    <w:link w:val="3a"/>
    <w:uiPriority w:val="99"/>
    <w:unhideWhenUsed/>
    <w:rsid w:val="00133D77"/>
    <w:pPr>
      <w:widowControl w:val="0"/>
      <w:adjustRightInd w:val="0"/>
      <w:spacing w:line="360" w:lineRule="auto"/>
      <w:ind w:firstLine="709"/>
      <w:jc w:val="both"/>
    </w:pPr>
    <w:rPr>
      <w:color w:val="444444"/>
      <w:szCs w:val="20"/>
    </w:rPr>
  </w:style>
  <w:style w:type="character" w:customStyle="1" w:styleId="3a">
    <w:name w:val="Основной текст с отступом 3 Знак"/>
    <w:basedOn w:val="a9"/>
    <w:link w:val="39"/>
    <w:uiPriority w:val="99"/>
    <w:rsid w:val="00133D77"/>
    <w:rPr>
      <w:rFonts w:eastAsiaTheme="minorEastAsia" w:cstheme="minorBidi"/>
      <w:color w:val="444444"/>
      <w:szCs w:val="20"/>
      <w:lang w:eastAsia="ru-RU"/>
    </w:rPr>
  </w:style>
  <w:style w:type="paragraph" w:styleId="afffff3">
    <w:name w:val="Document Map"/>
    <w:basedOn w:val="a5"/>
    <w:link w:val="afffff4"/>
    <w:uiPriority w:val="99"/>
    <w:unhideWhenUsed/>
    <w:rsid w:val="00133D77"/>
    <w:pPr>
      <w:widowControl w:val="0"/>
      <w:shd w:val="clear" w:color="auto" w:fill="000080"/>
      <w:adjustRightInd w:val="0"/>
      <w:ind w:firstLine="567"/>
      <w:jc w:val="both"/>
    </w:pPr>
    <w:rPr>
      <w:rFonts w:ascii="Tahoma" w:eastAsia="Microsoft YaHei" w:hAnsi="Tahoma" w:cs="Tahoma"/>
    </w:rPr>
  </w:style>
  <w:style w:type="character" w:customStyle="1" w:styleId="afffff4">
    <w:name w:val="Схема документа Знак"/>
    <w:basedOn w:val="a9"/>
    <w:link w:val="afffff3"/>
    <w:uiPriority w:val="99"/>
    <w:rsid w:val="00133D77"/>
    <w:rPr>
      <w:rFonts w:ascii="Tahoma" w:eastAsia="Microsoft YaHei" w:hAnsi="Tahoma" w:cs="Tahoma"/>
      <w:szCs w:val="22"/>
      <w:shd w:val="clear" w:color="auto" w:fill="000080"/>
      <w:lang w:eastAsia="ru-RU"/>
    </w:rPr>
  </w:style>
  <w:style w:type="paragraph" w:styleId="a8">
    <w:name w:val="Plain Text"/>
    <w:basedOn w:val="a5"/>
    <w:link w:val="afffff5"/>
    <w:uiPriority w:val="99"/>
    <w:unhideWhenUsed/>
    <w:rsid w:val="00133D77"/>
    <w:rPr>
      <w:rFonts w:ascii="Consolas" w:hAnsi="Consolas"/>
      <w:sz w:val="21"/>
      <w:szCs w:val="21"/>
    </w:rPr>
  </w:style>
  <w:style w:type="character" w:customStyle="1" w:styleId="afffff5">
    <w:name w:val="Текст Знак"/>
    <w:basedOn w:val="a9"/>
    <w:link w:val="a8"/>
    <w:uiPriority w:val="99"/>
    <w:rsid w:val="00133D77"/>
    <w:rPr>
      <w:rFonts w:ascii="Consolas" w:eastAsiaTheme="minorEastAsia" w:hAnsi="Consolas" w:cstheme="minorBidi"/>
      <w:sz w:val="21"/>
      <w:szCs w:val="21"/>
      <w:lang w:eastAsia="ru-RU"/>
    </w:rPr>
  </w:style>
  <w:style w:type="paragraph" w:customStyle="1" w:styleId="18">
    <w:name w:val="Для таблицы (приложения 1)"/>
    <w:basedOn w:val="a5"/>
    <w:uiPriority w:val="99"/>
    <w:rsid w:val="00133D77"/>
    <w:pPr>
      <w:widowControl w:val="0"/>
      <w:adjustRightInd w:val="0"/>
    </w:pPr>
    <w:rPr>
      <w:bCs/>
      <w:color w:val="000000"/>
      <w:sz w:val="20"/>
    </w:rPr>
  </w:style>
  <w:style w:type="character" w:customStyle="1" w:styleId="afffff6">
    <w:name w:val="рисунок Знак"/>
    <w:link w:val="afffff7"/>
    <w:semiHidden/>
    <w:locked/>
    <w:rsid w:val="00133D77"/>
    <w:rPr>
      <w:lang w:eastAsia="ru-RU"/>
    </w:rPr>
  </w:style>
  <w:style w:type="paragraph" w:customStyle="1" w:styleId="afffff7">
    <w:name w:val="рисунок"/>
    <w:basedOn w:val="a5"/>
    <w:next w:val="a5"/>
    <w:link w:val="afffff6"/>
    <w:semiHidden/>
    <w:rsid w:val="00133D77"/>
    <w:pPr>
      <w:keepNext/>
      <w:spacing w:line="360" w:lineRule="auto"/>
      <w:ind w:firstLine="567"/>
      <w:jc w:val="center"/>
    </w:pPr>
    <w:rPr>
      <w:rFonts w:eastAsiaTheme="minorHAnsi"/>
    </w:rPr>
  </w:style>
  <w:style w:type="paragraph" w:customStyle="1" w:styleId="0">
    <w:name w:val="Заголовок 0"/>
    <w:basedOn w:val="10"/>
    <w:uiPriority w:val="99"/>
    <w:rsid w:val="00133D77"/>
    <w:rPr>
      <w:rFonts w:eastAsia="Microsoft YaHei"/>
    </w:rPr>
  </w:style>
  <w:style w:type="character" w:customStyle="1" w:styleId="afffff8">
    <w:name w:val="Заголовок таблицы Знак"/>
    <w:link w:val="afffff9"/>
    <w:locked/>
    <w:rsid w:val="00133D77"/>
    <w:rPr>
      <w:rFonts w:ascii="Microsoft YaHei" w:eastAsia="Microsoft YaHei" w:hAnsi="Microsoft YaHei"/>
      <w:szCs w:val="22"/>
      <w:lang w:eastAsia="ru-RU"/>
    </w:rPr>
  </w:style>
  <w:style w:type="paragraph" w:customStyle="1" w:styleId="afffff9">
    <w:name w:val="Заголовок таблицы"/>
    <w:basedOn w:val="a5"/>
    <w:next w:val="a5"/>
    <w:link w:val="afffff8"/>
    <w:rsid w:val="00133D77"/>
    <w:pPr>
      <w:keepNext/>
      <w:keepLines/>
      <w:spacing w:before="80" w:after="80" w:line="360" w:lineRule="auto"/>
      <w:ind w:firstLine="567"/>
    </w:pPr>
    <w:rPr>
      <w:rFonts w:ascii="Microsoft YaHei" w:eastAsia="Microsoft YaHei" w:hAnsi="Microsoft YaHei"/>
    </w:rPr>
  </w:style>
  <w:style w:type="paragraph" w:customStyle="1" w:styleId="110956">
    <w:name w:val="Стиль Основной текст + 11 пт Первая строка:  095 см Перед:  6 пт"/>
    <w:basedOn w:val="a5"/>
    <w:uiPriority w:val="99"/>
    <w:semiHidden/>
    <w:rsid w:val="00133D77"/>
    <w:pPr>
      <w:spacing w:line="360" w:lineRule="auto"/>
      <w:ind w:firstLine="709"/>
      <w:jc w:val="both"/>
    </w:pPr>
    <w:rPr>
      <w:szCs w:val="20"/>
    </w:rPr>
  </w:style>
  <w:style w:type="character" w:customStyle="1" w:styleId="afffffa">
    <w:name w:val="Подрисуночный текст Знак"/>
    <w:link w:val="afffffb"/>
    <w:locked/>
    <w:rsid w:val="00133D77"/>
    <w:rPr>
      <w:rFonts w:ascii="Microsoft YaHei" w:eastAsia="Microsoft YaHei" w:hAnsi="Microsoft YaHei"/>
      <w:szCs w:val="22"/>
      <w:lang w:eastAsia="ru-RU"/>
    </w:rPr>
  </w:style>
  <w:style w:type="paragraph" w:customStyle="1" w:styleId="afffffb">
    <w:name w:val="Подрисуночный текст"/>
    <w:basedOn w:val="a5"/>
    <w:next w:val="a5"/>
    <w:link w:val="afffffa"/>
    <w:rsid w:val="00133D77"/>
    <w:pPr>
      <w:keepNext/>
      <w:spacing w:line="360" w:lineRule="auto"/>
      <w:ind w:firstLine="567"/>
      <w:jc w:val="center"/>
    </w:pPr>
    <w:rPr>
      <w:rFonts w:ascii="Microsoft YaHei" w:eastAsia="Microsoft YaHei" w:hAnsi="Microsoft YaHei"/>
    </w:rPr>
  </w:style>
  <w:style w:type="paragraph" w:customStyle="1" w:styleId="afffffc">
    <w:name w:val="Подпись рисунков/таблиц"/>
    <w:basedOn w:val="a5"/>
    <w:uiPriority w:val="99"/>
    <w:rsid w:val="00133D77"/>
    <w:pPr>
      <w:keepNext/>
      <w:spacing w:line="360" w:lineRule="auto"/>
      <w:ind w:firstLine="426"/>
      <w:jc w:val="center"/>
    </w:pPr>
    <w:rPr>
      <w:bCs/>
      <w:sz w:val="20"/>
      <w:szCs w:val="18"/>
    </w:rPr>
  </w:style>
  <w:style w:type="paragraph" w:customStyle="1" w:styleId="afffffd">
    <w:name w:val="Нормальный"/>
    <w:uiPriority w:val="99"/>
    <w:rsid w:val="00133D77"/>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lang w:eastAsia="ru-RU"/>
    </w:rPr>
  </w:style>
  <w:style w:type="character" w:customStyle="1" w:styleId="19">
    <w:name w:val="Маркированный_1 Знак"/>
    <w:link w:val="1a"/>
    <w:locked/>
    <w:rsid w:val="00133D77"/>
    <w:rPr>
      <w:rFonts w:eastAsia="Times New Roman"/>
      <w:lang w:eastAsia="ru-RU"/>
    </w:rPr>
  </w:style>
  <w:style w:type="paragraph" w:customStyle="1" w:styleId="1a">
    <w:name w:val="Маркированный_1"/>
    <w:basedOn w:val="a5"/>
    <w:link w:val="19"/>
    <w:rsid w:val="00133D77"/>
    <w:pPr>
      <w:tabs>
        <w:tab w:val="left" w:pos="900"/>
      </w:tabs>
      <w:spacing w:line="360" w:lineRule="auto"/>
      <w:ind w:firstLine="720"/>
      <w:jc w:val="both"/>
    </w:pPr>
  </w:style>
  <w:style w:type="paragraph" w:customStyle="1" w:styleId="afffffe">
    <w:name w:val="Содержимое таблицы"/>
    <w:basedOn w:val="a5"/>
    <w:uiPriority w:val="99"/>
    <w:rsid w:val="00133D77"/>
    <w:pPr>
      <w:widowControl w:val="0"/>
      <w:suppressLineNumbers/>
      <w:suppressAutoHyphens/>
    </w:pPr>
    <w:rPr>
      <w:rFonts w:eastAsia="Lucida Sans Unicode"/>
      <w:kern w:val="2"/>
    </w:rPr>
  </w:style>
  <w:style w:type="paragraph" w:customStyle="1" w:styleId="ConsPlusTitle">
    <w:name w:val="ConsPlusTitle"/>
    <w:uiPriority w:val="99"/>
    <w:rsid w:val="00133D77"/>
    <w:pPr>
      <w:widowControl w:val="0"/>
      <w:autoSpaceDE w:val="0"/>
      <w:autoSpaceDN w:val="0"/>
      <w:adjustRightInd w:val="0"/>
    </w:pPr>
    <w:rPr>
      <w:rFonts w:ascii="Arial" w:eastAsia="Times New Roman" w:hAnsi="Arial" w:cs="Arial"/>
      <w:b/>
      <w:bCs/>
      <w:sz w:val="16"/>
      <w:szCs w:val="16"/>
      <w:lang w:eastAsia="ru-RU"/>
    </w:rPr>
  </w:style>
  <w:style w:type="paragraph" w:customStyle="1" w:styleId="1b">
    <w:name w:val="Обычный1"/>
    <w:uiPriority w:val="99"/>
    <w:rsid w:val="00133D77"/>
    <w:rPr>
      <w:rFonts w:eastAsia="Times New Roman"/>
      <w:lang w:eastAsia="ru-RU"/>
    </w:rPr>
  </w:style>
  <w:style w:type="paragraph" w:customStyle="1" w:styleId="310">
    <w:name w:val="Основной текст 31"/>
    <w:basedOn w:val="1b"/>
    <w:uiPriority w:val="99"/>
    <w:rsid w:val="00133D77"/>
    <w:rPr>
      <w:sz w:val="28"/>
    </w:rPr>
  </w:style>
  <w:style w:type="paragraph" w:customStyle="1" w:styleId="ConsNormal">
    <w:name w:val="ConsNormal"/>
    <w:uiPriority w:val="99"/>
    <w:rsid w:val="00133D77"/>
    <w:pPr>
      <w:widowControl w:val="0"/>
      <w:snapToGrid w:val="0"/>
      <w:ind w:firstLine="720"/>
    </w:pPr>
    <w:rPr>
      <w:rFonts w:ascii="Arial" w:eastAsia="Times New Roman" w:hAnsi="Arial"/>
      <w:lang w:eastAsia="ru-RU"/>
    </w:rPr>
  </w:style>
  <w:style w:type="paragraph" w:customStyle="1" w:styleId="ConsCell">
    <w:name w:val="ConsCell"/>
    <w:uiPriority w:val="99"/>
    <w:rsid w:val="00133D77"/>
    <w:pPr>
      <w:widowControl w:val="0"/>
      <w:snapToGrid w:val="0"/>
    </w:pPr>
    <w:rPr>
      <w:rFonts w:ascii="Arial" w:eastAsia="Times New Roman" w:hAnsi="Arial"/>
      <w:lang w:eastAsia="ru-RU"/>
    </w:rPr>
  </w:style>
  <w:style w:type="paragraph" w:customStyle="1" w:styleId="T">
    <w:name w:val="T"/>
    <w:basedOn w:val="a5"/>
    <w:uiPriority w:val="99"/>
    <w:rsid w:val="00133D77"/>
    <w:pPr>
      <w:widowControl w:val="0"/>
      <w:jc w:val="center"/>
    </w:pPr>
    <w:rPr>
      <w:kern w:val="2"/>
      <w:szCs w:val="20"/>
      <w:lang w:eastAsia="ar-SA"/>
    </w:rPr>
  </w:style>
  <w:style w:type="paragraph" w:customStyle="1" w:styleId="1c">
    <w:name w:val="Без интервала1"/>
    <w:link w:val="NoSpacing"/>
    <w:rsid w:val="00133D77"/>
    <w:rPr>
      <w:lang w:val="uk-UA" w:eastAsia="ru-RU"/>
    </w:rPr>
  </w:style>
  <w:style w:type="paragraph" w:customStyle="1" w:styleId="Style3">
    <w:name w:val="Style3"/>
    <w:basedOn w:val="a5"/>
    <w:uiPriority w:val="99"/>
    <w:rsid w:val="00133D77"/>
    <w:pPr>
      <w:widowControl w:val="0"/>
      <w:autoSpaceDE w:val="0"/>
      <w:autoSpaceDN w:val="0"/>
      <w:adjustRightInd w:val="0"/>
    </w:pPr>
    <w:rPr>
      <w:rFonts w:ascii="Arial Narrow" w:hAnsi="Arial Narrow"/>
    </w:rPr>
  </w:style>
  <w:style w:type="paragraph" w:customStyle="1" w:styleId="Style6">
    <w:name w:val="Style6"/>
    <w:basedOn w:val="a5"/>
    <w:uiPriority w:val="99"/>
    <w:rsid w:val="00133D77"/>
    <w:pPr>
      <w:widowControl w:val="0"/>
      <w:autoSpaceDE w:val="0"/>
      <w:autoSpaceDN w:val="0"/>
      <w:adjustRightInd w:val="0"/>
    </w:pPr>
    <w:rPr>
      <w:rFonts w:ascii="Arial Narrow" w:hAnsi="Arial Narrow"/>
    </w:rPr>
  </w:style>
  <w:style w:type="paragraph" w:customStyle="1" w:styleId="Style15">
    <w:name w:val="Style15"/>
    <w:basedOn w:val="a5"/>
    <w:uiPriority w:val="99"/>
    <w:rsid w:val="00133D77"/>
    <w:pPr>
      <w:widowControl w:val="0"/>
      <w:autoSpaceDE w:val="0"/>
      <w:autoSpaceDN w:val="0"/>
      <w:adjustRightInd w:val="0"/>
    </w:pPr>
    <w:rPr>
      <w:rFonts w:ascii="Arial Narrow" w:hAnsi="Arial Narrow"/>
    </w:rPr>
  </w:style>
  <w:style w:type="paragraph" w:customStyle="1" w:styleId="Style18">
    <w:name w:val="Style18"/>
    <w:basedOn w:val="a5"/>
    <w:uiPriority w:val="99"/>
    <w:rsid w:val="00133D77"/>
    <w:pPr>
      <w:widowControl w:val="0"/>
      <w:autoSpaceDE w:val="0"/>
      <w:autoSpaceDN w:val="0"/>
      <w:adjustRightInd w:val="0"/>
    </w:pPr>
    <w:rPr>
      <w:rFonts w:ascii="Arial Narrow" w:hAnsi="Arial Narrow"/>
    </w:rPr>
  </w:style>
  <w:style w:type="paragraph" w:customStyle="1" w:styleId="Style19">
    <w:name w:val="Style19"/>
    <w:basedOn w:val="a5"/>
    <w:uiPriority w:val="99"/>
    <w:rsid w:val="00133D77"/>
    <w:pPr>
      <w:widowControl w:val="0"/>
      <w:autoSpaceDE w:val="0"/>
      <w:autoSpaceDN w:val="0"/>
      <w:adjustRightInd w:val="0"/>
    </w:pPr>
    <w:rPr>
      <w:rFonts w:ascii="Arial Narrow" w:hAnsi="Arial Narrow"/>
    </w:rPr>
  </w:style>
  <w:style w:type="paragraph" w:customStyle="1" w:styleId="110">
    <w:name w:val="Заголовок 11"/>
    <w:basedOn w:val="a5"/>
    <w:next w:val="a5"/>
    <w:uiPriority w:val="9"/>
    <w:rsid w:val="00133D77"/>
    <w:pPr>
      <w:keepNext/>
      <w:keepLines/>
      <w:spacing w:before="480"/>
      <w:outlineLvl w:val="0"/>
    </w:pPr>
    <w:rPr>
      <w:b/>
      <w:bCs/>
      <w:i/>
      <w:color w:val="000000"/>
      <w:szCs w:val="28"/>
    </w:rPr>
  </w:style>
  <w:style w:type="paragraph" w:customStyle="1" w:styleId="211">
    <w:name w:val="Заголовок 21"/>
    <w:basedOn w:val="a5"/>
    <w:next w:val="a5"/>
    <w:uiPriority w:val="9"/>
    <w:rsid w:val="00133D77"/>
    <w:pPr>
      <w:keepNext/>
      <w:keepLines/>
      <w:spacing w:before="200"/>
      <w:outlineLvl w:val="1"/>
    </w:pPr>
    <w:rPr>
      <w:bCs/>
      <w:color w:val="000000"/>
      <w:szCs w:val="26"/>
    </w:rPr>
  </w:style>
  <w:style w:type="paragraph" w:customStyle="1" w:styleId="311">
    <w:name w:val="Заголовок 31"/>
    <w:basedOn w:val="a5"/>
    <w:next w:val="a5"/>
    <w:uiPriority w:val="9"/>
    <w:rsid w:val="00133D77"/>
    <w:pPr>
      <w:keepNext/>
      <w:keepLines/>
      <w:spacing w:before="200"/>
      <w:outlineLvl w:val="2"/>
    </w:pPr>
    <w:rPr>
      <w:b/>
      <w:bCs/>
      <w:i/>
      <w:color w:val="000000"/>
    </w:rPr>
  </w:style>
  <w:style w:type="paragraph" w:customStyle="1" w:styleId="affffff">
    <w:name w:val="Знак Знак Знак Знак"/>
    <w:basedOn w:val="a5"/>
    <w:uiPriority w:val="99"/>
    <w:rsid w:val="00133D77"/>
    <w:pPr>
      <w:spacing w:before="100" w:beforeAutospacing="1" w:after="100" w:afterAutospacing="1"/>
    </w:pPr>
    <w:rPr>
      <w:rFonts w:ascii="Tahoma" w:hAnsi="Tahoma" w:cs="Tahoma"/>
      <w:sz w:val="20"/>
      <w:szCs w:val="20"/>
      <w:lang w:val="en-US"/>
    </w:rPr>
  </w:style>
  <w:style w:type="paragraph" w:customStyle="1" w:styleId="font7">
    <w:name w:val="font7"/>
    <w:basedOn w:val="a5"/>
    <w:rsid w:val="00133D77"/>
    <w:pPr>
      <w:spacing w:before="100" w:beforeAutospacing="1" w:after="100" w:afterAutospacing="1"/>
    </w:pPr>
    <w:rPr>
      <w:b/>
      <w:bCs/>
      <w:color w:val="000000"/>
      <w:sz w:val="20"/>
      <w:szCs w:val="20"/>
    </w:rPr>
  </w:style>
  <w:style w:type="paragraph" w:customStyle="1" w:styleId="font8">
    <w:name w:val="font8"/>
    <w:basedOn w:val="a5"/>
    <w:rsid w:val="00133D77"/>
    <w:pPr>
      <w:spacing w:before="100" w:beforeAutospacing="1" w:after="100" w:afterAutospacing="1"/>
    </w:pPr>
    <w:rPr>
      <w:rFonts w:ascii="Symbol" w:hAnsi="Symbol"/>
      <w:b/>
      <w:bCs/>
      <w:color w:val="000000"/>
      <w:sz w:val="20"/>
      <w:szCs w:val="20"/>
    </w:rPr>
  </w:style>
  <w:style w:type="paragraph" w:customStyle="1" w:styleId="57">
    <w:name w:val="Основной текст5"/>
    <w:basedOn w:val="a5"/>
    <w:uiPriority w:val="99"/>
    <w:rsid w:val="00133D77"/>
    <w:pPr>
      <w:widowControl w:val="0"/>
      <w:shd w:val="clear" w:color="auto" w:fill="FFFFFF"/>
      <w:spacing w:line="414" w:lineRule="exact"/>
      <w:ind w:hanging="500"/>
      <w:jc w:val="both"/>
    </w:pPr>
    <w:rPr>
      <w:color w:val="000000"/>
      <w:sz w:val="23"/>
      <w:szCs w:val="23"/>
    </w:rPr>
  </w:style>
  <w:style w:type="character" w:customStyle="1" w:styleId="affffff0">
    <w:name w:val="Основной текст_"/>
    <w:link w:val="3b"/>
    <w:locked/>
    <w:rsid w:val="00133D77"/>
    <w:rPr>
      <w:rFonts w:eastAsia="Times New Roman"/>
      <w:sz w:val="23"/>
      <w:szCs w:val="23"/>
      <w:shd w:val="clear" w:color="auto" w:fill="FFFFFF"/>
    </w:rPr>
  </w:style>
  <w:style w:type="paragraph" w:customStyle="1" w:styleId="3b">
    <w:name w:val="Основной текст3"/>
    <w:basedOn w:val="a5"/>
    <w:link w:val="affffff0"/>
    <w:rsid w:val="00133D77"/>
    <w:pPr>
      <w:widowControl w:val="0"/>
      <w:shd w:val="clear" w:color="auto" w:fill="FFFFFF"/>
      <w:spacing w:after="180" w:line="0" w:lineRule="atLeast"/>
      <w:ind w:hanging="460"/>
      <w:jc w:val="both"/>
    </w:pPr>
    <w:rPr>
      <w:sz w:val="23"/>
      <w:szCs w:val="23"/>
    </w:rPr>
  </w:style>
  <w:style w:type="paragraph" w:customStyle="1" w:styleId="xl121">
    <w:name w:val="xl121"/>
    <w:basedOn w:val="a5"/>
    <w:rsid w:val="00133D77"/>
    <w:pPr>
      <w:spacing w:before="100" w:beforeAutospacing="1" w:after="100" w:afterAutospacing="1"/>
    </w:pPr>
    <w:rPr>
      <w:rFonts w:ascii="Helv" w:hAnsi="Helv"/>
    </w:rPr>
  </w:style>
  <w:style w:type="paragraph" w:customStyle="1" w:styleId="xl122">
    <w:name w:val="xl122"/>
    <w:basedOn w:val="a5"/>
    <w:rsid w:val="00133D77"/>
    <w:pPr>
      <w:spacing w:before="100" w:beforeAutospacing="1" w:after="100" w:afterAutospacing="1"/>
    </w:pPr>
    <w:rPr>
      <w:rFonts w:ascii="Helv" w:hAnsi="Helv"/>
    </w:rPr>
  </w:style>
  <w:style w:type="paragraph" w:customStyle="1" w:styleId="xl123">
    <w:name w:val="xl123"/>
    <w:basedOn w:val="a5"/>
    <w:rsid w:val="00133D77"/>
    <w:pPr>
      <w:shd w:val="clear" w:color="auto" w:fill="FFFFFF"/>
      <w:spacing w:before="100" w:beforeAutospacing="1" w:after="100" w:afterAutospacing="1"/>
    </w:pPr>
    <w:rPr>
      <w:rFonts w:ascii="Helv" w:hAnsi="Helv"/>
    </w:rPr>
  </w:style>
  <w:style w:type="paragraph" w:customStyle="1" w:styleId="xl124">
    <w:name w:val="xl124"/>
    <w:basedOn w:val="a5"/>
    <w:rsid w:val="00133D77"/>
    <w:pPr>
      <w:shd w:val="thinReverseDiagStripe" w:color="666699" w:fill="FFFFFF"/>
      <w:spacing w:before="100" w:beforeAutospacing="1" w:after="100" w:afterAutospacing="1"/>
    </w:pPr>
    <w:rPr>
      <w:rFonts w:ascii="Helv" w:hAnsi="Helv"/>
    </w:rPr>
  </w:style>
  <w:style w:type="paragraph" w:customStyle="1" w:styleId="xl125">
    <w:name w:val="xl125"/>
    <w:basedOn w:val="a5"/>
    <w:rsid w:val="00133D77"/>
    <w:pPr>
      <w:pBdr>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6">
    <w:name w:val="xl126"/>
    <w:basedOn w:val="a5"/>
    <w:rsid w:val="00133D77"/>
    <w:pPr>
      <w:pBdr>
        <w:top w:val="single" w:sz="4" w:space="0" w:color="000000"/>
        <w:left w:val="single" w:sz="4" w:space="0" w:color="000000"/>
        <w:right w:val="single" w:sz="4" w:space="0" w:color="000000"/>
      </w:pBdr>
      <w:shd w:val="clear" w:color="auto" w:fill="963634"/>
      <w:spacing w:before="100" w:beforeAutospacing="1" w:after="100" w:afterAutospacing="1"/>
      <w:jc w:val="center"/>
    </w:pPr>
    <w:rPr>
      <w:b/>
      <w:bCs/>
      <w:color w:val="FFFFFF"/>
    </w:rPr>
  </w:style>
  <w:style w:type="paragraph" w:customStyle="1" w:styleId="xl127">
    <w:name w:val="xl127"/>
    <w:basedOn w:val="a5"/>
    <w:rsid w:val="00133D77"/>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8">
    <w:name w:val="xl128"/>
    <w:basedOn w:val="a5"/>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pPr>
    <w:rPr>
      <w:b/>
      <w:bCs/>
    </w:rPr>
  </w:style>
  <w:style w:type="paragraph" w:customStyle="1" w:styleId="xl129">
    <w:name w:val="xl129"/>
    <w:basedOn w:val="a5"/>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jc w:val="center"/>
    </w:pPr>
    <w:rPr>
      <w:b/>
      <w:bCs/>
    </w:rPr>
  </w:style>
  <w:style w:type="paragraph" w:customStyle="1" w:styleId="xl130">
    <w:name w:val="xl130"/>
    <w:basedOn w:val="a5"/>
    <w:rsid w:val="00133D77"/>
    <w:pPr>
      <w:pBdr>
        <w:top w:val="single" w:sz="4" w:space="0" w:color="auto"/>
        <w:bottom w:val="single" w:sz="4" w:space="0" w:color="auto"/>
        <w:right w:val="single" w:sz="4" w:space="0" w:color="auto"/>
      </w:pBdr>
      <w:shd w:val="clear" w:color="auto" w:fill="8DB4E2"/>
      <w:spacing w:before="100" w:beforeAutospacing="1" w:after="100" w:afterAutospacing="1"/>
      <w:jc w:val="right"/>
    </w:pPr>
    <w:rPr>
      <w:b/>
      <w:bCs/>
    </w:rPr>
  </w:style>
  <w:style w:type="paragraph" w:customStyle="1" w:styleId="xl131">
    <w:name w:val="xl131"/>
    <w:basedOn w:val="a5"/>
    <w:rsid w:val="00133D77"/>
    <w:pPr>
      <w:shd w:val="thinReverseDiagStripe" w:color="666699" w:fill="8DB4E2"/>
      <w:spacing w:before="100" w:beforeAutospacing="1" w:after="100" w:afterAutospacing="1"/>
    </w:pPr>
    <w:rPr>
      <w:rFonts w:ascii="Helv" w:hAnsi="Helv"/>
      <w:b/>
      <w:bCs/>
    </w:rPr>
  </w:style>
  <w:style w:type="paragraph" w:customStyle="1" w:styleId="xl132">
    <w:name w:val="xl132"/>
    <w:basedOn w:val="a5"/>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pPr>
    <w:rPr>
      <w:b/>
      <w:bCs/>
    </w:rPr>
  </w:style>
  <w:style w:type="paragraph" w:customStyle="1" w:styleId="xl133">
    <w:name w:val="xl133"/>
    <w:basedOn w:val="a5"/>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jc w:val="center"/>
    </w:pPr>
    <w:rPr>
      <w:b/>
      <w:bCs/>
    </w:rPr>
  </w:style>
  <w:style w:type="paragraph" w:customStyle="1" w:styleId="xl134">
    <w:name w:val="xl134"/>
    <w:basedOn w:val="a5"/>
    <w:rsid w:val="00133D77"/>
    <w:pPr>
      <w:pBdr>
        <w:top w:val="single" w:sz="4" w:space="0" w:color="auto"/>
        <w:bottom w:val="single" w:sz="4" w:space="0" w:color="auto"/>
        <w:right w:val="single" w:sz="4" w:space="0" w:color="auto"/>
      </w:pBdr>
      <w:shd w:val="clear" w:color="auto" w:fill="95B3D7"/>
      <w:spacing w:before="100" w:beforeAutospacing="1" w:after="100" w:afterAutospacing="1"/>
      <w:jc w:val="right"/>
    </w:pPr>
    <w:rPr>
      <w:b/>
      <w:bCs/>
    </w:rPr>
  </w:style>
  <w:style w:type="paragraph" w:customStyle="1" w:styleId="xl135">
    <w:name w:val="xl135"/>
    <w:basedOn w:val="a5"/>
    <w:rsid w:val="00133D77"/>
    <w:pPr>
      <w:shd w:val="clear" w:color="auto" w:fill="95B3D7"/>
      <w:spacing w:before="100" w:beforeAutospacing="1" w:after="100" w:afterAutospacing="1"/>
    </w:pPr>
  </w:style>
  <w:style w:type="paragraph" w:customStyle="1" w:styleId="xl136">
    <w:name w:val="xl136"/>
    <w:basedOn w:val="a5"/>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jc w:val="center"/>
    </w:pPr>
    <w:rPr>
      <w:color w:val="366092"/>
    </w:rPr>
  </w:style>
  <w:style w:type="paragraph" w:customStyle="1" w:styleId="xl137">
    <w:name w:val="xl137"/>
    <w:basedOn w:val="a5"/>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38">
    <w:name w:val="xl138"/>
    <w:basedOn w:val="a5"/>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39">
    <w:name w:val="xl139"/>
    <w:basedOn w:val="a5"/>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pPr>
    <w:rPr>
      <w:color w:val="366092"/>
    </w:rPr>
  </w:style>
  <w:style w:type="paragraph" w:customStyle="1" w:styleId="xl140">
    <w:name w:val="xl140"/>
    <w:basedOn w:val="a5"/>
    <w:rsid w:val="00133D77"/>
    <w:pPr>
      <w:shd w:val="clear" w:color="auto" w:fill="FFFFFF"/>
      <w:spacing w:before="100" w:beforeAutospacing="1" w:after="100" w:afterAutospacing="1"/>
    </w:pPr>
    <w:rPr>
      <w:rFonts w:ascii="Arial" w:hAnsi="Arial" w:cs="Arial"/>
      <w:color w:val="366092"/>
    </w:rPr>
  </w:style>
  <w:style w:type="paragraph" w:customStyle="1" w:styleId="xl141">
    <w:name w:val="xl141"/>
    <w:basedOn w:val="a5"/>
    <w:rsid w:val="00133D77"/>
    <w:pPr>
      <w:spacing w:before="100" w:beforeAutospacing="1" w:after="100" w:afterAutospacing="1"/>
    </w:pPr>
    <w:rPr>
      <w:rFonts w:ascii="Arial" w:hAnsi="Arial" w:cs="Arial"/>
      <w:color w:val="366092"/>
    </w:rPr>
  </w:style>
  <w:style w:type="paragraph" w:customStyle="1" w:styleId="xl142">
    <w:name w:val="xl142"/>
    <w:basedOn w:val="a5"/>
    <w:rsid w:val="00133D77"/>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43">
    <w:name w:val="xl143"/>
    <w:basedOn w:val="a5"/>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4">
    <w:name w:val="xl144"/>
    <w:basedOn w:val="a5"/>
    <w:rsid w:val="00133D77"/>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ind w:firstLineChars="300" w:firstLine="300"/>
    </w:pPr>
    <w:rPr>
      <w:color w:val="366092"/>
    </w:rPr>
  </w:style>
  <w:style w:type="paragraph" w:customStyle="1" w:styleId="xl145">
    <w:name w:val="xl145"/>
    <w:basedOn w:val="a5"/>
    <w:rsid w:val="00133D77"/>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ind w:firstLineChars="400" w:firstLine="400"/>
    </w:pPr>
    <w:rPr>
      <w:color w:val="366092"/>
    </w:rPr>
  </w:style>
  <w:style w:type="paragraph" w:customStyle="1" w:styleId="xl146">
    <w:name w:val="xl146"/>
    <w:basedOn w:val="a5"/>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7">
    <w:name w:val="xl147"/>
    <w:basedOn w:val="a5"/>
    <w:rsid w:val="00133D77"/>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48">
    <w:name w:val="xl148"/>
    <w:basedOn w:val="a5"/>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49">
    <w:name w:val="xl149"/>
    <w:basedOn w:val="a5"/>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0">
    <w:name w:val="xl150"/>
    <w:basedOn w:val="a5"/>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51">
    <w:name w:val="xl151"/>
    <w:basedOn w:val="a5"/>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2">
    <w:name w:val="xl152"/>
    <w:basedOn w:val="a5"/>
    <w:rsid w:val="00133D77"/>
    <w:pPr>
      <w:pBdr>
        <w:top w:val="single" w:sz="4" w:space="0" w:color="auto"/>
        <w:left w:val="single" w:sz="4" w:space="9"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53">
    <w:name w:val="xl153"/>
    <w:basedOn w:val="a5"/>
    <w:rsid w:val="00133D77"/>
    <w:pPr>
      <w:pBdr>
        <w:top w:val="single" w:sz="4" w:space="0" w:color="000000"/>
        <w:left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54">
    <w:name w:val="xl154"/>
    <w:basedOn w:val="a5"/>
    <w:rsid w:val="00133D77"/>
    <w:pPr>
      <w:pBdr>
        <w:top w:val="single" w:sz="4" w:space="0" w:color="auto"/>
        <w:left w:val="single" w:sz="4" w:space="0" w:color="auto"/>
        <w:right w:val="single" w:sz="4" w:space="0" w:color="auto"/>
      </w:pBdr>
      <w:shd w:val="clear" w:color="auto" w:fill="FCD5B4"/>
      <w:spacing w:before="100" w:beforeAutospacing="1" w:after="100" w:afterAutospacing="1"/>
    </w:pPr>
    <w:rPr>
      <w:color w:val="366092"/>
    </w:rPr>
  </w:style>
  <w:style w:type="paragraph" w:customStyle="1" w:styleId="xl155">
    <w:name w:val="xl155"/>
    <w:basedOn w:val="a5"/>
    <w:rsid w:val="00133D77"/>
    <w:pPr>
      <w:pBdr>
        <w:top w:val="single" w:sz="4" w:space="0" w:color="auto"/>
        <w:left w:val="single" w:sz="4" w:space="0" w:color="auto"/>
        <w:right w:val="single" w:sz="4" w:space="0" w:color="auto"/>
      </w:pBdr>
      <w:shd w:val="clear" w:color="auto" w:fill="D8E4BC"/>
      <w:spacing w:before="100" w:beforeAutospacing="1" w:after="100" w:afterAutospacing="1"/>
    </w:pPr>
    <w:rPr>
      <w:color w:val="366092"/>
    </w:rPr>
  </w:style>
  <w:style w:type="paragraph" w:customStyle="1" w:styleId="xl156">
    <w:name w:val="xl156"/>
    <w:basedOn w:val="a5"/>
    <w:rsid w:val="00133D77"/>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jc w:val="center"/>
    </w:pPr>
    <w:rPr>
      <w:color w:val="FF0000"/>
    </w:rPr>
  </w:style>
  <w:style w:type="paragraph" w:customStyle="1" w:styleId="xl157">
    <w:name w:val="xl157"/>
    <w:basedOn w:val="a5"/>
    <w:rsid w:val="00133D77"/>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58">
    <w:name w:val="xl158"/>
    <w:basedOn w:val="a5"/>
    <w:rsid w:val="00133D77"/>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59">
    <w:name w:val="xl159"/>
    <w:basedOn w:val="a5"/>
    <w:rsid w:val="00133D77"/>
    <w:pPr>
      <w:pBdr>
        <w:top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60">
    <w:name w:val="xl160"/>
    <w:basedOn w:val="a5"/>
    <w:rsid w:val="00133D77"/>
    <w:pPr>
      <w:pBdr>
        <w:top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61">
    <w:name w:val="xl161"/>
    <w:basedOn w:val="a5"/>
    <w:rsid w:val="00133D77"/>
    <w:pPr>
      <w:pBdr>
        <w:top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2">
    <w:name w:val="xl162"/>
    <w:basedOn w:val="a5"/>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63">
    <w:name w:val="xl163"/>
    <w:basedOn w:val="a5"/>
    <w:rsid w:val="00133D77"/>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4">
    <w:name w:val="xl164"/>
    <w:basedOn w:val="a5"/>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5">
    <w:name w:val="xl165"/>
    <w:basedOn w:val="a5"/>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6">
    <w:name w:val="xl166"/>
    <w:basedOn w:val="a5"/>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7">
    <w:name w:val="xl167"/>
    <w:basedOn w:val="a5"/>
    <w:rsid w:val="00133D77"/>
    <w:pPr>
      <w:pBdr>
        <w:top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8">
    <w:name w:val="xl168"/>
    <w:basedOn w:val="a5"/>
    <w:uiPriority w:val="99"/>
    <w:rsid w:val="00133D77"/>
    <w:pPr>
      <w:pBdr>
        <w:top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9">
    <w:name w:val="xl169"/>
    <w:basedOn w:val="a5"/>
    <w:uiPriority w:val="99"/>
    <w:rsid w:val="00133D77"/>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0">
    <w:name w:val="xl170"/>
    <w:basedOn w:val="a5"/>
    <w:uiPriority w:val="99"/>
    <w:rsid w:val="00133D77"/>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71">
    <w:name w:val="xl171"/>
    <w:basedOn w:val="a5"/>
    <w:uiPriority w:val="99"/>
    <w:rsid w:val="00133D77"/>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2">
    <w:name w:val="xl172"/>
    <w:basedOn w:val="a5"/>
    <w:uiPriority w:val="99"/>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3">
    <w:name w:val="xl173"/>
    <w:basedOn w:val="a5"/>
    <w:uiPriority w:val="99"/>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4">
    <w:name w:val="xl174"/>
    <w:basedOn w:val="a5"/>
    <w:uiPriority w:val="99"/>
    <w:rsid w:val="00133D77"/>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pPr>
    <w:rPr>
      <w:b/>
      <w:bCs/>
      <w:color w:val="FF0000"/>
    </w:rPr>
  </w:style>
  <w:style w:type="paragraph" w:customStyle="1" w:styleId="xl175">
    <w:name w:val="xl175"/>
    <w:basedOn w:val="a5"/>
    <w:uiPriority w:val="9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76">
    <w:name w:val="xl176"/>
    <w:basedOn w:val="a5"/>
    <w:uiPriority w:val="99"/>
    <w:rsid w:val="00133D77"/>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7">
    <w:name w:val="xl177"/>
    <w:basedOn w:val="a5"/>
    <w:uiPriority w:val="99"/>
    <w:rsid w:val="00133D77"/>
    <w:pPr>
      <w:pBdr>
        <w:top w:val="single" w:sz="8"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8">
    <w:name w:val="xl178"/>
    <w:basedOn w:val="a5"/>
    <w:uiPriority w:val="99"/>
    <w:rsid w:val="00133D77"/>
    <w:pPr>
      <w:pBdr>
        <w:top w:val="single" w:sz="8"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9">
    <w:name w:val="xl179"/>
    <w:basedOn w:val="a5"/>
    <w:uiPriority w:val="99"/>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0">
    <w:name w:val="xl180"/>
    <w:basedOn w:val="a5"/>
    <w:uiPriority w:val="9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81">
    <w:name w:val="xl181"/>
    <w:basedOn w:val="a5"/>
    <w:uiPriority w:val="99"/>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2">
    <w:name w:val="xl182"/>
    <w:basedOn w:val="a5"/>
    <w:uiPriority w:val="9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Iauiue">
    <w:name w:val="Iau?iue"/>
    <w:uiPriority w:val="99"/>
    <w:rsid w:val="00133D77"/>
    <w:rPr>
      <w:rFonts w:eastAsia="Times New Roman"/>
      <w:lang w:val="en-US" w:eastAsia="ru-RU"/>
    </w:rPr>
  </w:style>
  <w:style w:type="character" w:customStyle="1" w:styleId="58">
    <w:name w:val="Основной текст (5)_"/>
    <w:link w:val="59"/>
    <w:locked/>
    <w:rsid w:val="00133D77"/>
    <w:rPr>
      <w:rFonts w:ascii="Palatino Linotype" w:eastAsia="Palatino Linotype" w:hAnsi="Palatino Linotype" w:cs="Palatino Linotype"/>
      <w:i/>
      <w:iCs/>
      <w:sz w:val="10"/>
      <w:szCs w:val="10"/>
      <w:shd w:val="clear" w:color="auto" w:fill="FFFFFF"/>
    </w:rPr>
  </w:style>
  <w:style w:type="paragraph" w:customStyle="1" w:styleId="59">
    <w:name w:val="Основной текст (5)"/>
    <w:basedOn w:val="a5"/>
    <w:link w:val="58"/>
    <w:rsid w:val="00133D77"/>
    <w:pPr>
      <w:widowControl w:val="0"/>
      <w:shd w:val="clear" w:color="auto" w:fill="FFFFFF"/>
      <w:spacing w:line="0" w:lineRule="atLeast"/>
      <w:jc w:val="center"/>
    </w:pPr>
    <w:rPr>
      <w:rFonts w:ascii="Palatino Linotype" w:eastAsia="Palatino Linotype" w:hAnsi="Palatino Linotype" w:cs="Palatino Linotype"/>
      <w:i/>
      <w:iCs/>
      <w:sz w:val="10"/>
      <w:szCs w:val="10"/>
    </w:rPr>
  </w:style>
  <w:style w:type="character" w:styleId="affffff1">
    <w:name w:val="line number"/>
    <w:uiPriority w:val="99"/>
    <w:unhideWhenUsed/>
    <w:rsid w:val="00133D77"/>
    <w:rPr>
      <w:sz w:val="18"/>
    </w:rPr>
  </w:style>
  <w:style w:type="character" w:styleId="affffff2">
    <w:name w:val="page number"/>
    <w:uiPriority w:val="99"/>
    <w:unhideWhenUsed/>
    <w:rsid w:val="00133D77"/>
    <w:rPr>
      <w:rFonts w:ascii="Arial Black" w:hAnsi="Arial Black" w:hint="default"/>
      <w:spacing w:val="-10"/>
      <w:sz w:val="18"/>
    </w:rPr>
  </w:style>
  <w:style w:type="character" w:styleId="affffff3">
    <w:name w:val="Intense Emphasis"/>
    <w:uiPriority w:val="21"/>
    <w:rsid w:val="00133D77"/>
    <w:rPr>
      <w:b/>
      <w:bCs/>
      <w:i/>
      <w:iCs/>
      <w:color w:val="4F81BD"/>
    </w:rPr>
  </w:style>
  <w:style w:type="character" w:customStyle="1" w:styleId="bindvalue">
    <w:name w:val="bindvalue"/>
    <w:basedOn w:val="a9"/>
    <w:uiPriority w:val="99"/>
    <w:rsid w:val="00133D77"/>
  </w:style>
  <w:style w:type="character" w:customStyle="1" w:styleId="PEStyleFont6">
    <w:name w:val="PEStyleFont6"/>
    <w:rsid w:val="00133D77"/>
    <w:rPr>
      <w:rFonts w:ascii="Arial CYR" w:hAnsi="Arial CYR" w:cs="Courier New" w:hint="default"/>
      <w:b/>
      <w:bCs w:val="0"/>
      <w:strike w:val="0"/>
      <w:dstrike w:val="0"/>
      <w:spacing w:val="0"/>
      <w:position w:val="0"/>
      <w:sz w:val="16"/>
      <w:u w:val="none"/>
      <w:effect w:val="none"/>
    </w:rPr>
  </w:style>
  <w:style w:type="character" w:customStyle="1" w:styleId="PEStyleFont8">
    <w:name w:val="PEStyleFont8"/>
    <w:rsid w:val="00133D77"/>
    <w:rPr>
      <w:rFonts w:ascii="Arial CYR" w:hAnsi="Arial CYR" w:cs="Courier New" w:hint="default"/>
      <w:strike w:val="0"/>
      <w:dstrike w:val="0"/>
      <w:spacing w:val="0"/>
      <w:position w:val="0"/>
      <w:sz w:val="16"/>
      <w:u w:val="none"/>
      <w:effect w:val="none"/>
    </w:rPr>
  </w:style>
  <w:style w:type="character" w:customStyle="1" w:styleId="PEStyleFont7">
    <w:name w:val="PEStyleFont7"/>
    <w:rsid w:val="00133D77"/>
    <w:rPr>
      <w:rFonts w:ascii="Arial CYR" w:hAnsi="Arial CYR" w:cs="Courier New" w:hint="default"/>
      <w:b/>
      <w:bCs w:val="0"/>
      <w:strike w:val="0"/>
      <w:dstrike w:val="0"/>
      <w:spacing w:val="0"/>
      <w:position w:val="0"/>
      <w:sz w:val="16"/>
      <w:u w:val="none"/>
      <w:effect w:val="none"/>
    </w:rPr>
  </w:style>
  <w:style w:type="character" w:customStyle="1" w:styleId="FontStyle13">
    <w:name w:val="Font Style13"/>
    <w:rsid w:val="00133D77"/>
    <w:rPr>
      <w:rFonts w:ascii="Arial Narrow" w:hAnsi="Arial Narrow" w:cs="Arial Narrow" w:hint="default"/>
      <w:sz w:val="24"/>
      <w:szCs w:val="24"/>
    </w:rPr>
  </w:style>
  <w:style w:type="character" w:customStyle="1" w:styleId="FontStyle27">
    <w:name w:val="Font Style27"/>
    <w:rsid w:val="00133D77"/>
    <w:rPr>
      <w:rFonts w:ascii="Arial Narrow" w:hAnsi="Arial Narrow" w:cs="Arial Narrow" w:hint="default"/>
      <w:b/>
      <w:bCs/>
      <w:sz w:val="16"/>
      <w:szCs w:val="16"/>
    </w:rPr>
  </w:style>
  <w:style w:type="character" w:customStyle="1" w:styleId="FontStyle28">
    <w:name w:val="Font Style28"/>
    <w:rsid w:val="00133D77"/>
    <w:rPr>
      <w:rFonts w:ascii="Arial Narrow" w:hAnsi="Arial Narrow" w:cs="Arial Narrow" w:hint="default"/>
      <w:sz w:val="16"/>
      <w:szCs w:val="16"/>
    </w:rPr>
  </w:style>
  <w:style w:type="character" w:customStyle="1" w:styleId="FontStyle29">
    <w:name w:val="Font Style29"/>
    <w:rsid w:val="00133D77"/>
    <w:rPr>
      <w:rFonts w:ascii="Trebuchet MS" w:hAnsi="Trebuchet MS" w:cs="Trebuchet MS" w:hint="default"/>
      <w:b/>
      <w:bCs/>
      <w:sz w:val="12"/>
      <w:szCs w:val="12"/>
    </w:rPr>
  </w:style>
  <w:style w:type="character" w:customStyle="1" w:styleId="111">
    <w:name w:val="Заголовок 1 Знак1"/>
    <w:aliases w:val="1 уровень Знак1"/>
    <w:uiPriority w:val="9"/>
    <w:rsid w:val="00133D77"/>
    <w:rPr>
      <w:rFonts w:ascii="Cambria" w:eastAsia="Times New Roman" w:hAnsi="Cambria" w:cs="Times New Roman" w:hint="default"/>
      <w:b/>
      <w:bCs/>
      <w:color w:val="365F91"/>
      <w:sz w:val="28"/>
    </w:rPr>
  </w:style>
  <w:style w:type="character" w:customStyle="1" w:styleId="1d">
    <w:name w:val="Гиперссылка1"/>
    <w:uiPriority w:val="99"/>
    <w:rsid w:val="00133D77"/>
    <w:rPr>
      <w:color w:val="0000FF"/>
      <w:u w:val="single"/>
    </w:rPr>
  </w:style>
  <w:style w:type="character" w:customStyle="1" w:styleId="212">
    <w:name w:val="Заголовок 2 Знак1"/>
    <w:aliases w:val="2 уровень Знак1"/>
    <w:uiPriority w:val="9"/>
    <w:rsid w:val="00133D77"/>
    <w:rPr>
      <w:rFonts w:ascii="Cambria" w:eastAsia="Times New Roman" w:hAnsi="Cambria" w:cs="Times New Roman" w:hint="default"/>
      <w:b/>
      <w:bCs/>
      <w:color w:val="4F81BD"/>
      <w:sz w:val="26"/>
      <w:szCs w:val="26"/>
    </w:rPr>
  </w:style>
  <w:style w:type="character" w:customStyle="1" w:styleId="312">
    <w:name w:val="Заголовок 3 Знак1"/>
    <w:aliases w:val="3 уровень Знак1"/>
    <w:uiPriority w:val="9"/>
    <w:rsid w:val="00133D77"/>
    <w:rPr>
      <w:rFonts w:ascii="Cambria" w:eastAsia="Times New Roman" w:hAnsi="Cambria" w:cs="Times New Roman" w:hint="default"/>
      <w:b/>
      <w:bCs/>
      <w:color w:val="4F81BD"/>
    </w:rPr>
  </w:style>
  <w:style w:type="character" w:customStyle="1" w:styleId="1e">
    <w:name w:val="Основной текст1"/>
    <w:rsid w:val="00133D77"/>
    <w:rPr>
      <w:rFonts w:eastAsia="Times New Roman"/>
      <w:b w:val="0"/>
      <w:bCs w:val="0"/>
      <w:i w:val="0"/>
      <w:iCs w:val="0"/>
      <w:smallCaps w:val="0"/>
      <w:color w:val="000000"/>
      <w:spacing w:val="0"/>
      <w:w w:val="100"/>
      <w:position w:val="0"/>
      <w:sz w:val="23"/>
      <w:szCs w:val="23"/>
      <w:u w:val="single"/>
      <w:shd w:val="clear" w:color="auto" w:fill="FFFFFF"/>
      <w:lang w:val="ru-RU"/>
    </w:rPr>
  </w:style>
  <w:style w:type="table" w:styleId="1f">
    <w:name w:val="Table Simple 1"/>
    <w:basedOn w:val="aa"/>
    <w:unhideWhenUsed/>
    <w:rsid w:val="00133D77"/>
    <w:pPr>
      <w:widowControl w:val="0"/>
      <w:adjustRightInd w:val="0"/>
      <w:spacing w:before="120" w:after="120"/>
      <w:ind w:firstLine="567"/>
      <w:jc w:val="both"/>
    </w:pPr>
    <w:rPr>
      <w:rFonts w:eastAsia="Times New Roman"/>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e">
    <w:name w:val="Table Simple 2"/>
    <w:basedOn w:val="aa"/>
    <w:unhideWhenUsed/>
    <w:rsid w:val="00133D77"/>
    <w:pPr>
      <w:widowControl w:val="0"/>
      <w:adjustRightInd w:val="0"/>
      <w:spacing w:line="360" w:lineRule="atLeast"/>
      <w:ind w:firstLine="567"/>
      <w:jc w:val="both"/>
    </w:pPr>
    <w:rPr>
      <w:rFonts w:eastAsia="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a"/>
    <w:unhideWhenUsed/>
    <w:rsid w:val="00133D77"/>
    <w:pPr>
      <w:widowControl w:val="0"/>
      <w:adjustRightInd w:val="0"/>
      <w:spacing w:before="120" w:after="120"/>
      <w:ind w:firstLine="567"/>
      <w:jc w:val="both"/>
    </w:pPr>
    <w:rPr>
      <w:rFonts w:eastAsia="Times New Roman"/>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Classic 1"/>
    <w:basedOn w:val="aa"/>
    <w:unhideWhenUsed/>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a"/>
    <w:unhideWhenUsed/>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0">
    <w:name w:val="Table Columns 2"/>
    <w:basedOn w:val="aa"/>
    <w:unhideWhenUsed/>
    <w:rsid w:val="00133D77"/>
    <w:pPr>
      <w:widowControl w:val="0"/>
      <w:adjustRightInd w:val="0"/>
      <w:spacing w:line="360" w:lineRule="atLeast"/>
      <w:ind w:firstLine="567"/>
      <w:jc w:val="both"/>
    </w:pPr>
    <w:rPr>
      <w:rFonts w:eastAsia="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a"/>
    <w:unhideWhenUsed/>
    <w:rsid w:val="00133D77"/>
    <w:pPr>
      <w:widowControl w:val="0"/>
      <w:adjustRightInd w:val="0"/>
      <w:spacing w:line="360" w:lineRule="atLeast"/>
      <w:ind w:firstLine="567"/>
      <w:jc w:val="both"/>
    </w:pPr>
    <w:rPr>
      <w:rFonts w:eastAsia="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a"/>
    <w:unhideWhenUsed/>
    <w:rsid w:val="00133D77"/>
    <w:pPr>
      <w:widowControl w:val="0"/>
      <w:adjustRightInd w:val="0"/>
      <w:spacing w:line="360" w:lineRule="atLeast"/>
      <w:ind w:firstLine="567"/>
      <w:jc w:val="both"/>
    </w:pPr>
    <w:rPr>
      <w:rFonts w:eastAsia="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a"/>
    <w:unhideWhenUsed/>
    <w:rsid w:val="00133D77"/>
    <w:pPr>
      <w:widowControl w:val="0"/>
      <w:adjustRightInd w:val="0"/>
      <w:spacing w:line="360" w:lineRule="atLeast"/>
      <w:ind w:firstLine="567"/>
      <w:jc w:val="both"/>
    </w:pPr>
    <w:rPr>
      <w:rFonts w:eastAsia="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1">
    <w:name w:val="Table Grid 1"/>
    <w:basedOn w:val="aa"/>
    <w:unhideWhenUsed/>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a"/>
    <w:unhideWhenUsed/>
    <w:rsid w:val="00133D77"/>
    <w:pPr>
      <w:widowControl w:val="0"/>
      <w:adjustRightInd w:val="0"/>
      <w:spacing w:before="120" w:after="120"/>
      <w:ind w:firstLine="567"/>
      <w:jc w:val="both"/>
    </w:pPr>
    <w:rPr>
      <w:rFonts w:eastAsia="Times New Roman"/>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b">
    <w:name w:val="Table Grid 5"/>
    <w:basedOn w:val="aa"/>
    <w:unhideWhenUsed/>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a"/>
    <w:unhideWhenUsed/>
    <w:rsid w:val="00133D77"/>
    <w:pPr>
      <w:widowControl w:val="0"/>
      <w:adjustRightInd w:val="0"/>
      <w:spacing w:before="120" w:after="120"/>
      <w:ind w:firstLine="567"/>
      <w:jc w:val="both"/>
    </w:pPr>
    <w:rPr>
      <w:rFonts w:eastAsia="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a"/>
    <w:unhideWhenUsed/>
    <w:rsid w:val="00133D77"/>
    <w:pPr>
      <w:widowControl w:val="0"/>
      <w:adjustRightInd w:val="0"/>
      <w:spacing w:line="360" w:lineRule="atLeast"/>
      <w:ind w:firstLine="567"/>
      <w:jc w:val="both"/>
    </w:pPr>
    <w:rPr>
      <w:rFonts w:eastAsia="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a"/>
    <w:unhideWhenUsed/>
    <w:rsid w:val="00133D77"/>
    <w:pPr>
      <w:widowControl w:val="0"/>
      <w:adjustRightInd w:val="0"/>
      <w:spacing w:line="360" w:lineRule="atLeast"/>
      <w:ind w:firstLine="567"/>
      <w:jc w:val="both"/>
    </w:pPr>
    <w:rPr>
      <w:rFonts w:eastAsia="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4">
    <w:name w:val="Table Contemporary"/>
    <w:basedOn w:val="aa"/>
    <w:unhideWhenUsed/>
    <w:rsid w:val="00133D77"/>
    <w:pPr>
      <w:widowControl w:val="0"/>
      <w:adjustRightInd w:val="0"/>
      <w:spacing w:line="360" w:lineRule="atLeast"/>
      <w:ind w:firstLine="567"/>
      <w:jc w:val="both"/>
    </w:pPr>
    <w:rPr>
      <w:rFonts w:eastAsia="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5">
    <w:name w:val="Table Elegant"/>
    <w:basedOn w:val="aa"/>
    <w:unhideWhenUsed/>
    <w:rsid w:val="00133D77"/>
    <w:pPr>
      <w:widowControl w:val="0"/>
      <w:adjustRightInd w:val="0"/>
      <w:spacing w:before="120" w:after="120"/>
      <w:ind w:firstLine="567"/>
      <w:jc w:val="both"/>
    </w:pPr>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6">
    <w:name w:val="Table Professional"/>
    <w:basedOn w:val="aa"/>
    <w:unhideWhenUsed/>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2">
    <w:name w:val="Table Subtle 1"/>
    <w:basedOn w:val="aa"/>
    <w:unhideWhenUsed/>
    <w:rsid w:val="00133D77"/>
    <w:pPr>
      <w:widowControl w:val="0"/>
      <w:adjustRightInd w:val="0"/>
      <w:spacing w:before="120" w:after="120"/>
      <w:ind w:firstLine="567"/>
      <w:jc w:val="both"/>
    </w:pPr>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a"/>
    <w:unhideWhenUsed/>
    <w:rsid w:val="00133D77"/>
    <w:pPr>
      <w:widowControl w:val="0"/>
      <w:adjustRightInd w:val="0"/>
      <w:spacing w:before="120" w:after="120"/>
      <w:ind w:firstLine="567"/>
      <w:jc w:val="both"/>
    </w:pPr>
    <w:rPr>
      <w:rFonts w:eastAsia="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a"/>
    <w:unhideWhenUsed/>
    <w:rsid w:val="00133D77"/>
    <w:pPr>
      <w:widowControl w:val="0"/>
      <w:adjustRightInd w:val="0"/>
      <w:spacing w:before="120" w:after="120"/>
      <w:ind w:firstLine="567"/>
      <w:jc w:val="both"/>
    </w:pPr>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a"/>
    <w:unhideWhenUsed/>
    <w:rsid w:val="00133D77"/>
    <w:pPr>
      <w:widowControl w:val="0"/>
      <w:adjustRightInd w:val="0"/>
      <w:spacing w:before="120" w:after="120"/>
      <w:ind w:firstLine="567"/>
      <w:jc w:val="both"/>
    </w:pPr>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a"/>
    <w:unhideWhenUsed/>
    <w:rsid w:val="00133D77"/>
    <w:pPr>
      <w:widowControl w:val="0"/>
      <w:adjustRightInd w:val="0"/>
      <w:spacing w:before="120" w:after="120"/>
      <w:ind w:firstLine="567"/>
      <w:jc w:val="both"/>
    </w:pPr>
    <w:rPr>
      <w:rFonts w:eastAsia="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a"/>
    <w:uiPriority w:val="64"/>
    <w:rsid w:val="00133D77"/>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a"/>
    <w:rsid w:val="00133D77"/>
    <w:rPr>
      <w:rFonts w:eastAsia="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7">
    <w:name w:val="Папушкин"/>
    <w:basedOn w:val="af8"/>
    <w:rsid w:val="00133D77"/>
    <w:pPr>
      <w:spacing w:after="200" w:line="276" w:lineRule="auto"/>
      <w:jc w:val="center"/>
    </w:pPr>
    <w:rPr>
      <w:rFonts w:ascii="Arial" w:eastAsia="Times New Roman" w:hAnsi="Arial"/>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a"/>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
    <w:name w:val="Средний список 11"/>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a"/>
    <w:uiPriority w:val="65"/>
    <w:rsid w:val="00133D77"/>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Story" w:eastAsia="Times New Roman" w:hAnsi="Story"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3">
    <w:name w:val="Сетка таблицы1"/>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3">
    <w:name w:val="Сетка таблицы2"/>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ветлая заливка11"/>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4">
    <w:name w:val="Светлая заливка1"/>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4">
    <w:name w:val="Светлая заливка2"/>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e">
    <w:name w:val="Сетка таблицы3"/>
    <w:basedOn w:val="aa"/>
    <w:uiPriority w:val="59"/>
    <w:rsid w:val="00133D77"/>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ветлая заливка113"/>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115"/>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
    <w:name w:val="Светлая заливка3"/>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ветлая заливка112"/>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9">
    <w:name w:val="Сетка таблицы4"/>
    <w:basedOn w:val="aa"/>
    <w:uiPriority w:val="59"/>
    <w:rsid w:val="00133D77"/>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ветлая заливка114"/>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8">
    <w:name w:val="рпдлпжлопж"/>
    <w:basedOn w:val="aa"/>
    <w:uiPriority w:val="99"/>
    <w:rsid w:val="00133D77"/>
    <w:pPr>
      <w:jc w:val="right"/>
    </w:pPr>
    <w:rPr>
      <w:rFonts w:ascii="Arial" w:hAnsi="Arial"/>
      <w:sz w:val="18"/>
      <w:szCs w:val="22"/>
      <w:lang w:eastAsia="ru-RU"/>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3">
    <w:name w:val="Светлая заливка31"/>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c">
    <w:name w:val="Сетка таблицы5"/>
    <w:basedOn w:val="aa"/>
    <w:uiPriority w:val="59"/>
    <w:rsid w:val="00133D77"/>
    <w:pPr>
      <w:ind w:left="108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a"/>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a"/>
    <w:rsid w:val="00133D77"/>
    <w:rPr>
      <w:rFonts w:eastAsia="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5">
    <w:name w:val="Папушкин1"/>
    <w:basedOn w:val="af8"/>
    <w:rsid w:val="00133D77"/>
    <w:pPr>
      <w:spacing w:after="200" w:line="276" w:lineRule="auto"/>
      <w:jc w:val="center"/>
    </w:pPr>
    <w:rPr>
      <w:rFonts w:ascii="Arial" w:eastAsia="Times New Roman" w:hAnsi="Arial"/>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a"/>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a"/>
    <w:rsid w:val="00133D77"/>
    <w:pPr>
      <w:widowControl w:val="0"/>
      <w:adjustRightInd w:val="0"/>
      <w:spacing w:line="360" w:lineRule="atLeast"/>
      <w:ind w:firstLine="567"/>
      <w:jc w:val="both"/>
    </w:pPr>
    <w:rPr>
      <w:rFonts w:eastAsia="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a"/>
    <w:rsid w:val="00133D77"/>
    <w:pPr>
      <w:widowControl w:val="0"/>
      <w:adjustRightInd w:val="0"/>
      <w:spacing w:line="360" w:lineRule="atLeast"/>
      <w:ind w:firstLine="567"/>
      <w:jc w:val="both"/>
    </w:pPr>
    <w:rPr>
      <w:rFonts w:eastAsia="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a"/>
    <w:rsid w:val="00133D77"/>
    <w:pPr>
      <w:widowControl w:val="0"/>
      <w:adjustRightInd w:val="0"/>
      <w:spacing w:line="360" w:lineRule="atLeast"/>
      <w:ind w:firstLine="567"/>
      <w:jc w:val="both"/>
    </w:pPr>
    <w:rPr>
      <w:rFonts w:eastAsia="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a"/>
    <w:rsid w:val="00133D77"/>
    <w:pPr>
      <w:widowControl w:val="0"/>
      <w:adjustRightInd w:val="0"/>
      <w:spacing w:line="360" w:lineRule="atLeast"/>
      <w:ind w:firstLine="567"/>
      <w:jc w:val="both"/>
    </w:pPr>
    <w:rPr>
      <w:rFonts w:eastAsia="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a"/>
    <w:rsid w:val="00133D77"/>
    <w:pPr>
      <w:widowControl w:val="0"/>
      <w:adjustRightInd w:val="0"/>
      <w:spacing w:line="360" w:lineRule="atLeast"/>
      <w:ind w:firstLine="567"/>
      <w:jc w:val="both"/>
    </w:pPr>
    <w:rPr>
      <w:rFonts w:eastAsia="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a"/>
    <w:rsid w:val="00133D77"/>
    <w:pPr>
      <w:widowControl w:val="0"/>
      <w:adjustRightInd w:val="0"/>
      <w:spacing w:line="360" w:lineRule="atLeast"/>
      <w:ind w:firstLine="567"/>
      <w:jc w:val="both"/>
    </w:pPr>
    <w:rPr>
      <w:rFonts w:eastAsia="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6">
    <w:name w:val="Современная таблица1"/>
    <w:basedOn w:val="aa"/>
    <w:rsid w:val="00133D77"/>
    <w:pPr>
      <w:widowControl w:val="0"/>
      <w:adjustRightInd w:val="0"/>
      <w:spacing w:line="360" w:lineRule="atLeast"/>
      <w:ind w:firstLine="567"/>
      <w:jc w:val="both"/>
    </w:pPr>
    <w:rPr>
      <w:rFonts w:eastAsia="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a"/>
    <w:uiPriority w:val="65"/>
    <w:rsid w:val="00133D77"/>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Story" w:eastAsia="Times New Roman" w:hAnsi="Story"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a"/>
    <w:rsid w:val="00133D77"/>
    <w:pPr>
      <w:widowControl w:val="0"/>
      <w:adjustRightInd w:val="0"/>
      <w:spacing w:line="360" w:lineRule="atLeast"/>
      <w:ind w:firstLine="567"/>
      <w:jc w:val="both"/>
    </w:pPr>
    <w:rPr>
      <w:rFonts w:eastAsia="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7">
    <w:name w:val="Стандартная таблица1"/>
    <w:basedOn w:val="aa"/>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a"/>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a"/>
    <w:rsid w:val="00133D77"/>
    <w:pPr>
      <w:widowControl w:val="0"/>
      <w:adjustRightInd w:val="0"/>
      <w:spacing w:before="120" w:after="120"/>
      <w:ind w:firstLine="567"/>
      <w:jc w:val="both"/>
    </w:pPr>
    <w:rPr>
      <w:rFonts w:eastAsia="Times New Roman"/>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a"/>
    <w:rsid w:val="00133D77"/>
    <w:pPr>
      <w:widowControl w:val="0"/>
      <w:adjustRightInd w:val="0"/>
      <w:spacing w:before="120" w:after="120"/>
      <w:ind w:firstLine="567"/>
      <w:jc w:val="both"/>
    </w:pPr>
    <w:rPr>
      <w:rFonts w:eastAsia="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a"/>
    <w:rsid w:val="00133D77"/>
    <w:pPr>
      <w:widowControl w:val="0"/>
      <w:adjustRightInd w:val="0"/>
      <w:spacing w:before="120" w:after="120"/>
      <w:ind w:firstLine="567"/>
      <w:jc w:val="both"/>
    </w:pPr>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rsid w:val="00133D77"/>
    <w:pPr>
      <w:widowControl w:val="0"/>
      <w:adjustRightInd w:val="0"/>
      <w:spacing w:before="120" w:after="120"/>
      <w:ind w:firstLine="567"/>
      <w:jc w:val="both"/>
    </w:pPr>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a"/>
    <w:rsid w:val="00133D77"/>
    <w:pPr>
      <w:widowControl w:val="0"/>
      <w:adjustRightInd w:val="0"/>
      <w:spacing w:before="120" w:after="120"/>
      <w:ind w:firstLine="567"/>
      <w:jc w:val="both"/>
    </w:pPr>
    <w:rPr>
      <w:rFonts w:eastAsia="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8">
    <w:name w:val="Изысканная таблица1"/>
    <w:basedOn w:val="aa"/>
    <w:rsid w:val="00133D77"/>
    <w:pPr>
      <w:widowControl w:val="0"/>
      <w:adjustRightInd w:val="0"/>
      <w:spacing w:before="120" w:after="120"/>
      <w:ind w:firstLine="567"/>
      <w:jc w:val="both"/>
    </w:pPr>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a"/>
    <w:rsid w:val="00133D77"/>
    <w:pPr>
      <w:widowControl w:val="0"/>
      <w:adjustRightInd w:val="0"/>
      <w:spacing w:before="120" w:after="120"/>
      <w:ind w:firstLine="567"/>
      <w:jc w:val="both"/>
    </w:pPr>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a"/>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9">
    <w:name w:val="Сетка таблицы11"/>
    <w:basedOn w:val="aa"/>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a"/>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a"/>
    <w:rsid w:val="00133D77"/>
    <w:pPr>
      <w:widowControl w:val="0"/>
      <w:adjustRightInd w:val="0"/>
      <w:spacing w:before="120" w:after="120"/>
      <w:ind w:firstLine="567"/>
      <w:jc w:val="both"/>
    </w:pPr>
    <w:rPr>
      <w:rFonts w:eastAsia="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a"/>
    <w:rsid w:val="00133D77"/>
    <w:pPr>
      <w:widowControl w:val="0"/>
      <w:adjustRightInd w:val="0"/>
      <w:spacing w:before="120" w:after="120"/>
      <w:ind w:firstLine="567"/>
      <w:jc w:val="both"/>
    </w:pPr>
    <w:rPr>
      <w:rFonts w:eastAsia="Times New Roman"/>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a">
    <w:name w:val="Сетка таблицы 11"/>
    <w:basedOn w:val="aa"/>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
    <w:name w:val="Простая таблица 31"/>
    <w:basedOn w:val="aa"/>
    <w:rsid w:val="00133D77"/>
    <w:pPr>
      <w:widowControl w:val="0"/>
      <w:adjustRightInd w:val="0"/>
      <w:spacing w:before="120" w:after="120"/>
      <w:ind w:firstLine="567"/>
      <w:jc w:val="both"/>
    </w:pPr>
    <w:rPr>
      <w:rFonts w:eastAsia="Times New Roman"/>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a"/>
    <w:uiPriority w:val="64"/>
    <w:rsid w:val="00133D77"/>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a"/>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a"/>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a"/>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0">
    <w:name w:val="Средний список 114"/>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9">
    <w:name w:val="Светлая заливка21"/>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редний список 1112"/>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a"/>
    <w:rsid w:val="00133D77"/>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a"/>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a"/>
    <w:uiPriority w:val="59"/>
    <w:rsid w:val="00133D77"/>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a"/>
    <w:rsid w:val="00133D77"/>
    <w:pPr>
      <w:widowControl w:val="0"/>
      <w:suppressAutoHyphens/>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a"/>
    <w:rsid w:val="00133D77"/>
    <w:pPr>
      <w:widowControl w:val="0"/>
      <w:suppressAutoHyphens/>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a"/>
    <w:rsid w:val="00133D77"/>
    <w:pPr>
      <w:widowControl w:val="0"/>
    </w:pPr>
    <w:rPr>
      <w:rFonts w:ascii="Calibri" w:hAnsi="Calibri"/>
      <w:sz w:val="22"/>
      <w:szCs w:val="22"/>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rsid w:val="00133D77"/>
    <w:pPr>
      <w:numPr>
        <w:numId w:val="2"/>
      </w:numPr>
    </w:pPr>
  </w:style>
  <w:style w:type="numbering" w:styleId="a0">
    <w:name w:val="Outline List 3"/>
    <w:basedOn w:val="ab"/>
    <w:uiPriority w:val="99"/>
    <w:semiHidden/>
    <w:unhideWhenUsed/>
    <w:rsid w:val="00133D77"/>
    <w:pPr>
      <w:numPr>
        <w:numId w:val="4"/>
      </w:numPr>
    </w:pPr>
  </w:style>
  <w:style w:type="numbering" w:styleId="1ai">
    <w:name w:val="Outline List 1"/>
    <w:basedOn w:val="ab"/>
    <w:uiPriority w:val="99"/>
    <w:semiHidden/>
    <w:unhideWhenUsed/>
    <w:rsid w:val="00133D77"/>
    <w:pPr>
      <w:numPr>
        <w:numId w:val="5"/>
      </w:numPr>
    </w:pPr>
  </w:style>
  <w:style w:type="numbering" w:customStyle="1" w:styleId="111112">
    <w:name w:val="1 / 1.1 / 1.1.2"/>
    <w:rsid w:val="00133D77"/>
    <w:pPr>
      <w:numPr>
        <w:numId w:val="6"/>
      </w:numPr>
    </w:pPr>
  </w:style>
  <w:style w:type="numbering" w:customStyle="1" w:styleId="1ai11">
    <w:name w:val="1 / a / i11"/>
    <w:rsid w:val="00133D77"/>
    <w:pPr>
      <w:numPr>
        <w:numId w:val="7"/>
      </w:numPr>
    </w:pPr>
  </w:style>
  <w:style w:type="numbering" w:customStyle="1" w:styleId="11">
    <w:name w:val="Статья / Раздел11"/>
    <w:rsid w:val="00133D77"/>
    <w:pPr>
      <w:numPr>
        <w:numId w:val="8"/>
      </w:numPr>
    </w:pPr>
  </w:style>
  <w:style w:type="character" w:customStyle="1" w:styleId="S10">
    <w:name w:val="S_Маркированный Знак1"/>
    <w:basedOn w:val="a9"/>
    <w:locked/>
    <w:rsid w:val="00133D77"/>
  </w:style>
  <w:style w:type="character" w:customStyle="1" w:styleId="S3">
    <w:name w:val="S_Обычный Знак Знак"/>
    <w:locked/>
    <w:rsid w:val="00133D77"/>
    <w:rPr>
      <w:rFonts w:eastAsia="Times New Roman"/>
    </w:rPr>
  </w:style>
  <w:style w:type="paragraph" w:customStyle="1" w:styleId="affffff9">
    <w:name w:val="Абзац"/>
    <w:basedOn w:val="a5"/>
    <w:link w:val="affffffa"/>
    <w:rsid w:val="00133D77"/>
    <w:pPr>
      <w:spacing w:before="120" w:after="60"/>
      <w:ind w:firstLine="567"/>
      <w:jc w:val="both"/>
    </w:pPr>
    <w:rPr>
      <w:rFonts w:ascii="Calibri" w:hAnsi="Calibri"/>
    </w:rPr>
  </w:style>
  <w:style w:type="character" w:customStyle="1" w:styleId="affffffa">
    <w:name w:val="Абзац Знак"/>
    <w:link w:val="affffff9"/>
    <w:rsid w:val="00133D77"/>
    <w:rPr>
      <w:rFonts w:ascii="Calibri" w:eastAsiaTheme="minorEastAsia" w:hAnsi="Calibri" w:cstheme="minorBidi"/>
      <w:lang w:eastAsia="ru-RU"/>
    </w:rPr>
  </w:style>
  <w:style w:type="character" w:customStyle="1" w:styleId="S4">
    <w:name w:val="S_Маркированный Знак Знак"/>
    <w:basedOn w:val="a9"/>
    <w:locked/>
    <w:rsid w:val="00133D77"/>
  </w:style>
  <w:style w:type="paragraph" w:customStyle="1" w:styleId="font0">
    <w:name w:val="font0"/>
    <w:basedOn w:val="a5"/>
    <w:uiPriority w:val="99"/>
    <w:rsid w:val="00133D77"/>
    <w:pPr>
      <w:spacing w:before="100" w:beforeAutospacing="1" w:after="100" w:afterAutospacing="1"/>
    </w:pPr>
    <w:rPr>
      <w:color w:val="000000"/>
      <w:sz w:val="20"/>
      <w:szCs w:val="20"/>
    </w:rPr>
  </w:style>
  <w:style w:type="paragraph" w:customStyle="1" w:styleId="xl95">
    <w:name w:val="xl95"/>
    <w:basedOn w:val="a5"/>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5"/>
    <w:rsid w:val="00133D7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5"/>
    <w:rsid w:val="00133D7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5"/>
    <w:rsid w:val="00133D77"/>
    <w:pPr>
      <w:pBdr>
        <w:top w:val="single" w:sz="8" w:space="0" w:color="auto"/>
        <w:left w:val="single" w:sz="4" w:space="0" w:color="auto"/>
        <w:bottom w:val="single" w:sz="4" w:space="0" w:color="auto"/>
      </w:pBdr>
      <w:shd w:val="clear" w:color="000000" w:fill="D9D9D9"/>
      <w:spacing w:before="100" w:beforeAutospacing="1" w:after="100" w:afterAutospacing="1"/>
      <w:jc w:val="center"/>
      <w:textAlignment w:val="center"/>
    </w:pPr>
  </w:style>
  <w:style w:type="paragraph" w:customStyle="1" w:styleId="xl99">
    <w:name w:val="xl99"/>
    <w:basedOn w:val="a5"/>
    <w:rsid w:val="00133D77"/>
    <w:pPr>
      <w:pBdr>
        <w:top w:val="single" w:sz="8" w:space="0" w:color="auto"/>
        <w:bottom w:val="single" w:sz="4" w:space="0" w:color="auto"/>
      </w:pBdr>
      <w:shd w:val="clear" w:color="000000" w:fill="D9D9D9"/>
      <w:spacing w:before="100" w:beforeAutospacing="1" w:after="100" w:afterAutospacing="1"/>
      <w:jc w:val="center"/>
      <w:textAlignment w:val="center"/>
    </w:pPr>
  </w:style>
  <w:style w:type="paragraph" w:customStyle="1" w:styleId="xl100">
    <w:name w:val="xl100"/>
    <w:basedOn w:val="a5"/>
    <w:rsid w:val="00133D77"/>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1">
    <w:name w:val="xl101"/>
    <w:basedOn w:val="a5"/>
    <w:rsid w:val="00133D77"/>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102">
    <w:name w:val="xl102"/>
    <w:basedOn w:val="a5"/>
    <w:rsid w:val="00133D77"/>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3">
    <w:name w:val="xl103"/>
    <w:basedOn w:val="a5"/>
    <w:rsid w:val="00133D77"/>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104">
    <w:name w:val="xl104"/>
    <w:basedOn w:val="a5"/>
    <w:rsid w:val="00133D77"/>
    <w:pPr>
      <w:pBdr>
        <w:left w:val="single" w:sz="8" w:space="0" w:color="auto"/>
        <w:right w:val="single" w:sz="8" w:space="0" w:color="auto"/>
      </w:pBdr>
      <w:shd w:val="clear" w:color="000000" w:fill="D9D9D9"/>
      <w:spacing w:before="100" w:beforeAutospacing="1" w:after="100" w:afterAutospacing="1"/>
      <w:jc w:val="center"/>
      <w:textAlignment w:val="center"/>
    </w:pPr>
  </w:style>
  <w:style w:type="numbering" w:styleId="111111">
    <w:name w:val="Outline List 2"/>
    <w:aliases w:val="1 / 1.1 / 1.1."/>
    <w:basedOn w:val="ab"/>
    <w:rsid w:val="00133D77"/>
    <w:pPr>
      <w:numPr>
        <w:numId w:val="50"/>
      </w:numPr>
    </w:pPr>
  </w:style>
  <w:style w:type="numbering" w:customStyle="1" w:styleId="1f9">
    <w:name w:val="Нет списка1"/>
    <w:next w:val="ab"/>
    <w:uiPriority w:val="99"/>
    <w:semiHidden/>
    <w:unhideWhenUsed/>
    <w:rsid w:val="00133D77"/>
  </w:style>
  <w:style w:type="numbering" w:customStyle="1" w:styleId="111113">
    <w:name w:val="1 / 1.1 / 1.1.3"/>
    <w:basedOn w:val="ab"/>
    <w:next w:val="111111"/>
    <w:locked/>
    <w:rsid w:val="00133D77"/>
  </w:style>
  <w:style w:type="numbering" w:customStyle="1" w:styleId="2f5">
    <w:name w:val="Нет списка2"/>
    <w:next w:val="ab"/>
    <w:semiHidden/>
    <w:unhideWhenUsed/>
    <w:rsid w:val="00133D77"/>
  </w:style>
  <w:style w:type="numbering" w:customStyle="1" w:styleId="11b">
    <w:name w:val="Нет списка11"/>
    <w:next w:val="ab"/>
    <w:uiPriority w:val="99"/>
    <w:semiHidden/>
    <w:unhideWhenUsed/>
    <w:rsid w:val="00133D77"/>
  </w:style>
  <w:style w:type="numbering" w:customStyle="1" w:styleId="21a">
    <w:name w:val="Нет списка21"/>
    <w:next w:val="ab"/>
    <w:uiPriority w:val="99"/>
    <w:semiHidden/>
    <w:unhideWhenUsed/>
    <w:rsid w:val="00133D77"/>
  </w:style>
  <w:style w:type="numbering" w:customStyle="1" w:styleId="1118">
    <w:name w:val="Нет списка111"/>
    <w:next w:val="ab"/>
    <w:uiPriority w:val="99"/>
    <w:semiHidden/>
    <w:unhideWhenUsed/>
    <w:rsid w:val="00133D77"/>
  </w:style>
  <w:style w:type="numbering" w:customStyle="1" w:styleId="3f0">
    <w:name w:val="Нет списка3"/>
    <w:next w:val="ab"/>
    <w:uiPriority w:val="99"/>
    <w:semiHidden/>
    <w:unhideWhenUsed/>
    <w:rsid w:val="00133D77"/>
  </w:style>
  <w:style w:type="numbering" w:customStyle="1" w:styleId="4b">
    <w:name w:val="Нет списка4"/>
    <w:next w:val="ab"/>
    <w:uiPriority w:val="99"/>
    <w:semiHidden/>
    <w:unhideWhenUsed/>
    <w:rsid w:val="00133D77"/>
  </w:style>
  <w:style w:type="numbering" w:customStyle="1" w:styleId="5d">
    <w:name w:val="Нет списка5"/>
    <w:next w:val="ab"/>
    <w:uiPriority w:val="99"/>
    <w:semiHidden/>
    <w:unhideWhenUsed/>
    <w:rsid w:val="00133D77"/>
  </w:style>
  <w:style w:type="numbering" w:customStyle="1" w:styleId="63">
    <w:name w:val="Нет списка6"/>
    <w:next w:val="ab"/>
    <w:uiPriority w:val="99"/>
    <w:semiHidden/>
    <w:unhideWhenUsed/>
    <w:rsid w:val="00133D77"/>
  </w:style>
  <w:style w:type="numbering" w:customStyle="1" w:styleId="73">
    <w:name w:val="Нет списка7"/>
    <w:next w:val="ab"/>
    <w:uiPriority w:val="99"/>
    <w:semiHidden/>
    <w:unhideWhenUsed/>
    <w:rsid w:val="00133D77"/>
  </w:style>
  <w:style w:type="numbering" w:customStyle="1" w:styleId="84">
    <w:name w:val="Нет списка8"/>
    <w:next w:val="ab"/>
    <w:uiPriority w:val="99"/>
    <w:semiHidden/>
    <w:unhideWhenUsed/>
    <w:rsid w:val="00133D77"/>
  </w:style>
  <w:style w:type="numbering" w:customStyle="1" w:styleId="93">
    <w:name w:val="Нет списка9"/>
    <w:next w:val="ab"/>
    <w:uiPriority w:val="99"/>
    <w:semiHidden/>
    <w:unhideWhenUsed/>
    <w:rsid w:val="00133D77"/>
  </w:style>
  <w:style w:type="numbering" w:customStyle="1" w:styleId="101">
    <w:name w:val="Нет списка10"/>
    <w:next w:val="ab"/>
    <w:uiPriority w:val="99"/>
    <w:semiHidden/>
    <w:unhideWhenUsed/>
    <w:rsid w:val="00133D77"/>
  </w:style>
  <w:style w:type="numbering" w:customStyle="1" w:styleId="124">
    <w:name w:val="Нет списка12"/>
    <w:next w:val="ab"/>
    <w:uiPriority w:val="99"/>
    <w:semiHidden/>
    <w:unhideWhenUsed/>
    <w:rsid w:val="00133D77"/>
  </w:style>
  <w:style w:type="numbering" w:customStyle="1" w:styleId="133">
    <w:name w:val="Нет списка13"/>
    <w:next w:val="ab"/>
    <w:uiPriority w:val="99"/>
    <w:semiHidden/>
    <w:unhideWhenUsed/>
    <w:rsid w:val="00133D77"/>
  </w:style>
  <w:style w:type="numbering" w:customStyle="1" w:styleId="141">
    <w:name w:val="Нет списка14"/>
    <w:next w:val="ab"/>
    <w:uiPriority w:val="99"/>
    <w:semiHidden/>
    <w:unhideWhenUsed/>
    <w:rsid w:val="00133D77"/>
  </w:style>
  <w:style w:type="numbering" w:customStyle="1" w:styleId="151">
    <w:name w:val="Нет списка15"/>
    <w:next w:val="ab"/>
    <w:uiPriority w:val="99"/>
    <w:semiHidden/>
    <w:unhideWhenUsed/>
    <w:rsid w:val="00133D77"/>
  </w:style>
  <w:style w:type="numbering" w:customStyle="1" w:styleId="161">
    <w:name w:val="Нет списка16"/>
    <w:next w:val="ab"/>
    <w:uiPriority w:val="99"/>
    <w:semiHidden/>
    <w:unhideWhenUsed/>
    <w:rsid w:val="00133D77"/>
  </w:style>
  <w:style w:type="numbering" w:customStyle="1" w:styleId="221">
    <w:name w:val="Нет списка22"/>
    <w:next w:val="ab"/>
    <w:semiHidden/>
    <w:rsid w:val="00133D77"/>
  </w:style>
  <w:style w:type="numbering" w:customStyle="1" w:styleId="171">
    <w:name w:val="Нет списка17"/>
    <w:next w:val="ab"/>
    <w:uiPriority w:val="99"/>
    <w:semiHidden/>
    <w:unhideWhenUsed/>
    <w:rsid w:val="00133D77"/>
  </w:style>
  <w:style w:type="numbering" w:customStyle="1" w:styleId="180">
    <w:name w:val="Нет списка18"/>
    <w:next w:val="ab"/>
    <w:uiPriority w:val="99"/>
    <w:semiHidden/>
    <w:unhideWhenUsed/>
    <w:rsid w:val="00133D77"/>
  </w:style>
  <w:style w:type="numbering" w:customStyle="1" w:styleId="230">
    <w:name w:val="Нет списка23"/>
    <w:next w:val="ab"/>
    <w:semiHidden/>
    <w:rsid w:val="00133D77"/>
  </w:style>
  <w:style w:type="numbering" w:customStyle="1" w:styleId="21b">
    <w:name w:val="Статья / Раздел21"/>
    <w:basedOn w:val="ab"/>
    <w:next w:val="a0"/>
    <w:rsid w:val="00133D77"/>
  </w:style>
  <w:style w:type="numbering" w:customStyle="1" w:styleId="1ai31">
    <w:name w:val="1 / a / i31"/>
    <w:basedOn w:val="ab"/>
    <w:next w:val="1ai"/>
    <w:rsid w:val="00133D77"/>
  </w:style>
  <w:style w:type="numbering" w:customStyle="1" w:styleId="1ai3">
    <w:name w:val="1 / a / i3"/>
    <w:rsid w:val="00133D77"/>
    <w:pPr>
      <w:numPr>
        <w:numId w:val="9"/>
      </w:numPr>
    </w:pPr>
  </w:style>
  <w:style w:type="numbering" w:customStyle="1" w:styleId="1ai316">
    <w:name w:val="1 / a / i316"/>
    <w:basedOn w:val="ab"/>
    <w:next w:val="1ai"/>
    <w:rsid w:val="00133D77"/>
  </w:style>
  <w:style w:type="paragraph" w:customStyle="1" w:styleId="xl105">
    <w:name w:val="xl105"/>
    <w:basedOn w:val="a5"/>
    <w:rsid w:val="00133D77"/>
    <w:pPr>
      <w:pBdr>
        <w:top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06">
    <w:name w:val="xl106"/>
    <w:basedOn w:val="a5"/>
    <w:rsid w:val="00133D77"/>
    <w:pPr>
      <w:pBdr>
        <w:left w:val="single" w:sz="4" w:space="0" w:color="auto"/>
      </w:pBdr>
      <w:shd w:val="clear" w:color="000000" w:fill="C4BD97"/>
      <w:spacing w:before="100" w:beforeAutospacing="1" w:after="100" w:afterAutospacing="1"/>
      <w:jc w:val="center"/>
      <w:textAlignment w:val="center"/>
    </w:pPr>
    <w:rPr>
      <w:b/>
      <w:bCs/>
    </w:rPr>
  </w:style>
  <w:style w:type="paragraph" w:customStyle="1" w:styleId="xl107">
    <w:name w:val="xl107"/>
    <w:basedOn w:val="a5"/>
    <w:rsid w:val="00133D77"/>
    <w:pPr>
      <w:pBdr>
        <w:right w:val="single" w:sz="4" w:space="0" w:color="auto"/>
      </w:pBdr>
      <w:shd w:val="clear" w:color="000000" w:fill="C4BD97"/>
      <w:spacing w:before="100" w:beforeAutospacing="1" w:after="100" w:afterAutospacing="1"/>
      <w:jc w:val="center"/>
      <w:textAlignment w:val="center"/>
    </w:pPr>
    <w:rPr>
      <w:b/>
      <w:bCs/>
    </w:rPr>
  </w:style>
  <w:style w:type="paragraph" w:customStyle="1" w:styleId="xl108">
    <w:name w:val="xl108"/>
    <w:basedOn w:val="a5"/>
    <w:rsid w:val="00133D77"/>
    <w:pPr>
      <w:pBdr>
        <w:left w:val="single" w:sz="4" w:space="0" w:color="auto"/>
        <w:bottom w:val="single" w:sz="4" w:space="0" w:color="auto"/>
      </w:pBdr>
      <w:shd w:val="clear" w:color="000000" w:fill="C4BD97"/>
      <w:spacing w:before="100" w:beforeAutospacing="1" w:after="100" w:afterAutospacing="1"/>
      <w:jc w:val="center"/>
      <w:textAlignment w:val="center"/>
    </w:pPr>
    <w:rPr>
      <w:b/>
      <w:bCs/>
    </w:rPr>
  </w:style>
  <w:style w:type="paragraph" w:customStyle="1" w:styleId="xl109">
    <w:name w:val="xl109"/>
    <w:basedOn w:val="a5"/>
    <w:rsid w:val="00133D77"/>
    <w:pPr>
      <w:pBdr>
        <w:bottom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10">
    <w:name w:val="xl110"/>
    <w:basedOn w:val="a5"/>
    <w:rsid w:val="00133D7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1">
    <w:name w:val="xl111"/>
    <w:basedOn w:val="a5"/>
    <w:rsid w:val="00133D7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2">
    <w:name w:val="xl112"/>
    <w:basedOn w:val="a5"/>
    <w:rsid w:val="00133D77"/>
    <w:pPr>
      <w:pBdr>
        <w:top w:val="single" w:sz="4" w:space="0" w:color="auto"/>
        <w:left w:val="single" w:sz="4" w:space="0" w:color="auto"/>
        <w:right w:val="single" w:sz="4" w:space="0" w:color="auto"/>
      </w:pBdr>
      <w:shd w:val="clear" w:color="000000" w:fill="C4BD97"/>
      <w:spacing w:before="100" w:beforeAutospacing="1" w:after="100" w:afterAutospacing="1"/>
      <w:jc w:val="center"/>
      <w:textAlignment w:val="center"/>
    </w:pPr>
    <w:rPr>
      <w:b/>
      <w:bCs/>
      <w:color w:val="000000"/>
    </w:rPr>
  </w:style>
  <w:style w:type="paragraph" w:customStyle="1" w:styleId="xl113">
    <w:name w:val="xl113"/>
    <w:basedOn w:val="a5"/>
    <w:rsid w:val="00133D77"/>
    <w:pPr>
      <w:pBdr>
        <w:bottom w:val="single" w:sz="4" w:space="0" w:color="auto"/>
        <w:right w:val="single" w:sz="4" w:space="0" w:color="auto"/>
      </w:pBdr>
      <w:shd w:val="clear" w:color="auto" w:fill="C4BD97"/>
      <w:spacing w:before="100" w:beforeAutospacing="1" w:after="100" w:afterAutospacing="1"/>
      <w:jc w:val="center"/>
    </w:pPr>
    <w:rPr>
      <w:b/>
      <w:bCs/>
    </w:rPr>
  </w:style>
  <w:style w:type="paragraph" w:customStyle="1" w:styleId="xl114">
    <w:name w:val="xl114"/>
    <w:basedOn w:val="a5"/>
    <w:rsid w:val="00133D7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numbering" w:customStyle="1" w:styleId="190">
    <w:name w:val="Нет списка19"/>
    <w:next w:val="ab"/>
    <w:uiPriority w:val="99"/>
    <w:semiHidden/>
    <w:unhideWhenUsed/>
    <w:rsid w:val="00133D77"/>
  </w:style>
  <w:style w:type="numbering" w:customStyle="1" w:styleId="111115">
    <w:name w:val="1 / 1.1 / 1.1.5"/>
    <w:basedOn w:val="ab"/>
    <w:next w:val="111111"/>
    <w:rsid w:val="00133D77"/>
  </w:style>
  <w:style w:type="numbering" w:customStyle="1" w:styleId="1100">
    <w:name w:val="Нет списка110"/>
    <w:next w:val="ab"/>
    <w:uiPriority w:val="99"/>
    <w:semiHidden/>
    <w:unhideWhenUsed/>
    <w:rsid w:val="00133D77"/>
  </w:style>
  <w:style w:type="table" w:customStyle="1" w:styleId="1171">
    <w:name w:val="Светлая заливка117"/>
    <w:basedOn w:val="aa"/>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2">
    <w:name w:val="Средняя заливка 2 - Акцент 42"/>
    <w:basedOn w:val="aa"/>
    <w:next w:val="2-4"/>
    <w:uiPriority w:val="64"/>
    <w:rsid w:val="00133D77"/>
    <w:pPr>
      <w:spacing w:after="0" w:line="240" w:lineRule="auto"/>
    </w:pPr>
    <w:rPr>
      <w:rFonts w:eastAsia="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ветлая заливка22"/>
    <w:basedOn w:val="aa"/>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aa"/>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a">
    <w:name w:val="рпдлпжлопж1"/>
    <w:basedOn w:val="aa"/>
    <w:uiPriority w:val="99"/>
    <w:rsid w:val="00133D77"/>
    <w:pPr>
      <w:spacing w:after="0" w:line="240" w:lineRule="auto"/>
      <w:jc w:val="right"/>
    </w:pPr>
    <w:rPr>
      <w:rFonts w:ascii="Arial" w:hAnsi="Arial" w:cstheme="minorBidi"/>
      <w:sz w:val="18"/>
      <w:szCs w:val="22"/>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31">
    <w:name w:val="1 / 1.1 / 1.1.31"/>
    <w:basedOn w:val="ab"/>
    <w:next w:val="111111"/>
    <w:locked/>
    <w:rsid w:val="00133D77"/>
  </w:style>
  <w:style w:type="numbering" w:customStyle="1" w:styleId="240">
    <w:name w:val="Нет списка24"/>
    <w:next w:val="ab"/>
    <w:semiHidden/>
    <w:unhideWhenUsed/>
    <w:rsid w:val="00133D77"/>
  </w:style>
  <w:style w:type="numbering" w:customStyle="1" w:styleId="1122">
    <w:name w:val="Нет списка112"/>
    <w:next w:val="ab"/>
    <w:uiPriority w:val="99"/>
    <w:semiHidden/>
    <w:unhideWhenUsed/>
    <w:rsid w:val="00133D77"/>
  </w:style>
  <w:style w:type="numbering" w:customStyle="1" w:styleId="2110">
    <w:name w:val="Нет списка211"/>
    <w:next w:val="ab"/>
    <w:uiPriority w:val="99"/>
    <w:semiHidden/>
    <w:unhideWhenUsed/>
    <w:rsid w:val="00133D77"/>
  </w:style>
  <w:style w:type="numbering" w:customStyle="1" w:styleId="11112">
    <w:name w:val="Нет списка1111"/>
    <w:next w:val="ab"/>
    <w:uiPriority w:val="99"/>
    <w:semiHidden/>
    <w:unhideWhenUsed/>
    <w:rsid w:val="00133D77"/>
  </w:style>
  <w:style w:type="numbering" w:customStyle="1" w:styleId="317">
    <w:name w:val="Нет списка31"/>
    <w:next w:val="ab"/>
    <w:uiPriority w:val="99"/>
    <w:semiHidden/>
    <w:unhideWhenUsed/>
    <w:rsid w:val="00133D77"/>
  </w:style>
  <w:style w:type="numbering" w:customStyle="1" w:styleId="411">
    <w:name w:val="Нет списка41"/>
    <w:next w:val="ab"/>
    <w:uiPriority w:val="99"/>
    <w:semiHidden/>
    <w:unhideWhenUsed/>
    <w:rsid w:val="00133D77"/>
  </w:style>
  <w:style w:type="numbering" w:customStyle="1" w:styleId="512">
    <w:name w:val="Нет списка51"/>
    <w:next w:val="ab"/>
    <w:uiPriority w:val="99"/>
    <w:semiHidden/>
    <w:unhideWhenUsed/>
    <w:rsid w:val="00133D77"/>
  </w:style>
  <w:style w:type="numbering" w:customStyle="1" w:styleId="610">
    <w:name w:val="Нет списка61"/>
    <w:next w:val="ab"/>
    <w:uiPriority w:val="99"/>
    <w:semiHidden/>
    <w:unhideWhenUsed/>
    <w:rsid w:val="00133D77"/>
  </w:style>
  <w:style w:type="numbering" w:customStyle="1" w:styleId="710">
    <w:name w:val="Нет списка71"/>
    <w:next w:val="ab"/>
    <w:uiPriority w:val="99"/>
    <w:semiHidden/>
    <w:unhideWhenUsed/>
    <w:rsid w:val="00133D77"/>
  </w:style>
  <w:style w:type="numbering" w:customStyle="1" w:styleId="811">
    <w:name w:val="Нет списка81"/>
    <w:next w:val="ab"/>
    <w:uiPriority w:val="99"/>
    <w:semiHidden/>
    <w:unhideWhenUsed/>
    <w:rsid w:val="00133D77"/>
  </w:style>
  <w:style w:type="numbering" w:customStyle="1" w:styleId="910">
    <w:name w:val="Нет списка91"/>
    <w:next w:val="ab"/>
    <w:uiPriority w:val="99"/>
    <w:semiHidden/>
    <w:unhideWhenUsed/>
    <w:rsid w:val="00133D77"/>
  </w:style>
  <w:style w:type="numbering" w:customStyle="1" w:styleId="1010">
    <w:name w:val="Нет списка101"/>
    <w:next w:val="ab"/>
    <w:uiPriority w:val="99"/>
    <w:semiHidden/>
    <w:unhideWhenUsed/>
    <w:rsid w:val="00133D77"/>
  </w:style>
  <w:style w:type="numbering" w:customStyle="1" w:styleId="1211">
    <w:name w:val="Нет списка121"/>
    <w:next w:val="ab"/>
    <w:uiPriority w:val="99"/>
    <w:semiHidden/>
    <w:unhideWhenUsed/>
    <w:rsid w:val="00133D77"/>
  </w:style>
  <w:style w:type="table" w:customStyle="1" w:styleId="911">
    <w:name w:val="Сетка таблицы91"/>
    <w:basedOn w:val="aa"/>
    <w:next w:val="af8"/>
    <w:uiPriority w:val="59"/>
    <w:rsid w:val="00133D7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b"/>
    <w:uiPriority w:val="99"/>
    <w:semiHidden/>
    <w:unhideWhenUsed/>
    <w:rsid w:val="00133D77"/>
  </w:style>
  <w:style w:type="table" w:customStyle="1" w:styleId="1011">
    <w:name w:val="Сетка таблицы101"/>
    <w:basedOn w:val="aa"/>
    <w:next w:val="af8"/>
    <w:uiPriority w:val="59"/>
    <w:rsid w:val="00133D77"/>
    <w:pPr>
      <w:spacing w:after="0" w:line="240" w:lineRule="auto"/>
    </w:pPr>
    <w:rPr>
      <w:rFonts w:asciiTheme="minorHAnsi" w:eastAsiaTheme="minorEastAsia"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a"/>
    <w:next w:val="af8"/>
    <w:uiPriority w:val="59"/>
    <w:rsid w:val="00133D77"/>
    <w:pPr>
      <w:spacing w:after="0" w:line="240" w:lineRule="auto"/>
    </w:pPr>
    <w:rPr>
      <w:rFonts w:asciiTheme="minorHAnsi" w:eastAsia="Times New Roman"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
    <w:basedOn w:val="aa"/>
    <w:next w:val="af8"/>
    <w:uiPriority w:val="59"/>
    <w:rsid w:val="00133D77"/>
    <w:pPr>
      <w:spacing w:after="0" w:line="240" w:lineRule="auto"/>
    </w:pPr>
    <w:rPr>
      <w:rFonts w:ascii="Calibri" w:eastAsia="Times New Roman" w:hAnsi="Calibr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b"/>
    <w:uiPriority w:val="99"/>
    <w:semiHidden/>
    <w:unhideWhenUsed/>
    <w:rsid w:val="00133D77"/>
  </w:style>
  <w:style w:type="numbering" w:customStyle="1" w:styleId="1510">
    <w:name w:val="Нет списка151"/>
    <w:next w:val="ab"/>
    <w:uiPriority w:val="99"/>
    <w:semiHidden/>
    <w:unhideWhenUsed/>
    <w:rsid w:val="00133D77"/>
  </w:style>
  <w:style w:type="numbering" w:customStyle="1" w:styleId="1610">
    <w:name w:val="Нет списка161"/>
    <w:next w:val="ab"/>
    <w:uiPriority w:val="99"/>
    <w:semiHidden/>
    <w:unhideWhenUsed/>
    <w:rsid w:val="00133D77"/>
  </w:style>
  <w:style w:type="numbering" w:customStyle="1" w:styleId="2210">
    <w:name w:val="Нет списка221"/>
    <w:next w:val="ab"/>
    <w:semiHidden/>
    <w:rsid w:val="00133D77"/>
  </w:style>
  <w:style w:type="numbering" w:customStyle="1" w:styleId="1710">
    <w:name w:val="Нет списка171"/>
    <w:next w:val="ab"/>
    <w:uiPriority w:val="99"/>
    <w:semiHidden/>
    <w:unhideWhenUsed/>
    <w:rsid w:val="00133D77"/>
  </w:style>
  <w:style w:type="numbering" w:customStyle="1" w:styleId="181">
    <w:name w:val="Нет списка181"/>
    <w:next w:val="ab"/>
    <w:uiPriority w:val="99"/>
    <w:semiHidden/>
    <w:unhideWhenUsed/>
    <w:rsid w:val="00133D77"/>
  </w:style>
  <w:style w:type="numbering" w:customStyle="1" w:styleId="231">
    <w:name w:val="Нет списка231"/>
    <w:next w:val="ab"/>
    <w:semiHidden/>
    <w:rsid w:val="00133D77"/>
  </w:style>
  <w:style w:type="numbering" w:customStyle="1" w:styleId="2111">
    <w:name w:val="Статья / Раздел211"/>
    <w:basedOn w:val="ab"/>
    <w:next w:val="a0"/>
    <w:rsid w:val="00133D77"/>
  </w:style>
  <w:style w:type="numbering" w:customStyle="1" w:styleId="1ai311">
    <w:name w:val="1 / a / i311"/>
    <w:basedOn w:val="ab"/>
    <w:next w:val="1ai"/>
    <w:rsid w:val="00133D77"/>
  </w:style>
  <w:style w:type="numbering" w:customStyle="1" w:styleId="1ai3161">
    <w:name w:val="1 / a / i3161"/>
    <w:basedOn w:val="ab"/>
    <w:next w:val="1ai"/>
    <w:rsid w:val="00133D77"/>
    <w:pPr>
      <w:numPr>
        <w:numId w:val="10"/>
      </w:numPr>
    </w:pPr>
  </w:style>
  <w:style w:type="paragraph" w:customStyle="1" w:styleId="xl846">
    <w:name w:val="xl846"/>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7">
    <w:name w:val="xl847"/>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8">
    <w:name w:val="xl848"/>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49">
    <w:name w:val="xl849"/>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850">
    <w:name w:val="xl850"/>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1">
    <w:name w:val="xl851"/>
    <w:basedOn w:val="a5"/>
    <w:uiPriority w:val="99"/>
    <w:rsid w:val="00133D77"/>
    <w:pPr>
      <w:pBdr>
        <w:top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852">
    <w:name w:val="xl852"/>
    <w:basedOn w:val="a5"/>
    <w:uiPriority w:val="99"/>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3">
    <w:name w:val="xl853"/>
    <w:basedOn w:val="a5"/>
    <w:uiPriority w:val="99"/>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4">
    <w:name w:val="xl854"/>
    <w:basedOn w:val="a5"/>
    <w:uiPriority w:val="99"/>
    <w:rsid w:val="00133D77"/>
    <w:pPr>
      <w:pBdr>
        <w:top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5">
    <w:name w:val="xl855"/>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8">
    <w:name w:val="xl858"/>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59">
    <w:name w:val="xl859"/>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60">
    <w:name w:val="xl860"/>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1">
    <w:name w:val="xl861"/>
    <w:basedOn w:val="a5"/>
    <w:uiPriority w:val="99"/>
    <w:rsid w:val="00133D77"/>
    <w:pPr>
      <w:pBdr>
        <w:top w:val="single" w:sz="8" w:space="0" w:color="auto"/>
        <w:bottom w:val="single" w:sz="8" w:space="0" w:color="auto"/>
      </w:pBdr>
      <w:spacing w:before="100" w:beforeAutospacing="1" w:after="100" w:afterAutospacing="1"/>
    </w:pPr>
  </w:style>
  <w:style w:type="paragraph" w:customStyle="1" w:styleId="xl862">
    <w:name w:val="xl862"/>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3">
    <w:name w:val="xl863"/>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4">
    <w:name w:val="xl864"/>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5">
    <w:name w:val="xl865"/>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66">
    <w:name w:val="xl866"/>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7">
    <w:name w:val="xl867"/>
    <w:basedOn w:val="a5"/>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68">
    <w:name w:val="xl868"/>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9">
    <w:name w:val="xl869"/>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0">
    <w:name w:val="xl870"/>
    <w:basedOn w:val="a5"/>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71">
    <w:name w:val="xl871"/>
    <w:basedOn w:val="a5"/>
    <w:uiPriority w:val="99"/>
    <w:rsid w:val="00133D77"/>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872">
    <w:name w:val="xl872"/>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873">
    <w:name w:val="xl873"/>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4">
    <w:name w:val="xl874"/>
    <w:basedOn w:val="a5"/>
    <w:uiPriority w:val="99"/>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5">
    <w:name w:val="xl875"/>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6">
    <w:name w:val="xl876"/>
    <w:basedOn w:val="a5"/>
    <w:uiPriority w:val="99"/>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7">
    <w:name w:val="xl877"/>
    <w:basedOn w:val="a5"/>
    <w:uiPriority w:val="99"/>
    <w:rsid w:val="00133D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878">
    <w:name w:val="xl878"/>
    <w:basedOn w:val="a5"/>
    <w:uiPriority w:val="99"/>
    <w:rsid w:val="00133D7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879">
    <w:name w:val="xl879"/>
    <w:basedOn w:val="a5"/>
    <w:uiPriority w:val="99"/>
    <w:rsid w:val="00133D77"/>
    <w:pPr>
      <w:pBdr>
        <w:top w:val="single" w:sz="8" w:space="0" w:color="auto"/>
        <w:left w:val="single" w:sz="8" w:space="0" w:color="auto"/>
        <w:bottom w:val="single" w:sz="8" w:space="0" w:color="auto"/>
      </w:pBdr>
      <w:spacing w:before="100" w:beforeAutospacing="1" w:after="100" w:afterAutospacing="1"/>
    </w:pPr>
    <w:rPr>
      <w:b/>
      <w:bCs/>
    </w:rPr>
  </w:style>
  <w:style w:type="paragraph" w:customStyle="1" w:styleId="xl840">
    <w:name w:val="xl840"/>
    <w:basedOn w:val="a5"/>
    <w:uiPriority w:val="99"/>
    <w:rsid w:val="00133D7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41">
    <w:name w:val="xl841"/>
    <w:basedOn w:val="a5"/>
    <w:uiPriority w:val="99"/>
    <w:rsid w:val="00133D77"/>
    <w:pPr>
      <w:spacing w:before="100" w:beforeAutospacing="1" w:after="100" w:afterAutospacing="1"/>
      <w:jc w:val="center"/>
    </w:pPr>
  </w:style>
  <w:style w:type="paragraph" w:customStyle="1" w:styleId="xl842">
    <w:name w:val="xl842"/>
    <w:basedOn w:val="a5"/>
    <w:uiPriority w:val="99"/>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43">
    <w:name w:val="xl843"/>
    <w:basedOn w:val="a5"/>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4">
    <w:name w:val="xl844"/>
    <w:basedOn w:val="a5"/>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5">
    <w:name w:val="xl845"/>
    <w:basedOn w:val="a5"/>
    <w:uiPriority w:val="99"/>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37">
    <w:name w:val="xl837"/>
    <w:basedOn w:val="a5"/>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8">
    <w:name w:val="xl838"/>
    <w:basedOn w:val="a5"/>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9">
    <w:name w:val="xl839"/>
    <w:basedOn w:val="a5"/>
    <w:uiPriority w:val="99"/>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80">
    <w:name w:val="xl880"/>
    <w:basedOn w:val="a5"/>
    <w:uiPriority w:val="99"/>
    <w:rsid w:val="00133D77"/>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1">
    <w:name w:val="xl881"/>
    <w:basedOn w:val="a5"/>
    <w:uiPriority w:val="99"/>
    <w:rsid w:val="00133D77"/>
    <w:pPr>
      <w:pBdr>
        <w:top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2">
    <w:name w:val="xl882"/>
    <w:basedOn w:val="a5"/>
    <w:uiPriority w:val="99"/>
    <w:rsid w:val="00133D77"/>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3">
    <w:name w:val="xl883"/>
    <w:basedOn w:val="a5"/>
    <w:uiPriority w:val="99"/>
    <w:rsid w:val="00133D77"/>
    <w:pPr>
      <w:pBdr>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4">
    <w:name w:val="xl884"/>
    <w:basedOn w:val="a5"/>
    <w:uiPriority w:val="99"/>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5">
    <w:name w:val="xl885"/>
    <w:basedOn w:val="a5"/>
    <w:uiPriority w:val="99"/>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17">
    <w:name w:val="xl117"/>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5"/>
    <w:rsid w:val="00133D77"/>
    <w:pPr>
      <w:spacing w:before="100" w:beforeAutospacing="1" w:after="100" w:afterAutospacing="1"/>
    </w:pPr>
  </w:style>
  <w:style w:type="paragraph" w:customStyle="1" w:styleId="xl119">
    <w:name w:val="xl119"/>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0">
    <w:name w:val="xl120"/>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86">
    <w:name w:val="xl886"/>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7">
    <w:name w:val="xl887"/>
    <w:basedOn w:val="a5"/>
    <w:uiPriority w:val="99"/>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888">
    <w:name w:val="xl888"/>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89">
    <w:name w:val="xl889"/>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0">
    <w:name w:val="xl890"/>
    <w:basedOn w:val="a5"/>
    <w:uiPriority w:val="99"/>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1">
    <w:name w:val="xl891"/>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2">
    <w:name w:val="xl892"/>
    <w:basedOn w:val="a5"/>
    <w:uiPriority w:val="99"/>
    <w:rsid w:val="00133D77"/>
    <w:pPr>
      <w:pBdr>
        <w:top w:val="single" w:sz="8" w:space="0" w:color="auto"/>
        <w:left w:val="single" w:sz="8" w:space="0" w:color="auto"/>
      </w:pBdr>
      <w:shd w:val="clear" w:color="000000" w:fill="D9D9D9"/>
      <w:spacing w:before="100" w:beforeAutospacing="1" w:after="100" w:afterAutospacing="1"/>
      <w:jc w:val="center"/>
      <w:textAlignment w:val="center"/>
    </w:pPr>
    <w:rPr>
      <w:sz w:val="22"/>
    </w:rPr>
  </w:style>
  <w:style w:type="paragraph" w:customStyle="1" w:styleId="xl893">
    <w:name w:val="xl893"/>
    <w:basedOn w:val="a5"/>
    <w:uiPriority w:val="99"/>
    <w:rsid w:val="00133D7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sz w:val="22"/>
    </w:rPr>
  </w:style>
  <w:style w:type="paragraph" w:customStyle="1" w:styleId="xl894">
    <w:name w:val="xl894"/>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895">
    <w:name w:val="xl895"/>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6">
    <w:name w:val="xl896"/>
    <w:basedOn w:val="a5"/>
    <w:uiPriority w:val="99"/>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7">
    <w:name w:val="xl897"/>
    <w:basedOn w:val="a5"/>
    <w:uiPriority w:val="99"/>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8">
    <w:name w:val="xl898"/>
    <w:basedOn w:val="a5"/>
    <w:uiPriority w:val="99"/>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9">
    <w:name w:val="xl899"/>
    <w:basedOn w:val="a5"/>
    <w:uiPriority w:val="99"/>
    <w:rsid w:val="00133D77"/>
    <w:pPr>
      <w:spacing w:before="100" w:beforeAutospacing="1" w:after="100" w:afterAutospacing="1"/>
      <w:jc w:val="center"/>
      <w:textAlignment w:val="center"/>
    </w:pPr>
  </w:style>
  <w:style w:type="paragraph" w:customStyle="1" w:styleId="xl900">
    <w:name w:val="xl900"/>
    <w:basedOn w:val="a5"/>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1">
    <w:name w:val="xl901"/>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2">
    <w:name w:val="xl902"/>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3">
    <w:name w:val="xl903"/>
    <w:basedOn w:val="a5"/>
    <w:uiPriority w:val="99"/>
    <w:rsid w:val="00133D77"/>
    <w:pPr>
      <w:spacing w:before="100" w:beforeAutospacing="1" w:after="100" w:afterAutospacing="1"/>
      <w:jc w:val="center"/>
      <w:textAlignment w:val="center"/>
    </w:pPr>
  </w:style>
  <w:style w:type="paragraph" w:customStyle="1" w:styleId="xl904">
    <w:name w:val="xl904"/>
    <w:basedOn w:val="a5"/>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5">
    <w:name w:val="xl905"/>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6">
    <w:name w:val="xl906"/>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7">
    <w:name w:val="xl907"/>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8">
    <w:name w:val="xl908"/>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909">
    <w:name w:val="xl909"/>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0">
    <w:name w:val="xl910"/>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1">
    <w:name w:val="xl911"/>
    <w:basedOn w:val="a5"/>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2">
    <w:name w:val="xl912"/>
    <w:basedOn w:val="a5"/>
    <w:uiPriority w:val="99"/>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3">
    <w:name w:val="xl913"/>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49">
    <w:name w:val="xl1649"/>
    <w:basedOn w:val="a5"/>
    <w:uiPriority w:val="99"/>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1650">
    <w:name w:val="xl1650"/>
    <w:basedOn w:val="a5"/>
    <w:uiPriority w:val="99"/>
    <w:rsid w:val="00133D7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1">
    <w:name w:val="xl1651"/>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2">
    <w:name w:val="xl1652"/>
    <w:basedOn w:val="a5"/>
    <w:uiPriority w:val="99"/>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3">
    <w:name w:val="xl1653"/>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4">
    <w:name w:val="xl1654"/>
    <w:basedOn w:val="a5"/>
    <w:uiPriority w:val="99"/>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5">
    <w:name w:val="xl1655"/>
    <w:basedOn w:val="a5"/>
    <w:uiPriority w:val="99"/>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1656">
    <w:name w:val="xl1656"/>
    <w:basedOn w:val="a5"/>
    <w:uiPriority w:val="99"/>
    <w:rsid w:val="00133D77"/>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657">
    <w:name w:val="xl1657"/>
    <w:basedOn w:val="a5"/>
    <w:uiPriority w:val="99"/>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8">
    <w:name w:val="xl1658"/>
    <w:basedOn w:val="a5"/>
    <w:uiPriority w:val="99"/>
    <w:rsid w:val="00133D77"/>
    <w:pPr>
      <w:pBdr>
        <w:top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9">
    <w:name w:val="xl1659"/>
    <w:basedOn w:val="a5"/>
    <w:uiPriority w:val="99"/>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b/>
      <w:bCs/>
    </w:rPr>
  </w:style>
  <w:style w:type="paragraph" w:customStyle="1" w:styleId="xl1660">
    <w:name w:val="xl1660"/>
    <w:basedOn w:val="a5"/>
    <w:uiPriority w:val="99"/>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1">
    <w:name w:val="xl1661"/>
    <w:basedOn w:val="a5"/>
    <w:uiPriority w:val="99"/>
    <w:rsid w:val="00133D77"/>
    <w:pPr>
      <w:pBdr>
        <w:top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2">
    <w:name w:val="xl1662"/>
    <w:basedOn w:val="a5"/>
    <w:uiPriority w:val="99"/>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663">
    <w:name w:val="xl1663"/>
    <w:basedOn w:val="a5"/>
    <w:uiPriority w:val="99"/>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4">
    <w:name w:val="xl1664"/>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5">
    <w:name w:val="xl1665"/>
    <w:basedOn w:val="a5"/>
    <w:uiPriority w:val="99"/>
    <w:rsid w:val="00133D77"/>
    <w:pPr>
      <w:shd w:val="clear" w:color="000000" w:fill="92D050"/>
      <w:spacing w:before="100" w:beforeAutospacing="1" w:after="100" w:afterAutospacing="1"/>
      <w:jc w:val="center"/>
      <w:textAlignment w:val="center"/>
    </w:pPr>
    <w:rPr>
      <w:b/>
      <w:bCs/>
      <w:sz w:val="18"/>
      <w:szCs w:val="18"/>
    </w:rPr>
  </w:style>
  <w:style w:type="paragraph" w:customStyle="1" w:styleId="xl1603">
    <w:name w:val="xl1603"/>
    <w:basedOn w:val="a5"/>
    <w:uiPriority w:val="99"/>
    <w:rsid w:val="00133D77"/>
    <w:pPr>
      <w:spacing w:before="100" w:beforeAutospacing="1" w:after="100" w:afterAutospacing="1"/>
      <w:jc w:val="center"/>
      <w:textAlignment w:val="center"/>
    </w:pPr>
  </w:style>
  <w:style w:type="paragraph" w:customStyle="1" w:styleId="xl1604">
    <w:name w:val="xl1604"/>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27">
    <w:name w:val="xl827"/>
    <w:basedOn w:val="a5"/>
    <w:uiPriority w:val="99"/>
    <w:rsid w:val="00133D77"/>
    <w:pPr>
      <w:spacing w:before="100" w:beforeAutospacing="1" w:after="100" w:afterAutospacing="1"/>
    </w:pPr>
  </w:style>
  <w:style w:type="paragraph" w:customStyle="1" w:styleId="xl828">
    <w:name w:val="xl828"/>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29">
    <w:name w:val="xl829"/>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830">
    <w:name w:val="xl830"/>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31">
    <w:name w:val="xl831"/>
    <w:basedOn w:val="a5"/>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20"/>
      <w:szCs w:val="20"/>
    </w:rPr>
  </w:style>
  <w:style w:type="paragraph" w:customStyle="1" w:styleId="xl832">
    <w:name w:val="xl832"/>
    <w:basedOn w:val="a5"/>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833">
    <w:name w:val="xl833"/>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4">
    <w:name w:val="xl834"/>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000000"/>
      <w:sz w:val="20"/>
      <w:szCs w:val="20"/>
    </w:rPr>
  </w:style>
  <w:style w:type="paragraph" w:customStyle="1" w:styleId="xl835">
    <w:name w:val="xl835"/>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836">
    <w:name w:val="xl836"/>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115">
    <w:name w:val="xl115"/>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5"/>
    <w:rsid w:val="00133D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1666">
    <w:name w:val="xl1666"/>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667">
    <w:name w:val="xl1667"/>
    <w:basedOn w:val="a5"/>
    <w:uiPriority w:val="99"/>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8">
    <w:name w:val="xl1668"/>
    <w:basedOn w:val="a5"/>
    <w:uiPriority w:val="99"/>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9">
    <w:name w:val="xl1669"/>
    <w:basedOn w:val="a5"/>
    <w:uiPriority w:val="99"/>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0">
    <w:name w:val="xl1670"/>
    <w:basedOn w:val="a5"/>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71">
    <w:name w:val="xl1671"/>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2">
    <w:name w:val="xl1672"/>
    <w:basedOn w:val="a5"/>
    <w:uiPriority w:val="99"/>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3">
    <w:name w:val="xl1673"/>
    <w:basedOn w:val="a5"/>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4">
    <w:name w:val="xl1674"/>
    <w:basedOn w:val="a5"/>
    <w:uiPriority w:val="99"/>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5">
    <w:name w:val="xl1675"/>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6">
    <w:name w:val="xl1676"/>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7">
    <w:name w:val="xl1677"/>
    <w:basedOn w:val="a5"/>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8">
    <w:name w:val="xl1678"/>
    <w:basedOn w:val="a5"/>
    <w:uiPriority w:val="99"/>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9">
    <w:name w:val="xl1679"/>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0">
    <w:name w:val="xl1680"/>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1">
    <w:name w:val="xl1681"/>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2">
    <w:name w:val="xl1682"/>
    <w:basedOn w:val="a5"/>
    <w:uiPriority w:val="99"/>
    <w:rsid w:val="00133D77"/>
    <w:pPr>
      <w:pBdr>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3">
    <w:name w:val="xl1683"/>
    <w:basedOn w:val="a5"/>
    <w:uiPriority w:val="99"/>
    <w:rsid w:val="00133D7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4">
    <w:name w:val="xl1684"/>
    <w:basedOn w:val="a5"/>
    <w:uiPriority w:val="99"/>
    <w:rsid w:val="00133D7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5">
    <w:name w:val="xl1685"/>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6">
    <w:name w:val="xl1686"/>
    <w:basedOn w:val="a5"/>
    <w:uiPriority w:val="99"/>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7">
    <w:name w:val="xl1687"/>
    <w:basedOn w:val="a5"/>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8">
    <w:name w:val="xl1688"/>
    <w:basedOn w:val="a5"/>
    <w:uiPriority w:val="99"/>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689">
    <w:name w:val="xl1689"/>
    <w:basedOn w:val="a5"/>
    <w:uiPriority w:val="99"/>
    <w:rsid w:val="00133D77"/>
    <w:pPr>
      <w:shd w:val="clear" w:color="000000" w:fill="FFC000"/>
      <w:spacing w:before="100" w:beforeAutospacing="1" w:after="100" w:afterAutospacing="1"/>
      <w:jc w:val="center"/>
    </w:pPr>
    <w:rPr>
      <w:sz w:val="18"/>
      <w:szCs w:val="18"/>
    </w:rPr>
  </w:style>
  <w:style w:type="paragraph" w:customStyle="1" w:styleId="xl1690">
    <w:name w:val="xl1690"/>
    <w:basedOn w:val="a5"/>
    <w:uiPriority w:val="99"/>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387">
    <w:name w:val="xl2387"/>
    <w:basedOn w:val="a5"/>
    <w:uiPriority w:val="99"/>
    <w:rsid w:val="00133D77"/>
    <w:pPr>
      <w:spacing w:before="100" w:beforeAutospacing="1" w:after="100" w:afterAutospacing="1"/>
    </w:pPr>
  </w:style>
  <w:style w:type="paragraph" w:customStyle="1" w:styleId="xl2388">
    <w:name w:val="xl2388"/>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89">
    <w:name w:val="xl2389"/>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0">
    <w:name w:val="xl2390"/>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391">
    <w:name w:val="xl2391"/>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2">
    <w:name w:val="xl2392"/>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3">
    <w:name w:val="xl2393"/>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4">
    <w:name w:val="xl2394"/>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5">
    <w:name w:val="xl2395"/>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396">
    <w:name w:val="xl2396"/>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7">
    <w:name w:val="xl2397"/>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398">
    <w:name w:val="xl2398"/>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9">
    <w:name w:val="xl2399"/>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0">
    <w:name w:val="xl2400"/>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1">
    <w:name w:val="xl2401"/>
    <w:basedOn w:val="a5"/>
    <w:uiPriority w:val="99"/>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2">
    <w:name w:val="xl2402"/>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03">
    <w:name w:val="xl2403"/>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4">
    <w:name w:val="xl2404"/>
    <w:basedOn w:val="a5"/>
    <w:uiPriority w:val="99"/>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5">
    <w:name w:val="xl2405"/>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06">
    <w:name w:val="xl2406"/>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7">
    <w:name w:val="xl2407"/>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8">
    <w:name w:val="xl2408"/>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color w:val="000000"/>
    </w:rPr>
  </w:style>
  <w:style w:type="paragraph" w:customStyle="1" w:styleId="xl2409">
    <w:name w:val="xl2409"/>
    <w:basedOn w:val="a5"/>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0">
    <w:name w:val="xl2410"/>
    <w:basedOn w:val="a5"/>
    <w:uiPriority w:val="99"/>
    <w:rsid w:val="00133D77"/>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11">
    <w:name w:val="xl2411"/>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2">
    <w:name w:val="xl2412"/>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3">
    <w:name w:val="xl2413"/>
    <w:basedOn w:val="a5"/>
    <w:uiPriority w:val="99"/>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4">
    <w:name w:val="xl2414"/>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5">
    <w:name w:val="xl2415"/>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16">
    <w:name w:val="xl2416"/>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7">
    <w:name w:val="xl2417"/>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8">
    <w:name w:val="xl2418"/>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9">
    <w:name w:val="xl2419"/>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0">
    <w:name w:val="xl2420"/>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21">
    <w:name w:val="xl2421"/>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2">
    <w:name w:val="xl2422"/>
    <w:basedOn w:val="a5"/>
    <w:uiPriority w:val="99"/>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3">
    <w:name w:val="xl2423"/>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4">
    <w:name w:val="xl2424"/>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5">
    <w:name w:val="xl2425"/>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6">
    <w:name w:val="xl2426"/>
    <w:basedOn w:val="a5"/>
    <w:uiPriority w:val="99"/>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7">
    <w:name w:val="xl2427"/>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8">
    <w:name w:val="xl2428"/>
    <w:basedOn w:val="a5"/>
    <w:uiPriority w:val="99"/>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9">
    <w:name w:val="xl2429"/>
    <w:basedOn w:val="a5"/>
    <w:uiPriority w:val="99"/>
    <w:rsid w:val="00133D77"/>
    <w:pPr>
      <w:pBdr>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0">
    <w:name w:val="xl2430"/>
    <w:basedOn w:val="a5"/>
    <w:uiPriority w:val="99"/>
    <w:rsid w:val="00133D77"/>
    <w:pPr>
      <w:pBdr>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1">
    <w:name w:val="xl2431"/>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2">
    <w:name w:val="xl2432"/>
    <w:basedOn w:val="a5"/>
    <w:uiPriority w:val="99"/>
    <w:rsid w:val="00133D77"/>
    <w:pPr>
      <w:pBdr>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3">
    <w:name w:val="xl2433"/>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4">
    <w:name w:val="xl2434"/>
    <w:basedOn w:val="a5"/>
    <w:uiPriority w:val="99"/>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5">
    <w:name w:val="xl2435"/>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6">
    <w:name w:val="xl2436"/>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37">
    <w:name w:val="xl2437"/>
    <w:basedOn w:val="a5"/>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8">
    <w:name w:val="xl2438"/>
    <w:basedOn w:val="a5"/>
    <w:uiPriority w:val="99"/>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9">
    <w:name w:val="xl2439"/>
    <w:basedOn w:val="a5"/>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0">
    <w:name w:val="xl2440"/>
    <w:basedOn w:val="a5"/>
    <w:uiPriority w:val="99"/>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1">
    <w:name w:val="xl2441"/>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42">
    <w:name w:val="xl2442"/>
    <w:basedOn w:val="a5"/>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3">
    <w:name w:val="xl2443"/>
    <w:basedOn w:val="a5"/>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color w:val="000000"/>
    </w:rPr>
  </w:style>
  <w:style w:type="paragraph" w:customStyle="1" w:styleId="xl2444">
    <w:name w:val="xl2444"/>
    <w:basedOn w:val="a5"/>
    <w:uiPriority w:val="99"/>
    <w:rsid w:val="00133D77"/>
    <w:pPr>
      <w:pBdr>
        <w:left w:val="single" w:sz="4" w:space="0" w:color="auto"/>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5">
    <w:name w:val="xl2445"/>
    <w:basedOn w:val="a5"/>
    <w:uiPriority w:val="99"/>
    <w:rsid w:val="00133D77"/>
    <w:pPr>
      <w:pBdr>
        <w:bottom w:val="single" w:sz="4" w:space="0" w:color="auto"/>
        <w:right w:val="single" w:sz="4" w:space="0" w:color="auto"/>
      </w:pBdr>
      <w:shd w:val="clear" w:color="000000" w:fill="DDD9C4"/>
      <w:spacing w:before="100" w:beforeAutospacing="1" w:after="100" w:afterAutospacing="1"/>
      <w:textAlignment w:val="center"/>
    </w:pPr>
    <w:rPr>
      <w:b/>
      <w:bCs/>
      <w:color w:val="000000"/>
    </w:rPr>
  </w:style>
  <w:style w:type="paragraph" w:customStyle="1" w:styleId="xl2446">
    <w:name w:val="xl2446"/>
    <w:basedOn w:val="a5"/>
    <w:uiPriority w:val="99"/>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7">
    <w:name w:val="xl2447"/>
    <w:basedOn w:val="a5"/>
    <w:uiPriority w:val="99"/>
    <w:rsid w:val="00133D77"/>
    <w:pPr>
      <w:pBdr>
        <w:bottom w:val="single" w:sz="4" w:space="0" w:color="auto"/>
      </w:pBdr>
      <w:shd w:val="clear" w:color="000000" w:fill="EEECE1"/>
      <w:spacing w:before="100" w:beforeAutospacing="1" w:after="100" w:afterAutospacing="1"/>
      <w:textAlignment w:val="center"/>
    </w:pPr>
    <w:rPr>
      <w:color w:val="000000"/>
    </w:rPr>
  </w:style>
  <w:style w:type="paragraph" w:customStyle="1" w:styleId="xl2448">
    <w:name w:val="xl2448"/>
    <w:basedOn w:val="a5"/>
    <w:uiPriority w:val="99"/>
    <w:rsid w:val="00133D77"/>
    <w:pPr>
      <w:pBdr>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9">
    <w:name w:val="xl2449"/>
    <w:basedOn w:val="a5"/>
    <w:uiPriority w:val="99"/>
    <w:rsid w:val="00133D77"/>
    <w:pPr>
      <w:pBdr>
        <w:top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50">
    <w:name w:val="xl2450"/>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2451">
    <w:name w:val="xl2451"/>
    <w:basedOn w:val="a5"/>
    <w:uiPriority w:val="99"/>
    <w:rsid w:val="00133D77"/>
    <w:pPr>
      <w:shd w:val="clear" w:color="000000" w:fill="92D050"/>
      <w:spacing w:before="100" w:beforeAutospacing="1" w:after="100" w:afterAutospacing="1"/>
      <w:jc w:val="center"/>
      <w:textAlignment w:val="center"/>
    </w:pPr>
    <w:rPr>
      <w:b/>
      <w:bCs/>
      <w:sz w:val="18"/>
      <w:szCs w:val="18"/>
    </w:rPr>
  </w:style>
  <w:style w:type="paragraph" w:customStyle="1" w:styleId="xl2452">
    <w:name w:val="xl2452"/>
    <w:basedOn w:val="a5"/>
    <w:uiPriority w:val="99"/>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453">
    <w:name w:val="xl2453"/>
    <w:basedOn w:val="a5"/>
    <w:uiPriority w:val="99"/>
    <w:rsid w:val="00133D77"/>
    <w:pPr>
      <w:shd w:val="clear" w:color="000000" w:fill="FFC000"/>
      <w:spacing w:before="100" w:beforeAutospacing="1" w:after="100" w:afterAutospacing="1"/>
      <w:jc w:val="center"/>
    </w:pPr>
    <w:rPr>
      <w:sz w:val="18"/>
      <w:szCs w:val="18"/>
    </w:rPr>
  </w:style>
  <w:style w:type="paragraph" w:customStyle="1" w:styleId="xl2454">
    <w:name w:val="xl2454"/>
    <w:basedOn w:val="a5"/>
    <w:uiPriority w:val="99"/>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455">
    <w:name w:val="xl2455"/>
    <w:basedOn w:val="a5"/>
    <w:uiPriority w:val="99"/>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8"/>
      <w:szCs w:val="18"/>
    </w:rPr>
  </w:style>
  <w:style w:type="paragraph" w:customStyle="1" w:styleId="xl2456">
    <w:name w:val="xl2456"/>
    <w:basedOn w:val="a5"/>
    <w:uiPriority w:val="99"/>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b/>
      <w:bCs/>
      <w:sz w:val="18"/>
      <w:szCs w:val="18"/>
    </w:rPr>
  </w:style>
  <w:style w:type="paragraph" w:customStyle="1" w:styleId="xl2457">
    <w:name w:val="xl2457"/>
    <w:basedOn w:val="a5"/>
    <w:uiPriority w:val="99"/>
    <w:rsid w:val="00133D77"/>
    <w:pPr>
      <w:pBdr>
        <w:left w:val="single" w:sz="4" w:space="0" w:color="auto"/>
      </w:pBdr>
      <w:spacing w:before="100" w:beforeAutospacing="1" w:after="100" w:afterAutospacing="1"/>
      <w:jc w:val="center"/>
      <w:textAlignment w:val="center"/>
    </w:pPr>
  </w:style>
  <w:style w:type="paragraph" w:customStyle="1" w:styleId="xl2458">
    <w:name w:val="xl2458"/>
    <w:basedOn w:val="a5"/>
    <w:uiPriority w:val="99"/>
    <w:rsid w:val="00133D77"/>
    <w:pPr>
      <w:spacing w:before="100" w:beforeAutospacing="1" w:after="100" w:afterAutospacing="1"/>
      <w:jc w:val="center"/>
      <w:textAlignment w:val="center"/>
    </w:pPr>
  </w:style>
  <w:style w:type="paragraph" w:customStyle="1" w:styleId="xl2459">
    <w:name w:val="xl2459"/>
    <w:basedOn w:val="a5"/>
    <w:uiPriority w:val="99"/>
    <w:rsid w:val="00133D77"/>
    <w:pPr>
      <w:pBdr>
        <w:right w:val="single" w:sz="4" w:space="0" w:color="auto"/>
      </w:pBdr>
      <w:spacing w:before="100" w:beforeAutospacing="1" w:after="100" w:afterAutospacing="1"/>
      <w:jc w:val="center"/>
      <w:textAlignment w:val="center"/>
    </w:pPr>
  </w:style>
  <w:style w:type="paragraph" w:customStyle="1" w:styleId="xl2460">
    <w:name w:val="xl2460"/>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18"/>
      <w:szCs w:val="18"/>
    </w:rPr>
  </w:style>
  <w:style w:type="paragraph" w:customStyle="1" w:styleId="xl2461">
    <w:name w:val="xl2461"/>
    <w:basedOn w:val="a5"/>
    <w:uiPriority w:val="99"/>
    <w:rsid w:val="00133D77"/>
    <w:pPr>
      <w:pBdr>
        <w:left w:val="single" w:sz="4" w:space="0" w:color="auto"/>
      </w:pBdr>
      <w:spacing w:before="100" w:beforeAutospacing="1" w:after="100" w:afterAutospacing="1"/>
      <w:jc w:val="center"/>
      <w:textAlignment w:val="center"/>
    </w:pPr>
  </w:style>
  <w:style w:type="paragraph" w:customStyle="1" w:styleId="xl2462">
    <w:name w:val="xl2462"/>
    <w:basedOn w:val="a5"/>
    <w:uiPriority w:val="99"/>
    <w:rsid w:val="00133D77"/>
    <w:pPr>
      <w:spacing w:before="100" w:beforeAutospacing="1" w:after="100" w:afterAutospacing="1"/>
      <w:jc w:val="center"/>
      <w:textAlignment w:val="center"/>
    </w:pPr>
  </w:style>
  <w:style w:type="paragraph" w:customStyle="1" w:styleId="xl2463">
    <w:name w:val="xl2463"/>
    <w:basedOn w:val="a5"/>
    <w:uiPriority w:val="99"/>
    <w:rsid w:val="00133D77"/>
    <w:pPr>
      <w:pBdr>
        <w:right w:val="single" w:sz="4" w:space="0" w:color="auto"/>
      </w:pBdr>
      <w:spacing w:before="100" w:beforeAutospacing="1" w:after="100" w:afterAutospacing="1"/>
      <w:jc w:val="center"/>
      <w:textAlignment w:val="center"/>
    </w:pPr>
  </w:style>
  <w:style w:type="paragraph" w:customStyle="1" w:styleId="xl2464">
    <w:name w:val="xl2464"/>
    <w:basedOn w:val="a5"/>
    <w:uiPriority w:val="99"/>
    <w:rsid w:val="00133D77"/>
    <w:pPr>
      <w:pBdr>
        <w:top w:val="single" w:sz="4" w:space="0" w:color="auto"/>
        <w:left w:val="single" w:sz="4" w:space="0" w:color="auto"/>
      </w:pBdr>
      <w:shd w:val="clear" w:color="000000" w:fill="EEECE1"/>
      <w:spacing w:before="100" w:beforeAutospacing="1" w:after="100" w:afterAutospacing="1"/>
      <w:textAlignment w:val="center"/>
    </w:pPr>
    <w:rPr>
      <w:b/>
      <w:bCs/>
      <w:color w:val="000000"/>
    </w:rPr>
  </w:style>
  <w:style w:type="paragraph" w:customStyle="1" w:styleId="xl2465">
    <w:name w:val="xl2465"/>
    <w:basedOn w:val="a5"/>
    <w:uiPriority w:val="99"/>
    <w:rsid w:val="00133D77"/>
    <w:pPr>
      <w:pBdr>
        <w:top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66">
    <w:name w:val="xl2466"/>
    <w:basedOn w:val="a5"/>
    <w:uiPriority w:val="99"/>
    <w:rsid w:val="00133D77"/>
    <w:pPr>
      <w:pBdr>
        <w:top w:val="single" w:sz="4" w:space="0" w:color="auto"/>
      </w:pBdr>
      <w:shd w:val="clear" w:color="000000" w:fill="EEECE1"/>
      <w:spacing w:before="100" w:beforeAutospacing="1" w:after="100" w:afterAutospacing="1"/>
      <w:textAlignment w:val="center"/>
    </w:pPr>
    <w:rPr>
      <w:b/>
      <w:bCs/>
      <w:color w:val="000000"/>
    </w:rPr>
  </w:style>
  <w:style w:type="paragraph" w:customStyle="1" w:styleId="xl2467">
    <w:name w:val="xl2467"/>
    <w:basedOn w:val="a5"/>
    <w:uiPriority w:val="99"/>
    <w:rsid w:val="00133D77"/>
    <w:pPr>
      <w:pBdr>
        <w:top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68">
    <w:name w:val="xl2468"/>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character" w:customStyle="1" w:styleId="affffffb">
    <w:name w:val="_Обычный Знак"/>
    <w:basedOn w:val="a9"/>
    <w:link w:val="affffffc"/>
    <w:locked/>
    <w:rsid w:val="001D31E9"/>
    <w:rPr>
      <w:iCs/>
      <w:sz w:val="26"/>
      <w:szCs w:val="26"/>
    </w:rPr>
  </w:style>
  <w:style w:type="paragraph" w:customStyle="1" w:styleId="affffffc">
    <w:name w:val="_Обычный"/>
    <w:basedOn w:val="a5"/>
    <w:link w:val="affffffb"/>
    <w:rsid w:val="001D31E9"/>
    <w:pPr>
      <w:spacing w:before="120" w:after="120" w:line="360" w:lineRule="auto"/>
      <w:ind w:firstLine="709"/>
      <w:contextualSpacing/>
      <w:jc w:val="both"/>
    </w:pPr>
    <w:rPr>
      <w:rFonts w:eastAsiaTheme="minorHAnsi"/>
      <w:iCs/>
      <w:sz w:val="26"/>
      <w:szCs w:val="26"/>
    </w:rPr>
  </w:style>
  <w:style w:type="character" w:customStyle="1" w:styleId="affffffd">
    <w:name w:val="_Список маркерованный Знак"/>
    <w:basedOn w:val="affffffb"/>
    <w:link w:val="a2"/>
    <w:uiPriority w:val="99"/>
    <w:locked/>
    <w:rsid w:val="00133D77"/>
    <w:rPr>
      <w:iCs/>
      <w:sz w:val="26"/>
      <w:szCs w:val="26"/>
      <w:lang w:eastAsia="ru-RU"/>
    </w:rPr>
  </w:style>
  <w:style w:type="paragraph" w:customStyle="1" w:styleId="a2">
    <w:name w:val="_Список маркерованный"/>
    <w:basedOn w:val="affffffc"/>
    <w:link w:val="affffffd"/>
    <w:uiPriority w:val="99"/>
    <w:rsid w:val="00133D77"/>
    <w:pPr>
      <w:numPr>
        <w:numId w:val="11"/>
      </w:numPr>
      <w:tabs>
        <w:tab w:val="left" w:pos="284"/>
      </w:tabs>
      <w:spacing w:line="276" w:lineRule="auto"/>
    </w:pPr>
  </w:style>
  <w:style w:type="paragraph" w:customStyle="1" w:styleId="affffffe">
    <w:name w:val="_Таблица_по центру"/>
    <w:basedOn w:val="affffffc"/>
    <w:next w:val="affffffc"/>
    <w:link w:val="afffffff"/>
    <w:rsid w:val="001D31E9"/>
    <w:pPr>
      <w:spacing w:before="0" w:after="0" w:line="240" w:lineRule="auto"/>
      <w:ind w:firstLine="0"/>
      <w:jc w:val="center"/>
    </w:pPr>
    <w:rPr>
      <w:sz w:val="20"/>
      <w:szCs w:val="20"/>
    </w:rPr>
  </w:style>
  <w:style w:type="character" w:customStyle="1" w:styleId="afffffff">
    <w:name w:val="_Таблица_по центру Знак"/>
    <w:basedOn w:val="affffffb"/>
    <w:link w:val="affffffe"/>
    <w:rsid w:val="001D31E9"/>
    <w:rPr>
      <w:iCs/>
      <w:sz w:val="20"/>
      <w:szCs w:val="20"/>
      <w:lang w:eastAsia="ru-RU"/>
    </w:rPr>
  </w:style>
  <w:style w:type="paragraph" w:customStyle="1" w:styleId="340">
    <w:name w:val="3.4 Т. Центр"/>
    <w:link w:val="341"/>
    <w:rsid w:val="0014496A"/>
    <w:pPr>
      <w:spacing w:after="0" w:line="240" w:lineRule="auto"/>
      <w:jc w:val="center"/>
    </w:pPr>
    <w:rPr>
      <w:rFonts w:eastAsia="Times New Roman"/>
      <w:sz w:val="20"/>
      <w:szCs w:val="20"/>
    </w:rPr>
  </w:style>
  <w:style w:type="character" w:customStyle="1" w:styleId="341">
    <w:name w:val="3.4 Т. Центр Знак"/>
    <w:basedOn w:val="a9"/>
    <w:link w:val="340"/>
    <w:rsid w:val="0014496A"/>
    <w:rPr>
      <w:rFonts w:eastAsia="Times New Roman"/>
      <w:sz w:val="20"/>
      <w:szCs w:val="20"/>
    </w:rPr>
  </w:style>
  <w:style w:type="paragraph" w:customStyle="1" w:styleId="260">
    <w:name w:val="2.6 Заказчик"/>
    <w:basedOn w:val="a5"/>
    <w:link w:val="261"/>
    <w:rsid w:val="0014496A"/>
    <w:pPr>
      <w:snapToGrid w:val="0"/>
      <w:spacing w:before="40" w:after="40" w:line="300" w:lineRule="auto"/>
      <w:ind w:left="-57"/>
    </w:pPr>
    <w:rPr>
      <w:sz w:val="26"/>
      <w:szCs w:val="26"/>
    </w:rPr>
  </w:style>
  <w:style w:type="character" w:customStyle="1" w:styleId="261">
    <w:name w:val="2.6 Заказчик Знак"/>
    <w:basedOn w:val="a9"/>
    <w:link w:val="260"/>
    <w:rsid w:val="0014496A"/>
    <w:rPr>
      <w:rFonts w:eastAsia="Times New Roman"/>
      <w:sz w:val="26"/>
      <w:szCs w:val="26"/>
    </w:rPr>
  </w:style>
  <w:style w:type="character" w:customStyle="1" w:styleId="fontstyle01">
    <w:name w:val="fontstyle01"/>
    <w:basedOn w:val="a9"/>
    <w:rsid w:val="00C377F5"/>
    <w:rPr>
      <w:rFonts w:ascii="ArialMT" w:hAnsi="ArialMT" w:hint="default"/>
      <w:b w:val="0"/>
      <w:bCs w:val="0"/>
      <w:i w:val="0"/>
      <w:iCs w:val="0"/>
      <w:color w:val="000000"/>
      <w:sz w:val="24"/>
      <w:szCs w:val="24"/>
    </w:rPr>
  </w:style>
  <w:style w:type="paragraph" w:customStyle="1" w:styleId="1">
    <w:name w:val="Перечень 1"/>
    <w:basedOn w:val="a6"/>
    <w:link w:val="1fb"/>
    <w:uiPriority w:val="99"/>
    <w:rsid w:val="001D31E9"/>
    <w:pPr>
      <w:numPr>
        <w:numId w:val="12"/>
      </w:numPr>
      <w:spacing w:after="60"/>
      <w:ind w:left="1134" w:hanging="283"/>
      <w:jc w:val="both"/>
    </w:pPr>
    <w:rPr>
      <w:sz w:val="22"/>
    </w:rPr>
  </w:style>
  <w:style w:type="character" w:customStyle="1" w:styleId="1fb">
    <w:name w:val="Перечень 1 Знак"/>
    <w:basedOn w:val="af2"/>
    <w:link w:val="1"/>
    <w:uiPriority w:val="99"/>
    <w:rsid w:val="001D31E9"/>
    <w:rPr>
      <w:rFonts w:eastAsia="Times New Roman" w:cstheme="minorBidi"/>
      <w:sz w:val="22"/>
      <w:szCs w:val="22"/>
      <w:lang w:eastAsia="ru-RU"/>
    </w:rPr>
  </w:style>
  <w:style w:type="paragraph" w:customStyle="1" w:styleId="afffffff0">
    <w:name w:val="ОСНОВНОЙ"/>
    <w:basedOn w:val="a5"/>
    <w:link w:val="afffffff1"/>
    <w:rsid w:val="001D31E9"/>
    <w:pPr>
      <w:spacing w:after="60"/>
      <w:ind w:firstLine="567"/>
      <w:jc w:val="both"/>
    </w:pPr>
    <w:rPr>
      <w:color w:val="000000" w:themeColor="text1"/>
      <w:sz w:val="22"/>
    </w:rPr>
  </w:style>
  <w:style w:type="character" w:customStyle="1" w:styleId="afffffff1">
    <w:name w:val="ОСНОВНОЙ Знак"/>
    <w:basedOn w:val="a9"/>
    <w:link w:val="afffffff0"/>
    <w:rsid w:val="001D31E9"/>
    <w:rPr>
      <w:rFonts w:eastAsia="Times New Roman"/>
      <w:color w:val="000000" w:themeColor="text1"/>
      <w:sz w:val="22"/>
      <w:szCs w:val="22"/>
      <w:lang w:eastAsia="ru-RU"/>
    </w:rPr>
  </w:style>
  <w:style w:type="paragraph" w:customStyle="1" w:styleId="Gel-0">
    <w:name w:val="Gel_Список -"/>
    <w:basedOn w:val="a5"/>
    <w:uiPriority w:val="99"/>
    <w:rsid w:val="00622D50"/>
    <w:pPr>
      <w:numPr>
        <w:numId w:val="13"/>
      </w:numPr>
      <w:tabs>
        <w:tab w:val="num" w:pos="360"/>
      </w:tabs>
      <w:snapToGrid w:val="0"/>
      <w:spacing w:after="60"/>
      <w:ind w:left="1260" w:hanging="360"/>
      <w:jc w:val="both"/>
    </w:pPr>
  </w:style>
  <w:style w:type="numbering" w:customStyle="1" w:styleId="Gel-">
    <w:name w:val="Gel_Нумерация списка -"/>
    <w:rsid w:val="00622D50"/>
    <w:pPr>
      <w:numPr>
        <w:numId w:val="13"/>
      </w:numPr>
    </w:pPr>
  </w:style>
  <w:style w:type="table" w:customStyle="1" w:styleId="3-11">
    <w:name w:val="Средняя сетка 3 - Акцент 11"/>
    <w:basedOn w:val="aa"/>
    <w:next w:val="3-1"/>
    <w:uiPriority w:val="69"/>
    <w:rsid w:val="006C3AFD"/>
    <w:pPr>
      <w:spacing w:after="0" w:line="240" w:lineRule="auto"/>
    </w:pPr>
    <w:rPr>
      <w:rFonts w:asciiTheme="minorHAnsi" w:eastAsia="Times New Roman" w:hAnsiTheme="minorHAnsi" w:cstheme="minorBidi"/>
      <w:sz w:val="22"/>
      <w:szCs w:val="22"/>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1">
    <w:name w:val="Medium Grid 3 Accent 1"/>
    <w:basedOn w:val="aa"/>
    <w:uiPriority w:val="69"/>
    <w:unhideWhenUsed/>
    <w:rsid w:val="006C3AF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fffffff2">
    <w:name w:val="Абзац_пост"/>
    <w:basedOn w:val="a5"/>
    <w:uiPriority w:val="99"/>
    <w:rsid w:val="000B6E82"/>
    <w:pPr>
      <w:spacing w:before="120"/>
      <w:ind w:firstLine="720"/>
      <w:jc w:val="both"/>
    </w:pPr>
    <w:rPr>
      <w:sz w:val="26"/>
      <w:szCs w:val="26"/>
    </w:rPr>
  </w:style>
  <w:style w:type="character" w:customStyle="1" w:styleId="1fc">
    <w:name w:val="Основной шрифт абзаца1"/>
    <w:rsid w:val="004013E1"/>
  </w:style>
  <w:style w:type="paragraph" w:customStyle="1" w:styleId="a3">
    <w:name w:val="Пункт_пост"/>
    <w:basedOn w:val="a5"/>
    <w:uiPriority w:val="99"/>
    <w:rsid w:val="00384208"/>
    <w:pPr>
      <w:numPr>
        <w:numId w:val="14"/>
      </w:numPr>
      <w:spacing w:before="120"/>
      <w:jc w:val="both"/>
    </w:pPr>
    <w:rPr>
      <w:sz w:val="26"/>
    </w:rPr>
  </w:style>
  <w:style w:type="character" w:customStyle="1" w:styleId="1fd">
    <w:name w:val="Неразрешенное упоминание1"/>
    <w:basedOn w:val="a9"/>
    <w:uiPriority w:val="99"/>
    <w:semiHidden/>
    <w:unhideWhenUsed/>
    <w:rsid w:val="002921AE"/>
    <w:rPr>
      <w:color w:val="605E5C"/>
      <w:shd w:val="clear" w:color="auto" w:fill="E1DFDD"/>
    </w:rPr>
  </w:style>
  <w:style w:type="paragraph" w:customStyle="1" w:styleId="zag3">
    <w:name w:val="zag3"/>
    <w:basedOn w:val="a5"/>
    <w:uiPriority w:val="99"/>
    <w:rsid w:val="00C319EE"/>
    <w:pPr>
      <w:spacing w:before="240" w:after="240"/>
      <w:ind w:left="709" w:hanging="709"/>
      <w:jc w:val="center"/>
    </w:pPr>
  </w:style>
  <w:style w:type="paragraph" w:customStyle="1" w:styleId="msonormal0">
    <w:name w:val="msonormal"/>
    <w:basedOn w:val="a5"/>
    <w:rsid w:val="006C5999"/>
    <w:pPr>
      <w:spacing w:before="100" w:beforeAutospacing="1" w:after="100" w:afterAutospacing="1"/>
    </w:pPr>
  </w:style>
  <w:style w:type="character" w:customStyle="1" w:styleId="WW8Num12z3">
    <w:name w:val="WW8Num12z3"/>
    <w:rsid w:val="008E7079"/>
  </w:style>
  <w:style w:type="character" w:customStyle="1" w:styleId="afffffff3">
    <w:name w:val="_Об_Таблица Знак"/>
    <w:basedOn w:val="a9"/>
    <w:link w:val="afffffff4"/>
    <w:locked/>
    <w:rsid w:val="001D31E9"/>
    <w:rPr>
      <w:iCs/>
      <w:szCs w:val="26"/>
      <w:lang w:eastAsia="ru-RU"/>
    </w:rPr>
  </w:style>
  <w:style w:type="paragraph" w:customStyle="1" w:styleId="afffffff4">
    <w:name w:val="_Об_Таблица"/>
    <w:basedOn w:val="a5"/>
    <w:link w:val="afffffff3"/>
    <w:rsid w:val="001D31E9"/>
    <w:pPr>
      <w:keepNext/>
      <w:keepLines/>
      <w:spacing w:before="120"/>
      <w:jc w:val="both"/>
    </w:pPr>
    <w:rPr>
      <w:rFonts w:eastAsiaTheme="minorHAnsi"/>
      <w:iCs/>
      <w:szCs w:val="26"/>
    </w:rPr>
  </w:style>
  <w:style w:type="paragraph" w:customStyle="1" w:styleId="a1">
    <w:name w:val="Перечень"/>
    <w:basedOn w:val="a7"/>
    <w:link w:val="afffffff5"/>
    <w:uiPriority w:val="99"/>
    <w:rsid w:val="00894EDE"/>
    <w:pPr>
      <w:numPr>
        <w:numId w:val="18"/>
      </w:numPr>
      <w:spacing w:before="120" w:after="120"/>
    </w:pPr>
  </w:style>
  <w:style w:type="character" w:customStyle="1" w:styleId="afffffff5">
    <w:name w:val="Перечень Знак"/>
    <w:basedOn w:val="af5"/>
    <w:link w:val="a1"/>
    <w:uiPriority w:val="99"/>
    <w:rsid w:val="00894EDE"/>
  </w:style>
  <w:style w:type="paragraph" w:customStyle="1" w:styleId="xl1554">
    <w:name w:val="xl1554"/>
    <w:basedOn w:val="a5"/>
    <w:uiPriority w:val="99"/>
    <w:rsid w:val="00091788"/>
    <w:pPr>
      <w:spacing w:before="100" w:beforeAutospacing="1" w:after="100" w:afterAutospacing="1"/>
      <w:jc w:val="center"/>
      <w:textAlignment w:val="center"/>
    </w:pPr>
    <w:rPr>
      <w:sz w:val="20"/>
      <w:szCs w:val="20"/>
    </w:rPr>
  </w:style>
  <w:style w:type="paragraph" w:customStyle="1" w:styleId="xl1555">
    <w:name w:val="xl1555"/>
    <w:basedOn w:val="a5"/>
    <w:uiPriority w:val="99"/>
    <w:rsid w:val="00091788"/>
    <w:pPr>
      <w:spacing w:before="100" w:beforeAutospacing="1" w:after="100" w:afterAutospacing="1"/>
      <w:textAlignment w:val="center"/>
    </w:pPr>
    <w:rPr>
      <w:sz w:val="20"/>
      <w:szCs w:val="20"/>
    </w:rPr>
  </w:style>
  <w:style w:type="paragraph" w:customStyle="1" w:styleId="xl1556">
    <w:name w:val="xl1556"/>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7">
    <w:name w:val="xl1557"/>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8">
    <w:name w:val="xl1558"/>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59">
    <w:name w:val="xl1559"/>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60">
    <w:name w:val="xl1560"/>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1">
    <w:name w:val="xl1561"/>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2">
    <w:name w:val="xl1562"/>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3">
    <w:name w:val="xl1563"/>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1fe">
    <w:name w:val="Основной текст ТАХОМА1"/>
    <w:basedOn w:val="a5"/>
    <w:uiPriority w:val="99"/>
    <w:rsid w:val="001F7216"/>
    <w:pPr>
      <w:autoSpaceDE w:val="0"/>
      <w:autoSpaceDN w:val="0"/>
      <w:adjustRightInd w:val="0"/>
      <w:ind w:firstLine="709"/>
      <w:jc w:val="both"/>
    </w:pPr>
    <w:rPr>
      <w:rFonts w:ascii="Tahoma" w:hAnsi="Tahoma" w:cs="Tahoma"/>
      <w:bCs/>
      <w:szCs w:val="28"/>
    </w:rPr>
  </w:style>
  <w:style w:type="paragraph" w:styleId="afffffff6">
    <w:name w:val="Intense Quote"/>
    <w:basedOn w:val="a5"/>
    <w:next w:val="a5"/>
    <w:link w:val="afffffff7"/>
    <w:uiPriority w:val="30"/>
    <w:rsid w:val="001F721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jc w:val="center"/>
    </w:pPr>
    <w:rPr>
      <w:rFonts w:ascii="Cambria" w:hAnsi="Cambria"/>
      <w:smallCaps/>
      <w:color w:val="365F91"/>
      <w:sz w:val="28"/>
      <w:szCs w:val="28"/>
    </w:rPr>
  </w:style>
  <w:style w:type="character" w:customStyle="1" w:styleId="afffffff7">
    <w:name w:val="Выделенная цитата Знак"/>
    <w:basedOn w:val="a9"/>
    <w:link w:val="afffffff6"/>
    <w:uiPriority w:val="30"/>
    <w:rsid w:val="001F7216"/>
    <w:rPr>
      <w:rFonts w:ascii="Cambria" w:eastAsia="Times New Roman" w:hAnsi="Cambria"/>
      <w:smallCaps/>
      <w:color w:val="365F91"/>
      <w:sz w:val="28"/>
      <w:szCs w:val="28"/>
    </w:rPr>
  </w:style>
  <w:style w:type="character" w:styleId="afffffff8">
    <w:name w:val="Subtle Emphasis"/>
    <w:basedOn w:val="a9"/>
    <w:uiPriority w:val="19"/>
    <w:rsid w:val="001F7216"/>
    <w:rPr>
      <w:smallCaps/>
      <w:color w:val="5A5A5A"/>
      <w:vertAlign w:val="baseline"/>
    </w:rPr>
  </w:style>
  <w:style w:type="character" w:styleId="afffffff9">
    <w:name w:val="Subtle Reference"/>
    <w:basedOn w:val="a9"/>
    <w:uiPriority w:val="31"/>
    <w:rsid w:val="001F7216"/>
    <w:rPr>
      <w:rFonts w:ascii="Cambria" w:hAnsi="Cambria"/>
      <w:i/>
      <w:smallCaps/>
      <w:color w:val="5A5A5A"/>
      <w:spacing w:val="20"/>
    </w:rPr>
  </w:style>
  <w:style w:type="character" w:styleId="afffffffa">
    <w:name w:val="Intense Reference"/>
    <w:basedOn w:val="a9"/>
    <w:uiPriority w:val="32"/>
    <w:rsid w:val="001F7216"/>
    <w:rPr>
      <w:rFonts w:ascii="Cambria" w:hAnsi="Cambria"/>
      <w:b/>
      <w:i/>
      <w:smallCaps/>
      <w:color w:val="17365D"/>
      <w:spacing w:val="20"/>
    </w:rPr>
  </w:style>
  <w:style w:type="paragraph" w:customStyle="1" w:styleId="afffffffb">
    <w:name w:val="Нименование раздела"/>
    <w:basedOn w:val="10"/>
    <w:next w:val="afffffffc"/>
    <w:link w:val="afffffffd"/>
    <w:autoRedefine/>
    <w:rsid w:val="001F7216"/>
    <w:pPr>
      <w:pBdr>
        <w:bottom w:val="single" w:sz="4" w:space="1" w:color="auto"/>
      </w:pBdr>
      <w:autoSpaceDE w:val="0"/>
      <w:autoSpaceDN w:val="0"/>
      <w:adjustRightInd w:val="0"/>
      <w:spacing w:before="0" w:after="200"/>
      <w:ind w:left="360" w:hanging="360"/>
      <w:jc w:val="both"/>
      <w:outlineLvl w:val="1"/>
    </w:pPr>
    <w:rPr>
      <w:rFonts w:ascii="Tahoma" w:eastAsia="Times New Roman" w:hAnsi="Tahoma"/>
      <w:caps/>
      <w:color w:val="365F91"/>
      <w:spacing w:val="20"/>
      <w:szCs w:val="28"/>
    </w:rPr>
  </w:style>
  <w:style w:type="paragraph" w:customStyle="1" w:styleId="afffffffc">
    <w:name w:val="Основной текст ТАХОМА"/>
    <w:basedOn w:val="a5"/>
    <w:link w:val="afffffffe"/>
    <w:uiPriority w:val="99"/>
    <w:rsid w:val="001F7216"/>
    <w:pPr>
      <w:autoSpaceDE w:val="0"/>
      <w:autoSpaceDN w:val="0"/>
      <w:adjustRightInd w:val="0"/>
      <w:ind w:firstLine="709"/>
      <w:jc w:val="both"/>
    </w:pPr>
    <w:rPr>
      <w:rFonts w:ascii="Tahoma" w:hAnsi="Tahoma" w:cs="Tahoma"/>
      <w:bCs/>
      <w:szCs w:val="28"/>
    </w:rPr>
  </w:style>
  <w:style w:type="character" w:customStyle="1" w:styleId="afffffffe">
    <w:name w:val="Основной текст ТАХОМА Знак"/>
    <w:link w:val="afffffffc"/>
    <w:uiPriority w:val="99"/>
    <w:locked/>
    <w:rsid w:val="001F7216"/>
    <w:rPr>
      <w:rFonts w:ascii="Tahoma" w:eastAsia="Times New Roman" w:hAnsi="Tahoma" w:cs="Tahoma"/>
      <w:bCs/>
      <w:szCs w:val="28"/>
      <w:lang w:eastAsia="ru-RU"/>
    </w:rPr>
  </w:style>
  <w:style w:type="character" w:customStyle="1" w:styleId="afffffffd">
    <w:name w:val="Нименование раздела Знак"/>
    <w:link w:val="afffffffb"/>
    <w:locked/>
    <w:rsid w:val="001F7216"/>
    <w:rPr>
      <w:rFonts w:ascii="Tahoma" w:eastAsia="Times New Roman" w:hAnsi="Tahoma"/>
      <w:b/>
      <w:color w:val="365F91"/>
      <w:spacing w:val="20"/>
      <w:szCs w:val="28"/>
      <w:lang w:eastAsia="ru-RU"/>
    </w:rPr>
  </w:style>
  <w:style w:type="paragraph" w:customStyle="1" w:styleId="21c">
    <w:name w:val="Основной текст 21"/>
    <w:basedOn w:val="a5"/>
    <w:uiPriority w:val="99"/>
    <w:rsid w:val="001F7216"/>
    <w:pPr>
      <w:suppressLineNumbers/>
      <w:overflowPunct w:val="0"/>
      <w:autoSpaceDE w:val="0"/>
      <w:autoSpaceDN w:val="0"/>
      <w:adjustRightInd w:val="0"/>
      <w:ind w:left="397" w:firstLine="680"/>
      <w:jc w:val="center"/>
      <w:textAlignment w:val="baseline"/>
    </w:pPr>
    <w:rPr>
      <w:b/>
      <w:sz w:val="28"/>
      <w:szCs w:val="28"/>
      <w:lang w:val="en-US"/>
    </w:rPr>
  </w:style>
  <w:style w:type="paragraph" w:customStyle="1" w:styleId="1ff">
    <w:name w:val="Схема документа1"/>
    <w:basedOn w:val="a5"/>
    <w:uiPriority w:val="99"/>
    <w:rsid w:val="001F7216"/>
    <w:pPr>
      <w:shd w:val="clear" w:color="auto" w:fill="000080"/>
      <w:overflowPunct w:val="0"/>
      <w:autoSpaceDE w:val="0"/>
      <w:autoSpaceDN w:val="0"/>
      <w:adjustRightInd w:val="0"/>
      <w:jc w:val="center"/>
      <w:textAlignment w:val="baseline"/>
    </w:pPr>
    <w:rPr>
      <w:rFonts w:ascii="Tahoma" w:hAnsi="Tahoma"/>
      <w:sz w:val="28"/>
      <w:szCs w:val="28"/>
    </w:rPr>
  </w:style>
  <w:style w:type="paragraph" w:customStyle="1" w:styleId="21d">
    <w:name w:val="Основной текст с отступом 21"/>
    <w:basedOn w:val="a5"/>
    <w:uiPriority w:val="99"/>
    <w:rsid w:val="001F7216"/>
    <w:pPr>
      <w:overflowPunct w:val="0"/>
      <w:autoSpaceDE w:val="0"/>
      <w:autoSpaceDN w:val="0"/>
      <w:adjustRightInd w:val="0"/>
      <w:ind w:firstLine="851"/>
      <w:jc w:val="both"/>
      <w:textAlignment w:val="baseline"/>
    </w:pPr>
    <w:rPr>
      <w:sz w:val="28"/>
      <w:szCs w:val="28"/>
    </w:rPr>
  </w:style>
  <w:style w:type="character" w:customStyle="1" w:styleId="1ff0">
    <w:name w:val="Основной текст с отступом Знак1"/>
    <w:basedOn w:val="a9"/>
    <w:uiPriority w:val="99"/>
    <w:semiHidden/>
    <w:rsid w:val="001F7216"/>
    <w:rPr>
      <w:sz w:val="28"/>
    </w:rPr>
  </w:style>
  <w:style w:type="character" w:customStyle="1" w:styleId="11c">
    <w:name w:val="Основной текст с отступом Знак11"/>
    <w:basedOn w:val="a9"/>
    <w:uiPriority w:val="99"/>
    <w:rsid w:val="001F7216"/>
    <w:rPr>
      <w:rFonts w:cs="Times New Roman"/>
      <w:sz w:val="28"/>
    </w:rPr>
  </w:style>
  <w:style w:type="character" w:customStyle="1" w:styleId="21e">
    <w:name w:val="Основной текст с отступом 2 Знак1"/>
    <w:basedOn w:val="a9"/>
    <w:uiPriority w:val="99"/>
    <w:semiHidden/>
    <w:rsid w:val="001F7216"/>
    <w:rPr>
      <w:sz w:val="28"/>
    </w:rPr>
  </w:style>
  <w:style w:type="character" w:customStyle="1" w:styleId="2112">
    <w:name w:val="Основной текст с отступом 2 Знак11"/>
    <w:basedOn w:val="a9"/>
    <w:uiPriority w:val="99"/>
    <w:rsid w:val="001F7216"/>
    <w:rPr>
      <w:rFonts w:cs="Times New Roman"/>
      <w:sz w:val="28"/>
    </w:rPr>
  </w:style>
  <w:style w:type="character" w:customStyle="1" w:styleId="318">
    <w:name w:val="Основной текст с отступом 3 Знак1"/>
    <w:basedOn w:val="a9"/>
    <w:uiPriority w:val="99"/>
    <w:semiHidden/>
    <w:rsid w:val="001F7216"/>
    <w:rPr>
      <w:sz w:val="16"/>
      <w:szCs w:val="16"/>
    </w:rPr>
  </w:style>
  <w:style w:type="character" w:customStyle="1" w:styleId="3110">
    <w:name w:val="Основной текст с отступом 3 Знак11"/>
    <w:basedOn w:val="a9"/>
    <w:uiPriority w:val="99"/>
    <w:rsid w:val="001F7216"/>
    <w:rPr>
      <w:rFonts w:cs="Times New Roman"/>
      <w:sz w:val="16"/>
      <w:szCs w:val="16"/>
    </w:rPr>
  </w:style>
  <w:style w:type="character" w:customStyle="1" w:styleId="1ff1">
    <w:name w:val="Схема документа Знак1"/>
    <w:basedOn w:val="a9"/>
    <w:uiPriority w:val="99"/>
    <w:semiHidden/>
    <w:rsid w:val="001F7216"/>
    <w:rPr>
      <w:rFonts w:ascii="Tahoma" w:hAnsi="Tahoma" w:cs="Tahoma"/>
      <w:sz w:val="16"/>
      <w:szCs w:val="16"/>
    </w:rPr>
  </w:style>
  <w:style w:type="character" w:customStyle="1" w:styleId="11d">
    <w:name w:val="Схема документа Знак11"/>
    <w:basedOn w:val="a9"/>
    <w:uiPriority w:val="99"/>
    <w:rsid w:val="001F7216"/>
    <w:rPr>
      <w:rFonts w:ascii="Segoe UI" w:hAnsi="Segoe UI" w:cs="Segoe UI"/>
      <w:sz w:val="16"/>
      <w:szCs w:val="16"/>
    </w:rPr>
  </w:style>
  <w:style w:type="character" w:customStyle="1" w:styleId="319">
    <w:name w:val="Основной текст 3 Знак1"/>
    <w:basedOn w:val="a9"/>
    <w:uiPriority w:val="99"/>
    <w:semiHidden/>
    <w:rsid w:val="001F7216"/>
    <w:rPr>
      <w:sz w:val="16"/>
      <w:szCs w:val="16"/>
    </w:rPr>
  </w:style>
  <w:style w:type="character" w:customStyle="1" w:styleId="3111">
    <w:name w:val="Основной текст 3 Знак11"/>
    <w:basedOn w:val="a9"/>
    <w:uiPriority w:val="99"/>
    <w:rsid w:val="001F7216"/>
    <w:rPr>
      <w:rFonts w:cs="Times New Roman"/>
      <w:sz w:val="16"/>
      <w:szCs w:val="16"/>
    </w:rPr>
  </w:style>
  <w:style w:type="paragraph" w:customStyle="1" w:styleId="TAHOMA">
    <w:name w:val="Список TAHOMA"/>
    <w:basedOn w:val="afffffffc"/>
    <w:link w:val="TAHOMA0"/>
    <w:rsid w:val="001F7216"/>
    <w:pPr>
      <w:ind w:leftChars="102" w:left="102" w:hangingChars="176" w:hanging="420"/>
    </w:pPr>
  </w:style>
  <w:style w:type="character" w:customStyle="1" w:styleId="TAHOMA0">
    <w:name w:val="Список TAHOMA Знак"/>
    <w:link w:val="TAHOMA"/>
    <w:locked/>
    <w:rsid w:val="001F7216"/>
    <w:rPr>
      <w:rFonts w:ascii="Tahoma" w:eastAsia="Times New Roman" w:hAnsi="Tahoma" w:cs="Tahoma"/>
      <w:bCs/>
      <w:szCs w:val="28"/>
      <w:lang w:eastAsia="ru-RU"/>
    </w:rPr>
  </w:style>
  <w:style w:type="paragraph" w:customStyle="1" w:styleId="-">
    <w:name w:val="Название - Таблица"/>
    <w:basedOn w:val="ad"/>
    <w:link w:val="-0"/>
    <w:rsid w:val="001F7216"/>
    <w:pPr>
      <w:keepNext w:val="0"/>
      <w:keepLines w:val="0"/>
      <w:spacing w:before="100" w:after="100"/>
      <w:ind w:firstLine="709"/>
      <w:jc w:val="center"/>
    </w:pPr>
    <w:rPr>
      <w:rFonts w:ascii="Tahoma" w:eastAsia="Times New Roman" w:hAnsi="Tahoma" w:cs="Times New Roman"/>
      <w:color w:val="1F497D"/>
      <w:spacing w:val="10"/>
      <w:szCs w:val="18"/>
      <w:lang w:eastAsia="ru-RU"/>
    </w:rPr>
  </w:style>
  <w:style w:type="character" w:customStyle="1" w:styleId="-0">
    <w:name w:val="Название - Таблица Знак"/>
    <w:link w:val="-"/>
    <w:locked/>
    <w:rsid w:val="001F7216"/>
    <w:rPr>
      <w:rFonts w:ascii="Tahoma" w:eastAsia="Times New Roman" w:hAnsi="Tahoma"/>
      <w:bCs/>
      <w:color w:val="1F497D"/>
      <w:spacing w:val="10"/>
      <w:szCs w:val="18"/>
      <w:lang w:eastAsia="ru-RU"/>
    </w:rPr>
  </w:style>
  <w:style w:type="paragraph" w:customStyle="1" w:styleId="affffffff">
    <w:name w:val="Главные разделы"/>
    <w:basedOn w:val="afffffffb"/>
    <w:next w:val="afffffffb"/>
    <w:link w:val="affffffff0"/>
    <w:rsid w:val="001F7216"/>
    <w:pPr>
      <w:pBdr>
        <w:bottom w:val="none" w:sz="0" w:space="0" w:color="auto"/>
      </w:pBdr>
      <w:ind w:left="0" w:firstLine="0"/>
      <w:outlineLvl w:val="0"/>
    </w:pPr>
    <w:rPr>
      <w:sz w:val="28"/>
    </w:rPr>
  </w:style>
  <w:style w:type="character" w:customStyle="1" w:styleId="affffffff0">
    <w:name w:val="Главные разделы Знак"/>
    <w:link w:val="affffffff"/>
    <w:locked/>
    <w:rsid w:val="001F7216"/>
    <w:rPr>
      <w:rFonts w:ascii="Tahoma" w:eastAsia="Times New Roman" w:hAnsi="Tahoma"/>
      <w:b/>
      <w:color w:val="365F91"/>
      <w:spacing w:val="20"/>
      <w:sz w:val="28"/>
      <w:szCs w:val="28"/>
      <w:lang w:eastAsia="ru-RU"/>
    </w:rPr>
  </w:style>
  <w:style w:type="paragraph" w:customStyle="1" w:styleId="31a">
    <w:name w:val="Основной текст с отступом 31"/>
    <w:basedOn w:val="a5"/>
    <w:uiPriority w:val="99"/>
    <w:rsid w:val="001F7216"/>
    <w:pPr>
      <w:widowControl w:val="0"/>
      <w:suppressAutoHyphens/>
      <w:ind w:firstLine="858"/>
      <w:jc w:val="both"/>
    </w:pPr>
    <w:rPr>
      <w:kern w:val="1"/>
    </w:rPr>
  </w:style>
  <w:style w:type="paragraph" w:customStyle="1" w:styleId="Web">
    <w:name w:val="Обычный (Web)"/>
    <w:basedOn w:val="a5"/>
    <w:uiPriority w:val="99"/>
    <w:rsid w:val="001F7216"/>
    <w:pPr>
      <w:widowControl w:val="0"/>
      <w:suppressAutoHyphens/>
      <w:spacing w:before="280" w:after="280"/>
      <w:jc w:val="center"/>
    </w:pPr>
    <w:rPr>
      <w:kern w:val="1"/>
    </w:rPr>
  </w:style>
  <w:style w:type="character" w:customStyle="1" w:styleId="1ff2">
    <w:name w:val="Текст концевой сноски Знак1"/>
    <w:basedOn w:val="a9"/>
    <w:uiPriority w:val="99"/>
    <w:semiHidden/>
    <w:rsid w:val="001F7216"/>
  </w:style>
  <w:style w:type="character" w:customStyle="1" w:styleId="11e">
    <w:name w:val="Текст концевой сноски Знак11"/>
    <w:basedOn w:val="a9"/>
    <w:uiPriority w:val="99"/>
    <w:rsid w:val="001F7216"/>
    <w:rPr>
      <w:rFonts w:cs="Times New Roman"/>
    </w:rPr>
  </w:style>
  <w:style w:type="character" w:customStyle="1" w:styleId="1ff3">
    <w:name w:val="Текст сноски Знак1"/>
    <w:basedOn w:val="a9"/>
    <w:uiPriority w:val="99"/>
    <w:semiHidden/>
    <w:rsid w:val="001F7216"/>
  </w:style>
  <w:style w:type="character" w:customStyle="1" w:styleId="11f">
    <w:name w:val="Текст сноски Знак11"/>
    <w:basedOn w:val="a9"/>
    <w:uiPriority w:val="99"/>
    <w:rsid w:val="001F7216"/>
    <w:rPr>
      <w:rFonts w:cs="Times New Roman"/>
    </w:rPr>
  </w:style>
  <w:style w:type="character" w:customStyle="1" w:styleId="1ff4">
    <w:name w:val="Текст примечания Знак1"/>
    <w:basedOn w:val="a9"/>
    <w:uiPriority w:val="99"/>
    <w:semiHidden/>
    <w:rsid w:val="001F7216"/>
  </w:style>
  <w:style w:type="character" w:customStyle="1" w:styleId="11f0">
    <w:name w:val="Текст примечания Знак11"/>
    <w:basedOn w:val="a9"/>
    <w:uiPriority w:val="99"/>
    <w:rsid w:val="001F7216"/>
    <w:rPr>
      <w:rFonts w:cs="Times New Roman"/>
    </w:rPr>
  </w:style>
  <w:style w:type="character" w:customStyle="1" w:styleId="1ff5">
    <w:name w:val="Тема примечания Знак1"/>
    <w:basedOn w:val="affd"/>
    <w:uiPriority w:val="99"/>
    <w:semiHidden/>
    <w:rsid w:val="001F7216"/>
    <w:rPr>
      <w:rFonts w:eastAsiaTheme="minorEastAsia" w:cstheme="minorBidi"/>
      <w:b/>
      <w:bCs/>
      <w:sz w:val="20"/>
      <w:szCs w:val="20"/>
    </w:rPr>
  </w:style>
  <w:style w:type="character" w:customStyle="1" w:styleId="11f1">
    <w:name w:val="Тема примечания Знак11"/>
    <w:basedOn w:val="11f0"/>
    <w:uiPriority w:val="99"/>
    <w:rsid w:val="001F7216"/>
    <w:rPr>
      <w:rFonts w:cs="Times New Roman"/>
      <w:b/>
      <w:bCs/>
    </w:rPr>
  </w:style>
  <w:style w:type="paragraph" w:customStyle="1" w:styleId="1ff6">
    <w:name w:val="Название объекта1"/>
    <w:basedOn w:val="a5"/>
    <w:next w:val="a5"/>
    <w:uiPriority w:val="99"/>
    <w:rsid w:val="001F7216"/>
    <w:pPr>
      <w:widowControl w:val="0"/>
      <w:suppressAutoHyphens/>
      <w:jc w:val="right"/>
    </w:pPr>
    <w:rPr>
      <w:rFonts w:ascii="Futuris" w:hAnsi="Futuris"/>
      <w:b/>
      <w:spacing w:val="30"/>
      <w:kern w:val="1"/>
      <w:lang w:eastAsia="ar-SA"/>
    </w:rPr>
  </w:style>
  <w:style w:type="paragraph" w:styleId="affffffff1">
    <w:name w:val="Block Text"/>
    <w:basedOn w:val="a5"/>
    <w:uiPriority w:val="99"/>
    <w:rsid w:val="001F7216"/>
    <w:pPr>
      <w:suppressLineNumbers/>
      <w:overflowPunct w:val="0"/>
      <w:autoSpaceDE w:val="0"/>
      <w:autoSpaceDN w:val="0"/>
      <w:adjustRightInd w:val="0"/>
      <w:ind w:left="-567" w:right="-766" w:firstLine="720"/>
      <w:jc w:val="center"/>
      <w:textAlignment w:val="baseline"/>
    </w:pPr>
    <w:rPr>
      <w:sz w:val="32"/>
      <w:szCs w:val="28"/>
    </w:rPr>
  </w:style>
  <w:style w:type="character" w:customStyle="1" w:styleId="FontStyle59">
    <w:name w:val="Font Style59"/>
    <w:rsid w:val="001F7216"/>
    <w:rPr>
      <w:rFonts w:ascii="Times New Roman" w:hAnsi="Times New Roman"/>
      <w:sz w:val="26"/>
    </w:rPr>
  </w:style>
  <w:style w:type="character" w:customStyle="1" w:styleId="2f6">
    <w:name w:val="Основной текст Знак2"/>
    <w:uiPriority w:val="99"/>
    <w:semiHidden/>
    <w:rsid w:val="001F7216"/>
    <w:rPr>
      <w:color w:val="5A5A5A"/>
    </w:rPr>
  </w:style>
  <w:style w:type="character" w:customStyle="1" w:styleId="1ff7">
    <w:name w:val="Верхний колонтитул Знак1"/>
    <w:aliases w:val="ВерхКолонтитул1 Знак1,Знак4 Знак1,Знак8 Знак1"/>
    <w:uiPriority w:val="99"/>
    <w:rsid w:val="001F7216"/>
    <w:rPr>
      <w:color w:val="5A5A5A"/>
    </w:rPr>
  </w:style>
  <w:style w:type="character" w:customStyle="1" w:styleId="1ff8">
    <w:name w:val="Текст выноски Знак1"/>
    <w:uiPriority w:val="99"/>
    <w:semiHidden/>
    <w:rsid w:val="001F7216"/>
    <w:rPr>
      <w:rFonts w:ascii="Tahoma" w:hAnsi="Tahoma"/>
      <w:color w:val="5A5A5A"/>
      <w:sz w:val="16"/>
    </w:rPr>
  </w:style>
  <w:style w:type="character" w:customStyle="1" w:styleId="FontStyle591">
    <w:name w:val="Font Style591"/>
    <w:rsid w:val="001F7216"/>
    <w:rPr>
      <w:rFonts w:ascii="Times New Roman" w:hAnsi="Times New Roman"/>
      <w:sz w:val="26"/>
    </w:rPr>
  </w:style>
  <w:style w:type="paragraph" w:customStyle="1" w:styleId="Style26">
    <w:name w:val="Style26"/>
    <w:basedOn w:val="a5"/>
    <w:uiPriority w:val="99"/>
    <w:rsid w:val="001F7216"/>
    <w:pPr>
      <w:widowControl w:val="0"/>
      <w:suppressAutoHyphens/>
      <w:autoSpaceDE w:val="0"/>
      <w:spacing w:line="326" w:lineRule="exact"/>
      <w:jc w:val="both"/>
    </w:pPr>
    <w:rPr>
      <w:lang w:eastAsia="ar-SA"/>
    </w:rPr>
  </w:style>
  <w:style w:type="character" w:customStyle="1" w:styleId="2f7">
    <w:name w:val="Нижний колонтитул Знак2"/>
    <w:uiPriority w:val="99"/>
    <w:rsid w:val="001F7216"/>
    <w:rPr>
      <w:rFonts w:eastAsia="Times New Roman"/>
      <w:sz w:val="24"/>
    </w:rPr>
  </w:style>
  <w:style w:type="character" w:customStyle="1" w:styleId="412">
    <w:name w:val="Заголовок 4 Знак1"/>
    <w:rsid w:val="001F7216"/>
    <w:rPr>
      <w:rFonts w:ascii="Times New Roman" w:hAnsi="Times New Roman"/>
      <w:sz w:val="20"/>
      <w:lang w:val="x-none" w:eastAsia="ru-RU"/>
    </w:rPr>
  </w:style>
  <w:style w:type="character" w:customStyle="1" w:styleId="513">
    <w:name w:val="Заголовок 5 Знак1"/>
    <w:rsid w:val="001F7216"/>
    <w:rPr>
      <w:rFonts w:ascii="Times New Roman" w:hAnsi="Times New Roman"/>
      <w:b/>
      <w:sz w:val="20"/>
      <w:lang w:val="x-none" w:eastAsia="ru-RU"/>
    </w:rPr>
  </w:style>
  <w:style w:type="character" w:customStyle="1" w:styleId="611">
    <w:name w:val="Заголовок 6 Знак1"/>
    <w:rsid w:val="001F7216"/>
    <w:rPr>
      <w:rFonts w:ascii="Times New Roman" w:hAnsi="Times New Roman"/>
      <w:b/>
      <w:sz w:val="20"/>
      <w:lang w:val="x-none" w:eastAsia="ru-RU"/>
    </w:rPr>
  </w:style>
  <w:style w:type="character" w:customStyle="1" w:styleId="711">
    <w:name w:val="Заголовок 7 Знак1"/>
    <w:rsid w:val="001F7216"/>
    <w:rPr>
      <w:rFonts w:ascii="Times New Roman" w:hAnsi="Times New Roman"/>
      <w:b/>
      <w:sz w:val="20"/>
      <w:lang w:val="x-none" w:eastAsia="ru-RU"/>
    </w:rPr>
  </w:style>
  <w:style w:type="character" w:customStyle="1" w:styleId="812">
    <w:name w:val="Заголовок 8 Знак1"/>
    <w:rsid w:val="001F7216"/>
    <w:rPr>
      <w:rFonts w:ascii="Times New Roman" w:hAnsi="Times New Roman"/>
      <w:b/>
      <w:sz w:val="20"/>
      <w:lang w:val="x-none" w:eastAsia="ru-RU"/>
    </w:rPr>
  </w:style>
  <w:style w:type="character" w:customStyle="1" w:styleId="912">
    <w:name w:val="Заголовок 9 Знак1"/>
    <w:uiPriority w:val="9"/>
    <w:semiHidden/>
    <w:rsid w:val="001F7216"/>
    <w:rPr>
      <w:rFonts w:ascii="Cambria" w:hAnsi="Cambria"/>
      <w:i/>
      <w:color w:val="404040"/>
      <w:sz w:val="20"/>
      <w:lang w:val="x-none" w:eastAsia="ru-RU"/>
    </w:rPr>
  </w:style>
  <w:style w:type="character" w:customStyle="1" w:styleId="1ff9">
    <w:name w:val="Основной текст ТАХОМА Знак1"/>
    <w:rsid w:val="001F7216"/>
    <w:rPr>
      <w:rFonts w:ascii="Tahoma" w:hAnsi="Tahoma"/>
      <w:sz w:val="28"/>
      <w:lang w:val="x-none" w:eastAsia="ru-RU"/>
    </w:rPr>
  </w:style>
  <w:style w:type="character" w:customStyle="1" w:styleId="2f8">
    <w:name w:val="Текст выноски Знак2"/>
    <w:uiPriority w:val="99"/>
    <w:semiHidden/>
    <w:rsid w:val="001F7216"/>
    <w:rPr>
      <w:rFonts w:ascii="Tahoma" w:hAnsi="Tahoma"/>
      <w:sz w:val="16"/>
      <w:lang w:val="x-none" w:eastAsia="ru-RU"/>
    </w:rPr>
  </w:style>
  <w:style w:type="character" w:customStyle="1" w:styleId="1ffa">
    <w:name w:val="Без интервала Знак1"/>
    <w:uiPriority w:val="1"/>
    <w:rsid w:val="001F7216"/>
    <w:rPr>
      <w:rFonts w:eastAsia="Times New Roman"/>
      <w:lang w:val="x-none" w:eastAsia="ru-RU"/>
    </w:rPr>
  </w:style>
  <w:style w:type="character" w:customStyle="1" w:styleId="3f1">
    <w:name w:val="Верхний колонтитул Знак3"/>
    <w:aliases w:val="ВерхКолонтитул Знак1"/>
    <w:uiPriority w:val="99"/>
    <w:rsid w:val="001F7216"/>
    <w:rPr>
      <w:rFonts w:ascii="Times New Roman" w:hAnsi="Times New Roman"/>
      <w:sz w:val="24"/>
      <w:lang w:val="x-none" w:eastAsia="ru-RU"/>
    </w:rPr>
  </w:style>
  <w:style w:type="character" w:customStyle="1" w:styleId="3f2">
    <w:name w:val="Нижний колонтитул Знак3"/>
    <w:uiPriority w:val="99"/>
    <w:rsid w:val="001F7216"/>
    <w:rPr>
      <w:rFonts w:ascii="Times New Roman" w:hAnsi="Times New Roman"/>
      <w:sz w:val="24"/>
      <w:lang w:val="x-none" w:eastAsia="ru-RU"/>
    </w:rPr>
  </w:style>
  <w:style w:type="character" w:customStyle="1" w:styleId="3f3">
    <w:name w:val="Основной текст Знак3"/>
    <w:semiHidden/>
    <w:rsid w:val="001F7216"/>
    <w:rPr>
      <w:rFonts w:ascii="Times New Roman" w:hAnsi="Times New Roman"/>
      <w:sz w:val="20"/>
      <w:lang w:val="x-none" w:eastAsia="ru-RU"/>
    </w:rPr>
  </w:style>
  <w:style w:type="character" w:customStyle="1" w:styleId="21f">
    <w:name w:val="Основной текст 2 Знак1"/>
    <w:uiPriority w:val="99"/>
    <w:semiHidden/>
    <w:rsid w:val="001F7216"/>
    <w:rPr>
      <w:rFonts w:ascii="Times New Roman" w:hAnsi="Times New Roman"/>
      <w:sz w:val="24"/>
      <w:lang w:val="x-none" w:eastAsia="ru-RU"/>
    </w:rPr>
  </w:style>
  <w:style w:type="character" w:customStyle="1" w:styleId="1ffb">
    <w:name w:val="Название объекта Знак1"/>
    <w:uiPriority w:val="35"/>
    <w:rsid w:val="001F7216"/>
    <w:rPr>
      <w:rFonts w:ascii="Tahoma" w:hAnsi="Tahoma"/>
      <w:sz w:val="18"/>
      <w:lang w:val="x-none" w:eastAsia="ru-RU"/>
    </w:rPr>
  </w:style>
  <w:style w:type="paragraph" w:customStyle="1" w:styleId="TAHOMA1">
    <w:name w:val="Список TAHOMA1"/>
    <w:basedOn w:val="afffffffc"/>
    <w:uiPriority w:val="99"/>
    <w:rsid w:val="001F7216"/>
    <w:pPr>
      <w:ind w:leftChars="102" w:left="102" w:hangingChars="176" w:hanging="420"/>
    </w:pPr>
  </w:style>
  <w:style w:type="character" w:customStyle="1" w:styleId="TAHOMA10">
    <w:name w:val="Список TAHOMA Знак1"/>
    <w:rsid w:val="001F7216"/>
  </w:style>
  <w:style w:type="character" w:customStyle="1" w:styleId="1ffc">
    <w:name w:val="Подзаголовок Знак1"/>
    <w:rsid w:val="001F7216"/>
    <w:rPr>
      <w:rFonts w:ascii="Arial" w:eastAsia="Times New Roman" w:hAnsi="Arial"/>
      <w:i/>
      <w:kern w:val="1"/>
      <w:sz w:val="28"/>
      <w:lang w:val="x-none" w:eastAsia="ru-RU"/>
    </w:rPr>
  </w:style>
  <w:style w:type="paragraph" w:customStyle="1" w:styleId="CharChar">
    <w:name w:val="Char Char"/>
    <w:basedOn w:val="a5"/>
    <w:uiPriority w:val="99"/>
    <w:rsid w:val="001F7216"/>
    <w:pPr>
      <w:spacing w:after="160" w:line="240" w:lineRule="exact"/>
      <w:jc w:val="center"/>
    </w:pPr>
    <w:rPr>
      <w:rFonts w:ascii="Verdana" w:hAnsi="Verdana"/>
      <w:sz w:val="28"/>
      <w:szCs w:val="20"/>
      <w:lang w:val="en-US"/>
    </w:rPr>
  </w:style>
  <w:style w:type="paragraph" w:customStyle="1" w:styleId="223">
    <w:name w:val="Основной текст с отступом 22"/>
    <w:basedOn w:val="a5"/>
    <w:uiPriority w:val="99"/>
    <w:rsid w:val="001F7216"/>
    <w:pPr>
      <w:overflowPunct w:val="0"/>
      <w:autoSpaceDE w:val="0"/>
      <w:autoSpaceDN w:val="0"/>
      <w:adjustRightInd w:val="0"/>
      <w:ind w:firstLine="851"/>
      <w:jc w:val="both"/>
      <w:textAlignment w:val="baseline"/>
    </w:pPr>
    <w:rPr>
      <w:sz w:val="28"/>
      <w:szCs w:val="20"/>
    </w:rPr>
  </w:style>
  <w:style w:type="paragraph" w:customStyle="1" w:styleId="232">
    <w:name w:val="Основной текст с отступом 23"/>
    <w:basedOn w:val="a5"/>
    <w:uiPriority w:val="99"/>
    <w:rsid w:val="001F7216"/>
    <w:pPr>
      <w:overflowPunct w:val="0"/>
      <w:autoSpaceDE w:val="0"/>
      <w:autoSpaceDN w:val="0"/>
      <w:adjustRightInd w:val="0"/>
      <w:ind w:firstLine="851"/>
      <w:jc w:val="both"/>
      <w:textAlignment w:val="baseline"/>
    </w:pPr>
    <w:rPr>
      <w:sz w:val="28"/>
      <w:szCs w:val="20"/>
    </w:rPr>
  </w:style>
  <w:style w:type="table" w:customStyle="1" w:styleId="413">
    <w:name w:val="Сетка таблицы41"/>
    <w:basedOn w:val="aa"/>
    <w:next w:val="af8"/>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
    <w:basedOn w:val="aa"/>
    <w:next w:val="af8"/>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a"/>
    <w:next w:val="af8"/>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a"/>
    <w:next w:val="af8"/>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3">
    <w:name w:val="xl183"/>
    <w:basedOn w:val="a5"/>
    <w:uiPriority w:val="99"/>
    <w:rsid w:val="001F72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4">
    <w:name w:val="xl184"/>
    <w:basedOn w:val="a5"/>
    <w:uiPriority w:val="99"/>
    <w:rsid w:val="001F72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85">
    <w:name w:val="xl185"/>
    <w:basedOn w:val="a5"/>
    <w:uiPriority w:val="99"/>
    <w:rsid w:val="001F7216"/>
    <w:pPr>
      <w:pBdr>
        <w:top w:val="single" w:sz="8" w:space="0" w:color="auto"/>
        <w:left w:val="single" w:sz="4" w:space="0" w:color="auto"/>
      </w:pBdr>
      <w:spacing w:before="100" w:beforeAutospacing="1" w:after="100" w:afterAutospacing="1"/>
      <w:jc w:val="center"/>
    </w:pPr>
    <w:rPr>
      <w:sz w:val="20"/>
      <w:szCs w:val="20"/>
    </w:rPr>
  </w:style>
  <w:style w:type="paragraph" w:customStyle="1" w:styleId="xl186">
    <w:name w:val="xl186"/>
    <w:basedOn w:val="a5"/>
    <w:uiPriority w:val="99"/>
    <w:rsid w:val="001F7216"/>
    <w:pPr>
      <w:pBdr>
        <w:top w:val="single" w:sz="8" w:space="0" w:color="auto"/>
        <w:right w:val="single" w:sz="4" w:space="0" w:color="auto"/>
      </w:pBdr>
      <w:spacing w:before="100" w:beforeAutospacing="1" w:after="100" w:afterAutospacing="1"/>
      <w:jc w:val="center"/>
    </w:pPr>
    <w:rPr>
      <w:sz w:val="20"/>
      <w:szCs w:val="20"/>
    </w:rPr>
  </w:style>
  <w:style w:type="paragraph" w:customStyle="1" w:styleId="xl187">
    <w:name w:val="xl187"/>
    <w:basedOn w:val="a5"/>
    <w:uiPriority w:val="99"/>
    <w:rsid w:val="001F7216"/>
    <w:pPr>
      <w:pBdr>
        <w:left w:val="single" w:sz="4" w:space="0" w:color="auto"/>
        <w:bottom w:val="single" w:sz="8" w:space="0" w:color="auto"/>
      </w:pBdr>
      <w:spacing w:before="100" w:beforeAutospacing="1" w:after="100" w:afterAutospacing="1"/>
      <w:jc w:val="center"/>
    </w:pPr>
    <w:rPr>
      <w:sz w:val="20"/>
      <w:szCs w:val="20"/>
    </w:rPr>
  </w:style>
  <w:style w:type="paragraph" w:customStyle="1" w:styleId="xl188">
    <w:name w:val="xl188"/>
    <w:basedOn w:val="a5"/>
    <w:uiPriority w:val="99"/>
    <w:rsid w:val="001F7216"/>
    <w:pPr>
      <w:pBdr>
        <w:bottom w:val="single" w:sz="8" w:space="0" w:color="auto"/>
        <w:right w:val="single" w:sz="4" w:space="0" w:color="auto"/>
      </w:pBdr>
      <w:spacing w:before="100" w:beforeAutospacing="1" w:after="100" w:afterAutospacing="1"/>
      <w:jc w:val="center"/>
    </w:pPr>
    <w:rPr>
      <w:sz w:val="20"/>
      <w:szCs w:val="20"/>
    </w:rPr>
  </w:style>
  <w:style w:type="paragraph" w:customStyle="1" w:styleId="xl189">
    <w:name w:val="xl189"/>
    <w:basedOn w:val="a5"/>
    <w:uiPriority w:val="99"/>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0">
    <w:name w:val="xl190"/>
    <w:basedOn w:val="a5"/>
    <w:uiPriority w:val="99"/>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1">
    <w:name w:val="xl191"/>
    <w:basedOn w:val="a5"/>
    <w:uiPriority w:val="99"/>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2">
    <w:name w:val="xl192"/>
    <w:basedOn w:val="a5"/>
    <w:uiPriority w:val="99"/>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3">
    <w:name w:val="xl193"/>
    <w:basedOn w:val="a5"/>
    <w:uiPriority w:val="99"/>
    <w:rsid w:val="001F7216"/>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4">
    <w:name w:val="xl194"/>
    <w:basedOn w:val="a5"/>
    <w:uiPriority w:val="99"/>
    <w:rsid w:val="001F7216"/>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5">
    <w:name w:val="xl195"/>
    <w:basedOn w:val="a5"/>
    <w:uiPriority w:val="99"/>
    <w:rsid w:val="001F7216"/>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96">
    <w:name w:val="xl196"/>
    <w:basedOn w:val="a5"/>
    <w:uiPriority w:val="99"/>
    <w:rsid w:val="001F721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7">
    <w:name w:val="xl1497"/>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8">
    <w:name w:val="xl1498"/>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9">
    <w:name w:val="xl1499"/>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00">
    <w:name w:val="xl1500"/>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01">
    <w:name w:val="xl1501"/>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2">
    <w:name w:val="xl1502"/>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3">
    <w:name w:val="xl1503"/>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4">
    <w:name w:val="xl1504"/>
    <w:basedOn w:val="a5"/>
    <w:uiPriority w:val="99"/>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505">
    <w:name w:val="xl1505"/>
    <w:basedOn w:val="a5"/>
    <w:uiPriority w:val="99"/>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506">
    <w:name w:val="xl1506"/>
    <w:basedOn w:val="a5"/>
    <w:uiPriority w:val="99"/>
    <w:rsid w:val="00126711"/>
    <w:pPr>
      <w:spacing w:before="100" w:beforeAutospacing="1" w:after="100" w:afterAutospacing="1"/>
    </w:pPr>
    <w:rPr>
      <w:sz w:val="20"/>
      <w:szCs w:val="20"/>
    </w:rPr>
  </w:style>
  <w:style w:type="paragraph" w:customStyle="1" w:styleId="xl1507">
    <w:name w:val="xl1507"/>
    <w:basedOn w:val="a5"/>
    <w:uiPriority w:val="99"/>
    <w:rsid w:val="00126711"/>
    <w:pPr>
      <w:spacing w:before="100" w:beforeAutospacing="1" w:after="100" w:afterAutospacing="1"/>
    </w:pPr>
    <w:rPr>
      <w:b/>
      <w:bCs/>
      <w:sz w:val="20"/>
      <w:szCs w:val="20"/>
    </w:rPr>
  </w:style>
  <w:style w:type="paragraph" w:customStyle="1" w:styleId="xl1508">
    <w:name w:val="xl1508"/>
    <w:basedOn w:val="a5"/>
    <w:uiPriority w:val="99"/>
    <w:rsid w:val="00126711"/>
    <w:pPr>
      <w:spacing w:before="100" w:beforeAutospacing="1" w:after="100" w:afterAutospacing="1"/>
    </w:pPr>
    <w:rPr>
      <w:sz w:val="20"/>
      <w:szCs w:val="20"/>
    </w:rPr>
  </w:style>
  <w:style w:type="paragraph" w:customStyle="1" w:styleId="xl1509">
    <w:name w:val="xl1509"/>
    <w:basedOn w:val="a5"/>
    <w:uiPriority w:val="99"/>
    <w:rsid w:val="00126711"/>
    <w:pPr>
      <w:spacing w:before="100" w:beforeAutospacing="1" w:after="100" w:afterAutospacing="1"/>
    </w:pPr>
    <w:rPr>
      <w:sz w:val="20"/>
      <w:szCs w:val="20"/>
    </w:rPr>
  </w:style>
  <w:style w:type="paragraph" w:customStyle="1" w:styleId="xl1510">
    <w:name w:val="xl1510"/>
    <w:basedOn w:val="a5"/>
    <w:uiPriority w:val="99"/>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1511">
    <w:name w:val="xl1511"/>
    <w:basedOn w:val="a5"/>
    <w:uiPriority w:val="99"/>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0"/>
      <w:szCs w:val="20"/>
    </w:rPr>
  </w:style>
  <w:style w:type="paragraph" w:customStyle="1" w:styleId="xl1512">
    <w:name w:val="xl1512"/>
    <w:basedOn w:val="a5"/>
    <w:uiPriority w:val="99"/>
    <w:rsid w:val="00126711"/>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3">
    <w:name w:val="xl1513"/>
    <w:basedOn w:val="a5"/>
    <w:uiPriority w:val="99"/>
    <w:rsid w:val="0012671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4">
    <w:name w:val="xl1514"/>
    <w:basedOn w:val="a5"/>
    <w:uiPriority w:val="99"/>
    <w:rsid w:val="0012671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515">
    <w:name w:val="xl1515"/>
    <w:basedOn w:val="a5"/>
    <w:uiPriority w:val="99"/>
    <w:rsid w:val="0012671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4">
    <w:name w:val="xl1494"/>
    <w:basedOn w:val="a5"/>
    <w:uiPriority w:val="99"/>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5">
    <w:name w:val="xl1495"/>
    <w:basedOn w:val="a5"/>
    <w:uiPriority w:val="99"/>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6">
    <w:name w:val="xl1496"/>
    <w:basedOn w:val="a5"/>
    <w:uiPriority w:val="99"/>
    <w:rsid w:val="00B722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affffffff2">
    <w:name w:val="ДОК Титульник Должности"/>
    <w:basedOn w:val="a5"/>
    <w:uiPriority w:val="99"/>
    <w:rsid w:val="006C4276"/>
    <w:pPr>
      <w:keepLines/>
      <w:spacing w:line="360" w:lineRule="auto"/>
      <w:ind w:firstLine="709"/>
      <w:contextualSpacing/>
      <w:jc w:val="center"/>
    </w:pPr>
    <w:rPr>
      <w:lang w:val="en-US"/>
    </w:rPr>
  </w:style>
  <w:style w:type="paragraph" w:customStyle="1" w:styleId="00">
    <w:name w:val="0 уровень"/>
    <w:basedOn w:val="10"/>
    <w:link w:val="01"/>
    <w:qFormat/>
    <w:rsid w:val="00FE089F"/>
  </w:style>
  <w:style w:type="paragraph" w:customStyle="1" w:styleId="44">
    <w:name w:val="4 уровень  (Заголовок 4)"/>
    <w:basedOn w:val="a5"/>
    <w:uiPriority w:val="99"/>
    <w:rsid w:val="003D0834"/>
    <w:pPr>
      <w:numPr>
        <w:ilvl w:val="3"/>
        <w:numId w:val="16"/>
      </w:numPr>
    </w:pPr>
  </w:style>
  <w:style w:type="character" w:customStyle="1" w:styleId="01">
    <w:name w:val="0 уровень Знак"/>
    <w:basedOn w:val="12"/>
    <w:link w:val="00"/>
    <w:rsid w:val="00FE089F"/>
    <w:rPr>
      <w:rFonts w:cstheme="minorBidi"/>
      <w:b/>
    </w:rPr>
  </w:style>
  <w:style w:type="paragraph" w:customStyle="1" w:styleId="xl1564">
    <w:name w:val="xl1564"/>
    <w:basedOn w:val="a5"/>
    <w:uiPriority w:val="99"/>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65">
    <w:name w:val="xl1565"/>
    <w:basedOn w:val="a5"/>
    <w:uiPriority w:val="99"/>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66">
    <w:name w:val="xl1566"/>
    <w:basedOn w:val="a5"/>
    <w:uiPriority w:val="99"/>
    <w:rsid w:val="00A253B5"/>
    <w:pPr>
      <w:spacing w:before="100" w:beforeAutospacing="1" w:after="100" w:afterAutospacing="1"/>
    </w:pPr>
    <w:rPr>
      <w:sz w:val="16"/>
      <w:szCs w:val="16"/>
    </w:rPr>
  </w:style>
  <w:style w:type="paragraph" w:customStyle="1" w:styleId="xl1567">
    <w:name w:val="xl1567"/>
    <w:basedOn w:val="a5"/>
    <w:uiPriority w:val="99"/>
    <w:rsid w:val="00A253B5"/>
    <w:pPr>
      <w:shd w:val="clear" w:color="000000" w:fill="808080"/>
      <w:spacing w:before="100" w:beforeAutospacing="1" w:after="100" w:afterAutospacing="1"/>
    </w:pPr>
    <w:rPr>
      <w:sz w:val="16"/>
      <w:szCs w:val="16"/>
    </w:rPr>
  </w:style>
  <w:style w:type="paragraph" w:customStyle="1" w:styleId="xl1568">
    <w:name w:val="xl1568"/>
    <w:basedOn w:val="a5"/>
    <w:uiPriority w:val="99"/>
    <w:rsid w:val="00A253B5"/>
    <w:pPr>
      <w:spacing w:before="100" w:beforeAutospacing="1" w:after="100" w:afterAutospacing="1"/>
    </w:pPr>
    <w:rPr>
      <w:sz w:val="16"/>
      <w:szCs w:val="16"/>
    </w:rPr>
  </w:style>
  <w:style w:type="paragraph" w:customStyle="1" w:styleId="xl1569">
    <w:name w:val="xl1569"/>
    <w:basedOn w:val="a5"/>
    <w:uiPriority w:val="99"/>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1570">
    <w:name w:val="xl1570"/>
    <w:basedOn w:val="a5"/>
    <w:uiPriority w:val="99"/>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1">
    <w:name w:val="xl1571"/>
    <w:basedOn w:val="a5"/>
    <w:uiPriority w:val="99"/>
    <w:rsid w:val="00A253B5"/>
    <w:pPr>
      <w:spacing w:before="100" w:beforeAutospacing="1" w:after="100" w:afterAutospacing="1"/>
      <w:jc w:val="center"/>
      <w:textAlignment w:val="center"/>
    </w:pPr>
    <w:rPr>
      <w:sz w:val="16"/>
      <w:szCs w:val="16"/>
    </w:rPr>
  </w:style>
  <w:style w:type="paragraph" w:customStyle="1" w:styleId="xl1572">
    <w:name w:val="xl1572"/>
    <w:basedOn w:val="a5"/>
    <w:uiPriority w:val="99"/>
    <w:rsid w:val="00A253B5"/>
    <w:pPr>
      <w:spacing w:before="100" w:beforeAutospacing="1" w:after="100" w:afterAutospacing="1"/>
    </w:pPr>
    <w:rPr>
      <w:b/>
      <w:bCs/>
      <w:sz w:val="16"/>
      <w:szCs w:val="16"/>
    </w:rPr>
  </w:style>
  <w:style w:type="paragraph" w:customStyle="1" w:styleId="xl1573">
    <w:name w:val="xl1573"/>
    <w:basedOn w:val="a5"/>
    <w:uiPriority w:val="99"/>
    <w:rsid w:val="004B46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4">
    <w:name w:val="xl1574"/>
    <w:basedOn w:val="a5"/>
    <w:uiPriority w:val="99"/>
    <w:rsid w:val="004B46F8"/>
    <w:pPr>
      <w:spacing w:before="100" w:beforeAutospacing="1" w:after="100" w:afterAutospacing="1"/>
      <w:jc w:val="center"/>
      <w:textAlignment w:val="center"/>
    </w:pPr>
    <w:rPr>
      <w:sz w:val="16"/>
      <w:szCs w:val="16"/>
    </w:rPr>
  </w:style>
  <w:style w:type="paragraph" w:customStyle="1" w:styleId="xl1575">
    <w:name w:val="xl1575"/>
    <w:basedOn w:val="a5"/>
    <w:uiPriority w:val="99"/>
    <w:rsid w:val="004B46F8"/>
    <w:pPr>
      <w:spacing w:before="100" w:beforeAutospacing="1" w:after="100" w:afterAutospacing="1"/>
    </w:pPr>
    <w:rPr>
      <w:b/>
      <w:bCs/>
      <w:sz w:val="16"/>
      <w:szCs w:val="16"/>
    </w:rPr>
  </w:style>
  <w:style w:type="character" w:customStyle="1" w:styleId="ConsPlusNormal0">
    <w:name w:val="ConsPlusNormal Знак"/>
    <w:link w:val="ConsPlusNormal"/>
    <w:locked/>
    <w:rsid w:val="004A6BAB"/>
    <w:rPr>
      <w:rFonts w:eastAsia="Times New Roman"/>
      <w:szCs w:val="20"/>
      <w:lang w:eastAsia="ru-RU"/>
    </w:rPr>
  </w:style>
  <w:style w:type="paragraph" w:customStyle="1" w:styleId="xl1576">
    <w:name w:val="xl1576"/>
    <w:basedOn w:val="a5"/>
    <w:uiPriority w:val="99"/>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7">
    <w:name w:val="xl1577"/>
    <w:basedOn w:val="a5"/>
    <w:uiPriority w:val="99"/>
    <w:rsid w:val="004035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78">
    <w:name w:val="xl1578"/>
    <w:basedOn w:val="a5"/>
    <w:uiPriority w:val="99"/>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9">
    <w:name w:val="xl1579"/>
    <w:basedOn w:val="a5"/>
    <w:uiPriority w:val="99"/>
    <w:rsid w:val="0040350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580">
    <w:name w:val="xl1580"/>
    <w:basedOn w:val="a5"/>
    <w:uiPriority w:val="99"/>
    <w:rsid w:val="00741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81">
    <w:name w:val="xl1581"/>
    <w:basedOn w:val="a5"/>
    <w:uiPriority w:val="99"/>
    <w:rsid w:val="008E49C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rPr>
  </w:style>
  <w:style w:type="paragraph" w:customStyle="1" w:styleId="xl1582">
    <w:name w:val="xl1582"/>
    <w:basedOn w:val="a5"/>
    <w:uiPriority w:val="99"/>
    <w:rsid w:val="008E49C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2169">
    <w:name w:val="xl12169"/>
    <w:basedOn w:val="a5"/>
    <w:rsid w:val="000E6FF2"/>
    <w:pPr>
      <w:spacing w:before="100" w:beforeAutospacing="1" w:after="100" w:afterAutospacing="1"/>
      <w:jc w:val="center"/>
      <w:textAlignment w:val="center"/>
    </w:pPr>
    <w:rPr>
      <w:sz w:val="16"/>
      <w:szCs w:val="16"/>
    </w:rPr>
  </w:style>
  <w:style w:type="paragraph" w:customStyle="1" w:styleId="xl12170">
    <w:name w:val="xl12170"/>
    <w:basedOn w:val="a5"/>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 w:type="paragraph" w:customStyle="1" w:styleId="xl12171">
    <w:name w:val="xl12171"/>
    <w:basedOn w:val="a5"/>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 w:type="paragraph" w:customStyle="1" w:styleId="xl12172">
    <w:name w:val="xl12172"/>
    <w:basedOn w:val="a5"/>
    <w:rsid w:val="000E6FF2"/>
    <w:pPr>
      <w:spacing w:before="100" w:beforeAutospacing="1" w:after="100" w:afterAutospacing="1"/>
      <w:jc w:val="center"/>
      <w:textAlignment w:val="center"/>
    </w:pPr>
    <w:rPr>
      <w:sz w:val="16"/>
      <w:szCs w:val="16"/>
    </w:rPr>
  </w:style>
  <w:style w:type="paragraph" w:customStyle="1" w:styleId="xl12173">
    <w:name w:val="xl12173"/>
    <w:basedOn w:val="a5"/>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2174">
    <w:name w:val="xl12174"/>
    <w:basedOn w:val="a5"/>
    <w:rsid w:val="000E6FF2"/>
    <w:pPr>
      <w:spacing w:before="100" w:beforeAutospacing="1" w:after="100" w:afterAutospacing="1"/>
      <w:jc w:val="center"/>
      <w:textAlignment w:val="center"/>
    </w:pPr>
    <w:rPr>
      <w:b/>
      <w:bCs/>
      <w:sz w:val="16"/>
      <w:szCs w:val="16"/>
    </w:rPr>
  </w:style>
  <w:style w:type="paragraph" w:customStyle="1" w:styleId="xl12175">
    <w:name w:val="xl12175"/>
    <w:basedOn w:val="a5"/>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2176">
    <w:name w:val="xl12176"/>
    <w:basedOn w:val="a5"/>
    <w:rsid w:val="000E6FF2"/>
    <w:pPr>
      <w:spacing w:before="100" w:beforeAutospacing="1" w:after="100" w:afterAutospacing="1"/>
      <w:jc w:val="center"/>
      <w:textAlignment w:val="center"/>
    </w:pPr>
    <w:rPr>
      <w:sz w:val="16"/>
      <w:szCs w:val="16"/>
    </w:rPr>
  </w:style>
  <w:style w:type="paragraph" w:customStyle="1" w:styleId="xl12177">
    <w:name w:val="xl12177"/>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178">
    <w:name w:val="xl12178"/>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u w:val="single"/>
    </w:rPr>
  </w:style>
  <w:style w:type="paragraph" w:customStyle="1" w:styleId="xl12179">
    <w:name w:val="xl12179"/>
    <w:basedOn w:val="a5"/>
    <w:rsid w:val="000E6F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2180">
    <w:name w:val="xl12180"/>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12181">
    <w:name w:val="xl12181"/>
    <w:basedOn w:val="a5"/>
    <w:rsid w:val="000E6F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12182">
    <w:name w:val="xl12182"/>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6"/>
      <w:szCs w:val="16"/>
    </w:rPr>
  </w:style>
  <w:style w:type="paragraph" w:customStyle="1" w:styleId="xl12183">
    <w:name w:val="xl12183"/>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184">
    <w:name w:val="xl12184"/>
    <w:basedOn w:val="a5"/>
    <w:rsid w:val="000E6F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2185">
    <w:name w:val="xl12185"/>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186">
    <w:name w:val="xl12186"/>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187">
    <w:name w:val="xl12187"/>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188">
    <w:name w:val="xl12188"/>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6"/>
      <w:szCs w:val="16"/>
    </w:rPr>
  </w:style>
  <w:style w:type="paragraph" w:customStyle="1" w:styleId="xl12189">
    <w:name w:val="xl12189"/>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6"/>
      <w:szCs w:val="16"/>
    </w:rPr>
  </w:style>
  <w:style w:type="paragraph" w:customStyle="1" w:styleId="xl12190">
    <w:name w:val="xl12190"/>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u w:val="single"/>
    </w:rPr>
  </w:style>
  <w:style w:type="paragraph" w:customStyle="1" w:styleId="xl12191">
    <w:name w:val="xl12191"/>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192">
    <w:name w:val="xl12192"/>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12193">
    <w:name w:val="xl12193"/>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194">
    <w:name w:val="xl12194"/>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2195">
    <w:name w:val="xl12195"/>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u w:val="single"/>
    </w:rPr>
  </w:style>
  <w:style w:type="paragraph" w:customStyle="1" w:styleId="xl12196">
    <w:name w:val="xl12196"/>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2197">
    <w:name w:val="xl12197"/>
    <w:basedOn w:val="a5"/>
    <w:rsid w:val="000E6FF2"/>
    <w:pPr>
      <w:spacing w:before="100" w:beforeAutospacing="1" w:after="100" w:afterAutospacing="1"/>
      <w:jc w:val="center"/>
      <w:textAlignment w:val="center"/>
    </w:pPr>
    <w:rPr>
      <w:i/>
      <w:iCs/>
      <w:sz w:val="16"/>
      <w:szCs w:val="16"/>
    </w:rPr>
  </w:style>
  <w:style w:type="paragraph" w:customStyle="1" w:styleId="xl12198">
    <w:name w:val="xl12198"/>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12199">
    <w:name w:val="xl12199"/>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u w:val="single"/>
    </w:rPr>
  </w:style>
  <w:style w:type="paragraph" w:customStyle="1" w:styleId="xl12200">
    <w:name w:val="xl12200"/>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1542">
    <w:name w:val="xl1542"/>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6"/>
      <w:szCs w:val="16"/>
    </w:rPr>
  </w:style>
  <w:style w:type="paragraph" w:customStyle="1" w:styleId="xl1543">
    <w:name w:val="xl1543"/>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44">
    <w:name w:val="xl1544"/>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45">
    <w:name w:val="xl1545"/>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46">
    <w:name w:val="xl1546"/>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47">
    <w:name w:val="xl1547"/>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48">
    <w:name w:val="xl1548"/>
    <w:basedOn w:val="a5"/>
    <w:uiPriority w:val="99"/>
    <w:rsid w:val="0068485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6"/>
      <w:szCs w:val="16"/>
    </w:rPr>
  </w:style>
  <w:style w:type="paragraph" w:customStyle="1" w:styleId="xl1549">
    <w:name w:val="xl1549"/>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50">
    <w:name w:val="xl1550"/>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51">
    <w:name w:val="xl1551"/>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6"/>
      <w:szCs w:val="16"/>
    </w:rPr>
  </w:style>
  <w:style w:type="paragraph" w:customStyle="1" w:styleId="xl1552">
    <w:name w:val="xl1552"/>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6"/>
      <w:szCs w:val="16"/>
    </w:rPr>
  </w:style>
  <w:style w:type="paragraph" w:customStyle="1" w:styleId="xl1553">
    <w:name w:val="xl1553"/>
    <w:basedOn w:val="a5"/>
    <w:uiPriority w:val="99"/>
    <w:rsid w:val="0068485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583">
    <w:name w:val="xl1583"/>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84">
    <w:name w:val="xl1584"/>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85">
    <w:name w:val="xl1585"/>
    <w:basedOn w:val="a5"/>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6">
    <w:name w:val="xl1586"/>
    <w:basedOn w:val="a5"/>
    <w:uiPriority w:val="99"/>
    <w:rsid w:val="00684856"/>
    <w:pPr>
      <w:pBdr>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7">
    <w:name w:val="xl1587"/>
    <w:basedOn w:val="a5"/>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8">
    <w:name w:val="xl1588"/>
    <w:basedOn w:val="a5"/>
    <w:uiPriority w:val="99"/>
    <w:rsid w:val="00684856"/>
    <w:pPr>
      <w:pBdr>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9">
    <w:name w:val="xl1589"/>
    <w:basedOn w:val="a5"/>
    <w:uiPriority w:val="99"/>
    <w:rsid w:val="00684856"/>
    <w:pPr>
      <w:pBdr>
        <w:left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90">
    <w:name w:val="xl1590"/>
    <w:basedOn w:val="a5"/>
    <w:uiPriority w:val="99"/>
    <w:rsid w:val="00684856"/>
    <w:pPr>
      <w:pBdr>
        <w:left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1">
    <w:name w:val="xl1591"/>
    <w:basedOn w:val="a5"/>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92">
    <w:name w:val="xl1592"/>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6"/>
      <w:szCs w:val="16"/>
    </w:rPr>
  </w:style>
  <w:style w:type="paragraph" w:customStyle="1" w:styleId="xl1593">
    <w:name w:val="xl1593"/>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4">
    <w:name w:val="xl1594"/>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95">
    <w:name w:val="xl1595"/>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6">
    <w:name w:val="xl1596"/>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7">
    <w:name w:val="xl1597"/>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6"/>
      <w:szCs w:val="16"/>
    </w:rPr>
  </w:style>
  <w:style w:type="paragraph" w:customStyle="1" w:styleId="xl1598">
    <w:name w:val="xl1598"/>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99">
    <w:name w:val="xl1599"/>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600">
    <w:name w:val="xl1600"/>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601">
    <w:name w:val="xl1601"/>
    <w:basedOn w:val="a5"/>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602">
    <w:name w:val="xl1602"/>
    <w:basedOn w:val="a5"/>
    <w:uiPriority w:val="99"/>
    <w:rsid w:val="00684856"/>
    <w:pPr>
      <w:pBdr>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character" w:customStyle="1" w:styleId="UnresolvedMention">
    <w:name w:val="Unresolved Mention"/>
    <w:basedOn w:val="a9"/>
    <w:uiPriority w:val="99"/>
    <w:semiHidden/>
    <w:rsid w:val="00684856"/>
    <w:rPr>
      <w:color w:val="605E5C"/>
      <w:shd w:val="clear" w:color="auto" w:fill="E1DFDD"/>
    </w:rPr>
  </w:style>
  <w:style w:type="character" w:customStyle="1" w:styleId="2f9">
    <w:name w:val="Стиль2 Знак"/>
    <w:link w:val="2fa"/>
    <w:locked/>
    <w:rsid w:val="00321349"/>
    <w:rPr>
      <w:rFonts w:eastAsia="Times New Roman"/>
      <w:spacing w:val="-2"/>
      <w:szCs w:val="20"/>
    </w:rPr>
  </w:style>
  <w:style w:type="paragraph" w:customStyle="1" w:styleId="2fa">
    <w:name w:val="Стиль2"/>
    <w:basedOn w:val="a5"/>
    <w:link w:val="2f9"/>
    <w:rsid w:val="00321349"/>
    <w:pPr>
      <w:spacing w:before="80" w:after="80"/>
      <w:ind w:firstLine="709"/>
      <w:jc w:val="both"/>
    </w:pPr>
    <w:rPr>
      <w:spacing w:val="-2"/>
      <w:szCs w:val="20"/>
      <w:lang w:eastAsia="en-US"/>
    </w:rPr>
  </w:style>
  <w:style w:type="character" w:customStyle="1" w:styleId="af7">
    <w:name w:val="Заголовок оглавления Знак"/>
    <w:basedOn w:val="12"/>
    <w:link w:val="af6"/>
    <w:uiPriority w:val="39"/>
    <w:locked/>
    <w:rsid w:val="00321349"/>
    <w:rPr>
      <w:rFonts w:eastAsiaTheme="majorEastAsia" w:cstheme="majorBidi"/>
      <w:b/>
      <w:bCs/>
      <w:szCs w:val="28"/>
      <w:lang w:eastAsia="ru-RU"/>
    </w:rPr>
  </w:style>
  <w:style w:type="character" w:customStyle="1" w:styleId="NoSpacing">
    <w:name w:val="No Spacing Знак"/>
    <w:basedOn w:val="a9"/>
    <w:link w:val="1c"/>
    <w:locked/>
    <w:rsid w:val="00321349"/>
    <w:rPr>
      <w:lang w:val="uk-UA" w:eastAsia="ru-RU"/>
    </w:rPr>
  </w:style>
  <w:style w:type="paragraph" w:customStyle="1" w:styleId="a4">
    <w:name w:val="МаркТабл"/>
    <w:uiPriority w:val="99"/>
    <w:semiHidden/>
    <w:rsid w:val="00321349"/>
    <w:pPr>
      <w:numPr>
        <w:numId w:val="49"/>
      </w:numPr>
      <w:tabs>
        <w:tab w:val="num" w:pos="567"/>
        <w:tab w:val="left" w:pos="680"/>
      </w:tabs>
      <w:spacing w:after="0" w:line="240" w:lineRule="auto"/>
      <w:ind w:left="567"/>
    </w:pPr>
    <w:rPr>
      <w:rFonts w:eastAsia="SimSun"/>
      <w:szCs w:val="20"/>
      <w:lang w:eastAsia="ru-RU"/>
    </w:rPr>
  </w:style>
  <w:style w:type="character" w:customStyle="1" w:styleId="2fb">
    <w:name w:val="Основной текст2 Знак"/>
    <w:basedOn w:val="a9"/>
    <w:link w:val="2fc"/>
    <w:semiHidden/>
    <w:locked/>
    <w:rsid w:val="00321349"/>
    <w:rPr>
      <w:rFonts w:eastAsia="Times New Roman"/>
      <w:szCs w:val="28"/>
    </w:rPr>
  </w:style>
  <w:style w:type="paragraph" w:customStyle="1" w:styleId="2fc">
    <w:name w:val="Основной текст2"/>
    <w:basedOn w:val="a5"/>
    <w:link w:val="2fb"/>
    <w:semiHidden/>
    <w:qFormat/>
    <w:rsid w:val="00321349"/>
    <w:pPr>
      <w:spacing w:line="256" w:lineRule="auto"/>
      <w:ind w:firstLine="709"/>
      <w:jc w:val="both"/>
    </w:pPr>
    <w:rPr>
      <w:szCs w:val="28"/>
      <w:lang w:eastAsia="en-US"/>
    </w:rPr>
  </w:style>
  <w:style w:type="character" w:customStyle="1" w:styleId="1ffd">
    <w:name w:val="1 Знак"/>
    <w:link w:val="1ffe"/>
    <w:semiHidden/>
    <w:locked/>
    <w:rsid w:val="00321349"/>
    <w:rPr>
      <w:rFonts w:eastAsia="Times New Roman"/>
      <w:szCs w:val="28"/>
    </w:rPr>
  </w:style>
  <w:style w:type="paragraph" w:customStyle="1" w:styleId="1ffe">
    <w:name w:val="1"/>
    <w:basedOn w:val="a5"/>
    <w:link w:val="1ffd"/>
    <w:semiHidden/>
    <w:qFormat/>
    <w:rsid w:val="00321349"/>
    <w:pPr>
      <w:suppressAutoHyphens/>
      <w:spacing w:line="312" w:lineRule="auto"/>
      <w:ind w:firstLine="709"/>
      <w:jc w:val="both"/>
    </w:pPr>
    <w:rPr>
      <w:szCs w:val="28"/>
      <w:lang w:eastAsia="en-US"/>
    </w:rPr>
  </w:style>
  <w:style w:type="character" w:customStyle="1" w:styleId="02">
    <w:name w:val="0 Знак"/>
    <w:link w:val="03"/>
    <w:semiHidden/>
    <w:locked/>
    <w:rsid w:val="00321349"/>
    <w:rPr>
      <w:rFonts w:eastAsia="Times New Roman"/>
      <w:b/>
      <w:i/>
      <w:iCs/>
      <w:szCs w:val="28"/>
    </w:rPr>
  </w:style>
  <w:style w:type="paragraph" w:customStyle="1" w:styleId="03">
    <w:name w:val="0"/>
    <w:basedOn w:val="ad"/>
    <w:link w:val="02"/>
    <w:semiHidden/>
    <w:qFormat/>
    <w:rsid w:val="00321349"/>
    <w:pPr>
      <w:keepNext w:val="0"/>
      <w:keepLines w:val="0"/>
      <w:spacing w:before="0"/>
      <w:jc w:val="center"/>
      <w:outlineLvl w:val="0"/>
    </w:pPr>
    <w:rPr>
      <w:rFonts w:eastAsia="Times New Roman" w:cs="Times New Roman"/>
      <w:bCs w:val="0"/>
      <w:i/>
      <w:iCs/>
      <w:szCs w:val="28"/>
    </w:rPr>
  </w:style>
  <w:style w:type="character" w:customStyle="1" w:styleId="142">
    <w:name w:val="Стиль Название объекта + 14 пт полужирный Авто Знак"/>
    <w:basedOn w:val="af"/>
    <w:link w:val="143"/>
    <w:uiPriority w:val="99"/>
    <w:semiHidden/>
    <w:locked/>
    <w:rsid w:val="00321349"/>
    <w:rPr>
      <w:rFonts w:eastAsia="Times New Roman" w:cstheme="minorBidi"/>
      <w:b w:val="0"/>
      <w:bCs w:val="0"/>
      <w:i/>
      <w:iCs/>
      <w:color w:val="1F497D" w:themeColor="text2"/>
      <w:sz w:val="18"/>
      <w:szCs w:val="18"/>
    </w:rPr>
  </w:style>
  <w:style w:type="paragraph" w:customStyle="1" w:styleId="143">
    <w:name w:val="Стиль Название объекта + 14 пт полужирный Авто"/>
    <w:basedOn w:val="ad"/>
    <w:link w:val="142"/>
    <w:uiPriority w:val="99"/>
    <w:semiHidden/>
    <w:rsid w:val="00321349"/>
    <w:pPr>
      <w:keepNext w:val="0"/>
      <w:keepLines w:val="0"/>
      <w:spacing w:before="0" w:after="200"/>
      <w:jc w:val="center"/>
    </w:pPr>
    <w:rPr>
      <w:rFonts w:eastAsia="Times New Roman" w:cs="Times New Roman"/>
      <w:b w:val="0"/>
      <w:bCs w:val="0"/>
      <w:i/>
      <w:iCs/>
      <w:color w:val="1F497D" w:themeColor="text2"/>
      <w:sz w:val="18"/>
      <w:szCs w:val="18"/>
    </w:rPr>
  </w:style>
  <w:style w:type="paragraph" w:customStyle="1" w:styleId="5e">
    <w:name w:val="Без интервала5"/>
    <w:uiPriority w:val="99"/>
    <w:semiHidden/>
    <w:rsid w:val="00321349"/>
    <w:pPr>
      <w:spacing w:after="0" w:line="240" w:lineRule="auto"/>
    </w:pPr>
    <w:rPr>
      <w:rFonts w:eastAsia="Times New Roman"/>
      <w:sz w:val="22"/>
      <w:szCs w:val="22"/>
    </w:rPr>
  </w:style>
  <w:style w:type="character" w:customStyle="1" w:styleId="affffffff3">
    <w:name w:val="Заголовок Знак"/>
    <w:basedOn w:val="af7"/>
    <w:link w:val="1fff"/>
    <w:semiHidden/>
    <w:locked/>
    <w:rsid w:val="00321349"/>
    <w:rPr>
      <w:rFonts w:eastAsiaTheme="majorEastAsia" w:cstheme="majorBidi"/>
      <w:b w:val="0"/>
      <w:bCs/>
      <w:color w:val="000000" w:themeColor="text1"/>
      <w:sz w:val="28"/>
      <w:szCs w:val="28"/>
      <w:lang w:eastAsia="ru-RU"/>
    </w:rPr>
  </w:style>
  <w:style w:type="paragraph" w:customStyle="1" w:styleId="1fff">
    <w:name w:val="Заголовок1"/>
    <w:basedOn w:val="af6"/>
    <w:link w:val="affffffff3"/>
    <w:semiHidden/>
    <w:qFormat/>
    <w:rsid w:val="00321349"/>
    <w:pPr>
      <w:pageBreakBefore w:val="0"/>
      <w:spacing w:before="240" w:after="0" w:line="256" w:lineRule="auto"/>
      <w:jc w:val="left"/>
    </w:pPr>
    <w:rPr>
      <w:b w:val="0"/>
      <w:color w:val="000000" w:themeColor="text1"/>
      <w:sz w:val="28"/>
    </w:rPr>
  </w:style>
  <w:style w:type="character" w:customStyle="1" w:styleId="normal-p0">
    <w:name w:val="normal-p0 Знак"/>
    <w:link w:val="normal-p00"/>
    <w:uiPriority w:val="99"/>
    <w:semiHidden/>
    <w:locked/>
    <w:rsid w:val="00321349"/>
    <w:rPr>
      <w:rFonts w:eastAsia="Times New Roman"/>
      <w:szCs w:val="20"/>
      <w:lang w:eastAsia="ru-RU"/>
    </w:rPr>
  </w:style>
  <w:style w:type="paragraph" w:customStyle="1" w:styleId="normal-p00">
    <w:name w:val="normal-p0"/>
    <w:basedOn w:val="a5"/>
    <w:link w:val="normal-p0"/>
    <w:uiPriority w:val="99"/>
    <w:semiHidden/>
    <w:rsid w:val="00321349"/>
    <w:pPr>
      <w:spacing w:before="100" w:beforeAutospacing="1" w:after="100" w:afterAutospacing="1"/>
    </w:pPr>
    <w:rPr>
      <w:szCs w:val="20"/>
    </w:rPr>
  </w:style>
  <w:style w:type="paragraph" w:customStyle="1" w:styleId="TableParagraph">
    <w:name w:val="Table Paragraph"/>
    <w:basedOn w:val="a5"/>
    <w:uiPriority w:val="1"/>
    <w:semiHidden/>
    <w:qFormat/>
    <w:rsid w:val="00321349"/>
    <w:pPr>
      <w:widowControl w:val="0"/>
      <w:autoSpaceDE w:val="0"/>
      <w:autoSpaceDN w:val="0"/>
      <w:ind w:left="107"/>
    </w:pPr>
    <w:rPr>
      <w:sz w:val="22"/>
      <w:szCs w:val="22"/>
      <w:lang w:bidi="ru-RU"/>
    </w:rPr>
  </w:style>
  <w:style w:type="character" w:customStyle="1" w:styleId="1fff0">
    <w:name w:val="Моё Обычный 1 Знак"/>
    <w:basedOn w:val="a9"/>
    <w:link w:val="1fff1"/>
    <w:uiPriority w:val="99"/>
    <w:semiHidden/>
    <w:locked/>
    <w:rsid w:val="00321349"/>
    <w:rPr>
      <w:rFonts w:eastAsia="Times New Roman"/>
      <w:lang w:eastAsia="ru-RU"/>
    </w:rPr>
  </w:style>
  <w:style w:type="paragraph" w:customStyle="1" w:styleId="1fff1">
    <w:name w:val="Моё Обычный 1"/>
    <w:basedOn w:val="a5"/>
    <w:link w:val="1fff0"/>
    <w:uiPriority w:val="99"/>
    <w:semiHidden/>
    <w:rsid w:val="00321349"/>
    <w:pPr>
      <w:spacing w:line="312" w:lineRule="auto"/>
      <w:ind w:firstLine="709"/>
      <w:jc w:val="both"/>
    </w:pPr>
  </w:style>
  <w:style w:type="paragraph" w:customStyle="1" w:styleId="msolistparagraphmailrucssattributepostfixmailrucssattributepostfix">
    <w:name w:val="msolistparagraph_mailru_css_attribute_postfix_mailru_css_attribute_postfix"/>
    <w:basedOn w:val="a5"/>
    <w:uiPriority w:val="99"/>
    <w:semiHidden/>
    <w:rsid w:val="00321349"/>
    <w:pPr>
      <w:spacing w:before="100" w:beforeAutospacing="1" w:after="100" w:afterAutospacing="1"/>
    </w:pPr>
  </w:style>
  <w:style w:type="paragraph" w:customStyle="1" w:styleId="msonormalmailrucssattributepostfixmailrucssattributepostfix">
    <w:name w:val="msonormal_mailru_css_attribute_postfix_mailru_css_attribute_postfix"/>
    <w:basedOn w:val="a5"/>
    <w:uiPriority w:val="99"/>
    <w:semiHidden/>
    <w:rsid w:val="00321349"/>
    <w:pPr>
      <w:spacing w:before="100" w:beforeAutospacing="1" w:after="100" w:afterAutospacing="1"/>
    </w:pPr>
  </w:style>
  <w:style w:type="character" w:customStyle="1" w:styleId="normal-c3">
    <w:name w:val="normal-c3"/>
    <w:basedOn w:val="a9"/>
    <w:rsid w:val="00321349"/>
  </w:style>
  <w:style w:type="table" w:customStyle="1" w:styleId="TableNormal">
    <w:name w:val="Table Normal"/>
    <w:uiPriority w:val="2"/>
    <w:semiHidden/>
    <w:qFormat/>
    <w:rsid w:val="00321349"/>
    <w:pPr>
      <w:widowControl w:val="0"/>
      <w:autoSpaceDE w:val="0"/>
      <w:autoSpaceDN w:val="0"/>
      <w:spacing w:after="0" w:line="240" w:lineRule="auto"/>
    </w:pPr>
    <w:rPr>
      <w:rFonts w:asciiTheme="minorHAnsi" w:hAnsiTheme="minorHAnsi" w:cstheme="minorBidi"/>
      <w:sz w:val="22"/>
      <w:szCs w:val="22"/>
      <w:lang w:val="en-US"/>
    </w:rPr>
    <w:tblPr>
      <w:tblCellMar>
        <w:top w:w="0" w:type="dxa"/>
        <w:left w:w="0" w:type="dxa"/>
        <w:bottom w:w="0" w:type="dxa"/>
        <w:right w:w="0" w:type="dxa"/>
      </w:tblCellMar>
    </w:tblPr>
  </w:style>
  <w:style w:type="paragraph" w:customStyle="1" w:styleId="xl197">
    <w:name w:val="xl197"/>
    <w:basedOn w:val="a5"/>
    <w:rsid w:val="00EE6E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198">
    <w:name w:val="xl198"/>
    <w:basedOn w:val="a5"/>
    <w:rsid w:val="00EE6E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99">
    <w:name w:val="xl199"/>
    <w:basedOn w:val="a5"/>
    <w:rsid w:val="00EE6E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200">
    <w:name w:val="xl200"/>
    <w:basedOn w:val="a5"/>
    <w:rsid w:val="00EE6E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1">
    <w:name w:val="xl201"/>
    <w:basedOn w:val="a5"/>
    <w:rsid w:val="00EE6EA7"/>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2">
    <w:name w:val="xl202"/>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3">
    <w:name w:val="xl203"/>
    <w:basedOn w:val="a5"/>
    <w:rsid w:val="00EE6EA7"/>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4">
    <w:name w:val="xl204"/>
    <w:basedOn w:val="a5"/>
    <w:rsid w:val="00EE6EA7"/>
    <w:pPr>
      <w:pBdr>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05">
    <w:name w:val="xl205"/>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06">
    <w:name w:val="xl206"/>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07">
    <w:name w:val="xl207"/>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208">
    <w:name w:val="xl208"/>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top"/>
    </w:pPr>
  </w:style>
  <w:style w:type="paragraph" w:customStyle="1" w:styleId="xl209">
    <w:name w:val="xl209"/>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210">
    <w:name w:val="xl210"/>
    <w:basedOn w:val="a5"/>
    <w:rsid w:val="00EE6EA7"/>
    <w:pPr>
      <w:pBdr>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211">
    <w:name w:val="xl211"/>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12">
    <w:name w:val="xl212"/>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style>
  <w:style w:type="paragraph" w:customStyle="1" w:styleId="xl213">
    <w:name w:val="xl213"/>
    <w:basedOn w:val="a5"/>
    <w:rsid w:val="00EE6EA7"/>
    <w:pPr>
      <w:pBdr>
        <w:bottom w:val="single" w:sz="8" w:space="0" w:color="auto"/>
      </w:pBdr>
      <w:shd w:val="clear" w:color="000000" w:fill="FFFFFF"/>
      <w:spacing w:before="100" w:beforeAutospacing="1" w:after="100" w:afterAutospacing="1"/>
      <w:textAlignment w:val="center"/>
    </w:pPr>
    <w:rPr>
      <w:b/>
      <w:bCs/>
    </w:rPr>
  </w:style>
  <w:style w:type="paragraph" w:customStyle="1" w:styleId="xl214">
    <w:name w:val="xl214"/>
    <w:basedOn w:val="a5"/>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215">
    <w:name w:val="xl215"/>
    <w:basedOn w:val="a5"/>
    <w:rsid w:val="00EE6EA7"/>
    <w:pPr>
      <w:pBdr>
        <w:top w:val="single" w:sz="8" w:space="0" w:color="auto"/>
        <w:bottom w:val="single" w:sz="8" w:space="0" w:color="auto"/>
      </w:pBdr>
      <w:shd w:val="clear" w:color="000000" w:fill="FFFFFF"/>
      <w:spacing w:before="100" w:beforeAutospacing="1" w:after="100" w:afterAutospacing="1"/>
      <w:textAlignment w:val="center"/>
    </w:pPr>
    <w:rPr>
      <w:color w:val="000000"/>
    </w:rPr>
  </w:style>
  <w:style w:type="paragraph" w:customStyle="1" w:styleId="xl216">
    <w:name w:val="xl216"/>
    <w:basedOn w:val="a5"/>
    <w:rsid w:val="00EE6EA7"/>
    <w:pPr>
      <w:pBdr>
        <w:top w:val="single" w:sz="8" w:space="0" w:color="auto"/>
        <w:bottom w:val="single" w:sz="8" w:space="0" w:color="auto"/>
      </w:pBdr>
      <w:shd w:val="clear" w:color="000000" w:fill="FFFFFF"/>
      <w:spacing w:before="100" w:beforeAutospacing="1" w:after="100" w:afterAutospacing="1"/>
      <w:textAlignment w:val="center"/>
    </w:pPr>
    <w:rPr>
      <w:color w:val="000000"/>
    </w:rPr>
  </w:style>
  <w:style w:type="paragraph" w:customStyle="1" w:styleId="xl217">
    <w:name w:val="xl217"/>
    <w:basedOn w:val="a5"/>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218">
    <w:name w:val="xl218"/>
    <w:basedOn w:val="a5"/>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219">
    <w:name w:val="xl219"/>
    <w:basedOn w:val="a5"/>
    <w:rsid w:val="00EE6EA7"/>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20">
    <w:name w:val="xl220"/>
    <w:basedOn w:val="a5"/>
    <w:rsid w:val="00EE6EA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221">
    <w:name w:val="xl221"/>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2">
    <w:name w:val="xl222"/>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3">
    <w:name w:val="xl223"/>
    <w:basedOn w:val="a5"/>
    <w:rsid w:val="00EE6EA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4">
    <w:name w:val="xl224"/>
    <w:basedOn w:val="a5"/>
    <w:rsid w:val="00EE6E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5">
    <w:name w:val="xl225"/>
    <w:basedOn w:val="a5"/>
    <w:rsid w:val="00EE6EA7"/>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6">
    <w:name w:val="xl226"/>
    <w:basedOn w:val="a5"/>
    <w:rsid w:val="00EE6E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7">
    <w:name w:val="xl227"/>
    <w:basedOn w:val="a5"/>
    <w:rsid w:val="00EE6EA7"/>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8">
    <w:name w:val="xl228"/>
    <w:basedOn w:val="a5"/>
    <w:rsid w:val="00EE6EA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9">
    <w:name w:val="xl229"/>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30">
    <w:name w:val="xl230"/>
    <w:basedOn w:val="a5"/>
    <w:rsid w:val="00EE6EA7"/>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31">
    <w:name w:val="xl231"/>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2">
    <w:name w:val="xl232"/>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3">
    <w:name w:val="xl233"/>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4">
    <w:name w:val="xl234"/>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235">
    <w:name w:val="xl235"/>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6">
    <w:name w:val="xl236"/>
    <w:basedOn w:val="a5"/>
    <w:rsid w:val="00EE6EA7"/>
    <w:pPr>
      <w:pBdr>
        <w:top w:val="single" w:sz="4" w:space="0" w:color="auto"/>
      </w:pBdr>
      <w:shd w:val="clear" w:color="000000" w:fill="FFFFFF"/>
      <w:spacing w:before="100" w:beforeAutospacing="1" w:after="100" w:afterAutospacing="1"/>
      <w:textAlignment w:val="center"/>
    </w:pPr>
  </w:style>
  <w:style w:type="paragraph" w:customStyle="1" w:styleId="xl237">
    <w:name w:val="xl237"/>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38">
    <w:name w:val="xl238"/>
    <w:basedOn w:val="a5"/>
    <w:rsid w:val="00EE6EA7"/>
    <w:pPr>
      <w:pBdr>
        <w:left w:val="single" w:sz="8" w:space="0" w:color="auto"/>
        <w:bottom w:val="single" w:sz="8" w:space="0" w:color="auto"/>
      </w:pBdr>
      <w:shd w:val="clear" w:color="000000" w:fill="FFFFFF"/>
      <w:spacing w:before="100" w:beforeAutospacing="1" w:after="100" w:afterAutospacing="1"/>
    </w:pPr>
  </w:style>
  <w:style w:type="paragraph" w:customStyle="1" w:styleId="xl239">
    <w:name w:val="xl239"/>
    <w:basedOn w:val="a5"/>
    <w:rsid w:val="00EE6EA7"/>
    <w:pPr>
      <w:pBdr>
        <w:bottom w:val="single" w:sz="8" w:space="0" w:color="auto"/>
      </w:pBdr>
      <w:shd w:val="clear" w:color="000000" w:fill="FFFFFF"/>
      <w:spacing w:before="100" w:beforeAutospacing="1" w:after="100" w:afterAutospacing="1"/>
    </w:pPr>
  </w:style>
  <w:style w:type="paragraph" w:customStyle="1" w:styleId="xl240">
    <w:name w:val="xl240"/>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41">
    <w:name w:val="xl241"/>
    <w:basedOn w:val="a5"/>
    <w:rsid w:val="00EE6EA7"/>
    <w:pPr>
      <w:pBdr>
        <w:bottom w:val="single" w:sz="8" w:space="0" w:color="auto"/>
      </w:pBdr>
      <w:shd w:val="clear" w:color="000000" w:fill="FFFFFF"/>
      <w:spacing w:before="100" w:beforeAutospacing="1" w:after="100" w:afterAutospacing="1"/>
    </w:pPr>
    <w:rPr>
      <w:b/>
      <w:bCs/>
    </w:rPr>
  </w:style>
  <w:style w:type="paragraph" w:customStyle="1" w:styleId="xl242">
    <w:name w:val="xl242"/>
    <w:basedOn w:val="a5"/>
    <w:rsid w:val="00EE6EA7"/>
    <w:pPr>
      <w:pBdr>
        <w:bottom w:val="single" w:sz="8" w:space="0" w:color="auto"/>
      </w:pBdr>
      <w:shd w:val="clear" w:color="000000" w:fill="FFFFFF"/>
      <w:spacing w:before="100" w:beforeAutospacing="1" w:after="100" w:afterAutospacing="1"/>
      <w:jc w:val="center"/>
      <w:textAlignment w:val="center"/>
    </w:pPr>
  </w:style>
  <w:style w:type="paragraph" w:customStyle="1" w:styleId="xl243">
    <w:name w:val="xl243"/>
    <w:basedOn w:val="a5"/>
    <w:rsid w:val="00EE6EA7"/>
    <w:pPr>
      <w:pBdr>
        <w:bottom w:val="single" w:sz="8" w:space="0" w:color="auto"/>
        <w:right w:val="single" w:sz="8" w:space="0" w:color="auto"/>
      </w:pBdr>
      <w:shd w:val="clear" w:color="000000" w:fill="FFFFFF"/>
      <w:spacing w:before="100" w:beforeAutospacing="1" w:after="100" w:afterAutospacing="1"/>
    </w:pPr>
  </w:style>
  <w:style w:type="paragraph" w:customStyle="1" w:styleId="xl244">
    <w:name w:val="xl244"/>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5">
    <w:name w:val="xl245"/>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6">
    <w:name w:val="xl246"/>
    <w:basedOn w:val="a5"/>
    <w:rsid w:val="00EE6EA7"/>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247">
    <w:name w:val="xl247"/>
    <w:basedOn w:val="a5"/>
    <w:rsid w:val="00EE6EA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8">
    <w:name w:val="xl248"/>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5"/>
    <w:rsid w:val="00EE6EA7"/>
    <w:pPr>
      <w:pBdr>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0">
    <w:name w:val="xl250"/>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1">
    <w:name w:val="xl251"/>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2">
    <w:name w:val="xl252"/>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3">
    <w:name w:val="xl253"/>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4">
    <w:name w:val="xl254"/>
    <w:basedOn w:val="a5"/>
    <w:rsid w:val="00EE6EA7"/>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5">
    <w:name w:val="xl255"/>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6">
    <w:name w:val="xl256"/>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7">
    <w:name w:val="xl257"/>
    <w:basedOn w:val="a5"/>
    <w:rsid w:val="00EE6EA7"/>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8">
    <w:name w:val="xl258"/>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59">
    <w:name w:val="xl259"/>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60">
    <w:name w:val="xl260"/>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61">
    <w:name w:val="xl261"/>
    <w:basedOn w:val="a5"/>
    <w:rsid w:val="00EE6EA7"/>
    <w:pPr>
      <w:pBdr>
        <w:top w:val="single" w:sz="4" w:space="0" w:color="auto"/>
        <w:left w:val="single" w:sz="8" w:space="0" w:color="auto"/>
      </w:pBdr>
      <w:shd w:val="clear" w:color="000000" w:fill="FFFFFF"/>
      <w:spacing w:before="100" w:beforeAutospacing="1" w:after="100" w:afterAutospacing="1"/>
      <w:jc w:val="center"/>
      <w:textAlignment w:val="center"/>
    </w:pPr>
  </w:style>
  <w:style w:type="paragraph" w:customStyle="1" w:styleId="xl262">
    <w:name w:val="xl262"/>
    <w:basedOn w:val="a5"/>
    <w:rsid w:val="00EE6EA7"/>
    <w:pPr>
      <w:pBdr>
        <w:left w:val="single" w:sz="8" w:space="0" w:color="auto"/>
      </w:pBdr>
      <w:shd w:val="clear" w:color="000000" w:fill="FFFFFF"/>
      <w:spacing w:before="100" w:beforeAutospacing="1" w:after="100" w:afterAutospacing="1"/>
      <w:jc w:val="center"/>
      <w:textAlignment w:val="center"/>
    </w:pPr>
  </w:style>
  <w:style w:type="paragraph" w:customStyle="1" w:styleId="xl263">
    <w:name w:val="xl263"/>
    <w:basedOn w:val="a5"/>
    <w:rsid w:val="00EE6EA7"/>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64">
    <w:name w:val="xl264"/>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65">
    <w:name w:val="xl265"/>
    <w:basedOn w:val="a5"/>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66">
    <w:name w:val="xl266"/>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67">
    <w:name w:val="xl267"/>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68">
    <w:name w:val="xl268"/>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69">
    <w:name w:val="xl269"/>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0">
    <w:name w:val="xl270"/>
    <w:basedOn w:val="a5"/>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1">
    <w:name w:val="xl271"/>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72">
    <w:name w:val="xl272"/>
    <w:basedOn w:val="a5"/>
    <w:rsid w:val="00EE6EA7"/>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73">
    <w:name w:val="xl273"/>
    <w:basedOn w:val="a5"/>
    <w:rsid w:val="00EE6EA7"/>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274">
    <w:name w:val="xl274"/>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5">
    <w:name w:val="xl275"/>
    <w:basedOn w:val="a5"/>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6">
    <w:name w:val="xl276"/>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77">
    <w:name w:val="xl277"/>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78">
    <w:name w:val="xl278"/>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9">
    <w:name w:val="xl279"/>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80">
    <w:name w:val="xl280"/>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1">
    <w:name w:val="xl281"/>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82">
    <w:name w:val="xl282"/>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3">
    <w:name w:val="xl283"/>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84">
    <w:name w:val="xl284"/>
    <w:basedOn w:val="a5"/>
    <w:rsid w:val="00EE6EA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285">
    <w:name w:val="xl285"/>
    <w:basedOn w:val="a5"/>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286">
    <w:name w:val="xl286"/>
    <w:basedOn w:val="a5"/>
    <w:rsid w:val="00EE6EA7"/>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287">
    <w:name w:val="xl287"/>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8">
    <w:name w:val="xl288"/>
    <w:basedOn w:val="a5"/>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9">
    <w:name w:val="xl289"/>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90">
    <w:name w:val="xl290"/>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91">
    <w:name w:val="xl291"/>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92">
    <w:name w:val="xl292"/>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93">
    <w:name w:val="xl293"/>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94">
    <w:name w:val="xl294"/>
    <w:basedOn w:val="a5"/>
    <w:rsid w:val="00EE6EA7"/>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95">
    <w:name w:val="xl295"/>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font9">
    <w:name w:val="font9"/>
    <w:basedOn w:val="a5"/>
    <w:rsid w:val="00EE6EA7"/>
    <w:pPr>
      <w:spacing w:before="100" w:beforeAutospacing="1" w:after="100" w:afterAutospacing="1"/>
    </w:pPr>
    <w:rPr>
      <w:rFonts w:ascii="Tahoma" w:hAnsi="Tahoma" w:cs="Tahoma"/>
      <w:b/>
      <w:bCs/>
      <w:color w:val="000000"/>
      <w:sz w:val="18"/>
      <w:szCs w:val="18"/>
    </w:rPr>
  </w:style>
  <w:style w:type="paragraph" w:customStyle="1" w:styleId="xl28430">
    <w:name w:val="xl28430"/>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28431">
    <w:name w:val="xl28431"/>
    <w:basedOn w:val="a5"/>
    <w:rsid w:val="002E691C"/>
    <w:pPr>
      <w:spacing w:before="100" w:beforeAutospacing="1" w:after="100" w:afterAutospacing="1"/>
    </w:pPr>
    <w:rPr>
      <w:sz w:val="16"/>
      <w:szCs w:val="16"/>
    </w:rPr>
  </w:style>
  <w:style w:type="paragraph" w:customStyle="1" w:styleId="xl28432">
    <w:name w:val="xl28432"/>
    <w:basedOn w:val="a5"/>
    <w:rsid w:val="002E69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28433">
    <w:name w:val="xl28433"/>
    <w:basedOn w:val="a5"/>
    <w:rsid w:val="002E691C"/>
    <w:pPr>
      <w:spacing w:before="100" w:beforeAutospacing="1" w:after="100" w:afterAutospacing="1"/>
      <w:jc w:val="center"/>
      <w:textAlignment w:val="center"/>
    </w:pPr>
    <w:rPr>
      <w:sz w:val="16"/>
      <w:szCs w:val="16"/>
    </w:rPr>
  </w:style>
  <w:style w:type="paragraph" w:customStyle="1" w:styleId="xl28434">
    <w:name w:val="xl28434"/>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435">
    <w:name w:val="xl28435"/>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8436">
    <w:name w:val="xl28436"/>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437">
    <w:name w:val="xl28437"/>
    <w:basedOn w:val="a5"/>
    <w:rsid w:val="002E691C"/>
    <w:pPr>
      <w:spacing w:before="100" w:beforeAutospacing="1" w:after="100" w:afterAutospacing="1"/>
    </w:pPr>
    <w:rPr>
      <w:b/>
      <w:bCs/>
      <w:sz w:val="16"/>
      <w:szCs w:val="16"/>
    </w:rPr>
  </w:style>
  <w:style w:type="paragraph" w:customStyle="1" w:styleId="xl28438">
    <w:name w:val="xl28438"/>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28439">
    <w:name w:val="xl28439"/>
    <w:basedOn w:val="a5"/>
    <w:rsid w:val="002E69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4"/>
      <w:szCs w:val="14"/>
    </w:rPr>
  </w:style>
  <w:style w:type="paragraph" w:customStyle="1" w:styleId="xl28440">
    <w:name w:val="xl28440"/>
    <w:basedOn w:val="a5"/>
    <w:rsid w:val="002E69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4"/>
      <w:szCs w:val="14"/>
    </w:rPr>
  </w:style>
  <w:style w:type="paragraph" w:customStyle="1" w:styleId="xl28441">
    <w:name w:val="xl28441"/>
    <w:basedOn w:val="a5"/>
    <w:rsid w:val="002E691C"/>
    <w:pPr>
      <w:spacing w:before="100" w:beforeAutospacing="1" w:after="100" w:afterAutospacing="1"/>
      <w:jc w:val="center"/>
      <w:textAlignment w:val="center"/>
    </w:pPr>
    <w:rPr>
      <w:b/>
      <w:bCs/>
      <w:sz w:val="16"/>
      <w:szCs w:val="16"/>
    </w:rPr>
  </w:style>
  <w:style w:type="paragraph" w:customStyle="1" w:styleId="xl28442">
    <w:name w:val="xl28442"/>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8443">
    <w:name w:val="xl28443"/>
    <w:basedOn w:val="a5"/>
    <w:rsid w:val="002E69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28444">
    <w:name w:val="xl28444"/>
    <w:basedOn w:val="a5"/>
    <w:rsid w:val="002E691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b/>
      <w:bCs/>
      <w:sz w:val="16"/>
      <w:szCs w:val="16"/>
    </w:rPr>
  </w:style>
  <w:style w:type="paragraph" w:customStyle="1" w:styleId="xl28445">
    <w:name w:val="xl28445"/>
    <w:basedOn w:val="a5"/>
    <w:rsid w:val="002E691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sz w:val="14"/>
      <w:szCs w:val="14"/>
    </w:rPr>
  </w:style>
  <w:style w:type="paragraph" w:customStyle="1" w:styleId="xl28446">
    <w:name w:val="xl28446"/>
    <w:basedOn w:val="a5"/>
    <w:rsid w:val="002E691C"/>
    <w:pPr>
      <w:shd w:val="clear" w:color="000000" w:fill="808080"/>
      <w:spacing w:before="100" w:beforeAutospacing="1" w:after="100" w:afterAutospacing="1"/>
    </w:pPr>
    <w:rPr>
      <w:sz w:val="16"/>
      <w:szCs w:val="16"/>
    </w:rPr>
  </w:style>
  <w:style w:type="paragraph" w:customStyle="1" w:styleId="xl28447">
    <w:name w:val="xl28447"/>
    <w:basedOn w:val="a5"/>
    <w:rsid w:val="002E691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b/>
      <w:bCs/>
      <w:sz w:val="14"/>
      <w:szCs w:val="14"/>
    </w:rPr>
  </w:style>
  <w:style w:type="paragraph" w:customStyle="1" w:styleId="xl28448">
    <w:name w:val="xl28448"/>
    <w:basedOn w:val="a5"/>
    <w:rsid w:val="002E691C"/>
    <w:pPr>
      <w:spacing w:before="100" w:beforeAutospacing="1" w:after="100" w:afterAutospacing="1"/>
      <w:jc w:val="center"/>
      <w:textAlignment w:val="center"/>
    </w:pPr>
    <w:rPr>
      <w:b/>
      <w:bCs/>
      <w:sz w:val="16"/>
      <w:szCs w:val="16"/>
    </w:rPr>
  </w:style>
  <w:style w:type="character" w:customStyle="1" w:styleId="2fd">
    <w:name w:val="Неразрешенное упоминание2"/>
    <w:basedOn w:val="a9"/>
    <w:uiPriority w:val="99"/>
    <w:semiHidden/>
    <w:rsid w:val="005F68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1687">
      <w:bodyDiv w:val="1"/>
      <w:marLeft w:val="0"/>
      <w:marRight w:val="0"/>
      <w:marTop w:val="0"/>
      <w:marBottom w:val="0"/>
      <w:divBdr>
        <w:top w:val="none" w:sz="0" w:space="0" w:color="auto"/>
        <w:left w:val="none" w:sz="0" w:space="0" w:color="auto"/>
        <w:bottom w:val="none" w:sz="0" w:space="0" w:color="auto"/>
        <w:right w:val="none" w:sz="0" w:space="0" w:color="auto"/>
      </w:divBdr>
    </w:div>
    <w:div w:id="8609130">
      <w:bodyDiv w:val="1"/>
      <w:marLeft w:val="0"/>
      <w:marRight w:val="0"/>
      <w:marTop w:val="0"/>
      <w:marBottom w:val="0"/>
      <w:divBdr>
        <w:top w:val="none" w:sz="0" w:space="0" w:color="auto"/>
        <w:left w:val="none" w:sz="0" w:space="0" w:color="auto"/>
        <w:bottom w:val="none" w:sz="0" w:space="0" w:color="auto"/>
        <w:right w:val="none" w:sz="0" w:space="0" w:color="auto"/>
      </w:divBdr>
    </w:div>
    <w:div w:id="10646445">
      <w:bodyDiv w:val="1"/>
      <w:marLeft w:val="0"/>
      <w:marRight w:val="0"/>
      <w:marTop w:val="0"/>
      <w:marBottom w:val="0"/>
      <w:divBdr>
        <w:top w:val="none" w:sz="0" w:space="0" w:color="auto"/>
        <w:left w:val="none" w:sz="0" w:space="0" w:color="auto"/>
        <w:bottom w:val="none" w:sz="0" w:space="0" w:color="auto"/>
        <w:right w:val="none" w:sz="0" w:space="0" w:color="auto"/>
      </w:divBdr>
    </w:div>
    <w:div w:id="14695816">
      <w:bodyDiv w:val="1"/>
      <w:marLeft w:val="0"/>
      <w:marRight w:val="0"/>
      <w:marTop w:val="0"/>
      <w:marBottom w:val="0"/>
      <w:divBdr>
        <w:top w:val="none" w:sz="0" w:space="0" w:color="auto"/>
        <w:left w:val="none" w:sz="0" w:space="0" w:color="auto"/>
        <w:bottom w:val="none" w:sz="0" w:space="0" w:color="auto"/>
        <w:right w:val="none" w:sz="0" w:space="0" w:color="auto"/>
      </w:divBdr>
    </w:div>
    <w:div w:id="15349519">
      <w:bodyDiv w:val="1"/>
      <w:marLeft w:val="0"/>
      <w:marRight w:val="0"/>
      <w:marTop w:val="0"/>
      <w:marBottom w:val="0"/>
      <w:divBdr>
        <w:top w:val="none" w:sz="0" w:space="0" w:color="auto"/>
        <w:left w:val="none" w:sz="0" w:space="0" w:color="auto"/>
        <w:bottom w:val="none" w:sz="0" w:space="0" w:color="auto"/>
        <w:right w:val="none" w:sz="0" w:space="0" w:color="auto"/>
      </w:divBdr>
    </w:div>
    <w:div w:id="22287166">
      <w:bodyDiv w:val="1"/>
      <w:marLeft w:val="0"/>
      <w:marRight w:val="0"/>
      <w:marTop w:val="0"/>
      <w:marBottom w:val="0"/>
      <w:divBdr>
        <w:top w:val="none" w:sz="0" w:space="0" w:color="auto"/>
        <w:left w:val="none" w:sz="0" w:space="0" w:color="auto"/>
        <w:bottom w:val="none" w:sz="0" w:space="0" w:color="auto"/>
        <w:right w:val="none" w:sz="0" w:space="0" w:color="auto"/>
      </w:divBdr>
    </w:div>
    <w:div w:id="24840780">
      <w:bodyDiv w:val="1"/>
      <w:marLeft w:val="0"/>
      <w:marRight w:val="0"/>
      <w:marTop w:val="0"/>
      <w:marBottom w:val="0"/>
      <w:divBdr>
        <w:top w:val="none" w:sz="0" w:space="0" w:color="auto"/>
        <w:left w:val="none" w:sz="0" w:space="0" w:color="auto"/>
        <w:bottom w:val="none" w:sz="0" w:space="0" w:color="auto"/>
        <w:right w:val="none" w:sz="0" w:space="0" w:color="auto"/>
      </w:divBdr>
    </w:div>
    <w:div w:id="25758879">
      <w:bodyDiv w:val="1"/>
      <w:marLeft w:val="0"/>
      <w:marRight w:val="0"/>
      <w:marTop w:val="0"/>
      <w:marBottom w:val="0"/>
      <w:divBdr>
        <w:top w:val="none" w:sz="0" w:space="0" w:color="auto"/>
        <w:left w:val="none" w:sz="0" w:space="0" w:color="auto"/>
        <w:bottom w:val="none" w:sz="0" w:space="0" w:color="auto"/>
        <w:right w:val="none" w:sz="0" w:space="0" w:color="auto"/>
      </w:divBdr>
    </w:div>
    <w:div w:id="25915762">
      <w:bodyDiv w:val="1"/>
      <w:marLeft w:val="0"/>
      <w:marRight w:val="0"/>
      <w:marTop w:val="0"/>
      <w:marBottom w:val="0"/>
      <w:divBdr>
        <w:top w:val="none" w:sz="0" w:space="0" w:color="auto"/>
        <w:left w:val="none" w:sz="0" w:space="0" w:color="auto"/>
        <w:bottom w:val="none" w:sz="0" w:space="0" w:color="auto"/>
        <w:right w:val="none" w:sz="0" w:space="0" w:color="auto"/>
      </w:divBdr>
    </w:div>
    <w:div w:id="29035445">
      <w:bodyDiv w:val="1"/>
      <w:marLeft w:val="0"/>
      <w:marRight w:val="0"/>
      <w:marTop w:val="0"/>
      <w:marBottom w:val="0"/>
      <w:divBdr>
        <w:top w:val="none" w:sz="0" w:space="0" w:color="auto"/>
        <w:left w:val="none" w:sz="0" w:space="0" w:color="auto"/>
        <w:bottom w:val="none" w:sz="0" w:space="0" w:color="auto"/>
        <w:right w:val="none" w:sz="0" w:space="0" w:color="auto"/>
      </w:divBdr>
    </w:div>
    <w:div w:id="30158818">
      <w:bodyDiv w:val="1"/>
      <w:marLeft w:val="0"/>
      <w:marRight w:val="0"/>
      <w:marTop w:val="0"/>
      <w:marBottom w:val="0"/>
      <w:divBdr>
        <w:top w:val="none" w:sz="0" w:space="0" w:color="auto"/>
        <w:left w:val="none" w:sz="0" w:space="0" w:color="auto"/>
        <w:bottom w:val="none" w:sz="0" w:space="0" w:color="auto"/>
        <w:right w:val="none" w:sz="0" w:space="0" w:color="auto"/>
      </w:divBdr>
    </w:div>
    <w:div w:id="31351415">
      <w:bodyDiv w:val="1"/>
      <w:marLeft w:val="0"/>
      <w:marRight w:val="0"/>
      <w:marTop w:val="0"/>
      <w:marBottom w:val="0"/>
      <w:divBdr>
        <w:top w:val="none" w:sz="0" w:space="0" w:color="auto"/>
        <w:left w:val="none" w:sz="0" w:space="0" w:color="auto"/>
        <w:bottom w:val="none" w:sz="0" w:space="0" w:color="auto"/>
        <w:right w:val="none" w:sz="0" w:space="0" w:color="auto"/>
      </w:divBdr>
    </w:div>
    <w:div w:id="35476409">
      <w:bodyDiv w:val="1"/>
      <w:marLeft w:val="0"/>
      <w:marRight w:val="0"/>
      <w:marTop w:val="0"/>
      <w:marBottom w:val="0"/>
      <w:divBdr>
        <w:top w:val="none" w:sz="0" w:space="0" w:color="auto"/>
        <w:left w:val="none" w:sz="0" w:space="0" w:color="auto"/>
        <w:bottom w:val="none" w:sz="0" w:space="0" w:color="auto"/>
        <w:right w:val="none" w:sz="0" w:space="0" w:color="auto"/>
      </w:divBdr>
    </w:div>
    <w:div w:id="38405051">
      <w:bodyDiv w:val="1"/>
      <w:marLeft w:val="0"/>
      <w:marRight w:val="0"/>
      <w:marTop w:val="0"/>
      <w:marBottom w:val="0"/>
      <w:divBdr>
        <w:top w:val="none" w:sz="0" w:space="0" w:color="auto"/>
        <w:left w:val="none" w:sz="0" w:space="0" w:color="auto"/>
        <w:bottom w:val="none" w:sz="0" w:space="0" w:color="auto"/>
        <w:right w:val="none" w:sz="0" w:space="0" w:color="auto"/>
      </w:divBdr>
    </w:div>
    <w:div w:id="41178258">
      <w:bodyDiv w:val="1"/>
      <w:marLeft w:val="0"/>
      <w:marRight w:val="0"/>
      <w:marTop w:val="0"/>
      <w:marBottom w:val="0"/>
      <w:divBdr>
        <w:top w:val="none" w:sz="0" w:space="0" w:color="auto"/>
        <w:left w:val="none" w:sz="0" w:space="0" w:color="auto"/>
        <w:bottom w:val="none" w:sz="0" w:space="0" w:color="auto"/>
        <w:right w:val="none" w:sz="0" w:space="0" w:color="auto"/>
      </w:divBdr>
    </w:div>
    <w:div w:id="44765214">
      <w:bodyDiv w:val="1"/>
      <w:marLeft w:val="0"/>
      <w:marRight w:val="0"/>
      <w:marTop w:val="0"/>
      <w:marBottom w:val="0"/>
      <w:divBdr>
        <w:top w:val="none" w:sz="0" w:space="0" w:color="auto"/>
        <w:left w:val="none" w:sz="0" w:space="0" w:color="auto"/>
        <w:bottom w:val="none" w:sz="0" w:space="0" w:color="auto"/>
        <w:right w:val="none" w:sz="0" w:space="0" w:color="auto"/>
      </w:divBdr>
    </w:div>
    <w:div w:id="50465635">
      <w:bodyDiv w:val="1"/>
      <w:marLeft w:val="0"/>
      <w:marRight w:val="0"/>
      <w:marTop w:val="0"/>
      <w:marBottom w:val="0"/>
      <w:divBdr>
        <w:top w:val="none" w:sz="0" w:space="0" w:color="auto"/>
        <w:left w:val="none" w:sz="0" w:space="0" w:color="auto"/>
        <w:bottom w:val="none" w:sz="0" w:space="0" w:color="auto"/>
        <w:right w:val="none" w:sz="0" w:space="0" w:color="auto"/>
      </w:divBdr>
    </w:div>
    <w:div w:id="50810359">
      <w:bodyDiv w:val="1"/>
      <w:marLeft w:val="0"/>
      <w:marRight w:val="0"/>
      <w:marTop w:val="0"/>
      <w:marBottom w:val="0"/>
      <w:divBdr>
        <w:top w:val="none" w:sz="0" w:space="0" w:color="auto"/>
        <w:left w:val="none" w:sz="0" w:space="0" w:color="auto"/>
        <w:bottom w:val="none" w:sz="0" w:space="0" w:color="auto"/>
        <w:right w:val="none" w:sz="0" w:space="0" w:color="auto"/>
      </w:divBdr>
    </w:div>
    <w:div w:id="58864764">
      <w:bodyDiv w:val="1"/>
      <w:marLeft w:val="0"/>
      <w:marRight w:val="0"/>
      <w:marTop w:val="0"/>
      <w:marBottom w:val="0"/>
      <w:divBdr>
        <w:top w:val="none" w:sz="0" w:space="0" w:color="auto"/>
        <w:left w:val="none" w:sz="0" w:space="0" w:color="auto"/>
        <w:bottom w:val="none" w:sz="0" w:space="0" w:color="auto"/>
        <w:right w:val="none" w:sz="0" w:space="0" w:color="auto"/>
      </w:divBdr>
    </w:div>
    <w:div w:id="65341532">
      <w:bodyDiv w:val="1"/>
      <w:marLeft w:val="0"/>
      <w:marRight w:val="0"/>
      <w:marTop w:val="0"/>
      <w:marBottom w:val="0"/>
      <w:divBdr>
        <w:top w:val="none" w:sz="0" w:space="0" w:color="auto"/>
        <w:left w:val="none" w:sz="0" w:space="0" w:color="auto"/>
        <w:bottom w:val="none" w:sz="0" w:space="0" w:color="auto"/>
        <w:right w:val="none" w:sz="0" w:space="0" w:color="auto"/>
      </w:divBdr>
    </w:div>
    <w:div w:id="74711399">
      <w:bodyDiv w:val="1"/>
      <w:marLeft w:val="0"/>
      <w:marRight w:val="0"/>
      <w:marTop w:val="0"/>
      <w:marBottom w:val="0"/>
      <w:divBdr>
        <w:top w:val="none" w:sz="0" w:space="0" w:color="auto"/>
        <w:left w:val="none" w:sz="0" w:space="0" w:color="auto"/>
        <w:bottom w:val="none" w:sz="0" w:space="0" w:color="auto"/>
        <w:right w:val="none" w:sz="0" w:space="0" w:color="auto"/>
      </w:divBdr>
    </w:div>
    <w:div w:id="77796764">
      <w:bodyDiv w:val="1"/>
      <w:marLeft w:val="0"/>
      <w:marRight w:val="0"/>
      <w:marTop w:val="0"/>
      <w:marBottom w:val="0"/>
      <w:divBdr>
        <w:top w:val="none" w:sz="0" w:space="0" w:color="auto"/>
        <w:left w:val="none" w:sz="0" w:space="0" w:color="auto"/>
        <w:bottom w:val="none" w:sz="0" w:space="0" w:color="auto"/>
        <w:right w:val="none" w:sz="0" w:space="0" w:color="auto"/>
      </w:divBdr>
    </w:div>
    <w:div w:id="82268487">
      <w:bodyDiv w:val="1"/>
      <w:marLeft w:val="0"/>
      <w:marRight w:val="0"/>
      <w:marTop w:val="0"/>
      <w:marBottom w:val="0"/>
      <w:divBdr>
        <w:top w:val="none" w:sz="0" w:space="0" w:color="auto"/>
        <w:left w:val="none" w:sz="0" w:space="0" w:color="auto"/>
        <w:bottom w:val="none" w:sz="0" w:space="0" w:color="auto"/>
        <w:right w:val="none" w:sz="0" w:space="0" w:color="auto"/>
      </w:divBdr>
    </w:div>
    <w:div w:id="83233006">
      <w:bodyDiv w:val="1"/>
      <w:marLeft w:val="0"/>
      <w:marRight w:val="0"/>
      <w:marTop w:val="0"/>
      <w:marBottom w:val="0"/>
      <w:divBdr>
        <w:top w:val="none" w:sz="0" w:space="0" w:color="auto"/>
        <w:left w:val="none" w:sz="0" w:space="0" w:color="auto"/>
        <w:bottom w:val="none" w:sz="0" w:space="0" w:color="auto"/>
        <w:right w:val="none" w:sz="0" w:space="0" w:color="auto"/>
      </w:divBdr>
    </w:div>
    <w:div w:id="86393878">
      <w:bodyDiv w:val="1"/>
      <w:marLeft w:val="0"/>
      <w:marRight w:val="0"/>
      <w:marTop w:val="0"/>
      <w:marBottom w:val="0"/>
      <w:divBdr>
        <w:top w:val="none" w:sz="0" w:space="0" w:color="auto"/>
        <w:left w:val="none" w:sz="0" w:space="0" w:color="auto"/>
        <w:bottom w:val="none" w:sz="0" w:space="0" w:color="auto"/>
        <w:right w:val="none" w:sz="0" w:space="0" w:color="auto"/>
      </w:divBdr>
    </w:div>
    <w:div w:id="91442794">
      <w:bodyDiv w:val="1"/>
      <w:marLeft w:val="0"/>
      <w:marRight w:val="0"/>
      <w:marTop w:val="0"/>
      <w:marBottom w:val="0"/>
      <w:divBdr>
        <w:top w:val="none" w:sz="0" w:space="0" w:color="auto"/>
        <w:left w:val="none" w:sz="0" w:space="0" w:color="auto"/>
        <w:bottom w:val="none" w:sz="0" w:space="0" w:color="auto"/>
        <w:right w:val="none" w:sz="0" w:space="0" w:color="auto"/>
      </w:divBdr>
    </w:div>
    <w:div w:id="96100784">
      <w:bodyDiv w:val="1"/>
      <w:marLeft w:val="0"/>
      <w:marRight w:val="0"/>
      <w:marTop w:val="0"/>
      <w:marBottom w:val="0"/>
      <w:divBdr>
        <w:top w:val="none" w:sz="0" w:space="0" w:color="auto"/>
        <w:left w:val="none" w:sz="0" w:space="0" w:color="auto"/>
        <w:bottom w:val="none" w:sz="0" w:space="0" w:color="auto"/>
        <w:right w:val="none" w:sz="0" w:space="0" w:color="auto"/>
      </w:divBdr>
    </w:div>
    <w:div w:id="101649593">
      <w:bodyDiv w:val="1"/>
      <w:marLeft w:val="0"/>
      <w:marRight w:val="0"/>
      <w:marTop w:val="0"/>
      <w:marBottom w:val="0"/>
      <w:divBdr>
        <w:top w:val="none" w:sz="0" w:space="0" w:color="auto"/>
        <w:left w:val="none" w:sz="0" w:space="0" w:color="auto"/>
        <w:bottom w:val="none" w:sz="0" w:space="0" w:color="auto"/>
        <w:right w:val="none" w:sz="0" w:space="0" w:color="auto"/>
      </w:divBdr>
    </w:div>
    <w:div w:id="104231894">
      <w:bodyDiv w:val="1"/>
      <w:marLeft w:val="0"/>
      <w:marRight w:val="0"/>
      <w:marTop w:val="0"/>
      <w:marBottom w:val="0"/>
      <w:divBdr>
        <w:top w:val="none" w:sz="0" w:space="0" w:color="auto"/>
        <w:left w:val="none" w:sz="0" w:space="0" w:color="auto"/>
        <w:bottom w:val="none" w:sz="0" w:space="0" w:color="auto"/>
        <w:right w:val="none" w:sz="0" w:space="0" w:color="auto"/>
      </w:divBdr>
    </w:div>
    <w:div w:id="104691043">
      <w:bodyDiv w:val="1"/>
      <w:marLeft w:val="0"/>
      <w:marRight w:val="0"/>
      <w:marTop w:val="0"/>
      <w:marBottom w:val="0"/>
      <w:divBdr>
        <w:top w:val="none" w:sz="0" w:space="0" w:color="auto"/>
        <w:left w:val="none" w:sz="0" w:space="0" w:color="auto"/>
        <w:bottom w:val="none" w:sz="0" w:space="0" w:color="auto"/>
        <w:right w:val="none" w:sz="0" w:space="0" w:color="auto"/>
      </w:divBdr>
    </w:div>
    <w:div w:id="115832233">
      <w:bodyDiv w:val="1"/>
      <w:marLeft w:val="0"/>
      <w:marRight w:val="0"/>
      <w:marTop w:val="0"/>
      <w:marBottom w:val="0"/>
      <w:divBdr>
        <w:top w:val="none" w:sz="0" w:space="0" w:color="auto"/>
        <w:left w:val="none" w:sz="0" w:space="0" w:color="auto"/>
        <w:bottom w:val="none" w:sz="0" w:space="0" w:color="auto"/>
        <w:right w:val="none" w:sz="0" w:space="0" w:color="auto"/>
      </w:divBdr>
    </w:div>
    <w:div w:id="127281684">
      <w:bodyDiv w:val="1"/>
      <w:marLeft w:val="0"/>
      <w:marRight w:val="0"/>
      <w:marTop w:val="0"/>
      <w:marBottom w:val="0"/>
      <w:divBdr>
        <w:top w:val="none" w:sz="0" w:space="0" w:color="auto"/>
        <w:left w:val="none" w:sz="0" w:space="0" w:color="auto"/>
        <w:bottom w:val="none" w:sz="0" w:space="0" w:color="auto"/>
        <w:right w:val="none" w:sz="0" w:space="0" w:color="auto"/>
      </w:divBdr>
    </w:div>
    <w:div w:id="128520129">
      <w:bodyDiv w:val="1"/>
      <w:marLeft w:val="0"/>
      <w:marRight w:val="0"/>
      <w:marTop w:val="0"/>
      <w:marBottom w:val="0"/>
      <w:divBdr>
        <w:top w:val="none" w:sz="0" w:space="0" w:color="auto"/>
        <w:left w:val="none" w:sz="0" w:space="0" w:color="auto"/>
        <w:bottom w:val="none" w:sz="0" w:space="0" w:color="auto"/>
        <w:right w:val="none" w:sz="0" w:space="0" w:color="auto"/>
      </w:divBdr>
    </w:div>
    <w:div w:id="141896866">
      <w:bodyDiv w:val="1"/>
      <w:marLeft w:val="0"/>
      <w:marRight w:val="0"/>
      <w:marTop w:val="0"/>
      <w:marBottom w:val="0"/>
      <w:divBdr>
        <w:top w:val="none" w:sz="0" w:space="0" w:color="auto"/>
        <w:left w:val="none" w:sz="0" w:space="0" w:color="auto"/>
        <w:bottom w:val="none" w:sz="0" w:space="0" w:color="auto"/>
        <w:right w:val="none" w:sz="0" w:space="0" w:color="auto"/>
      </w:divBdr>
    </w:div>
    <w:div w:id="143012962">
      <w:bodyDiv w:val="1"/>
      <w:marLeft w:val="0"/>
      <w:marRight w:val="0"/>
      <w:marTop w:val="0"/>
      <w:marBottom w:val="0"/>
      <w:divBdr>
        <w:top w:val="none" w:sz="0" w:space="0" w:color="auto"/>
        <w:left w:val="none" w:sz="0" w:space="0" w:color="auto"/>
        <w:bottom w:val="none" w:sz="0" w:space="0" w:color="auto"/>
        <w:right w:val="none" w:sz="0" w:space="0" w:color="auto"/>
      </w:divBdr>
    </w:div>
    <w:div w:id="147210821">
      <w:bodyDiv w:val="1"/>
      <w:marLeft w:val="0"/>
      <w:marRight w:val="0"/>
      <w:marTop w:val="0"/>
      <w:marBottom w:val="0"/>
      <w:divBdr>
        <w:top w:val="none" w:sz="0" w:space="0" w:color="auto"/>
        <w:left w:val="none" w:sz="0" w:space="0" w:color="auto"/>
        <w:bottom w:val="none" w:sz="0" w:space="0" w:color="auto"/>
        <w:right w:val="none" w:sz="0" w:space="0" w:color="auto"/>
      </w:divBdr>
    </w:div>
    <w:div w:id="161702565">
      <w:bodyDiv w:val="1"/>
      <w:marLeft w:val="0"/>
      <w:marRight w:val="0"/>
      <w:marTop w:val="0"/>
      <w:marBottom w:val="0"/>
      <w:divBdr>
        <w:top w:val="none" w:sz="0" w:space="0" w:color="auto"/>
        <w:left w:val="none" w:sz="0" w:space="0" w:color="auto"/>
        <w:bottom w:val="none" w:sz="0" w:space="0" w:color="auto"/>
        <w:right w:val="none" w:sz="0" w:space="0" w:color="auto"/>
      </w:divBdr>
    </w:div>
    <w:div w:id="162821561">
      <w:bodyDiv w:val="1"/>
      <w:marLeft w:val="0"/>
      <w:marRight w:val="0"/>
      <w:marTop w:val="0"/>
      <w:marBottom w:val="0"/>
      <w:divBdr>
        <w:top w:val="none" w:sz="0" w:space="0" w:color="auto"/>
        <w:left w:val="none" w:sz="0" w:space="0" w:color="auto"/>
        <w:bottom w:val="none" w:sz="0" w:space="0" w:color="auto"/>
        <w:right w:val="none" w:sz="0" w:space="0" w:color="auto"/>
      </w:divBdr>
    </w:div>
    <w:div w:id="165092942">
      <w:bodyDiv w:val="1"/>
      <w:marLeft w:val="0"/>
      <w:marRight w:val="0"/>
      <w:marTop w:val="0"/>
      <w:marBottom w:val="0"/>
      <w:divBdr>
        <w:top w:val="none" w:sz="0" w:space="0" w:color="auto"/>
        <w:left w:val="none" w:sz="0" w:space="0" w:color="auto"/>
        <w:bottom w:val="none" w:sz="0" w:space="0" w:color="auto"/>
        <w:right w:val="none" w:sz="0" w:space="0" w:color="auto"/>
      </w:divBdr>
    </w:div>
    <w:div w:id="166216586">
      <w:bodyDiv w:val="1"/>
      <w:marLeft w:val="0"/>
      <w:marRight w:val="0"/>
      <w:marTop w:val="0"/>
      <w:marBottom w:val="0"/>
      <w:divBdr>
        <w:top w:val="none" w:sz="0" w:space="0" w:color="auto"/>
        <w:left w:val="none" w:sz="0" w:space="0" w:color="auto"/>
        <w:bottom w:val="none" w:sz="0" w:space="0" w:color="auto"/>
        <w:right w:val="none" w:sz="0" w:space="0" w:color="auto"/>
      </w:divBdr>
    </w:div>
    <w:div w:id="172455029">
      <w:bodyDiv w:val="1"/>
      <w:marLeft w:val="0"/>
      <w:marRight w:val="0"/>
      <w:marTop w:val="0"/>
      <w:marBottom w:val="0"/>
      <w:divBdr>
        <w:top w:val="none" w:sz="0" w:space="0" w:color="auto"/>
        <w:left w:val="none" w:sz="0" w:space="0" w:color="auto"/>
        <w:bottom w:val="none" w:sz="0" w:space="0" w:color="auto"/>
        <w:right w:val="none" w:sz="0" w:space="0" w:color="auto"/>
      </w:divBdr>
    </w:div>
    <w:div w:id="172456626">
      <w:bodyDiv w:val="1"/>
      <w:marLeft w:val="0"/>
      <w:marRight w:val="0"/>
      <w:marTop w:val="0"/>
      <w:marBottom w:val="0"/>
      <w:divBdr>
        <w:top w:val="none" w:sz="0" w:space="0" w:color="auto"/>
        <w:left w:val="none" w:sz="0" w:space="0" w:color="auto"/>
        <w:bottom w:val="none" w:sz="0" w:space="0" w:color="auto"/>
        <w:right w:val="none" w:sz="0" w:space="0" w:color="auto"/>
      </w:divBdr>
    </w:div>
    <w:div w:id="178812312">
      <w:bodyDiv w:val="1"/>
      <w:marLeft w:val="0"/>
      <w:marRight w:val="0"/>
      <w:marTop w:val="0"/>
      <w:marBottom w:val="0"/>
      <w:divBdr>
        <w:top w:val="none" w:sz="0" w:space="0" w:color="auto"/>
        <w:left w:val="none" w:sz="0" w:space="0" w:color="auto"/>
        <w:bottom w:val="none" w:sz="0" w:space="0" w:color="auto"/>
        <w:right w:val="none" w:sz="0" w:space="0" w:color="auto"/>
      </w:divBdr>
    </w:div>
    <w:div w:id="184441055">
      <w:bodyDiv w:val="1"/>
      <w:marLeft w:val="0"/>
      <w:marRight w:val="0"/>
      <w:marTop w:val="0"/>
      <w:marBottom w:val="0"/>
      <w:divBdr>
        <w:top w:val="none" w:sz="0" w:space="0" w:color="auto"/>
        <w:left w:val="none" w:sz="0" w:space="0" w:color="auto"/>
        <w:bottom w:val="none" w:sz="0" w:space="0" w:color="auto"/>
        <w:right w:val="none" w:sz="0" w:space="0" w:color="auto"/>
      </w:divBdr>
    </w:div>
    <w:div w:id="188109445">
      <w:bodyDiv w:val="1"/>
      <w:marLeft w:val="0"/>
      <w:marRight w:val="0"/>
      <w:marTop w:val="0"/>
      <w:marBottom w:val="0"/>
      <w:divBdr>
        <w:top w:val="none" w:sz="0" w:space="0" w:color="auto"/>
        <w:left w:val="none" w:sz="0" w:space="0" w:color="auto"/>
        <w:bottom w:val="none" w:sz="0" w:space="0" w:color="auto"/>
        <w:right w:val="none" w:sz="0" w:space="0" w:color="auto"/>
      </w:divBdr>
    </w:div>
    <w:div w:id="192424700">
      <w:bodyDiv w:val="1"/>
      <w:marLeft w:val="0"/>
      <w:marRight w:val="0"/>
      <w:marTop w:val="0"/>
      <w:marBottom w:val="0"/>
      <w:divBdr>
        <w:top w:val="none" w:sz="0" w:space="0" w:color="auto"/>
        <w:left w:val="none" w:sz="0" w:space="0" w:color="auto"/>
        <w:bottom w:val="none" w:sz="0" w:space="0" w:color="auto"/>
        <w:right w:val="none" w:sz="0" w:space="0" w:color="auto"/>
      </w:divBdr>
    </w:div>
    <w:div w:id="195968230">
      <w:bodyDiv w:val="1"/>
      <w:marLeft w:val="0"/>
      <w:marRight w:val="0"/>
      <w:marTop w:val="0"/>
      <w:marBottom w:val="0"/>
      <w:divBdr>
        <w:top w:val="none" w:sz="0" w:space="0" w:color="auto"/>
        <w:left w:val="none" w:sz="0" w:space="0" w:color="auto"/>
        <w:bottom w:val="none" w:sz="0" w:space="0" w:color="auto"/>
        <w:right w:val="none" w:sz="0" w:space="0" w:color="auto"/>
      </w:divBdr>
    </w:div>
    <w:div w:id="197596599">
      <w:bodyDiv w:val="1"/>
      <w:marLeft w:val="0"/>
      <w:marRight w:val="0"/>
      <w:marTop w:val="0"/>
      <w:marBottom w:val="0"/>
      <w:divBdr>
        <w:top w:val="none" w:sz="0" w:space="0" w:color="auto"/>
        <w:left w:val="none" w:sz="0" w:space="0" w:color="auto"/>
        <w:bottom w:val="none" w:sz="0" w:space="0" w:color="auto"/>
        <w:right w:val="none" w:sz="0" w:space="0" w:color="auto"/>
      </w:divBdr>
    </w:div>
    <w:div w:id="202714895">
      <w:bodyDiv w:val="1"/>
      <w:marLeft w:val="0"/>
      <w:marRight w:val="0"/>
      <w:marTop w:val="0"/>
      <w:marBottom w:val="0"/>
      <w:divBdr>
        <w:top w:val="none" w:sz="0" w:space="0" w:color="auto"/>
        <w:left w:val="none" w:sz="0" w:space="0" w:color="auto"/>
        <w:bottom w:val="none" w:sz="0" w:space="0" w:color="auto"/>
        <w:right w:val="none" w:sz="0" w:space="0" w:color="auto"/>
      </w:divBdr>
    </w:div>
    <w:div w:id="204104405">
      <w:bodyDiv w:val="1"/>
      <w:marLeft w:val="0"/>
      <w:marRight w:val="0"/>
      <w:marTop w:val="0"/>
      <w:marBottom w:val="0"/>
      <w:divBdr>
        <w:top w:val="none" w:sz="0" w:space="0" w:color="auto"/>
        <w:left w:val="none" w:sz="0" w:space="0" w:color="auto"/>
        <w:bottom w:val="none" w:sz="0" w:space="0" w:color="auto"/>
        <w:right w:val="none" w:sz="0" w:space="0" w:color="auto"/>
      </w:divBdr>
    </w:div>
    <w:div w:id="211041849">
      <w:bodyDiv w:val="1"/>
      <w:marLeft w:val="0"/>
      <w:marRight w:val="0"/>
      <w:marTop w:val="0"/>
      <w:marBottom w:val="0"/>
      <w:divBdr>
        <w:top w:val="none" w:sz="0" w:space="0" w:color="auto"/>
        <w:left w:val="none" w:sz="0" w:space="0" w:color="auto"/>
        <w:bottom w:val="none" w:sz="0" w:space="0" w:color="auto"/>
        <w:right w:val="none" w:sz="0" w:space="0" w:color="auto"/>
      </w:divBdr>
    </w:div>
    <w:div w:id="218782142">
      <w:bodyDiv w:val="1"/>
      <w:marLeft w:val="0"/>
      <w:marRight w:val="0"/>
      <w:marTop w:val="0"/>
      <w:marBottom w:val="0"/>
      <w:divBdr>
        <w:top w:val="none" w:sz="0" w:space="0" w:color="auto"/>
        <w:left w:val="none" w:sz="0" w:space="0" w:color="auto"/>
        <w:bottom w:val="none" w:sz="0" w:space="0" w:color="auto"/>
        <w:right w:val="none" w:sz="0" w:space="0" w:color="auto"/>
      </w:divBdr>
    </w:div>
    <w:div w:id="220413023">
      <w:bodyDiv w:val="1"/>
      <w:marLeft w:val="0"/>
      <w:marRight w:val="0"/>
      <w:marTop w:val="0"/>
      <w:marBottom w:val="0"/>
      <w:divBdr>
        <w:top w:val="none" w:sz="0" w:space="0" w:color="auto"/>
        <w:left w:val="none" w:sz="0" w:space="0" w:color="auto"/>
        <w:bottom w:val="none" w:sz="0" w:space="0" w:color="auto"/>
        <w:right w:val="none" w:sz="0" w:space="0" w:color="auto"/>
      </w:divBdr>
    </w:div>
    <w:div w:id="221065240">
      <w:bodyDiv w:val="1"/>
      <w:marLeft w:val="0"/>
      <w:marRight w:val="0"/>
      <w:marTop w:val="0"/>
      <w:marBottom w:val="0"/>
      <w:divBdr>
        <w:top w:val="none" w:sz="0" w:space="0" w:color="auto"/>
        <w:left w:val="none" w:sz="0" w:space="0" w:color="auto"/>
        <w:bottom w:val="none" w:sz="0" w:space="0" w:color="auto"/>
        <w:right w:val="none" w:sz="0" w:space="0" w:color="auto"/>
      </w:divBdr>
    </w:div>
    <w:div w:id="235366322">
      <w:bodyDiv w:val="1"/>
      <w:marLeft w:val="0"/>
      <w:marRight w:val="0"/>
      <w:marTop w:val="0"/>
      <w:marBottom w:val="0"/>
      <w:divBdr>
        <w:top w:val="none" w:sz="0" w:space="0" w:color="auto"/>
        <w:left w:val="none" w:sz="0" w:space="0" w:color="auto"/>
        <w:bottom w:val="none" w:sz="0" w:space="0" w:color="auto"/>
        <w:right w:val="none" w:sz="0" w:space="0" w:color="auto"/>
      </w:divBdr>
    </w:div>
    <w:div w:id="240455131">
      <w:bodyDiv w:val="1"/>
      <w:marLeft w:val="0"/>
      <w:marRight w:val="0"/>
      <w:marTop w:val="0"/>
      <w:marBottom w:val="0"/>
      <w:divBdr>
        <w:top w:val="none" w:sz="0" w:space="0" w:color="auto"/>
        <w:left w:val="none" w:sz="0" w:space="0" w:color="auto"/>
        <w:bottom w:val="none" w:sz="0" w:space="0" w:color="auto"/>
        <w:right w:val="none" w:sz="0" w:space="0" w:color="auto"/>
      </w:divBdr>
    </w:div>
    <w:div w:id="242564625">
      <w:bodyDiv w:val="1"/>
      <w:marLeft w:val="0"/>
      <w:marRight w:val="0"/>
      <w:marTop w:val="0"/>
      <w:marBottom w:val="0"/>
      <w:divBdr>
        <w:top w:val="none" w:sz="0" w:space="0" w:color="auto"/>
        <w:left w:val="none" w:sz="0" w:space="0" w:color="auto"/>
        <w:bottom w:val="none" w:sz="0" w:space="0" w:color="auto"/>
        <w:right w:val="none" w:sz="0" w:space="0" w:color="auto"/>
      </w:divBdr>
    </w:div>
    <w:div w:id="247006656">
      <w:bodyDiv w:val="1"/>
      <w:marLeft w:val="0"/>
      <w:marRight w:val="0"/>
      <w:marTop w:val="0"/>
      <w:marBottom w:val="0"/>
      <w:divBdr>
        <w:top w:val="none" w:sz="0" w:space="0" w:color="auto"/>
        <w:left w:val="none" w:sz="0" w:space="0" w:color="auto"/>
        <w:bottom w:val="none" w:sz="0" w:space="0" w:color="auto"/>
        <w:right w:val="none" w:sz="0" w:space="0" w:color="auto"/>
      </w:divBdr>
    </w:div>
    <w:div w:id="261837219">
      <w:bodyDiv w:val="1"/>
      <w:marLeft w:val="0"/>
      <w:marRight w:val="0"/>
      <w:marTop w:val="0"/>
      <w:marBottom w:val="0"/>
      <w:divBdr>
        <w:top w:val="none" w:sz="0" w:space="0" w:color="auto"/>
        <w:left w:val="none" w:sz="0" w:space="0" w:color="auto"/>
        <w:bottom w:val="none" w:sz="0" w:space="0" w:color="auto"/>
        <w:right w:val="none" w:sz="0" w:space="0" w:color="auto"/>
      </w:divBdr>
    </w:div>
    <w:div w:id="265500952">
      <w:bodyDiv w:val="1"/>
      <w:marLeft w:val="0"/>
      <w:marRight w:val="0"/>
      <w:marTop w:val="0"/>
      <w:marBottom w:val="0"/>
      <w:divBdr>
        <w:top w:val="none" w:sz="0" w:space="0" w:color="auto"/>
        <w:left w:val="none" w:sz="0" w:space="0" w:color="auto"/>
        <w:bottom w:val="none" w:sz="0" w:space="0" w:color="auto"/>
        <w:right w:val="none" w:sz="0" w:space="0" w:color="auto"/>
      </w:divBdr>
    </w:div>
    <w:div w:id="274288225">
      <w:bodyDiv w:val="1"/>
      <w:marLeft w:val="0"/>
      <w:marRight w:val="0"/>
      <w:marTop w:val="0"/>
      <w:marBottom w:val="0"/>
      <w:divBdr>
        <w:top w:val="none" w:sz="0" w:space="0" w:color="auto"/>
        <w:left w:val="none" w:sz="0" w:space="0" w:color="auto"/>
        <w:bottom w:val="none" w:sz="0" w:space="0" w:color="auto"/>
        <w:right w:val="none" w:sz="0" w:space="0" w:color="auto"/>
      </w:divBdr>
    </w:div>
    <w:div w:id="281882442">
      <w:bodyDiv w:val="1"/>
      <w:marLeft w:val="0"/>
      <w:marRight w:val="0"/>
      <w:marTop w:val="0"/>
      <w:marBottom w:val="0"/>
      <w:divBdr>
        <w:top w:val="none" w:sz="0" w:space="0" w:color="auto"/>
        <w:left w:val="none" w:sz="0" w:space="0" w:color="auto"/>
        <w:bottom w:val="none" w:sz="0" w:space="0" w:color="auto"/>
        <w:right w:val="none" w:sz="0" w:space="0" w:color="auto"/>
      </w:divBdr>
    </w:div>
    <w:div w:id="285240675">
      <w:bodyDiv w:val="1"/>
      <w:marLeft w:val="0"/>
      <w:marRight w:val="0"/>
      <w:marTop w:val="0"/>
      <w:marBottom w:val="0"/>
      <w:divBdr>
        <w:top w:val="none" w:sz="0" w:space="0" w:color="auto"/>
        <w:left w:val="none" w:sz="0" w:space="0" w:color="auto"/>
        <w:bottom w:val="none" w:sz="0" w:space="0" w:color="auto"/>
        <w:right w:val="none" w:sz="0" w:space="0" w:color="auto"/>
      </w:divBdr>
    </w:div>
    <w:div w:id="289094625">
      <w:bodyDiv w:val="1"/>
      <w:marLeft w:val="0"/>
      <w:marRight w:val="0"/>
      <w:marTop w:val="0"/>
      <w:marBottom w:val="0"/>
      <w:divBdr>
        <w:top w:val="none" w:sz="0" w:space="0" w:color="auto"/>
        <w:left w:val="none" w:sz="0" w:space="0" w:color="auto"/>
        <w:bottom w:val="none" w:sz="0" w:space="0" w:color="auto"/>
        <w:right w:val="none" w:sz="0" w:space="0" w:color="auto"/>
      </w:divBdr>
    </w:div>
    <w:div w:id="295792725">
      <w:bodyDiv w:val="1"/>
      <w:marLeft w:val="0"/>
      <w:marRight w:val="0"/>
      <w:marTop w:val="0"/>
      <w:marBottom w:val="0"/>
      <w:divBdr>
        <w:top w:val="none" w:sz="0" w:space="0" w:color="auto"/>
        <w:left w:val="none" w:sz="0" w:space="0" w:color="auto"/>
        <w:bottom w:val="none" w:sz="0" w:space="0" w:color="auto"/>
        <w:right w:val="none" w:sz="0" w:space="0" w:color="auto"/>
      </w:divBdr>
    </w:div>
    <w:div w:id="297079092">
      <w:bodyDiv w:val="1"/>
      <w:marLeft w:val="0"/>
      <w:marRight w:val="0"/>
      <w:marTop w:val="0"/>
      <w:marBottom w:val="0"/>
      <w:divBdr>
        <w:top w:val="none" w:sz="0" w:space="0" w:color="auto"/>
        <w:left w:val="none" w:sz="0" w:space="0" w:color="auto"/>
        <w:bottom w:val="none" w:sz="0" w:space="0" w:color="auto"/>
        <w:right w:val="none" w:sz="0" w:space="0" w:color="auto"/>
      </w:divBdr>
    </w:div>
    <w:div w:id="302544874">
      <w:bodyDiv w:val="1"/>
      <w:marLeft w:val="0"/>
      <w:marRight w:val="0"/>
      <w:marTop w:val="0"/>
      <w:marBottom w:val="0"/>
      <w:divBdr>
        <w:top w:val="none" w:sz="0" w:space="0" w:color="auto"/>
        <w:left w:val="none" w:sz="0" w:space="0" w:color="auto"/>
        <w:bottom w:val="none" w:sz="0" w:space="0" w:color="auto"/>
        <w:right w:val="none" w:sz="0" w:space="0" w:color="auto"/>
      </w:divBdr>
    </w:div>
    <w:div w:id="308898780">
      <w:bodyDiv w:val="1"/>
      <w:marLeft w:val="0"/>
      <w:marRight w:val="0"/>
      <w:marTop w:val="0"/>
      <w:marBottom w:val="0"/>
      <w:divBdr>
        <w:top w:val="none" w:sz="0" w:space="0" w:color="auto"/>
        <w:left w:val="none" w:sz="0" w:space="0" w:color="auto"/>
        <w:bottom w:val="none" w:sz="0" w:space="0" w:color="auto"/>
        <w:right w:val="none" w:sz="0" w:space="0" w:color="auto"/>
      </w:divBdr>
    </w:div>
    <w:div w:id="309141862">
      <w:bodyDiv w:val="1"/>
      <w:marLeft w:val="0"/>
      <w:marRight w:val="0"/>
      <w:marTop w:val="0"/>
      <w:marBottom w:val="0"/>
      <w:divBdr>
        <w:top w:val="none" w:sz="0" w:space="0" w:color="auto"/>
        <w:left w:val="none" w:sz="0" w:space="0" w:color="auto"/>
        <w:bottom w:val="none" w:sz="0" w:space="0" w:color="auto"/>
        <w:right w:val="none" w:sz="0" w:space="0" w:color="auto"/>
      </w:divBdr>
    </w:div>
    <w:div w:id="313488633">
      <w:bodyDiv w:val="1"/>
      <w:marLeft w:val="0"/>
      <w:marRight w:val="0"/>
      <w:marTop w:val="0"/>
      <w:marBottom w:val="0"/>
      <w:divBdr>
        <w:top w:val="none" w:sz="0" w:space="0" w:color="auto"/>
        <w:left w:val="none" w:sz="0" w:space="0" w:color="auto"/>
        <w:bottom w:val="none" w:sz="0" w:space="0" w:color="auto"/>
        <w:right w:val="none" w:sz="0" w:space="0" w:color="auto"/>
      </w:divBdr>
    </w:div>
    <w:div w:id="313872451">
      <w:bodyDiv w:val="1"/>
      <w:marLeft w:val="0"/>
      <w:marRight w:val="0"/>
      <w:marTop w:val="0"/>
      <w:marBottom w:val="0"/>
      <w:divBdr>
        <w:top w:val="none" w:sz="0" w:space="0" w:color="auto"/>
        <w:left w:val="none" w:sz="0" w:space="0" w:color="auto"/>
        <w:bottom w:val="none" w:sz="0" w:space="0" w:color="auto"/>
        <w:right w:val="none" w:sz="0" w:space="0" w:color="auto"/>
      </w:divBdr>
    </w:div>
    <w:div w:id="314065797">
      <w:bodyDiv w:val="1"/>
      <w:marLeft w:val="0"/>
      <w:marRight w:val="0"/>
      <w:marTop w:val="0"/>
      <w:marBottom w:val="0"/>
      <w:divBdr>
        <w:top w:val="none" w:sz="0" w:space="0" w:color="auto"/>
        <w:left w:val="none" w:sz="0" w:space="0" w:color="auto"/>
        <w:bottom w:val="none" w:sz="0" w:space="0" w:color="auto"/>
        <w:right w:val="none" w:sz="0" w:space="0" w:color="auto"/>
      </w:divBdr>
    </w:div>
    <w:div w:id="315300187">
      <w:bodyDiv w:val="1"/>
      <w:marLeft w:val="0"/>
      <w:marRight w:val="0"/>
      <w:marTop w:val="0"/>
      <w:marBottom w:val="0"/>
      <w:divBdr>
        <w:top w:val="none" w:sz="0" w:space="0" w:color="auto"/>
        <w:left w:val="none" w:sz="0" w:space="0" w:color="auto"/>
        <w:bottom w:val="none" w:sz="0" w:space="0" w:color="auto"/>
        <w:right w:val="none" w:sz="0" w:space="0" w:color="auto"/>
      </w:divBdr>
    </w:div>
    <w:div w:id="317466148">
      <w:bodyDiv w:val="1"/>
      <w:marLeft w:val="0"/>
      <w:marRight w:val="0"/>
      <w:marTop w:val="0"/>
      <w:marBottom w:val="0"/>
      <w:divBdr>
        <w:top w:val="none" w:sz="0" w:space="0" w:color="auto"/>
        <w:left w:val="none" w:sz="0" w:space="0" w:color="auto"/>
        <w:bottom w:val="none" w:sz="0" w:space="0" w:color="auto"/>
        <w:right w:val="none" w:sz="0" w:space="0" w:color="auto"/>
      </w:divBdr>
    </w:div>
    <w:div w:id="317925746">
      <w:bodyDiv w:val="1"/>
      <w:marLeft w:val="0"/>
      <w:marRight w:val="0"/>
      <w:marTop w:val="0"/>
      <w:marBottom w:val="0"/>
      <w:divBdr>
        <w:top w:val="none" w:sz="0" w:space="0" w:color="auto"/>
        <w:left w:val="none" w:sz="0" w:space="0" w:color="auto"/>
        <w:bottom w:val="none" w:sz="0" w:space="0" w:color="auto"/>
        <w:right w:val="none" w:sz="0" w:space="0" w:color="auto"/>
      </w:divBdr>
    </w:div>
    <w:div w:id="324863382">
      <w:bodyDiv w:val="1"/>
      <w:marLeft w:val="0"/>
      <w:marRight w:val="0"/>
      <w:marTop w:val="0"/>
      <w:marBottom w:val="0"/>
      <w:divBdr>
        <w:top w:val="none" w:sz="0" w:space="0" w:color="auto"/>
        <w:left w:val="none" w:sz="0" w:space="0" w:color="auto"/>
        <w:bottom w:val="none" w:sz="0" w:space="0" w:color="auto"/>
        <w:right w:val="none" w:sz="0" w:space="0" w:color="auto"/>
      </w:divBdr>
    </w:div>
    <w:div w:id="333653705">
      <w:bodyDiv w:val="1"/>
      <w:marLeft w:val="0"/>
      <w:marRight w:val="0"/>
      <w:marTop w:val="0"/>
      <w:marBottom w:val="0"/>
      <w:divBdr>
        <w:top w:val="none" w:sz="0" w:space="0" w:color="auto"/>
        <w:left w:val="none" w:sz="0" w:space="0" w:color="auto"/>
        <w:bottom w:val="none" w:sz="0" w:space="0" w:color="auto"/>
        <w:right w:val="none" w:sz="0" w:space="0" w:color="auto"/>
      </w:divBdr>
    </w:div>
    <w:div w:id="341444415">
      <w:bodyDiv w:val="1"/>
      <w:marLeft w:val="0"/>
      <w:marRight w:val="0"/>
      <w:marTop w:val="0"/>
      <w:marBottom w:val="0"/>
      <w:divBdr>
        <w:top w:val="none" w:sz="0" w:space="0" w:color="auto"/>
        <w:left w:val="none" w:sz="0" w:space="0" w:color="auto"/>
        <w:bottom w:val="none" w:sz="0" w:space="0" w:color="auto"/>
        <w:right w:val="none" w:sz="0" w:space="0" w:color="auto"/>
      </w:divBdr>
    </w:div>
    <w:div w:id="341589382">
      <w:bodyDiv w:val="1"/>
      <w:marLeft w:val="0"/>
      <w:marRight w:val="0"/>
      <w:marTop w:val="0"/>
      <w:marBottom w:val="0"/>
      <w:divBdr>
        <w:top w:val="none" w:sz="0" w:space="0" w:color="auto"/>
        <w:left w:val="none" w:sz="0" w:space="0" w:color="auto"/>
        <w:bottom w:val="none" w:sz="0" w:space="0" w:color="auto"/>
        <w:right w:val="none" w:sz="0" w:space="0" w:color="auto"/>
      </w:divBdr>
    </w:div>
    <w:div w:id="347561068">
      <w:bodyDiv w:val="1"/>
      <w:marLeft w:val="0"/>
      <w:marRight w:val="0"/>
      <w:marTop w:val="0"/>
      <w:marBottom w:val="0"/>
      <w:divBdr>
        <w:top w:val="none" w:sz="0" w:space="0" w:color="auto"/>
        <w:left w:val="none" w:sz="0" w:space="0" w:color="auto"/>
        <w:bottom w:val="none" w:sz="0" w:space="0" w:color="auto"/>
        <w:right w:val="none" w:sz="0" w:space="0" w:color="auto"/>
      </w:divBdr>
    </w:div>
    <w:div w:id="349067482">
      <w:bodyDiv w:val="1"/>
      <w:marLeft w:val="0"/>
      <w:marRight w:val="0"/>
      <w:marTop w:val="0"/>
      <w:marBottom w:val="0"/>
      <w:divBdr>
        <w:top w:val="none" w:sz="0" w:space="0" w:color="auto"/>
        <w:left w:val="none" w:sz="0" w:space="0" w:color="auto"/>
        <w:bottom w:val="none" w:sz="0" w:space="0" w:color="auto"/>
        <w:right w:val="none" w:sz="0" w:space="0" w:color="auto"/>
      </w:divBdr>
    </w:div>
    <w:div w:id="356388130">
      <w:bodyDiv w:val="1"/>
      <w:marLeft w:val="0"/>
      <w:marRight w:val="0"/>
      <w:marTop w:val="0"/>
      <w:marBottom w:val="0"/>
      <w:divBdr>
        <w:top w:val="none" w:sz="0" w:space="0" w:color="auto"/>
        <w:left w:val="none" w:sz="0" w:space="0" w:color="auto"/>
        <w:bottom w:val="none" w:sz="0" w:space="0" w:color="auto"/>
        <w:right w:val="none" w:sz="0" w:space="0" w:color="auto"/>
      </w:divBdr>
    </w:div>
    <w:div w:id="359865174">
      <w:bodyDiv w:val="1"/>
      <w:marLeft w:val="0"/>
      <w:marRight w:val="0"/>
      <w:marTop w:val="0"/>
      <w:marBottom w:val="0"/>
      <w:divBdr>
        <w:top w:val="none" w:sz="0" w:space="0" w:color="auto"/>
        <w:left w:val="none" w:sz="0" w:space="0" w:color="auto"/>
        <w:bottom w:val="none" w:sz="0" w:space="0" w:color="auto"/>
        <w:right w:val="none" w:sz="0" w:space="0" w:color="auto"/>
      </w:divBdr>
    </w:div>
    <w:div w:id="360325327">
      <w:bodyDiv w:val="1"/>
      <w:marLeft w:val="0"/>
      <w:marRight w:val="0"/>
      <w:marTop w:val="0"/>
      <w:marBottom w:val="0"/>
      <w:divBdr>
        <w:top w:val="none" w:sz="0" w:space="0" w:color="auto"/>
        <w:left w:val="none" w:sz="0" w:space="0" w:color="auto"/>
        <w:bottom w:val="none" w:sz="0" w:space="0" w:color="auto"/>
        <w:right w:val="none" w:sz="0" w:space="0" w:color="auto"/>
      </w:divBdr>
    </w:div>
    <w:div w:id="360716111">
      <w:bodyDiv w:val="1"/>
      <w:marLeft w:val="0"/>
      <w:marRight w:val="0"/>
      <w:marTop w:val="0"/>
      <w:marBottom w:val="0"/>
      <w:divBdr>
        <w:top w:val="none" w:sz="0" w:space="0" w:color="auto"/>
        <w:left w:val="none" w:sz="0" w:space="0" w:color="auto"/>
        <w:bottom w:val="none" w:sz="0" w:space="0" w:color="auto"/>
        <w:right w:val="none" w:sz="0" w:space="0" w:color="auto"/>
      </w:divBdr>
    </w:div>
    <w:div w:id="360979630">
      <w:bodyDiv w:val="1"/>
      <w:marLeft w:val="0"/>
      <w:marRight w:val="0"/>
      <w:marTop w:val="0"/>
      <w:marBottom w:val="0"/>
      <w:divBdr>
        <w:top w:val="none" w:sz="0" w:space="0" w:color="auto"/>
        <w:left w:val="none" w:sz="0" w:space="0" w:color="auto"/>
        <w:bottom w:val="none" w:sz="0" w:space="0" w:color="auto"/>
        <w:right w:val="none" w:sz="0" w:space="0" w:color="auto"/>
      </w:divBdr>
    </w:div>
    <w:div w:id="371424486">
      <w:bodyDiv w:val="1"/>
      <w:marLeft w:val="0"/>
      <w:marRight w:val="0"/>
      <w:marTop w:val="0"/>
      <w:marBottom w:val="0"/>
      <w:divBdr>
        <w:top w:val="none" w:sz="0" w:space="0" w:color="auto"/>
        <w:left w:val="none" w:sz="0" w:space="0" w:color="auto"/>
        <w:bottom w:val="none" w:sz="0" w:space="0" w:color="auto"/>
        <w:right w:val="none" w:sz="0" w:space="0" w:color="auto"/>
      </w:divBdr>
    </w:div>
    <w:div w:id="381297217">
      <w:bodyDiv w:val="1"/>
      <w:marLeft w:val="0"/>
      <w:marRight w:val="0"/>
      <w:marTop w:val="0"/>
      <w:marBottom w:val="0"/>
      <w:divBdr>
        <w:top w:val="none" w:sz="0" w:space="0" w:color="auto"/>
        <w:left w:val="none" w:sz="0" w:space="0" w:color="auto"/>
        <w:bottom w:val="none" w:sz="0" w:space="0" w:color="auto"/>
        <w:right w:val="none" w:sz="0" w:space="0" w:color="auto"/>
      </w:divBdr>
    </w:div>
    <w:div w:id="391395786">
      <w:bodyDiv w:val="1"/>
      <w:marLeft w:val="0"/>
      <w:marRight w:val="0"/>
      <w:marTop w:val="0"/>
      <w:marBottom w:val="0"/>
      <w:divBdr>
        <w:top w:val="none" w:sz="0" w:space="0" w:color="auto"/>
        <w:left w:val="none" w:sz="0" w:space="0" w:color="auto"/>
        <w:bottom w:val="none" w:sz="0" w:space="0" w:color="auto"/>
        <w:right w:val="none" w:sz="0" w:space="0" w:color="auto"/>
      </w:divBdr>
    </w:div>
    <w:div w:id="397484930">
      <w:bodyDiv w:val="1"/>
      <w:marLeft w:val="0"/>
      <w:marRight w:val="0"/>
      <w:marTop w:val="0"/>
      <w:marBottom w:val="0"/>
      <w:divBdr>
        <w:top w:val="none" w:sz="0" w:space="0" w:color="auto"/>
        <w:left w:val="none" w:sz="0" w:space="0" w:color="auto"/>
        <w:bottom w:val="none" w:sz="0" w:space="0" w:color="auto"/>
        <w:right w:val="none" w:sz="0" w:space="0" w:color="auto"/>
      </w:divBdr>
    </w:div>
    <w:div w:id="398094763">
      <w:bodyDiv w:val="1"/>
      <w:marLeft w:val="0"/>
      <w:marRight w:val="0"/>
      <w:marTop w:val="0"/>
      <w:marBottom w:val="0"/>
      <w:divBdr>
        <w:top w:val="none" w:sz="0" w:space="0" w:color="auto"/>
        <w:left w:val="none" w:sz="0" w:space="0" w:color="auto"/>
        <w:bottom w:val="none" w:sz="0" w:space="0" w:color="auto"/>
        <w:right w:val="none" w:sz="0" w:space="0" w:color="auto"/>
      </w:divBdr>
    </w:div>
    <w:div w:id="402798147">
      <w:bodyDiv w:val="1"/>
      <w:marLeft w:val="0"/>
      <w:marRight w:val="0"/>
      <w:marTop w:val="0"/>
      <w:marBottom w:val="0"/>
      <w:divBdr>
        <w:top w:val="none" w:sz="0" w:space="0" w:color="auto"/>
        <w:left w:val="none" w:sz="0" w:space="0" w:color="auto"/>
        <w:bottom w:val="none" w:sz="0" w:space="0" w:color="auto"/>
        <w:right w:val="none" w:sz="0" w:space="0" w:color="auto"/>
      </w:divBdr>
    </w:div>
    <w:div w:id="403651741">
      <w:bodyDiv w:val="1"/>
      <w:marLeft w:val="0"/>
      <w:marRight w:val="0"/>
      <w:marTop w:val="0"/>
      <w:marBottom w:val="0"/>
      <w:divBdr>
        <w:top w:val="none" w:sz="0" w:space="0" w:color="auto"/>
        <w:left w:val="none" w:sz="0" w:space="0" w:color="auto"/>
        <w:bottom w:val="none" w:sz="0" w:space="0" w:color="auto"/>
        <w:right w:val="none" w:sz="0" w:space="0" w:color="auto"/>
      </w:divBdr>
    </w:div>
    <w:div w:id="404569558">
      <w:bodyDiv w:val="1"/>
      <w:marLeft w:val="0"/>
      <w:marRight w:val="0"/>
      <w:marTop w:val="0"/>
      <w:marBottom w:val="0"/>
      <w:divBdr>
        <w:top w:val="none" w:sz="0" w:space="0" w:color="auto"/>
        <w:left w:val="none" w:sz="0" w:space="0" w:color="auto"/>
        <w:bottom w:val="none" w:sz="0" w:space="0" w:color="auto"/>
        <w:right w:val="none" w:sz="0" w:space="0" w:color="auto"/>
      </w:divBdr>
    </w:div>
    <w:div w:id="414667188">
      <w:bodyDiv w:val="1"/>
      <w:marLeft w:val="0"/>
      <w:marRight w:val="0"/>
      <w:marTop w:val="0"/>
      <w:marBottom w:val="0"/>
      <w:divBdr>
        <w:top w:val="none" w:sz="0" w:space="0" w:color="auto"/>
        <w:left w:val="none" w:sz="0" w:space="0" w:color="auto"/>
        <w:bottom w:val="none" w:sz="0" w:space="0" w:color="auto"/>
        <w:right w:val="none" w:sz="0" w:space="0" w:color="auto"/>
      </w:divBdr>
    </w:div>
    <w:div w:id="417483144">
      <w:bodyDiv w:val="1"/>
      <w:marLeft w:val="0"/>
      <w:marRight w:val="0"/>
      <w:marTop w:val="0"/>
      <w:marBottom w:val="0"/>
      <w:divBdr>
        <w:top w:val="none" w:sz="0" w:space="0" w:color="auto"/>
        <w:left w:val="none" w:sz="0" w:space="0" w:color="auto"/>
        <w:bottom w:val="none" w:sz="0" w:space="0" w:color="auto"/>
        <w:right w:val="none" w:sz="0" w:space="0" w:color="auto"/>
      </w:divBdr>
    </w:div>
    <w:div w:id="419059245">
      <w:bodyDiv w:val="1"/>
      <w:marLeft w:val="0"/>
      <w:marRight w:val="0"/>
      <w:marTop w:val="0"/>
      <w:marBottom w:val="0"/>
      <w:divBdr>
        <w:top w:val="none" w:sz="0" w:space="0" w:color="auto"/>
        <w:left w:val="none" w:sz="0" w:space="0" w:color="auto"/>
        <w:bottom w:val="none" w:sz="0" w:space="0" w:color="auto"/>
        <w:right w:val="none" w:sz="0" w:space="0" w:color="auto"/>
      </w:divBdr>
    </w:div>
    <w:div w:id="434834949">
      <w:bodyDiv w:val="1"/>
      <w:marLeft w:val="0"/>
      <w:marRight w:val="0"/>
      <w:marTop w:val="0"/>
      <w:marBottom w:val="0"/>
      <w:divBdr>
        <w:top w:val="none" w:sz="0" w:space="0" w:color="auto"/>
        <w:left w:val="none" w:sz="0" w:space="0" w:color="auto"/>
        <w:bottom w:val="none" w:sz="0" w:space="0" w:color="auto"/>
        <w:right w:val="none" w:sz="0" w:space="0" w:color="auto"/>
      </w:divBdr>
    </w:div>
    <w:div w:id="438336285">
      <w:bodyDiv w:val="1"/>
      <w:marLeft w:val="0"/>
      <w:marRight w:val="0"/>
      <w:marTop w:val="0"/>
      <w:marBottom w:val="0"/>
      <w:divBdr>
        <w:top w:val="none" w:sz="0" w:space="0" w:color="auto"/>
        <w:left w:val="none" w:sz="0" w:space="0" w:color="auto"/>
        <w:bottom w:val="none" w:sz="0" w:space="0" w:color="auto"/>
        <w:right w:val="none" w:sz="0" w:space="0" w:color="auto"/>
      </w:divBdr>
    </w:div>
    <w:div w:id="440489325">
      <w:bodyDiv w:val="1"/>
      <w:marLeft w:val="0"/>
      <w:marRight w:val="0"/>
      <w:marTop w:val="0"/>
      <w:marBottom w:val="0"/>
      <w:divBdr>
        <w:top w:val="none" w:sz="0" w:space="0" w:color="auto"/>
        <w:left w:val="none" w:sz="0" w:space="0" w:color="auto"/>
        <w:bottom w:val="none" w:sz="0" w:space="0" w:color="auto"/>
        <w:right w:val="none" w:sz="0" w:space="0" w:color="auto"/>
      </w:divBdr>
    </w:div>
    <w:div w:id="441992777">
      <w:bodyDiv w:val="1"/>
      <w:marLeft w:val="0"/>
      <w:marRight w:val="0"/>
      <w:marTop w:val="0"/>
      <w:marBottom w:val="0"/>
      <w:divBdr>
        <w:top w:val="none" w:sz="0" w:space="0" w:color="auto"/>
        <w:left w:val="none" w:sz="0" w:space="0" w:color="auto"/>
        <w:bottom w:val="none" w:sz="0" w:space="0" w:color="auto"/>
        <w:right w:val="none" w:sz="0" w:space="0" w:color="auto"/>
      </w:divBdr>
    </w:div>
    <w:div w:id="450563137">
      <w:bodyDiv w:val="1"/>
      <w:marLeft w:val="0"/>
      <w:marRight w:val="0"/>
      <w:marTop w:val="0"/>
      <w:marBottom w:val="0"/>
      <w:divBdr>
        <w:top w:val="none" w:sz="0" w:space="0" w:color="auto"/>
        <w:left w:val="none" w:sz="0" w:space="0" w:color="auto"/>
        <w:bottom w:val="none" w:sz="0" w:space="0" w:color="auto"/>
        <w:right w:val="none" w:sz="0" w:space="0" w:color="auto"/>
      </w:divBdr>
    </w:div>
    <w:div w:id="470948663">
      <w:bodyDiv w:val="1"/>
      <w:marLeft w:val="0"/>
      <w:marRight w:val="0"/>
      <w:marTop w:val="0"/>
      <w:marBottom w:val="0"/>
      <w:divBdr>
        <w:top w:val="none" w:sz="0" w:space="0" w:color="auto"/>
        <w:left w:val="none" w:sz="0" w:space="0" w:color="auto"/>
        <w:bottom w:val="none" w:sz="0" w:space="0" w:color="auto"/>
        <w:right w:val="none" w:sz="0" w:space="0" w:color="auto"/>
      </w:divBdr>
    </w:div>
    <w:div w:id="471483586">
      <w:bodyDiv w:val="1"/>
      <w:marLeft w:val="0"/>
      <w:marRight w:val="0"/>
      <w:marTop w:val="0"/>
      <w:marBottom w:val="0"/>
      <w:divBdr>
        <w:top w:val="none" w:sz="0" w:space="0" w:color="auto"/>
        <w:left w:val="none" w:sz="0" w:space="0" w:color="auto"/>
        <w:bottom w:val="none" w:sz="0" w:space="0" w:color="auto"/>
        <w:right w:val="none" w:sz="0" w:space="0" w:color="auto"/>
      </w:divBdr>
    </w:div>
    <w:div w:id="478497547">
      <w:bodyDiv w:val="1"/>
      <w:marLeft w:val="0"/>
      <w:marRight w:val="0"/>
      <w:marTop w:val="0"/>
      <w:marBottom w:val="0"/>
      <w:divBdr>
        <w:top w:val="none" w:sz="0" w:space="0" w:color="auto"/>
        <w:left w:val="none" w:sz="0" w:space="0" w:color="auto"/>
        <w:bottom w:val="none" w:sz="0" w:space="0" w:color="auto"/>
        <w:right w:val="none" w:sz="0" w:space="0" w:color="auto"/>
      </w:divBdr>
    </w:div>
    <w:div w:id="479269902">
      <w:bodyDiv w:val="1"/>
      <w:marLeft w:val="0"/>
      <w:marRight w:val="0"/>
      <w:marTop w:val="0"/>
      <w:marBottom w:val="0"/>
      <w:divBdr>
        <w:top w:val="none" w:sz="0" w:space="0" w:color="auto"/>
        <w:left w:val="none" w:sz="0" w:space="0" w:color="auto"/>
        <w:bottom w:val="none" w:sz="0" w:space="0" w:color="auto"/>
        <w:right w:val="none" w:sz="0" w:space="0" w:color="auto"/>
      </w:divBdr>
    </w:div>
    <w:div w:id="480123253">
      <w:bodyDiv w:val="1"/>
      <w:marLeft w:val="0"/>
      <w:marRight w:val="0"/>
      <w:marTop w:val="0"/>
      <w:marBottom w:val="0"/>
      <w:divBdr>
        <w:top w:val="none" w:sz="0" w:space="0" w:color="auto"/>
        <w:left w:val="none" w:sz="0" w:space="0" w:color="auto"/>
        <w:bottom w:val="none" w:sz="0" w:space="0" w:color="auto"/>
        <w:right w:val="none" w:sz="0" w:space="0" w:color="auto"/>
      </w:divBdr>
    </w:div>
    <w:div w:id="481893892">
      <w:bodyDiv w:val="1"/>
      <w:marLeft w:val="0"/>
      <w:marRight w:val="0"/>
      <w:marTop w:val="0"/>
      <w:marBottom w:val="0"/>
      <w:divBdr>
        <w:top w:val="none" w:sz="0" w:space="0" w:color="auto"/>
        <w:left w:val="none" w:sz="0" w:space="0" w:color="auto"/>
        <w:bottom w:val="none" w:sz="0" w:space="0" w:color="auto"/>
        <w:right w:val="none" w:sz="0" w:space="0" w:color="auto"/>
      </w:divBdr>
    </w:div>
    <w:div w:id="489977933">
      <w:bodyDiv w:val="1"/>
      <w:marLeft w:val="0"/>
      <w:marRight w:val="0"/>
      <w:marTop w:val="0"/>
      <w:marBottom w:val="0"/>
      <w:divBdr>
        <w:top w:val="none" w:sz="0" w:space="0" w:color="auto"/>
        <w:left w:val="none" w:sz="0" w:space="0" w:color="auto"/>
        <w:bottom w:val="none" w:sz="0" w:space="0" w:color="auto"/>
        <w:right w:val="none" w:sz="0" w:space="0" w:color="auto"/>
      </w:divBdr>
    </w:div>
    <w:div w:id="494956108">
      <w:bodyDiv w:val="1"/>
      <w:marLeft w:val="0"/>
      <w:marRight w:val="0"/>
      <w:marTop w:val="0"/>
      <w:marBottom w:val="0"/>
      <w:divBdr>
        <w:top w:val="none" w:sz="0" w:space="0" w:color="auto"/>
        <w:left w:val="none" w:sz="0" w:space="0" w:color="auto"/>
        <w:bottom w:val="none" w:sz="0" w:space="0" w:color="auto"/>
        <w:right w:val="none" w:sz="0" w:space="0" w:color="auto"/>
      </w:divBdr>
    </w:div>
    <w:div w:id="499465654">
      <w:bodyDiv w:val="1"/>
      <w:marLeft w:val="0"/>
      <w:marRight w:val="0"/>
      <w:marTop w:val="0"/>
      <w:marBottom w:val="0"/>
      <w:divBdr>
        <w:top w:val="none" w:sz="0" w:space="0" w:color="auto"/>
        <w:left w:val="none" w:sz="0" w:space="0" w:color="auto"/>
        <w:bottom w:val="none" w:sz="0" w:space="0" w:color="auto"/>
        <w:right w:val="none" w:sz="0" w:space="0" w:color="auto"/>
      </w:divBdr>
    </w:div>
    <w:div w:id="507870241">
      <w:bodyDiv w:val="1"/>
      <w:marLeft w:val="0"/>
      <w:marRight w:val="0"/>
      <w:marTop w:val="0"/>
      <w:marBottom w:val="0"/>
      <w:divBdr>
        <w:top w:val="none" w:sz="0" w:space="0" w:color="auto"/>
        <w:left w:val="none" w:sz="0" w:space="0" w:color="auto"/>
        <w:bottom w:val="none" w:sz="0" w:space="0" w:color="auto"/>
        <w:right w:val="none" w:sz="0" w:space="0" w:color="auto"/>
      </w:divBdr>
    </w:div>
    <w:div w:id="512843151">
      <w:bodyDiv w:val="1"/>
      <w:marLeft w:val="0"/>
      <w:marRight w:val="0"/>
      <w:marTop w:val="0"/>
      <w:marBottom w:val="0"/>
      <w:divBdr>
        <w:top w:val="none" w:sz="0" w:space="0" w:color="auto"/>
        <w:left w:val="none" w:sz="0" w:space="0" w:color="auto"/>
        <w:bottom w:val="none" w:sz="0" w:space="0" w:color="auto"/>
        <w:right w:val="none" w:sz="0" w:space="0" w:color="auto"/>
      </w:divBdr>
    </w:div>
    <w:div w:id="514004789">
      <w:bodyDiv w:val="1"/>
      <w:marLeft w:val="0"/>
      <w:marRight w:val="0"/>
      <w:marTop w:val="0"/>
      <w:marBottom w:val="0"/>
      <w:divBdr>
        <w:top w:val="none" w:sz="0" w:space="0" w:color="auto"/>
        <w:left w:val="none" w:sz="0" w:space="0" w:color="auto"/>
        <w:bottom w:val="none" w:sz="0" w:space="0" w:color="auto"/>
        <w:right w:val="none" w:sz="0" w:space="0" w:color="auto"/>
      </w:divBdr>
    </w:div>
    <w:div w:id="524172903">
      <w:bodyDiv w:val="1"/>
      <w:marLeft w:val="0"/>
      <w:marRight w:val="0"/>
      <w:marTop w:val="0"/>
      <w:marBottom w:val="0"/>
      <w:divBdr>
        <w:top w:val="none" w:sz="0" w:space="0" w:color="auto"/>
        <w:left w:val="none" w:sz="0" w:space="0" w:color="auto"/>
        <w:bottom w:val="none" w:sz="0" w:space="0" w:color="auto"/>
        <w:right w:val="none" w:sz="0" w:space="0" w:color="auto"/>
      </w:divBdr>
    </w:div>
    <w:div w:id="536359199">
      <w:bodyDiv w:val="1"/>
      <w:marLeft w:val="0"/>
      <w:marRight w:val="0"/>
      <w:marTop w:val="0"/>
      <w:marBottom w:val="0"/>
      <w:divBdr>
        <w:top w:val="none" w:sz="0" w:space="0" w:color="auto"/>
        <w:left w:val="none" w:sz="0" w:space="0" w:color="auto"/>
        <w:bottom w:val="none" w:sz="0" w:space="0" w:color="auto"/>
        <w:right w:val="none" w:sz="0" w:space="0" w:color="auto"/>
      </w:divBdr>
    </w:div>
    <w:div w:id="538592716">
      <w:bodyDiv w:val="1"/>
      <w:marLeft w:val="0"/>
      <w:marRight w:val="0"/>
      <w:marTop w:val="0"/>
      <w:marBottom w:val="0"/>
      <w:divBdr>
        <w:top w:val="none" w:sz="0" w:space="0" w:color="auto"/>
        <w:left w:val="none" w:sz="0" w:space="0" w:color="auto"/>
        <w:bottom w:val="none" w:sz="0" w:space="0" w:color="auto"/>
        <w:right w:val="none" w:sz="0" w:space="0" w:color="auto"/>
      </w:divBdr>
    </w:div>
    <w:div w:id="547646072">
      <w:bodyDiv w:val="1"/>
      <w:marLeft w:val="0"/>
      <w:marRight w:val="0"/>
      <w:marTop w:val="0"/>
      <w:marBottom w:val="0"/>
      <w:divBdr>
        <w:top w:val="none" w:sz="0" w:space="0" w:color="auto"/>
        <w:left w:val="none" w:sz="0" w:space="0" w:color="auto"/>
        <w:bottom w:val="none" w:sz="0" w:space="0" w:color="auto"/>
        <w:right w:val="none" w:sz="0" w:space="0" w:color="auto"/>
      </w:divBdr>
    </w:div>
    <w:div w:id="552468965">
      <w:bodyDiv w:val="1"/>
      <w:marLeft w:val="0"/>
      <w:marRight w:val="0"/>
      <w:marTop w:val="0"/>
      <w:marBottom w:val="0"/>
      <w:divBdr>
        <w:top w:val="none" w:sz="0" w:space="0" w:color="auto"/>
        <w:left w:val="none" w:sz="0" w:space="0" w:color="auto"/>
        <w:bottom w:val="none" w:sz="0" w:space="0" w:color="auto"/>
        <w:right w:val="none" w:sz="0" w:space="0" w:color="auto"/>
      </w:divBdr>
    </w:div>
    <w:div w:id="555777270">
      <w:bodyDiv w:val="1"/>
      <w:marLeft w:val="0"/>
      <w:marRight w:val="0"/>
      <w:marTop w:val="0"/>
      <w:marBottom w:val="0"/>
      <w:divBdr>
        <w:top w:val="none" w:sz="0" w:space="0" w:color="auto"/>
        <w:left w:val="none" w:sz="0" w:space="0" w:color="auto"/>
        <w:bottom w:val="none" w:sz="0" w:space="0" w:color="auto"/>
        <w:right w:val="none" w:sz="0" w:space="0" w:color="auto"/>
      </w:divBdr>
    </w:div>
    <w:div w:id="561713387">
      <w:bodyDiv w:val="1"/>
      <w:marLeft w:val="0"/>
      <w:marRight w:val="0"/>
      <w:marTop w:val="0"/>
      <w:marBottom w:val="0"/>
      <w:divBdr>
        <w:top w:val="none" w:sz="0" w:space="0" w:color="auto"/>
        <w:left w:val="none" w:sz="0" w:space="0" w:color="auto"/>
        <w:bottom w:val="none" w:sz="0" w:space="0" w:color="auto"/>
        <w:right w:val="none" w:sz="0" w:space="0" w:color="auto"/>
      </w:divBdr>
    </w:div>
    <w:div w:id="561792269">
      <w:bodyDiv w:val="1"/>
      <w:marLeft w:val="0"/>
      <w:marRight w:val="0"/>
      <w:marTop w:val="0"/>
      <w:marBottom w:val="0"/>
      <w:divBdr>
        <w:top w:val="none" w:sz="0" w:space="0" w:color="auto"/>
        <w:left w:val="none" w:sz="0" w:space="0" w:color="auto"/>
        <w:bottom w:val="none" w:sz="0" w:space="0" w:color="auto"/>
        <w:right w:val="none" w:sz="0" w:space="0" w:color="auto"/>
      </w:divBdr>
    </w:div>
    <w:div w:id="570191648">
      <w:bodyDiv w:val="1"/>
      <w:marLeft w:val="0"/>
      <w:marRight w:val="0"/>
      <w:marTop w:val="0"/>
      <w:marBottom w:val="0"/>
      <w:divBdr>
        <w:top w:val="none" w:sz="0" w:space="0" w:color="auto"/>
        <w:left w:val="none" w:sz="0" w:space="0" w:color="auto"/>
        <w:bottom w:val="none" w:sz="0" w:space="0" w:color="auto"/>
        <w:right w:val="none" w:sz="0" w:space="0" w:color="auto"/>
      </w:divBdr>
    </w:div>
    <w:div w:id="572397738">
      <w:bodyDiv w:val="1"/>
      <w:marLeft w:val="0"/>
      <w:marRight w:val="0"/>
      <w:marTop w:val="0"/>
      <w:marBottom w:val="0"/>
      <w:divBdr>
        <w:top w:val="none" w:sz="0" w:space="0" w:color="auto"/>
        <w:left w:val="none" w:sz="0" w:space="0" w:color="auto"/>
        <w:bottom w:val="none" w:sz="0" w:space="0" w:color="auto"/>
        <w:right w:val="none" w:sz="0" w:space="0" w:color="auto"/>
      </w:divBdr>
    </w:div>
    <w:div w:id="574046024">
      <w:bodyDiv w:val="1"/>
      <w:marLeft w:val="0"/>
      <w:marRight w:val="0"/>
      <w:marTop w:val="0"/>
      <w:marBottom w:val="0"/>
      <w:divBdr>
        <w:top w:val="none" w:sz="0" w:space="0" w:color="auto"/>
        <w:left w:val="none" w:sz="0" w:space="0" w:color="auto"/>
        <w:bottom w:val="none" w:sz="0" w:space="0" w:color="auto"/>
        <w:right w:val="none" w:sz="0" w:space="0" w:color="auto"/>
      </w:divBdr>
    </w:div>
    <w:div w:id="582959192">
      <w:bodyDiv w:val="1"/>
      <w:marLeft w:val="0"/>
      <w:marRight w:val="0"/>
      <w:marTop w:val="0"/>
      <w:marBottom w:val="0"/>
      <w:divBdr>
        <w:top w:val="none" w:sz="0" w:space="0" w:color="auto"/>
        <w:left w:val="none" w:sz="0" w:space="0" w:color="auto"/>
        <w:bottom w:val="none" w:sz="0" w:space="0" w:color="auto"/>
        <w:right w:val="none" w:sz="0" w:space="0" w:color="auto"/>
      </w:divBdr>
    </w:div>
    <w:div w:id="585965570">
      <w:bodyDiv w:val="1"/>
      <w:marLeft w:val="0"/>
      <w:marRight w:val="0"/>
      <w:marTop w:val="0"/>
      <w:marBottom w:val="0"/>
      <w:divBdr>
        <w:top w:val="none" w:sz="0" w:space="0" w:color="auto"/>
        <w:left w:val="none" w:sz="0" w:space="0" w:color="auto"/>
        <w:bottom w:val="none" w:sz="0" w:space="0" w:color="auto"/>
        <w:right w:val="none" w:sz="0" w:space="0" w:color="auto"/>
      </w:divBdr>
    </w:div>
    <w:div w:id="589195373">
      <w:bodyDiv w:val="1"/>
      <w:marLeft w:val="0"/>
      <w:marRight w:val="0"/>
      <w:marTop w:val="0"/>
      <w:marBottom w:val="0"/>
      <w:divBdr>
        <w:top w:val="none" w:sz="0" w:space="0" w:color="auto"/>
        <w:left w:val="none" w:sz="0" w:space="0" w:color="auto"/>
        <w:bottom w:val="none" w:sz="0" w:space="0" w:color="auto"/>
        <w:right w:val="none" w:sz="0" w:space="0" w:color="auto"/>
      </w:divBdr>
    </w:div>
    <w:div w:id="591819611">
      <w:bodyDiv w:val="1"/>
      <w:marLeft w:val="0"/>
      <w:marRight w:val="0"/>
      <w:marTop w:val="0"/>
      <w:marBottom w:val="0"/>
      <w:divBdr>
        <w:top w:val="none" w:sz="0" w:space="0" w:color="auto"/>
        <w:left w:val="none" w:sz="0" w:space="0" w:color="auto"/>
        <w:bottom w:val="none" w:sz="0" w:space="0" w:color="auto"/>
        <w:right w:val="none" w:sz="0" w:space="0" w:color="auto"/>
      </w:divBdr>
    </w:div>
    <w:div w:id="594169150">
      <w:bodyDiv w:val="1"/>
      <w:marLeft w:val="0"/>
      <w:marRight w:val="0"/>
      <w:marTop w:val="0"/>
      <w:marBottom w:val="0"/>
      <w:divBdr>
        <w:top w:val="none" w:sz="0" w:space="0" w:color="auto"/>
        <w:left w:val="none" w:sz="0" w:space="0" w:color="auto"/>
        <w:bottom w:val="none" w:sz="0" w:space="0" w:color="auto"/>
        <w:right w:val="none" w:sz="0" w:space="0" w:color="auto"/>
      </w:divBdr>
    </w:div>
    <w:div w:id="594634079">
      <w:bodyDiv w:val="1"/>
      <w:marLeft w:val="0"/>
      <w:marRight w:val="0"/>
      <w:marTop w:val="0"/>
      <w:marBottom w:val="0"/>
      <w:divBdr>
        <w:top w:val="none" w:sz="0" w:space="0" w:color="auto"/>
        <w:left w:val="none" w:sz="0" w:space="0" w:color="auto"/>
        <w:bottom w:val="none" w:sz="0" w:space="0" w:color="auto"/>
        <w:right w:val="none" w:sz="0" w:space="0" w:color="auto"/>
      </w:divBdr>
    </w:div>
    <w:div w:id="596444195">
      <w:bodyDiv w:val="1"/>
      <w:marLeft w:val="0"/>
      <w:marRight w:val="0"/>
      <w:marTop w:val="0"/>
      <w:marBottom w:val="0"/>
      <w:divBdr>
        <w:top w:val="none" w:sz="0" w:space="0" w:color="auto"/>
        <w:left w:val="none" w:sz="0" w:space="0" w:color="auto"/>
        <w:bottom w:val="none" w:sz="0" w:space="0" w:color="auto"/>
        <w:right w:val="none" w:sz="0" w:space="0" w:color="auto"/>
      </w:divBdr>
    </w:div>
    <w:div w:id="597249527">
      <w:bodyDiv w:val="1"/>
      <w:marLeft w:val="0"/>
      <w:marRight w:val="0"/>
      <w:marTop w:val="0"/>
      <w:marBottom w:val="0"/>
      <w:divBdr>
        <w:top w:val="none" w:sz="0" w:space="0" w:color="auto"/>
        <w:left w:val="none" w:sz="0" w:space="0" w:color="auto"/>
        <w:bottom w:val="none" w:sz="0" w:space="0" w:color="auto"/>
        <w:right w:val="none" w:sz="0" w:space="0" w:color="auto"/>
      </w:divBdr>
    </w:div>
    <w:div w:id="608050604">
      <w:bodyDiv w:val="1"/>
      <w:marLeft w:val="0"/>
      <w:marRight w:val="0"/>
      <w:marTop w:val="0"/>
      <w:marBottom w:val="0"/>
      <w:divBdr>
        <w:top w:val="none" w:sz="0" w:space="0" w:color="auto"/>
        <w:left w:val="none" w:sz="0" w:space="0" w:color="auto"/>
        <w:bottom w:val="none" w:sz="0" w:space="0" w:color="auto"/>
        <w:right w:val="none" w:sz="0" w:space="0" w:color="auto"/>
      </w:divBdr>
    </w:div>
    <w:div w:id="617763431">
      <w:bodyDiv w:val="1"/>
      <w:marLeft w:val="0"/>
      <w:marRight w:val="0"/>
      <w:marTop w:val="0"/>
      <w:marBottom w:val="0"/>
      <w:divBdr>
        <w:top w:val="none" w:sz="0" w:space="0" w:color="auto"/>
        <w:left w:val="none" w:sz="0" w:space="0" w:color="auto"/>
        <w:bottom w:val="none" w:sz="0" w:space="0" w:color="auto"/>
        <w:right w:val="none" w:sz="0" w:space="0" w:color="auto"/>
      </w:divBdr>
    </w:div>
    <w:div w:id="619606038">
      <w:bodyDiv w:val="1"/>
      <w:marLeft w:val="0"/>
      <w:marRight w:val="0"/>
      <w:marTop w:val="0"/>
      <w:marBottom w:val="0"/>
      <w:divBdr>
        <w:top w:val="none" w:sz="0" w:space="0" w:color="auto"/>
        <w:left w:val="none" w:sz="0" w:space="0" w:color="auto"/>
        <w:bottom w:val="none" w:sz="0" w:space="0" w:color="auto"/>
        <w:right w:val="none" w:sz="0" w:space="0" w:color="auto"/>
      </w:divBdr>
    </w:div>
    <w:div w:id="622461944">
      <w:bodyDiv w:val="1"/>
      <w:marLeft w:val="0"/>
      <w:marRight w:val="0"/>
      <w:marTop w:val="0"/>
      <w:marBottom w:val="0"/>
      <w:divBdr>
        <w:top w:val="none" w:sz="0" w:space="0" w:color="auto"/>
        <w:left w:val="none" w:sz="0" w:space="0" w:color="auto"/>
        <w:bottom w:val="none" w:sz="0" w:space="0" w:color="auto"/>
        <w:right w:val="none" w:sz="0" w:space="0" w:color="auto"/>
      </w:divBdr>
    </w:div>
    <w:div w:id="622736939">
      <w:bodyDiv w:val="1"/>
      <w:marLeft w:val="0"/>
      <w:marRight w:val="0"/>
      <w:marTop w:val="0"/>
      <w:marBottom w:val="0"/>
      <w:divBdr>
        <w:top w:val="none" w:sz="0" w:space="0" w:color="auto"/>
        <w:left w:val="none" w:sz="0" w:space="0" w:color="auto"/>
        <w:bottom w:val="none" w:sz="0" w:space="0" w:color="auto"/>
        <w:right w:val="none" w:sz="0" w:space="0" w:color="auto"/>
      </w:divBdr>
    </w:div>
    <w:div w:id="622812885">
      <w:bodyDiv w:val="1"/>
      <w:marLeft w:val="0"/>
      <w:marRight w:val="0"/>
      <w:marTop w:val="0"/>
      <w:marBottom w:val="0"/>
      <w:divBdr>
        <w:top w:val="none" w:sz="0" w:space="0" w:color="auto"/>
        <w:left w:val="none" w:sz="0" w:space="0" w:color="auto"/>
        <w:bottom w:val="none" w:sz="0" w:space="0" w:color="auto"/>
        <w:right w:val="none" w:sz="0" w:space="0" w:color="auto"/>
      </w:divBdr>
    </w:div>
    <w:div w:id="625701389">
      <w:bodyDiv w:val="1"/>
      <w:marLeft w:val="0"/>
      <w:marRight w:val="0"/>
      <w:marTop w:val="0"/>
      <w:marBottom w:val="0"/>
      <w:divBdr>
        <w:top w:val="none" w:sz="0" w:space="0" w:color="auto"/>
        <w:left w:val="none" w:sz="0" w:space="0" w:color="auto"/>
        <w:bottom w:val="none" w:sz="0" w:space="0" w:color="auto"/>
        <w:right w:val="none" w:sz="0" w:space="0" w:color="auto"/>
      </w:divBdr>
    </w:div>
    <w:div w:id="631711959">
      <w:bodyDiv w:val="1"/>
      <w:marLeft w:val="0"/>
      <w:marRight w:val="0"/>
      <w:marTop w:val="0"/>
      <w:marBottom w:val="0"/>
      <w:divBdr>
        <w:top w:val="none" w:sz="0" w:space="0" w:color="auto"/>
        <w:left w:val="none" w:sz="0" w:space="0" w:color="auto"/>
        <w:bottom w:val="none" w:sz="0" w:space="0" w:color="auto"/>
        <w:right w:val="none" w:sz="0" w:space="0" w:color="auto"/>
      </w:divBdr>
    </w:div>
    <w:div w:id="633369590">
      <w:bodyDiv w:val="1"/>
      <w:marLeft w:val="0"/>
      <w:marRight w:val="0"/>
      <w:marTop w:val="0"/>
      <w:marBottom w:val="0"/>
      <w:divBdr>
        <w:top w:val="none" w:sz="0" w:space="0" w:color="auto"/>
        <w:left w:val="none" w:sz="0" w:space="0" w:color="auto"/>
        <w:bottom w:val="none" w:sz="0" w:space="0" w:color="auto"/>
        <w:right w:val="none" w:sz="0" w:space="0" w:color="auto"/>
      </w:divBdr>
    </w:div>
    <w:div w:id="635765738">
      <w:bodyDiv w:val="1"/>
      <w:marLeft w:val="0"/>
      <w:marRight w:val="0"/>
      <w:marTop w:val="0"/>
      <w:marBottom w:val="0"/>
      <w:divBdr>
        <w:top w:val="none" w:sz="0" w:space="0" w:color="auto"/>
        <w:left w:val="none" w:sz="0" w:space="0" w:color="auto"/>
        <w:bottom w:val="none" w:sz="0" w:space="0" w:color="auto"/>
        <w:right w:val="none" w:sz="0" w:space="0" w:color="auto"/>
      </w:divBdr>
    </w:div>
    <w:div w:id="638414286">
      <w:bodyDiv w:val="1"/>
      <w:marLeft w:val="0"/>
      <w:marRight w:val="0"/>
      <w:marTop w:val="0"/>
      <w:marBottom w:val="0"/>
      <w:divBdr>
        <w:top w:val="none" w:sz="0" w:space="0" w:color="auto"/>
        <w:left w:val="none" w:sz="0" w:space="0" w:color="auto"/>
        <w:bottom w:val="none" w:sz="0" w:space="0" w:color="auto"/>
        <w:right w:val="none" w:sz="0" w:space="0" w:color="auto"/>
      </w:divBdr>
    </w:div>
    <w:div w:id="640774627">
      <w:bodyDiv w:val="1"/>
      <w:marLeft w:val="0"/>
      <w:marRight w:val="0"/>
      <w:marTop w:val="0"/>
      <w:marBottom w:val="0"/>
      <w:divBdr>
        <w:top w:val="none" w:sz="0" w:space="0" w:color="auto"/>
        <w:left w:val="none" w:sz="0" w:space="0" w:color="auto"/>
        <w:bottom w:val="none" w:sz="0" w:space="0" w:color="auto"/>
        <w:right w:val="none" w:sz="0" w:space="0" w:color="auto"/>
      </w:divBdr>
    </w:div>
    <w:div w:id="645206876">
      <w:bodyDiv w:val="1"/>
      <w:marLeft w:val="0"/>
      <w:marRight w:val="0"/>
      <w:marTop w:val="0"/>
      <w:marBottom w:val="0"/>
      <w:divBdr>
        <w:top w:val="none" w:sz="0" w:space="0" w:color="auto"/>
        <w:left w:val="none" w:sz="0" w:space="0" w:color="auto"/>
        <w:bottom w:val="none" w:sz="0" w:space="0" w:color="auto"/>
        <w:right w:val="none" w:sz="0" w:space="0" w:color="auto"/>
      </w:divBdr>
    </w:div>
    <w:div w:id="646781415">
      <w:bodyDiv w:val="1"/>
      <w:marLeft w:val="0"/>
      <w:marRight w:val="0"/>
      <w:marTop w:val="0"/>
      <w:marBottom w:val="0"/>
      <w:divBdr>
        <w:top w:val="none" w:sz="0" w:space="0" w:color="auto"/>
        <w:left w:val="none" w:sz="0" w:space="0" w:color="auto"/>
        <w:bottom w:val="none" w:sz="0" w:space="0" w:color="auto"/>
        <w:right w:val="none" w:sz="0" w:space="0" w:color="auto"/>
      </w:divBdr>
    </w:div>
    <w:div w:id="648242110">
      <w:bodyDiv w:val="1"/>
      <w:marLeft w:val="0"/>
      <w:marRight w:val="0"/>
      <w:marTop w:val="0"/>
      <w:marBottom w:val="0"/>
      <w:divBdr>
        <w:top w:val="none" w:sz="0" w:space="0" w:color="auto"/>
        <w:left w:val="none" w:sz="0" w:space="0" w:color="auto"/>
        <w:bottom w:val="none" w:sz="0" w:space="0" w:color="auto"/>
        <w:right w:val="none" w:sz="0" w:space="0" w:color="auto"/>
      </w:divBdr>
    </w:div>
    <w:div w:id="650905584">
      <w:bodyDiv w:val="1"/>
      <w:marLeft w:val="0"/>
      <w:marRight w:val="0"/>
      <w:marTop w:val="0"/>
      <w:marBottom w:val="0"/>
      <w:divBdr>
        <w:top w:val="none" w:sz="0" w:space="0" w:color="auto"/>
        <w:left w:val="none" w:sz="0" w:space="0" w:color="auto"/>
        <w:bottom w:val="none" w:sz="0" w:space="0" w:color="auto"/>
        <w:right w:val="none" w:sz="0" w:space="0" w:color="auto"/>
      </w:divBdr>
    </w:div>
    <w:div w:id="659388128">
      <w:bodyDiv w:val="1"/>
      <w:marLeft w:val="0"/>
      <w:marRight w:val="0"/>
      <w:marTop w:val="0"/>
      <w:marBottom w:val="0"/>
      <w:divBdr>
        <w:top w:val="none" w:sz="0" w:space="0" w:color="auto"/>
        <w:left w:val="none" w:sz="0" w:space="0" w:color="auto"/>
        <w:bottom w:val="none" w:sz="0" w:space="0" w:color="auto"/>
        <w:right w:val="none" w:sz="0" w:space="0" w:color="auto"/>
      </w:divBdr>
    </w:div>
    <w:div w:id="674111344">
      <w:bodyDiv w:val="1"/>
      <w:marLeft w:val="0"/>
      <w:marRight w:val="0"/>
      <w:marTop w:val="0"/>
      <w:marBottom w:val="0"/>
      <w:divBdr>
        <w:top w:val="none" w:sz="0" w:space="0" w:color="auto"/>
        <w:left w:val="none" w:sz="0" w:space="0" w:color="auto"/>
        <w:bottom w:val="none" w:sz="0" w:space="0" w:color="auto"/>
        <w:right w:val="none" w:sz="0" w:space="0" w:color="auto"/>
      </w:divBdr>
    </w:div>
    <w:div w:id="675041672">
      <w:bodyDiv w:val="1"/>
      <w:marLeft w:val="0"/>
      <w:marRight w:val="0"/>
      <w:marTop w:val="0"/>
      <w:marBottom w:val="0"/>
      <w:divBdr>
        <w:top w:val="none" w:sz="0" w:space="0" w:color="auto"/>
        <w:left w:val="none" w:sz="0" w:space="0" w:color="auto"/>
        <w:bottom w:val="none" w:sz="0" w:space="0" w:color="auto"/>
        <w:right w:val="none" w:sz="0" w:space="0" w:color="auto"/>
      </w:divBdr>
    </w:div>
    <w:div w:id="679550821">
      <w:bodyDiv w:val="1"/>
      <w:marLeft w:val="0"/>
      <w:marRight w:val="0"/>
      <w:marTop w:val="0"/>
      <w:marBottom w:val="0"/>
      <w:divBdr>
        <w:top w:val="none" w:sz="0" w:space="0" w:color="auto"/>
        <w:left w:val="none" w:sz="0" w:space="0" w:color="auto"/>
        <w:bottom w:val="none" w:sz="0" w:space="0" w:color="auto"/>
        <w:right w:val="none" w:sz="0" w:space="0" w:color="auto"/>
      </w:divBdr>
    </w:div>
    <w:div w:id="686714861">
      <w:bodyDiv w:val="1"/>
      <w:marLeft w:val="0"/>
      <w:marRight w:val="0"/>
      <w:marTop w:val="0"/>
      <w:marBottom w:val="0"/>
      <w:divBdr>
        <w:top w:val="none" w:sz="0" w:space="0" w:color="auto"/>
        <w:left w:val="none" w:sz="0" w:space="0" w:color="auto"/>
        <w:bottom w:val="none" w:sz="0" w:space="0" w:color="auto"/>
        <w:right w:val="none" w:sz="0" w:space="0" w:color="auto"/>
      </w:divBdr>
    </w:div>
    <w:div w:id="688334557">
      <w:bodyDiv w:val="1"/>
      <w:marLeft w:val="0"/>
      <w:marRight w:val="0"/>
      <w:marTop w:val="0"/>
      <w:marBottom w:val="0"/>
      <w:divBdr>
        <w:top w:val="none" w:sz="0" w:space="0" w:color="auto"/>
        <w:left w:val="none" w:sz="0" w:space="0" w:color="auto"/>
        <w:bottom w:val="none" w:sz="0" w:space="0" w:color="auto"/>
        <w:right w:val="none" w:sz="0" w:space="0" w:color="auto"/>
      </w:divBdr>
    </w:div>
    <w:div w:id="696203322">
      <w:bodyDiv w:val="1"/>
      <w:marLeft w:val="0"/>
      <w:marRight w:val="0"/>
      <w:marTop w:val="0"/>
      <w:marBottom w:val="0"/>
      <w:divBdr>
        <w:top w:val="none" w:sz="0" w:space="0" w:color="auto"/>
        <w:left w:val="none" w:sz="0" w:space="0" w:color="auto"/>
        <w:bottom w:val="none" w:sz="0" w:space="0" w:color="auto"/>
        <w:right w:val="none" w:sz="0" w:space="0" w:color="auto"/>
      </w:divBdr>
    </w:div>
    <w:div w:id="700008129">
      <w:bodyDiv w:val="1"/>
      <w:marLeft w:val="0"/>
      <w:marRight w:val="0"/>
      <w:marTop w:val="0"/>
      <w:marBottom w:val="0"/>
      <w:divBdr>
        <w:top w:val="none" w:sz="0" w:space="0" w:color="auto"/>
        <w:left w:val="none" w:sz="0" w:space="0" w:color="auto"/>
        <w:bottom w:val="none" w:sz="0" w:space="0" w:color="auto"/>
        <w:right w:val="none" w:sz="0" w:space="0" w:color="auto"/>
      </w:divBdr>
    </w:div>
    <w:div w:id="702485570">
      <w:bodyDiv w:val="1"/>
      <w:marLeft w:val="0"/>
      <w:marRight w:val="0"/>
      <w:marTop w:val="0"/>
      <w:marBottom w:val="0"/>
      <w:divBdr>
        <w:top w:val="none" w:sz="0" w:space="0" w:color="auto"/>
        <w:left w:val="none" w:sz="0" w:space="0" w:color="auto"/>
        <w:bottom w:val="none" w:sz="0" w:space="0" w:color="auto"/>
        <w:right w:val="none" w:sz="0" w:space="0" w:color="auto"/>
      </w:divBdr>
    </w:div>
    <w:div w:id="702636305">
      <w:bodyDiv w:val="1"/>
      <w:marLeft w:val="0"/>
      <w:marRight w:val="0"/>
      <w:marTop w:val="0"/>
      <w:marBottom w:val="0"/>
      <w:divBdr>
        <w:top w:val="none" w:sz="0" w:space="0" w:color="auto"/>
        <w:left w:val="none" w:sz="0" w:space="0" w:color="auto"/>
        <w:bottom w:val="none" w:sz="0" w:space="0" w:color="auto"/>
        <w:right w:val="none" w:sz="0" w:space="0" w:color="auto"/>
      </w:divBdr>
    </w:div>
    <w:div w:id="705450212">
      <w:bodyDiv w:val="1"/>
      <w:marLeft w:val="0"/>
      <w:marRight w:val="0"/>
      <w:marTop w:val="0"/>
      <w:marBottom w:val="0"/>
      <w:divBdr>
        <w:top w:val="none" w:sz="0" w:space="0" w:color="auto"/>
        <w:left w:val="none" w:sz="0" w:space="0" w:color="auto"/>
        <w:bottom w:val="none" w:sz="0" w:space="0" w:color="auto"/>
        <w:right w:val="none" w:sz="0" w:space="0" w:color="auto"/>
      </w:divBdr>
    </w:div>
    <w:div w:id="706293087">
      <w:bodyDiv w:val="1"/>
      <w:marLeft w:val="0"/>
      <w:marRight w:val="0"/>
      <w:marTop w:val="0"/>
      <w:marBottom w:val="0"/>
      <w:divBdr>
        <w:top w:val="none" w:sz="0" w:space="0" w:color="auto"/>
        <w:left w:val="none" w:sz="0" w:space="0" w:color="auto"/>
        <w:bottom w:val="none" w:sz="0" w:space="0" w:color="auto"/>
        <w:right w:val="none" w:sz="0" w:space="0" w:color="auto"/>
      </w:divBdr>
    </w:div>
    <w:div w:id="707729537">
      <w:bodyDiv w:val="1"/>
      <w:marLeft w:val="0"/>
      <w:marRight w:val="0"/>
      <w:marTop w:val="0"/>
      <w:marBottom w:val="0"/>
      <w:divBdr>
        <w:top w:val="none" w:sz="0" w:space="0" w:color="auto"/>
        <w:left w:val="none" w:sz="0" w:space="0" w:color="auto"/>
        <w:bottom w:val="none" w:sz="0" w:space="0" w:color="auto"/>
        <w:right w:val="none" w:sz="0" w:space="0" w:color="auto"/>
      </w:divBdr>
    </w:div>
    <w:div w:id="713041451">
      <w:bodyDiv w:val="1"/>
      <w:marLeft w:val="0"/>
      <w:marRight w:val="0"/>
      <w:marTop w:val="0"/>
      <w:marBottom w:val="0"/>
      <w:divBdr>
        <w:top w:val="none" w:sz="0" w:space="0" w:color="auto"/>
        <w:left w:val="none" w:sz="0" w:space="0" w:color="auto"/>
        <w:bottom w:val="none" w:sz="0" w:space="0" w:color="auto"/>
        <w:right w:val="none" w:sz="0" w:space="0" w:color="auto"/>
      </w:divBdr>
    </w:div>
    <w:div w:id="716512263">
      <w:bodyDiv w:val="1"/>
      <w:marLeft w:val="0"/>
      <w:marRight w:val="0"/>
      <w:marTop w:val="0"/>
      <w:marBottom w:val="0"/>
      <w:divBdr>
        <w:top w:val="none" w:sz="0" w:space="0" w:color="auto"/>
        <w:left w:val="none" w:sz="0" w:space="0" w:color="auto"/>
        <w:bottom w:val="none" w:sz="0" w:space="0" w:color="auto"/>
        <w:right w:val="none" w:sz="0" w:space="0" w:color="auto"/>
      </w:divBdr>
    </w:div>
    <w:div w:id="719748405">
      <w:bodyDiv w:val="1"/>
      <w:marLeft w:val="0"/>
      <w:marRight w:val="0"/>
      <w:marTop w:val="0"/>
      <w:marBottom w:val="0"/>
      <w:divBdr>
        <w:top w:val="none" w:sz="0" w:space="0" w:color="auto"/>
        <w:left w:val="none" w:sz="0" w:space="0" w:color="auto"/>
        <w:bottom w:val="none" w:sz="0" w:space="0" w:color="auto"/>
        <w:right w:val="none" w:sz="0" w:space="0" w:color="auto"/>
      </w:divBdr>
    </w:div>
    <w:div w:id="720518897">
      <w:bodyDiv w:val="1"/>
      <w:marLeft w:val="0"/>
      <w:marRight w:val="0"/>
      <w:marTop w:val="0"/>
      <w:marBottom w:val="0"/>
      <w:divBdr>
        <w:top w:val="none" w:sz="0" w:space="0" w:color="auto"/>
        <w:left w:val="none" w:sz="0" w:space="0" w:color="auto"/>
        <w:bottom w:val="none" w:sz="0" w:space="0" w:color="auto"/>
        <w:right w:val="none" w:sz="0" w:space="0" w:color="auto"/>
      </w:divBdr>
    </w:div>
    <w:div w:id="722682463">
      <w:bodyDiv w:val="1"/>
      <w:marLeft w:val="0"/>
      <w:marRight w:val="0"/>
      <w:marTop w:val="0"/>
      <w:marBottom w:val="0"/>
      <w:divBdr>
        <w:top w:val="none" w:sz="0" w:space="0" w:color="auto"/>
        <w:left w:val="none" w:sz="0" w:space="0" w:color="auto"/>
        <w:bottom w:val="none" w:sz="0" w:space="0" w:color="auto"/>
        <w:right w:val="none" w:sz="0" w:space="0" w:color="auto"/>
      </w:divBdr>
    </w:div>
    <w:div w:id="722757485">
      <w:bodyDiv w:val="1"/>
      <w:marLeft w:val="0"/>
      <w:marRight w:val="0"/>
      <w:marTop w:val="0"/>
      <w:marBottom w:val="0"/>
      <w:divBdr>
        <w:top w:val="none" w:sz="0" w:space="0" w:color="auto"/>
        <w:left w:val="none" w:sz="0" w:space="0" w:color="auto"/>
        <w:bottom w:val="none" w:sz="0" w:space="0" w:color="auto"/>
        <w:right w:val="none" w:sz="0" w:space="0" w:color="auto"/>
      </w:divBdr>
    </w:div>
    <w:div w:id="730543520">
      <w:bodyDiv w:val="1"/>
      <w:marLeft w:val="0"/>
      <w:marRight w:val="0"/>
      <w:marTop w:val="0"/>
      <w:marBottom w:val="0"/>
      <w:divBdr>
        <w:top w:val="none" w:sz="0" w:space="0" w:color="auto"/>
        <w:left w:val="none" w:sz="0" w:space="0" w:color="auto"/>
        <w:bottom w:val="none" w:sz="0" w:space="0" w:color="auto"/>
        <w:right w:val="none" w:sz="0" w:space="0" w:color="auto"/>
      </w:divBdr>
    </w:div>
    <w:div w:id="732197501">
      <w:bodyDiv w:val="1"/>
      <w:marLeft w:val="0"/>
      <w:marRight w:val="0"/>
      <w:marTop w:val="0"/>
      <w:marBottom w:val="0"/>
      <w:divBdr>
        <w:top w:val="none" w:sz="0" w:space="0" w:color="auto"/>
        <w:left w:val="none" w:sz="0" w:space="0" w:color="auto"/>
        <w:bottom w:val="none" w:sz="0" w:space="0" w:color="auto"/>
        <w:right w:val="none" w:sz="0" w:space="0" w:color="auto"/>
      </w:divBdr>
    </w:div>
    <w:div w:id="735588632">
      <w:bodyDiv w:val="1"/>
      <w:marLeft w:val="0"/>
      <w:marRight w:val="0"/>
      <w:marTop w:val="0"/>
      <w:marBottom w:val="0"/>
      <w:divBdr>
        <w:top w:val="none" w:sz="0" w:space="0" w:color="auto"/>
        <w:left w:val="none" w:sz="0" w:space="0" w:color="auto"/>
        <w:bottom w:val="none" w:sz="0" w:space="0" w:color="auto"/>
        <w:right w:val="none" w:sz="0" w:space="0" w:color="auto"/>
      </w:divBdr>
    </w:div>
    <w:div w:id="736637323">
      <w:bodyDiv w:val="1"/>
      <w:marLeft w:val="0"/>
      <w:marRight w:val="0"/>
      <w:marTop w:val="0"/>
      <w:marBottom w:val="0"/>
      <w:divBdr>
        <w:top w:val="none" w:sz="0" w:space="0" w:color="auto"/>
        <w:left w:val="none" w:sz="0" w:space="0" w:color="auto"/>
        <w:bottom w:val="none" w:sz="0" w:space="0" w:color="auto"/>
        <w:right w:val="none" w:sz="0" w:space="0" w:color="auto"/>
      </w:divBdr>
    </w:div>
    <w:div w:id="738793432">
      <w:bodyDiv w:val="1"/>
      <w:marLeft w:val="0"/>
      <w:marRight w:val="0"/>
      <w:marTop w:val="0"/>
      <w:marBottom w:val="0"/>
      <w:divBdr>
        <w:top w:val="none" w:sz="0" w:space="0" w:color="auto"/>
        <w:left w:val="none" w:sz="0" w:space="0" w:color="auto"/>
        <w:bottom w:val="none" w:sz="0" w:space="0" w:color="auto"/>
        <w:right w:val="none" w:sz="0" w:space="0" w:color="auto"/>
      </w:divBdr>
    </w:div>
    <w:div w:id="743800457">
      <w:bodyDiv w:val="1"/>
      <w:marLeft w:val="0"/>
      <w:marRight w:val="0"/>
      <w:marTop w:val="0"/>
      <w:marBottom w:val="0"/>
      <w:divBdr>
        <w:top w:val="none" w:sz="0" w:space="0" w:color="auto"/>
        <w:left w:val="none" w:sz="0" w:space="0" w:color="auto"/>
        <w:bottom w:val="none" w:sz="0" w:space="0" w:color="auto"/>
        <w:right w:val="none" w:sz="0" w:space="0" w:color="auto"/>
      </w:divBdr>
    </w:div>
    <w:div w:id="751316300">
      <w:bodyDiv w:val="1"/>
      <w:marLeft w:val="0"/>
      <w:marRight w:val="0"/>
      <w:marTop w:val="0"/>
      <w:marBottom w:val="0"/>
      <w:divBdr>
        <w:top w:val="none" w:sz="0" w:space="0" w:color="auto"/>
        <w:left w:val="none" w:sz="0" w:space="0" w:color="auto"/>
        <w:bottom w:val="none" w:sz="0" w:space="0" w:color="auto"/>
        <w:right w:val="none" w:sz="0" w:space="0" w:color="auto"/>
      </w:divBdr>
    </w:div>
    <w:div w:id="751656402">
      <w:bodyDiv w:val="1"/>
      <w:marLeft w:val="0"/>
      <w:marRight w:val="0"/>
      <w:marTop w:val="0"/>
      <w:marBottom w:val="0"/>
      <w:divBdr>
        <w:top w:val="none" w:sz="0" w:space="0" w:color="auto"/>
        <w:left w:val="none" w:sz="0" w:space="0" w:color="auto"/>
        <w:bottom w:val="none" w:sz="0" w:space="0" w:color="auto"/>
        <w:right w:val="none" w:sz="0" w:space="0" w:color="auto"/>
      </w:divBdr>
    </w:div>
    <w:div w:id="763577174">
      <w:bodyDiv w:val="1"/>
      <w:marLeft w:val="0"/>
      <w:marRight w:val="0"/>
      <w:marTop w:val="0"/>
      <w:marBottom w:val="0"/>
      <w:divBdr>
        <w:top w:val="none" w:sz="0" w:space="0" w:color="auto"/>
        <w:left w:val="none" w:sz="0" w:space="0" w:color="auto"/>
        <w:bottom w:val="none" w:sz="0" w:space="0" w:color="auto"/>
        <w:right w:val="none" w:sz="0" w:space="0" w:color="auto"/>
      </w:divBdr>
    </w:div>
    <w:div w:id="765152225">
      <w:bodyDiv w:val="1"/>
      <w:marLeft w:val="0"/>
      <w:marRight w:val="0"/>
      <w:marTop w:val="0"/>
      <w:marBottom w:val="0"/>
      <w:divBdr>
        <w:top w:val="none" w:sz="0" w:space="0" w:color="auto"/>
        <w:left w:val="none" w:sz="0" w:space="0" w:color="auto"/>
        <w:bottom w:val="none" w:sz="0" w:space="0" w:color="auto"/>
        <w:right w:val="none" w:sz="0" w:space="0" w:color="auto"/>
      </w:divBdr>
    </w:div>
    <w:div w:id="770006057">
      <w:bodyDiv w:val="1"/>
      <w:marLeft w:val="0"/>
      <w:marRight w:val="0"/>
      <w:marTop w:val="0"/>
      <w:marBottom w:val="0"/>
      <w:divBdr>
        <w:top w:val="none" w:sz="0" w:space="0" w:color="auto"/>
        <w:left w:val="none" w:sz="0" w:space="0" w:color="auto"/>
        <w:bottom w:val="none" w:sz="0" w:space="0" w:color="auto"/>
        <w:right w:val="none" w:sz="0" w:space="0" w:color="auto"/>
      </w:divBdr>
    </w:div>
    <w:div w:id="776368825">
      <w:bodyDiv w:val="1"/>
      <w:marLeft w:val="0"/>
      <w:marRight w:val="0"/>
      <w:marTop w:val="0"/>
      <w:marBottom w:val="0"/>
      <w:divBdr>
        <w:top w:val="none" w:sz="0" w:space="0" w:color="auto"/>
        <w:left w:val="none" w:sz="0" w:space="0" w:color="auto"/>
        <w:bottom w:val="none" w:sz="0" w:space="0" w:color="auto"/>
        <w:right w:val="none" w:sz="0" w:space="0" w:color="auto"/>
      </w:divBdr>
    </w:div>
    <w:div w:id="786702605">
      <w:bodyDiv w:val="1"/>
      <w:marLeft w:val="0"/>
      <w:marRight w:val="0"/>
      <w:marTop w:val="0"/>
      <w:marBottom w:val="0"/>
      <w:divBdr>
        <w:top w:val="none" w:sz="0" w:space="0" w:color="auto"/>
        <w:left w:val="none" w:sz="0" w:space="0" w:color="auto"/>
        <w:bottom w:val="none" w:sz="0" w:space="0" w:color="auto"/>
        <w:right w:val="none" w:sz="0" w:space="0" w:color="auto"/>
      </w:divBdr>
    </w:div>
    <w:div w:id="789056365">
      <w:bodyDiv w:val="1"/>
      <w:marLeft w:val="0"/>
      <w:marRight w:val="0"/>
      <w:marTop w:val="0"/>
      <w:marBottom w:val="0"/>
      <w:divBdr>
        <w:top w:val="none" w:sz="0" w:space="0" w:color="auto"/>
        <w:left w:val="none" w:sz="0" w:space="0" w:color="auto"/>
        <w:bottom w:val="none" w:sz="0" w:space="0" w:color="auto"/>
        <w:right w:val="none" w:sz="0" w:space="0" w:color="auto"/>
      </w:divBdr>
    </w:div>
    <w:div w:id="793520234">
      <w:bodyDiv w:val="1"/>
      <w:marLeft w:val="0"/>
      <w:marRight w:val="0"/>
      <w:marTop w:val="0"/>
      <w:marBottom w:val="0"/>
      <w:divBdr>
        <w:top w:val="none" w:sz="0" w:space="0" w:color="auto"/>
        <w:left w:val="none" w:sz="0" w:space="0" w:color="auto"/>
        <w:bottom w:val="none" w:sz="0" w:space="0" w:color="auto"/>
        <w:right w:val="none" w:sz="0" w:space="0" w:color="auto"/>
      </w:divBdr>
    </w:div>
    <w:div w:id="793869190">
      <w:bodyDiv w:val="1"/>
      <w:marLeft w:val="0"/>
      <w:marRight w:val="0"/>
      <w:marTop w:val="0"/>
      <w:marBottom w:val="0"/>
      <w:divBdr>
        <w:top w:val="none" w:sz="0" w:space="0" w:color="auto"/>
        <w:left w:val="none" w:sz="0" w:space="0" w:color="auto"/>
        <w:bottom w:val="none" w:sz="0" w:space="0" w:color="auto"/>
        <w:right w:val="none" w:sz="0" w:space="0" w:color="auto"/>
      </w:divBdr>
    </w:div>
    <w:div w:id="797456435">
      <w:bodyDiv w:val="1"/>
      <w:marLeft w:val="0"/>
      <w:marRight w:val="0"/>
      <w:marTop w:val="0"/>
      <w:marBottom w:val="0"/>
      <w:divBdr>
        <w:top w:val="none" w:sz="0" w:space="0" w:color="auto"/>
        <w:left w:val="none" w:sz="0" w:space="0" w:color="auto"/>
        <w:bottom w:val="none" w:sz="0" w:space="0" w:color="auto"/>
        <w:right w:val="none" w:sz="0" w:space="0" w:color="auto"/>
      </w:divBdr>
    </w:div>
    <w:div w:id="798573307">
      <w:bodyDiv w:val="1"/>
      <w:marLeft w:val="0"/>
      <w:marRight w:val="0"/>
      <w:marTop w:val="0"/>
      <w:marBottom w:val="0"/>
      <w:divBdr>
        <w:top w:val="none" w:sz="0" w:space="0" w:color="auto"/>
        <w:left w:val="none" w:sz="0" w:space="0" w:color="auto"/>
        <w:bottom w:val="none" w:sz="0" w:space="0" w:color="auto"/>
        <w:right w:val="none" w:sz="0" w:space="0" w:color="auto"/>
      </w:divBdr>
    </w:div>
    <w:div w:id="801726862">
      <w:bodyDiv w:val="1"/>
      <w:marLeft w:val="0"/>
      <w:marRight w:val="0"/>
      <w:marTop w:val="0"/>
      <w:marBottom w:val="0"/>
      <w:divBdr>
        <w:top w:val="none" w:sz="0" w:space="0" w:color="auto"/>
        <w:left w:val="none" w:sz="0" w:space="0" w:color="auto"/>
        <w:bottom w:val="none" w:sz="0" w:space="0" w:color="auto"/>
        <w:right w:val="none" w:sz="0" w:space="0" w:color="auto"/>
      </w:divBdr>
    </w:div>
    <w:div w:id="803543113">
      <w:bodyDiv w:val="1"/>
      <w:marLeft w:val="0"/>
      <w:marRight w:val="0"/>
      <w:marTop w:val="0"/>
      <w:marBottom w:val="0"/>
      <w:divBdr>
        <w:top w:val="none" w:sz="0" w:space="0" w:color="auto"/>
        <w:left w:val="none" w:sz="0" w:space="0" w:color="auto"/>
        <w:bottom w:val="none" w:sz="0" w:space="0" w:color="auto"/>
        <w:right w:val="none" w:sz="0" w:space="0" w:color="auto"/>
      </w:divBdr>
    </w:div>
    <w:div w:id="813836014">
      <w:bodyDiv w:val="1"/>
      <w:marLeft w:val="0"/>
      <w:marRight w:val="0"/>
      <w:marTop w:val="0"/>
      <w:marBottom w:val="0"/>
      <w:divBdr>
        <w:top w:val="none" w:sz="0" w:space="0" w:color="auto"/>
        <w:left w:val="none" w:sz="0" w:space="0" w:color="auto"/>
        <w:bottom w:val="none" w:sz="0" w:space="0" w:color="auto"/>
        <w:right w:val="none" w:sz="0" w:space="0" w:color="auto"/>
      </w:divBdr>
    </w:div>
    <w:div w:id="828978403">
      <w:bodyDiv w:val="1"/>
      <w:marLeft w:val="0"/>
      <w:marRight w:val="0"/>
      <w:marTop w:val="0"/>
      <w:marBottom w:val="0"/>
      <w:divBdr>
        <w:top w:val="none" w:sz="0" w:space="0" w:color="auto"/>
        <w:left w:val="none" w:sz="0" w:space="0" w:color="auto"/>
        <w:bottom w:val="none" w:sz="0" w:space="0" w:color="auto"/>
        <w:right w:val="none" w:sz="0" w:space="0" w:color="auto"/>
      </w:divBdr>
    </w:div>
    <w:div w:id="836923115">
      <w:bodyDiv w:val="1"/>
      <w:marLeft w:val="0"/>
      <w:marRight w:val="0"/>
      <w:marTop w:val="0"/>
      <w:marBottom w:val="0"/>
      <w:divBdr>
        <w:top w:val="none" w:sz="0" w:space="0" w:color="auto"/>
        <w:left w:val="none" w:sz="0" w:space="0" w:color="auto"/>
        <w:bottom w:val="none" w:sz="0" w:space="0" w:color="auto"/>
        <w:right w:val="none" w:sz="0" w:space="0" w:color="auto"/>
      </w:divBdr>
    </w:div>
    <w:div w:id="843474431">
      <w:bodyDiv w:val="1"/>
      <w:marLeft w:val="0"/>
      <w:marRight w:val="0"/>
      <w:marTop w:val="0"/>
      <w:marBottom w:val="0"/>
      <w:divBdr>
        <w:top w:val="none" w:sz="0" w:space="0" w:color="auto"/>
        <w:left w:val="none" w:sz="0" w:space="0" w:color="auto"/>
        <w:bottom w:val="none" w:sz="0" w:space="0" w:color="auto"/>
        <w:right w:val="none" w:sz="0" w:space="0" w:color="auto"/>
      </w:divBdr>
    </w:div>
    <w:div w:id="844051715">
      <w:bodyDiv w:val="1"/>
      <w:marLeft w:val="0"/>
      <w:marRight w:val="0"/>
      <w:marTop w:val="0"/>
      <w:marBottom w:val="0"/>
      <w:divBdr>
        <w:top w:val="none" w:sz="0" w:space="0" w:color="auto"/>
        <w:left w:val="none" w:sz="0" w:space="0" w:color="auto"/>
        <w:bottom w:val="none" w:sz="0" w:space="0" w:color="auto"/>
        <w:right w:val="none" w:sz="0" w:space="0" w:color="auto"/>
      </w:divBdr>
    </w:div>
    <w:div w:id="844513789">
      <w:bodyDiv w:val="1"/>
      <w:marLeft w:val="0"/>
      <w:marRight w:val="0"/>
      <w:marTop w:val="0"/>
      <w:marBottom w:val="0"/>
      <w:divBdr>
        <w:top w:val="none" w:sz="0" w:space="0" w:color="auto"/>
        <w:left w:val="none" w:sz="0" w:space="0" w:color="auto"/>
        <w:bottom w:val="none" w:sz="0" w:space="0" w:color="auto"/>
        <w:right w:val="none" w:sz="0" w:space="0" w:color="auto"/>
      </w:divBdr>
    </w:div>
    <w:div w:id="860121246">
      <w:bodyDiv w:val="1"/>
      <w:marLeft w:val="0"/>
      <w:marRight w:val="0"/>
      <w:marTop w:val="0"/>
      <w:marBottom w:val="0"/>
      <w:divBdr>
        <w:top w:val="none" w:sz="0" w:space="0" w:color="auto"/>
        <w:left w:val="none" w:sz="0" w:space="0" w:color="auto"/>
        <w:bottom w:val="none" w:sz="0" w:space="0" w:color="auto"/>
        <w:right w:val="none" w:sz="0" w:space="0" w:color="auto"/>
      </w:divBdr>
    </w:div>
    <w:div w:id="864248783">
      <w:bodyDiv w:val="1"/>
      <w:marLeft w:val="0"/>
      <w:marRight w:val="0"/>
      <w:marTop w:val="0"/>
      <w:marBottom w:val="0"/>
      <w:divBdr>
        <w:top w:val="none" w:sz="0" w:space="0" w:color="auto"/>
        <w:left w:val="none" w:sz="0" w:space="0" w:color="auto"/>
        <w:bottom w:val="none" w:sz="0" w:space="0" w:color="auto"/>
        <w:right w:val="none" w:sz="0" w:space="0" w:color="auto"/>
      </w:divBdr>
    </w:div>
    <w:div w:id="867255595">
      <w:bodyDiv w:val="1"/>
      <w:marLeft w:val="0"/>
      <w:marRight w:val="0"/>
      <w:marTop w:val="0"/>
      <w:marBottom w:val="0"/>
      <w:divBdr>
        <w:top w:val="none" w:sz="0" w:space="0" w:color="auto"/>
        <w:left w:val="none" w:sz="0" w:space="0" w:color="auto"/>
        <w:bottom w:val="none" w:sz="0" w:space="0" w:color="auto"/>
        <w:right w:val="none" w:sz="0" w:space="0" w:color="auto"/>
      </w:divBdr>
    </w:div>
    <w:div w:id="885068755">
      <w:bodyDiv w:val="1"/>
      <w:marLeft w:val="0"/>
      <w:marRight w:val="0"/>
      <w:marTop w:val="0"/>
      <w:marBottom w:val="0"/>
      <w:divBdr>
        <w:top w:val="none" w:sz="0" w:space="0" w:color="auto"/>
        <w:left w:val="none" w:sz="0" w:space="0" w:color="auto"/>
        <w:bottom w:val="none" w:sz="0" w:space="0" w:color="auto"/>
        <w:right w:val="none" w:sz="0" w:space="0" w:color="auto"/>
      </w:divBdr>
    </w:div>
    <w:div w:id="888108980">
      <w:bodyDiv w:val="1"/>
      <w:marLeft w:val="0"/>
      <w:marRight w:val="0"/>
      <w:marTop w:val="0"/>
      <w:marBottom w:val="0"/>
      <w:divBdr>
        <w:top w:val="none" w:sz="0" w:space="0" w:color="auto"/>
        <w:left w:val="none" w:sz="0" w:space="0" w:color="auto"/>
        <w:bottom w:val="none" w:sz="0" w:space="0" w:color="auto"/>
        <w:right w:val="none" w:sz="0" w:space="0" w:color="auto"/>
      </w:divBdr>
    </w:div>
    <w:div w:id="889925118">
      <w:bodyDiv w:val="1"/>
      <w:marLeft w:val="0"/>
      <w:marRight w:val="0"/>
      <w:marTop w:val="0"/>
      <w:marBottom w:val="0"/>
      <w:divBdr>
        <w:top w:val="none" w:sz="0" w:space="0" w:color="auto"/>
        <w:left w:val="none" w:sz="0" w:space="0" w:color="auto"/>
        <w:bottom w:val="none" w:sz="0" w:space="0" w:color="auto"/>
        <w:right w:val="none" w:sz="0" w:space="0" w:color="auto"/>
      </w:divBdr>
    </w:div>
    <w:div w:id="894240198">
      <w:bodyDiv w:val="1"/>
      <w:marLeft w:val="0"/>
      <w:marRight w:val="0"/>
      <w:marTop w:val="0"/>
      <w:marBottom w:val="0"/>
      <w:divBdr>
        <w:top w:val="none" w:sz="0" w:space="0" w:color="auto"/>
        <w:left w:val="none" w:sz="0" w:space="0" w:color="auto"/>
        <w:bottom w:val="none" w:sz="0" w:space="0" w:color="auto"/>
        <w:right w:val="none" w:sz="0" w:space="0" w:color="auto"/>
      </w:divBdr>
    </w:div>
    <w:div w:id="901141556">
      <w:bodyDiv w:val="1"/>
      <w:marLeft w:val="0"/>
      <w:marRight w:val="0"/>
      <w:marTop w:val="0"/>
      <w:marBottom w:val="0"/>
      <w:divBdr>
        <w:top w:val="none" w:sz="0" w:space="0" w:color="auto"/>
        <w:left w:val="none" w:sz="0" w:space="0" w:color="auto"/>
        <w:bottom w:val="none" w:sz="0" w:space="0" w:color="auto"/>
        <w:right w:val="none" w:sz="0" w:space="0" w:color="auto"/>
      </w:divBdr>
    </w:div>
    <w:div w:id="913588129">
      <w:bodyDiv w:val="1"/>
      <w:marLeft w:val="0"/>
      <w:marRight w:val="0"/>
      <w:marTop w:val="0"/>
      <w:marBottom w:val="0"/>
      <w:divBdr>
        <w:top w:val="none" w:sz="0" w:space="0" w:color="auto"/>
        <w:left w:val="none" w:sz="0" w:space="0" w:color="auto"/>
        <w:bottom w:val="none" w:sz="0" w:space="0" w:color="auto"/>
        <w:right w:val="none" w:sz="0" w:space="0" w:color="auto"/>
      </w:divBdr>
    </w:div>
    <w:div w:id="918903345">
      <w:bodyDiv w:val="1"/>
      <w:marLeft w:val="0"/>
      <w:marRight w:val="0"/>
      <w:marTop w:val="0"/>
      <w:marBottom w:val="0"/>
      <w:divBdr>
        <w:top w:val="none" w:sz="0" w:space="0" w:color="auto"/>
        <w:left w:val="none" w:sz="0" w:space="0" w:color="auto"/>
        <w:bottom w:val="none" w:sz="0" w:space="0" w:color="auto"/>
        <w:right w:val="none" w:sz="0" w:space="0" w:color="auto"/>
      </w:divBdr>
    </w:div>
    <w:div w:id="919021232">
      <w:bodyDiv w:val="1"/>
      <w:marLeft w:val="0"/>
      <w:marRight w:val="0"/>
      <w:marTop w:val="0"/>
      <w:marBottom w:val="0"/>
      <w:divBdr>
        <w:top w:val="none" w:sz="0" w:space="0" w:color="auto"/>
        <w:left w:val="none" w:sz="0" w:space="0" w:color="auto"/>
        <w:bottom w:val="none" w:sz="0" w:space="0" w:color="auto"/>
        <w:right w:val="none" w:sz="0" w:space="0" w:color="auto"/>
      </w:divBdr>
    </w:div>
    <w:div w:id="919873953">
      <w:bodyDiv w:val="1"/>
      <w:marLeft w:val="0"/>
      <w:marRight w:val="0"/>
      <w:marTop w:val="0"/>
      <w:marBottom w:val="0"/>
      <w:divBdr>
        <w:top w:val="none" w:sz="0" w:space="0" w:color="auto"/>
        <w:left w:val="none" w:sz="0" w:space="0" w:color="auto"/>
        <w:bottom w:val="none" w:sz="0" w:space="0" w:color="auto"/>
        <w:right w:val="none" w:sz="0" w:space="0" w:color="auto"/>
      </w:divBdr>
    </w:div>
    <w:div w:id="921332258">
      <w:bodyDiv w:val="1"/>
      <w:marLeft w:val="0"/>
      <w:marRight w:val="0"/>
      <w:marTop w:val="0"/>
      <w:marBottom w:val="0"/>
      <w:divBdr>
        <w:top w:val="none" w:sz="0" w:space="0" w:color="auto"/>
        <w:left w:val="none" w:sz="0" w:space="0" w:color="auto"/>
        <w:bottom w:val="none" w:sz="0" w:space="0" w:color="auto"/>
        <w:right w:val="none" w:sz="0" w:space="0" w:color="auto"/>
      </w:divBdr>
    </w:div>
    <w:div w:id="922951754">
      <w:bodyDiv w:val="1"/>
      <w:marLeft w:val="0"/>
      <w:marRight w:val="0"/>
      <w:marTop w:val="0"/>
      <w:marBottom w:val="0"/>
      <w:divBdr>
        <w:top w:val="none" w:sz="0" w:space="0" w:color="auto"/>
        <w:left w:val="none" w:sz="0" w:space="0" w:color="auto"/>
        <w:bottom w:val="none" w:sz="0" w:space="0" w:color="auto"/>
        <w:right w:val="none" w:sz="0" w:space="0" w:color="auto"/>
      </w:divBdr>
    </w:div>
    <w:div w:id="923536483">
      <w:bodyDiv w:val="1"/>
      <w:marLeft w:val="0"/>
      <w:marRight w:val="0"/>
      <w:marTop w:val="0"/>
      <w:marBottom w:val="0"/>
      <w:divBdr>
        <w:top w:val="none" w:sz="0" w:space="0" w:color="auto"/>
        <w:left w:val="none" w:sz="0" w:space="0" w:color="auto"/>
        <w:bottom w:val="none" w:sz="0" w:space="0" w:color="auto"/>
        <w:right w:val="none" w:sz="0" w:space="0" w:color="auto"/>
      </w:divBdr>
    </w:div>
    <w:div w:id="923801481">
      <w:bodyDiv w:val="1"/>
      <w:marLeft w:val="0"/>
      <w:marRight w:val="0"/>
      <w:marTop w:val="0"/>
      <w:marBottom w:val="0"/>
      <w:divBdr>
        <w:top w:val="none" w:sz="0" w:space="0" w:color="auto"/>
        <w:left w:val="none" w:sz="0" w:space="0" w:color="auto"/>
        <w:bottom w:val="none" w:sz="0" w:space="0" w:color="auto"/>
        <w:right w:val="none" w:sz="0" w:space="0" w:color="auto"/>
      </w:divBdr>
    </w:div>
    <w:div w:id="925266541">
      <w:bodyDiv w:val="1"/>
      <w:marLeft w:val="0"/>
      <w:marRight w:val="0"/>
      <w:marTop w:val="0"/>
      <w:marBottom w:val="0"/>
      <w:divBdr>
        <w:top w:val="none" w:sz="0" w:space="0" w:color="auto"/>
        <w:left w:val="none" w:sz="0" w:space="0" w:color="auto"/>
        <w:bottom w:val="none" w:sz="0" w:space="0" w:color="auto"/>
        <w:right w:val="none" w:sz="0" w:space="0" w:color="auto"/>
      </w:divBdr>
    </w:div>
    <w:div w:id="927353078">
      <w:bodyDiv w:val="1"/>
      <w:marLeft w:val="0"/>
      <w:marRight w:val="0"/>
      <w:marTop w:val="0"/>
      <w:marBottom w:val="0"/>
      <w:divBdr>
        <w:top w:val="none" w:sz="0" w:space="0" w:color="auto"/>
        <w:left w:val="none" w:sz="0" w:space="0" w:color="auto"/>
        <w:bottom w:val="none" w:sz="0" w:space="0" w:color="auto"/>
        <w:right w:val="none" w:sz="0" w:space="0" w:color="auto"/>
      </w:divBdr>
    </w:div>
    <w:div w:id="941231391">
      <w:bodyDiv w:val="1"/>
      <w:marLeft w:val="0"/>
      <w:marRight w:val="0"/>
      <w:marTop w:val="0"/>
      <w:marBottom w:val="0"/>
      <w:divBdr>
        <w:top w:val="none" w:sz="0" w:space="0" w:color="auto"/>
        <w:left w:val="none" w:sz="0" w:space="0" w:color="auto"/>
        <w:bottom w:val="none" w:sz="0" w:space="0" w:color="auto"/>
        <w:right w:val="none" w:sz="0" w:space="0" w:color="auto"/>
      </w:divBdr>
    </w:div>
    <w:div w:id="943341136">
      <w:bodyDiv w:val="1"/>
      <w:marLeft w:val="0"/>
      <w:marRight w:val="0"/>
      <w:marTop w:val="0"/>
      <w:marBottom w:val="0"/>
      <w:divBdr>
        <w:top w:val="none" w:sz="0" w:space="0" w:color="auto"/>
        <w:left w:val="none" w:sz="0" w:space="0" w:color="auto"/>
        <w:bottom w:val="none" w:sz="0" w:space="0" w:color="auto"/>
        <w:right w:val="none" w:sz="0" w:space="0" w:color="auto"/>
      </w:divBdr>
    </w:div>
    <w:div w:id="945235140">
      <w:bodyDiv w:val="1"/>
      <w:marLeft w:val="0"/>
      <w:marRight w:val="0"/>
      <w:marTop w:val="0"/>
      <w:marBottom w:val="0"/>
      <w:divBdr>
        <w:top w:val="none" w:sz="0" w:space="0" w:color="auto"/>
        <w:left w:val="none" w:sz="0" w:space="0" w:color="auto"/>
        <w:bottom w:val="none" w:sz="0" w:space="0" w:color="auto"/>
        <w:right w:val="none" w:sz="0" w:space="0" w:color="auto"/>
      </w:divBdr>
    </w:div>
    <w:div w:id="947007786">
      <w:bodyDiv w:val="1"/>
      <w:marLeft w:val="0"/>
      <w:marRight w:val="0"/>
      <w:marTop w:val="0"/>
      <w:marBottom w:val="0"/>
      <w:divBdr>
        <w:top w:val="none" w:sz="0" w:space="0" w:color="auto"/>
        <w:left w:val="none" w:sz="0" w:space="0" w:color="auto"/>
        <w:bottom w:val="none" w:sz="0" w:space="0" w:color="auto"/>
        <w:right w:val="none" w:sz="0" w:space="0" w:color="auto"/>
      </w:divBdr>
    </w:div>
    <w:div w:id="953905674">
      <w:bodyDiv w:val="1"/>
      <w:marLeft w:val="0"/>
      <w:marRight w:val="0"/>
      <w:marTop w:val="0"/>
      <w:marBottom w:val="0"/>
      <w:divBdr>
        <w:top w:val="none" w:sz="0" w:space="0" w:color="auto"/>
        <w:left w:val="none" w:sz="0" w:space="0" w:color="auto"/>
        <w:bottom w:val="none" w:sz="0" w:space="0" w:color="auto"/>
        <w:right w:val="none" w:sz="0" w:space="0" w:color="auto"/>
      </w:divBdr>
    </w:div>
    <w:div w:id="954795828">
      <w:bodyDiv w:val="1"/>
      <w:marLeft w:val="0"/>
      <w:marRight w:val="0"/>
      <w:marTop w:val="0"/>
      <w:marBottom w:val="0"/>
      <w:divBdr>
        <w:top w:val="none" w:sz="0" w:space="0" w:color="auto"/>
        <w:left w:val="none" w:sz="0" w:space="0" w:color="auto"/>
        <w:bottom w:val="none" w:sz="0" w:space="0" w:color="auto"/>
        <w:right w:val="none" w:sz="0" w:space="0" w:color="auto"/>
      </w:divBdr>
    </w:div>
    <w:div w:id="957837532">
      <w:bodyDiv w:val="1"/>
      <w:marLeft w:val="0"/>
      <w:marRight w:val="0"/>
      <w:marTop w:val="0"/>
      <w:marBottom w:val="0"/>
      <w:divBdr>
        <w:top w:val="none" w:sz="0" w:space="0" w:color="auto"/>
        <w:left w:val="none" w:sz="0" w:space="0" w:color="auto"/>
        <w:bottom w:val="none" w:sz="0" w:space="0" w:color="auto"/>
        <w:right w:val="none" w:sz="0" w:space="0" w:color="auto"/>
      </w:divBdr>
    </w:div>
    <w:div w:id="958535105">
      <w:bodyDiv w:val="1"/>
      <w:marLeft w:val="0"/>
      <w:marRight w:val="0"/>
      <w:marTop w:val="0"/>
      <w:marBottom w:val="0"/>
      <w:divBdr>
        <w:top w:val="none" w:sz="0" w:space="0" w:color="auto"/>
        <w:left w:val="none" w:sz="0" w:space="0" w:color="auto"/>
        <w:bottom w:val="none" w:sz="0" w:space="0" w:color="auto"/>
        <w:right w:val="none" w:sz="0" w:space="0" w:color="auto"/>
      </w:divBdr>
    </w:div>
    <w:div w:id="964847229">
      <w:bodyDiv w:val="1"/>
      <w:marLeft w:val="0"/>
      <w:marRight w:val="0"/>
      <w:marTop w:val="0"/>
      <w:marBottom w:val="0"/>
      <w:divBdr>
        <w:top w:val="none" w:sz="0" w:space="0" w:color="auto"/>
        <w:left w:val="none" w:sz="0" w:space="0" w:color="auto"/>
        <w:bottom w:val="none" w:sz="0" w:space="0" w:color="auto"/>
        <w:right w:val="none" w:sz="0" w:space="0" w:color="auto"/>
      </w:divBdr>
    </w:div>
    <w:div w:id="975531734">
      <w:bodyDiv w:val="1"/>
      <w:marLeft w:val="0"/>
      <w:marRight w:val="0"/>
      <w:marTop w:val="0"/>
      <w:marBottom w:val="0"/>
      <w:divBdr>
        <w:top w:val="none" w:sz="0" w:space="0" w:color="auto"/>
        <w:left w:val="none" w:sz="0" w:space="0" w:color="auto"/>
        <w:bottom w:val="none" w:sz="0" w:space="0" w:color="auto"/>
        <w:right w:val="none" w:sz="0" w:space="0" w:color="auto"/>
      </w:divBdr>
    </w:div>
    <w:div w:id="979071941">
      <w:bodyDiv w:val="1"/>
      <w:marLeft w:val="0"/>
      <w:marRight w:val="0"/>
      <w:marTop w:val="0"/>
      <w:marBottom w:val="0"/>
      <w:divBdr>
        <w:top w:val="none" w:sz="0" w:space="0" w:color="auto"/>
        <w:left w:val="none" w:sz="0" w:space="0" w:color="auto"/>
        <w:bottom w:val="none" w:sz="0" w:space="0" w:color="auto"/>
        <w:right w:val="none" w:sz="0" w:space="0" w:color="auto"/>
      </w:divBdr>
    </w:div>
    <w:div w:id="983390555">
      <w:bodyDiv w:val="1"/>
      <w:marLeft w:val="0"/>
      <w:marRight w:val="0"/>
      <w:marTop w:val="0"/>
      <w:marBottom w:val="0"/>
      <w:divBdr>
        <w:top w:val="none" w:sz="0" w:space="0" w:color="auto"/>
        <w:left w:val="none" w:sz="0" w:space="0" w:color="auto"/>
        <w:bottom w:val="none" w:sz="0" w:space="0" w:color="auto"/>
        <w:right w:val="none" w:sz="0" w:space="0" w:color="auto"/>
      </w:divBdr>
    </w:div>
    <w:div w:id="990670778">
      <w:bodyDiv w:val="1"/>
      <w:marLeft w:val="0"/>
      <w:marRight w:val="0"/>
      <w:marTop w:val="0"/>
      <w:marBottom w:val="0"/>
      <w:divBdr>
        <w:top w:val="none" w:sz="0" w:space="0" w:color="auto"/>
        <w:left w:val="none" w:sz="0" w:space="0" w:color="auto"/>
        <w:bottom w:val="none" w:sz="0" w:space="0" w:color="auto"/>
        <w:right w:val="none" w:sz="0" w:space="0" w:color="auto"/>
      </w:divBdr>
    </w:div>
    <w:div w:id="1002706994">
      <w:bodyDiv w:val="1"/>
      <w:marLeft w:val="0"/>
      <w:marRight w:val="0"/>
      <w:marTop w:val="0"/>
      <w:marBottom w:val="0"/>
      <w:divBdr>
        <w:top w:val="none" w:sz="0" w:space="0" w:color="auto"/>
        <w:left w:val="none" w:sz="0" w:space="0" w:color="auto"/>
        <w:bottom w:val="none" w:sz="0" w:space="0" w:color="auto"/>
        <w:right w:val="none" w:sz="0" w:space="0" w:color="auto"/>
      </w:divBdr>
    </w:div>
    <w:div w:id="1006056015">
      <w:bodyDiv w:val="1"/>
      <w:marLeft w:val="0"/>
      <w:marRight w:val="0"/>
      <w:marTop w:val="0"/>
      <w:marBottom w:val="0"/>
      <w:divBdr>
        <w:top w:val="none" w:sz="0" w:space="0" w:color="auto"/>
        <w:left w:val="none" w:sz="0" w:space="0" w:color="auto"/>
        <w:bottom w:val="none" w:sz="0" w:space="0" w:color="auto"/>
        <w:right w:val="none" w:sz="0" w:space="0" w:color="auto"/>
      </w:divBdr>
    </w:div>
    <w:div w:id="1017192835">
      <w:bodyDiv w:val="1"/>
      <w:marLeft w:val="0"/>
      <w:marRight w:val="0"/>
      <w:marTop w:val="0"/>
      <w:marBottom w:val="0"/>
      <w:divBdr>
        <w:top w:val="none" w:sz="0" w:space="0" w:color="auto"/>
        <w:left w:val="none" w:sz="0" w:space="0" w:color="auto"/>
        <w:bottom w:val="none" w:sz="0" w:space="0" w:color="auto"/>
        <w:right w:val="none" w:sz="0" w:space="0" w:color="auto"/>
      </w:divBdr>
    </w:div>
    <w:div w:id="1031228119">
      <w:bodyDiv w:val="1"/>
      <w:marLeft w:val="0"/>
      <w:marRight w:val="0"/>
      <w:marTop w:val="0"/>
      <w:marBottom w:val="0"/>
      <w:divBdr>
        <w:top w:val="none" w:sz="0" w:space="0" w:color="auto"/>
        <w:left w:val="none" w:sz="0" w:space="0" w:color="auto"/>
        <w:bottom w:val="none" w:sz="0" w:space="0" w:color="auto"/>
        <w:right w:val="none" w:sz="0" w:space="0" w:color="auto"/>
      </w:divBdr>
    </w:div>
    <w:div w:id="1036390570">
      <w:bodyDiv w:val="1"/>
      <w:marLeft w:val="0"/>
      <w:marRight w:val="0"/>
      <w:marTop w:val="0"/>
      <w:marBottom w:val="0"/>
      <w:divBdr>
        <w:top w:val="none" w:sz="0" w:space="0" w:color="auto"/>
        <w:left w:val="none" w:sz="0" w:space="0" w:color="auto"/>
        <w:bottom w:val="none" w:sz="0" w:space="0" w:color="auto"/>
        <w:right w:val="none" w:sz="0" w:space="0" w:color="auto"/>
      </w:divBdr>
    </w:div>
    <w:div w:id="1048529518">
      <w:bodyDiv w:val="1"/>
      <w:marLeft w:val="0"/>
      <w:marRight w:val="0"/>
      <w:marTop w:val="0"/>
      <w:marBottom w:val="0"/>
      <w:divBdr>
        <w:top w:val="none" w:sz="0" w:space="0" w:color="auto"/>
        <w:left w:val="none" w:sz="0" w:space="0" w:color="auto"/>
        <w:bottom w:val="none" w:sz="0" w:space="0" w:color="auto"/>
        <w:right w:val="none" w:sz="0" w:space="0" w:color="auto"/>
      </w:divBdr>
    </w:div>
    <w:div w:id="1051001624">
      <w:bodyDiv w:val="1"/>
      <w:marLeft w:val="0"/>
      <w:marRight w:val="0"/>
      <w:marTop w:val="0"/>
      <w:marBottom w:val="0"/>
      <w:divBdr>
        <w:top w:val="none" w:sz="0" w:space="0" w:color="auto"/>
        <w:left w:val="none" w:sz="0" w:space="0" w:color="auto"/>
        <w:bottom w:val="none" w:sz="0" w:space="0" w:color="auto"/>
        <w:right w:val="none" w:sz="0" w:space="0" w:color="auto"/>
      </w:divBdr>
    </w:div>
    <w:div w:id="1051735266">
      <w:bodyDiv w:val="1"/>
      <w:marLeft w:val="0"/>
      <w:marRight w:val="0"/>
      <w:marTop w:val="0"/>
      <w:marBottom w:val="0"/>
      <w:divBdr>
        <w:top w:val="none" w:sz="0" w:space="0" w:color="auto"/>
        <w:left w:val="none" w:sz="0" w:space="0" w:color="auto"/>
        <w:bottom w:val="none" w:sz="0" w:space="0" w:color="auto"/>
        <w:right w:val="none" w:sz="0" w:space="0" w:color="auto"/>
      </w:divBdr>
    </w:div>
    <w:div w:id="1056900962">
      <w:bodyDiv w:val="1"/>
      <w:marLeft w:val="0"/>
      <w:marRight w:val="0"/>
      <w:marTop w:val="0"/>
      <w:marBottom w:val="0"/>
      <w:divBdr>
        <w:top w:val="none" w:sz="0" w:space="0" w:color="auto"/>
        <w:left w:val="none" w:sz="0" w:space="0" w:color="auto"/>
        <w:bottom w:val="none" w:sz="0" w:space="0" w:color="auto"/>
        <w:right w:val="none" w:sz="0" w:space="0" w:color="auto"/>
      </w:divBdr>
    </w:div>
    <w:div w:id="1059018773">
      <w:bodyDiv w:val="1"/>
      <w:marLeft w:val="0"/>
      <w:marRight w:val="0"/>
      <w:marTop w:val="0"/>
      <w:marBottom w:val="0"/>
      <w:divBdr>
        <w:top w:val="none" w:sz="0" w:space="0" w:color="auto"/>
        <w:left w:val="none" w:sz="0" w:space="0" w:color="auto"/>
        <w:bottom w:val="none" w:sz="0" w:space="0" w:color="auto"/>
        <w:right w:val="none" w:sz="0" w:space="0" w:color="auto"/>
      </w:divBdr>
    </w:div>
    <w:div w:id="1059551833">
      <w:bodyDiv w:val="1"/>
      <w:marLeft w:val="0"/>
      <w:marRight w:val="0"/>
      <w:marTop w:val="0"/>
      <w:marBottom w:val="0"/>
      <w:divBdr>
        <w:top w:val="none" w:sz="0" w:space="0" w:color="auto"/>
        <w:left w:val="none" w:sz="0" w:space="0" w:color="auto"/>
        <w:bottom w:val="none" w:sz="0" w:space="0" w:color="auto"/>
        <w:right w:val="none" w:sz="0" w:space="0" w:color="auto"/>
      </w:divBdr>
    </w:div>
    <w:div w:id="1063219771">
      <w:bodyDiv w:val="1"/>
      <w:marLeft w:val="0"/>
      <w:marRight w:val="0"/>
      <w:marTop w:val="0"/>
      <w:marBottom w:val="0"/>
      <w:divBdr>
        <w:top w:val="none" w:sz="0" w:space="0" w:color="auto"/>
        <w:left w:val="none" w:sz="0" w:space="0" w:color="auto"/>
        <w:bottom w:val="none" w:sz="0" w:space="0" w:color="auto"/>
        <w:right w:val="none" w:sz="0" w:space="0" w:color="auto"/>
      </w:divBdr>
    </w:div>
    <w:div w:id="1067803569">
      <w:bodyDiv w:val="1"/>
      <w:marLeft w:val="0"/>
      <w:marRight w:val="0"/>
      <w:marTop w:val="0"/>
      <w:marBottom w:val="0"/>
      <w:divBdr>
        <w:top w:val="none" w:sz="0" w:space="0" w:color="auto"/>
        <w:left w:val="none" w:sz="0" w:space="0" w:color="auto"/>
        <w:bottom w:val="none" w:sz="0" w:space="0" w:color="auto"/>
        <w:right w:val="none" w:sz="0" w:space="0" w:color="auto"/>
      </w:divBdr>
    </w:div>
    <w:div w:id="1070536745">
      <w:bodyDiv w:val="1"/>
      <w:marLeft w:val="0"/>
      <w:marRight w:val="0"/>
      <w:marTop w:val="0"/>
      <w:marBottom w:val="0"/>
      <w:divBdr>
        <w:top w:val="none" w:sz="0" w:space="0" w:color="auto"/>
        <w:left w:val="none" w:sz="0" w:space="0" w:color="auto"/>
        <w:bottom w:val="none" w:sz="0" w:space="0" w:color="auto"/>
        <w:right w:val="none" w:sz="0" w:space="0" w:color="auto"/>
      </w:divBdr>
    </w:div>
    <w:div w:id="1073696251">
      <w:bodyDiv w:val="1"/>
      <w:marLeft w:val="0"/>
      <w:marRight w:val="0"/>
      <w:marTop w:val="0"/>
      <w:marBottom w:val="0"/>
      <w:divBdr>
        <w:top w:val="none" w:sz="0" w:space="0" w:color="auto"/>
        <w:left w:val="none" w:sz="0" w:space="0" w:color="auto"/>
        <w:bottom w:val="none" w:sz="0" w:space="0" w:color="auto"/>
        <w:right w:val="none" w:sz="0" w:space="0" w:color="auto"/>
      </w:divBdr>
    </w:div>
    <w:div w:id="1083719185">
      <w:bodyDiv w:val="1"/>
      <w:marLeft w:val="0"/>
      <w:marRight w:val="0"/>
      <w:marTop w:val="0"/>
      <w:marBottom w:val="0"/>
      <w:divBdr>
        <w:top w:val="none" w:sz="0" w:space="0" w:color="auto"/>
        <w:left w:val="none" w:sz="0" w:space="0" w:color="auto"/>
        <w:bottom w:val="none" w:sz="0" w:space="0" w:color="auto"/>
        <w:right w:val="none" w:sz="0" w:space="0" w:color="auto"/>
      </w:divBdr>
    </w:div>
    <w:div w:id="1092775542">
      <w:bodyDiv w:val="1"/>
      <w:marLeft w:val="0"/>
      <w:marRight w:val="0"/>
      <w:marTop w:val="0"/>
      <w:marBottom w:val="0"/>
      <w:divBdr>
        <w:top w:val="none" w:sz="0" w:space="0" w:color="auto"/>
        <w:left w:val="none" w:sz="0" w:space="0" w:color="auto"/>
        <w:bottom w:val="none" w:sz="0" w:space="0" w:color="auto"/>
        <w:right w:val="none" w:sz="0" w:space="0" w:color="auto"/>
      </w:divBdr>
    </w:div>
    <w:div w:id="1092776616">
      <w:bodyDiv w:val="1"/>
      <w:marLeft w:val="0"/>
      <w:marRight w:val="0"/>
      <w:marTop w:val="0"/>
      <w:marBottom w:val="0"/>
      <w:divBdr>
        <w:top w:val="none" w:sz="0" w:space="0" w:color="auto"/>
        <w:left w:val="none" w:sz="0" w:space="0" w:color="auto"/>
        <w:bottom w:val="none" w:sz="0" w:space="0" w:color="auto"/>
        <w:right w:val="none" w:sz="0" w:space="0" w:color="auto"/>
      </w:divBdr>
    </w:div>
    <w:div w:id="1093091646">
      <w:bodyDiv w:val="1"/>
      <w:marLeft w:val="0"/>
      <w:marRight w:val="0"/>
      <w:marTop w:val="0"/>
      <w:marBottom w:val="0"/>
      <w:divBdr>
        <w:top w:val="none" w:sz="0" w:space="0" w:color="auto"/>
        <w:left w:val="none" w:sz="0" w:space="0" w:color="auto"/>
        <w:bottom w:val="none" w:sz="0" w:space="0" w:color="auto"/>
        <w:right w:val="none" w:sz="0" w:space="0" w:color="auto"/>
      </w:divBdr>
    </w:div>
    <w:div w:id="1093430408">
      <w:bodyDiv w:val="1"/>
      <w:marLeft w:val="0"/>
      <w:marRight w:val="0"/>
      <w:marTop w:val="0"/>
      <w:marBottom w:val="0"/>
      <w:divBdr>
        <w:top w:val="none" w:sz="0" w:space="0" w:color="auto"/>
        <w:left w:val="none" w:sz="0" w:space="0" w:color="auto"/>
        <w:bottom w:val="none" w:sz="0" w:space="0" w:color="auto"/>
        <w:right w:val="none" w:sz="0" w:space="0" w:color="auto"/>
      </w:divBdr>
    </w:div>
    <w:div w:id="1096171449">
      <w:bodyDiv w:val="1"/>
      <w:marLeft w:val="0"/>
      <w:marRight w:val="0"/>
      <w:marTop w:val="0"/>
      <w:marBottom w:val="0"/>
      <w:divBdr>
        <w:top w:val="none" w:sz="0" w:space="0" w:color="auto"/>
        <w:left w:val="none" w:sz="0" w:space="0" w:color="auto"/>
        <w:bottom w:val="none" w:sz="0" w:space="0" w:color="auto"/>
        <w:right w:val="none" w:sz="0" w:space="0" w:color="auto"/>
      </w:divBdr>
    </w:div>
    <w:div w:id="1099133898">
      <w:bodyDiv w:val="1"/>
      <w:marLeft w:val="0"/>
      <w:marRight w:val="0"/>
      <w:marTop w:val="0"/>
      <w:marBottom w:val="0"/>
      <w:divBdr>
        <w:top w:val="none" w:sz="0" w:space="0" w:color="auto"/>
        <w:left w:val="none" w:sz="0" w:space="0" w:color="auto"/>
        <w:bottom w:val="none" w:sz="0" w:space="0" w:color="auto"/>
        <w:right w:val="none" w:sz="0" w:space="0" w:color="auto"/>
      </w:divBdr>
    </w:div>
    <w:div w:id="1104225510">
      <w:bodyDiv w:val="1"/>
      <w:marLeft w:val="0"/>
      <w:marRight w:val="0"/>
      <w:marTop w:val="0"/>
      <w:marBottom w:val="0"/>
      <w:divBdr>
        <w:top w:val="none" w:sz="0" w:space="0" w:color="auto"/>
        <w:left w:val="none" w:sz="0" w:space="0" w:color="auto"/>
        <w:bottom w:val="none" w:sz="0" w:space="0" w:color="auto"/>
        <w:right w:val="none" w:sz="0" w:space="0" w:color="auto"/>
      </w:divBdr>
    </w:div>
    <w:div w:id="1104838636">
      <w:bodyDiv w:val="1"/>
      <w:marLeft w:val="0"/>
      <w:marRight w:val="0"/>
      <w:marTop w:val="0"/>
      <w:marBottom w:val="0"/>
      <w:divBdr>
        <w:top w:val="none" w:sz="0" w:space="0" w:color="auto"/>
        <w:left w:val="none" w:sz="0" w:space="0" w:color="auto"/>
        <w:bottom w:val="none" w:sz="0" w:space="0" w:color="auto"/>
        <w:right w:val="none" w:sz="0" w:space="0" w:color="auto"/>
      </w:divBdr>
    </w:div>
    <w:div w:id="1114668667">
      <w:bodyDiv w:val="1"/>
      <w:marLeft w:val="0"/>
      <w:marRight w:val="0"/>
      <w:marTop w:val="0"/>
      <w:marBottom w:val="0"/>
      <w:divBdr>
        <w:top w:val="none" w:sz="0" w:space="0" w:color="auto"/>
        <w:left w:val="none" w:sz="0" w:space="0" w:color="auto"/>
        <w:bottom w:val="none" w:sz="0" w:space="0" w:color="auto"/>
        <w:right w:val="none" w:sz="0" w:space="0" w:color="auto"/>
      </w:divBdr>
    </w:div>
    <w:div w:id="1120227071">
      <w:bodyDiv w:val="1"/>
      <w:marLeft w:val="0"/>
      <w:marRight w:val="0"/>
      <w:marTop w:val="0"/>
      <w:marBottom w:val="0"/>
      <w:divBdr>
        <w:top w:val="none" w:sz="0" w:space="0" w:color="auto"/>
        <w:left w:val="none" w:sz="0" w:space="0" w:color="auto"/>
        <w:bottom w:val="none" w:sz="0" w:space="0" w:color="auto"/>
        <w:right w:val="none" w:sz="0" w:space="0" w:color="auto"/>
      </w:divBdr>
    </w:div>
    <w:div w:id="1121074244">
      <w:bodyDiv w:val="1"/>
      <w:marLeft w:val="0"/>
      <w:marRight w:val="0"/>
      <w:marTop w:val="0"/>
      <w:marBottom w:val="0"/>
      <w:divBdr>
        <w:top w:val="none" w:sz="0" w:space="0" w:color="auto"/>
        <w:left w:val="none" w:sz="0" w:space="0" w:color="auto"/>
        <w:bottom w:val="none" w:sz="0" w:space="0" w:color="auto"/>
        <w:right w:val="none" w:sz="0" w:space="0" w:color="auto"/>
      </w:divBdr>
    </w:div>
    <w:div w:id="1132675343">
      <w:bodyDiv w:val="1"/>
      <w:marLeft w:val="0"/>
      <w:marRight w:val="0"/>
      <w:marTop w:val="0"/>
      <w:marBottom w:val="0"/>
      <w:divBdr>
        <w:top w:val="none" w:sz="0" w:space="0" w:color="auto"/>
        <w:left w:val="none" w:sz="0" w:space="0" w:color="auto"/>
        <w:bottom w:val="none" w:sz="0" w:space="0" w:color="auto"/>
        <w:right w:val="none" w:sz="0" w:space="0" w:color="auto"/>
      </w:divBdr>
    </w:div>
    <w:div w:id="1146246058">
      <w:bodyDiv w:val="1"/>
      <w:marLeft w:val="0"/>
      <w:marRight w:val="0"/>
      <w:marTop w:val="0"/>
      <w:marBottom w:val="0"/>
      <w:divBdr>
        <w:top w:val="none" w:sz="0" w:space="0" w:color="auto"/>
        <w:left w:val="none" w:sz="0" w:space="0" w:color="auto"/>
        <w:bottom w:val="none" w:sz="0" w:space="0" w:color="auto"/>
        <w:right w:val="none" w:sz="0" w:space="0" w:color="auto"/>
      </w:divBdr>
    </w:div>
    <w:div w:id="1148522612">
      <w:bodyDiv w:val="1"/>
      <w:marLeft w:val="0"/>
      <w:marRight w:val="0"/>
      <w:marTop w:val="0"/>
      <w:marBottom w:val="0"/>
      <w:divBdr>
        <w:top w:val="none" w:sz="0" w:space="0" w:color="auto"/>
        <w:left w:val="none" w:sz="0" w:space="0" w:color="auto"/>
        <w:bottom w:val="none" w:sz="0" w:space="0" w:color="auto"/>
        <w:right w:val="none" w:sz="0" w:space="0" w:color="auto"/>
      </w:divBdr>
    </w:div>
    <w:div w:id="1149205738">
      <w:bodyDiv w:val="1"/>
      <w:marLeft w:val="0"/>
      <w:marRight w:val="0"/>
      <w:marTop w:val="0"/>
      <w:marBottom w:val="0"/>
      <w:divBdr>
        <w:top w:val="none" w:sz="0" w:space="0" w:color="auto"/>
        <w:left w:val="none" w:sz="0" w:space="0" w:color="auto"/>
        <w:bottom w:val="none" w:sz="0" w:space="0" w:color="auto"/>
        <w:right w:val="none" w:sz="0" w:space="0" w:color="auto"/>
      </w:divBdr>
    </w:div>
    <w:div w:id="1161311993">
      <w:bodyDiv w:val="1"/>
      <w:marLeft w:val="0"/>
      <w:marRight w:val="0"/>
      <w:marTop w:val="0"/>
      <w:marBottom w:val="0"/>
      <w:divBdr>
        <w:top w:val="none" w:sz="0" w:space="0" w:color="auto"/>
        <w:left w:val="none" w:sz="0" w:space="0" w:color="auto"/>
        <w:bottom w:val="none" w:sz="0" w:space="0" w:color="auto"/>
        <w:right w:val="none" w:sz="0" w:space="0" w:color="auto"/>
      </w:divBdr>
    </w:div>
    <w:div w:id="1162434365">
      <w:bodyDiv w:val="1"/>
      <w:marLeft w:val="0"/>
      <w:marRight w:val="0"/>
      <w:marTop w:val="0"/>
      <w:marBottom w:val="0"/>
      <w:divBdr>
        <w:top w:val="none" w:sz="0" w:space="0" w:color="auto"/>
        <w:left w:val="none" w:sz="0" w:space="0" w:color="auto"/>
        <w:bottom w:val="none" w:sz="0" w:space="0" w:color="auto"/>
        <w:right w:val="none" w:sz="0" w:space="0" w:color="auto"/>
      </w:divBdr>
    </w:div>
    <w:div w:id="1167865293">
      <w:bodyDiv w:val="1"/>
      <w:marLeft w:val="0"/>
      <w:marRight w:val="0"/>
      <w:marTop w:val="0"/>
      <w:marBottom w:val="0"/>
      <w:divBdr>
        <w:top w:val="none" w:sz="0" w:space="0" w:color="auto"/>
        <w:left w:val="none" w:sz="0" w:space="0" w:color="auto"/>
        <w:bottom w:val="none" w:sz="0" w:space="0" w:color="auto"/>
        <w:right w:val="none" w:sz="0" w:space="0" w:color="auto"/>
      </w:divBdr>
    </w:div>
    <w:div w:id="1168904975">
      <w:bodyDiv w:val="1"/>
      <w:marLeft w:val="0"/>
      <w:marRight w:val="0"/>
      <w:marTop w:val="0"/>
      <w:marBottom w:val="0"/>
      <w:divBdr>
        <w:top w:val="none" w:sz="0" w:space="0" w:color="auto"/>
        <w:left w:val="none" w:sz="0" w:space="0" w:color="auto"/>
        <w:bottom w:val="none" w:sz="0" w:space="0" w:color="auto"/>
        <w:right w:val="none" w:sz="0" w:space="0" w:color="auto"/>
      </w:divBdr>
    </w:div>
    <w:div w:id="1173910207">
      <w:bodyDiv w:val="1"/>
      <w:marLeft w:val="0"/>
      <w:marRight w:val="0"/>
      <w:marTop w:val="0"/>
      <w:marBottom w:val="0"/>
      <w:divBdr>
        <w:top w:val="none" w:sz="0" w:space="0" w:color="auto"/>
        <w:left w:val="none" w:sz="0" w:space="0" w:color="auto"/>
        <w:bottom w:val="none" w:sz="0" w:space="0" w:color="auto"/>
        <w:right w:val="none" w:sz="0" w:space="0" w:color="auto"/>
      </w:divBdr>
    </w:div>
    <w:div w:id="1177187310">
      <w:bodyDiv w:val="1"/>
      <w:marLeft w:val="0"/>
      <w:marRight w:val="0"/>
      <w:marTop w:val="0"/>
      <w:marBottom w:val="0"/>
      <w:divBdr>
        <w:top w:val="none" w:sz="0" w:space="0" w:color="auto"/>
        <w:left w:val="none" w:sz="0" w:space="0" w:color="auto"/>
        <w:bottom w:val="none" w:sz="0" w:space="0" w:color="auto"/>
        <w:right w:val="none" w:sz="0" w:space="0" w:color="auto"/>
      </w:divBdr>
    </w:div>
    <w:div w:id="1183978751">
      <w:bodyDiv w:val="1"/>
      <w:marLeft w:val="0"/>
      <w:marRight w:val="0"/>
      <w:marTop w:val="0"/>
      <w:marBottom w:val="0"/>
      <w:divBdr>
        <w:top w:val="none" w:sz="0" w:space="0" w:color="auto"/>
        <w:left w:val="none" w:sz="0" w:space="0" w:color="auto"/>
        <w:bottom w:val="none" w:sz="0" w:space="0" w:color="auto"/>
        <w:right w:val="none" w:sz="0" w:space="0" w:color="auto"/>
      </w:divBdr>
    </w:div>
    <w:div w:id="1188058511">
      <w:bodyDiv w:val="1"/>
      <w:marLeft w:val="0"/>
      <w:marRight w:val="0"/>
      <w:marTop w:val="0"/>
      <w:marBottom w:val="0"/>
      <w:divBdr>
        <w:top w:val="none" w:sz="0" w:space="0" w:color="auto"/>
        <w:left w:val="none" w:sz="0" w:space="0" w:color="auto"/>
        <w:bottom w:val="none" w:sz="0" w:space="0" w:color="auto"/>
        <w:right w:val="none" w:sz="0" w:space="0" w:color="auto"/>
      </w:divBdr>
    </w:div>
    <w:div w:id="1189026397">
      <w:bodyDiv w:val="1"/>
      <w:marLeft w:val="0"/>
      <w:marRight w:val="0"/>
      <w:marTop w:val="0"/>
      <w:marBottom w:val="0"/>
      <w:divBdr>
        <w:top w:val="none" w:sz="0" w:space="0" w:color="auto"/>
        <w:left w:val="none" w:sz="0" w:space="0" w:color="auto"/>
        <w:bottom w:val="none" w:sz="0" w:space="0" w:color="auto"/>
        <w:right w:val="none" w:sz="0" w:space="0" w:color="auto"/>
      </w:divBdr>
    </w:div>
    <w:div w:id="1190529382">
      <w:bodyDiv w:val="1"/>
      <w:marLeft w:val="0"/>
      <w:marRight w:val="0"/>
      <w:marTop w:val="0"/>
      <w:marBottom w:val="0"/>
      <w:divBdr>
        <w:top w:val="none" w:sz="0" w:space="0" w:color="auto"/>
        <w:left w:val="none" w:sz="0" w:space="0" w:color="auto"/>
        <w:bottom w:val="none" w:sz="0" w:space="0" w:color="auto"/>
        <w:right w:val="none" w:sz="0" w:space="0" w:color="auto"/>
      </w:divBdr>
    </w:div>
    <w:div w:id="1191990884">
      <w:bodyDiv w:val="1"/>
      <w:marLeft w:val="0"/>
      <w:marRight w:val="0"/>
      <w:marTop w:val="0"/>
      <w:marBottom w:val="0"/>
      <w:divBdr>
        <w:top w:val="none" w:sz="0" w:space="0" w:color="auto"/>
        <w:left w:val="none" w:sz="0" w:space="0" w:color="auto"/>
        <w:bottom w:val="none" w:sz="0" w:space="0" w:color="auto"/>
        <w:right w:val="none" w:sz="0" w:space="0" w:color="auto"/>
      </w:divBdr>
    </w:div>
    <w:div w:id="1192307124">
      <w:bodyDiv w:val="1"/>
      <w:marLeft w:val="0"/>
      <w:marRight w:val="0"/>
      <w:marTop w:val="0"/>
      <w:marBottom w:val="0"/>
      <w:divBdr>
        <w:top w:val="none" w:sz="0" w:space="0" w:color="auto"/>
        <w:left w:val="none" w:sz="0" w:space="0" w:color="auto"/>
        <w:bottom w:val="none" w:sz="0" w:space="0" w:color="auto"/>
        <w:right w:val="none" w:sz="0" w:space="0" w:color="auto"/>
      </w:divBdr>
    </w:div>
    <w:div w:id="1194423397">
      <w:bodyDiv w:val="1"/>
      <w:marLeft w:val="0"/>
      <w:marRight w:val="0"/>
      <w:marTop w:val="0"/>
      <w:marBottom w:val="0"/>
      <w:divBdr>
        <w:top w:val="none" w:sz="0" w:space="0" w:color="auto"/>
        <w:left w:val="none" w:sz="0" w:space="0" w:color="auto"/>
        <w:bottom w:val="none" w:sz="0" w:space="0" w:color="auto"/>
        <w:right w:val="none" w:sz="0" w:space="0" w:color="auto"/>
      </w:divBdr>
    </w:div>
    <w:div w:id="1197736044">
      <w:bodyDiv w:val="1"/>
      <w:marLeft w:val="0"/>
      <w:marRight w:val="0"/>
      <w:marTop w:val="0"/>
      <w:marBottom w:val="0"/>
      <w:divBdr>
        <w:top w:val="none" w:sz="0" w:space="0" w:color="auto"/>
        <w:left w:val="none" w:sz="0" w:space="0" w:color="auto"/>
        <w:bottom w:val="none" w:sz="0" w:space="0" w:color="auto"/>
        <w:right w:val="none" w:sz="0" w:space="0" w:color="auto"/>
      </w:divBdr>
    </w:div>
    <w:div w:id="1204901981">
      <w:bodyDiv w:val="1"/>
      <w:marLeft w:val="0"/>
      <w:marRight w:val="0"/>
      <w:marTop w:val="0"/>
      <w:marBottom w:val="0"/>
      <w:divBdr>
        <w:top w:val="none" w:sz="0" w:space="0" w:color="auto"/>
        <w:left w:val="none" w:sz="0" w:space="0" w:color="auto"/>
        <w:bottom w:val="none" w:sz="0" w:space="0" w:color="auto"/>
        <w:right w:val="none" w:sz="0" w:space="0" w:color="auto"/>
      </w:divBdr>
    </w:div>
    <w:div w:id="1205632278">
      <w:bodyDiv w:val="1"/>
      <w:marLeft w:val="0"/>
      <w:marRight w:val="0"/>
      <w:marTop w:val="0"/>
      <w:marBottom w:val="0"/>
      <w:divBdr>
        <w:top w:val="none" w:sz="0" w:space="0" w:color="auto"/>
        <w:left w:val="none" w:sz="0" w:space="0" w:color="auto"/>
        <w:bottom w:val="none" w:sz="0" w:space="0" w:color="auto"/>
        <w:right w:val="none" w:sz="0" w:space="0" w:color="auto"/>
      </w:divBdr>
    </w:div>
    <w:div w:id="1210411670">
      <w:bodyDiv w:val="1"/>
      <w:marLeft w:val="0"/>
      <w:marRight w:val="0"/>
      <w:marTop w:val="0"/>
      <w:marBottom w:val="0"/>
      <w:divBdr>
        <w:top w:val="none" w:sz="0" w:space="0" w:color="auto"/>
        <w:left w:val="none" w:sz="0" w:space="0" w:color="auto"/>
        <w:bottom w:val="none" w:sz="0" w:space="0" w:color="auto"/>
        <w:right w:val="none" w:sz="0" w:space="0" w:color="auto"/>
      </w:divBdr>
    </w:div>
    <w:div w:id="1210726607">
      <w:bodyDiv w:val="1"/>
      <w:marLeft w:val="0"/>
      <w:marRight w:val="0"/>
      <w:marTop w:val="0"/>
      <w:marBottom w:val="0"/>
      <w:divBdr>
        <w:top w:val="none" w:sz="0" w:space="0" w:color="auto"/>
        <w:left w:val="none" w:sz="0" w:space="0" w:color="auto"/>
        <w:bottom w:val="none" w:sz="0" w:space="0" w:color="auto"/>
        <w:right w:val="none" w:sz="0" w:space="0" w:color="auto"/>
      </w:divBdr>
    </w:div>
    <w:div w:id="1219391037">
      <w:bodyDiv w:val="1"/>
      <w:marLeft w:val="0"/>
      <w:marRight w:val="0"/>
      <w:marTop w:val="0"/>
      <w:marBottom w:val="0"/>
      <w:divBdr>
        <w:top w:val="none" w:sz="0" w:space="0" w:color="auto"/>
        <w:left w:val="none" w:sz="0" w:space="0" w:color="auto"/>
        <w:bottom w:val="none" w:sz="0" w:space="0" w:color="auto"/>
        <w:right w:val="none" w:sz="0" w:space="0" w:color="auto"/>
      </w:divBdr>
    </w:div>
    <w:div w:id="1228491035">
      <w:bodyDiv w:val="1"/>
      <w:marLeft w:val="0"/>
      <w:marRight w:val="0"/>
      <w:marTop w:val="0"/>
      <w:marBottom w:val="0"/>
      <w:divBdr>
        <w:top w:val="none" w:sz="0" w:space="0" w:color="auto"/>
        <w:left w:val="none" w:sz="0" w:space="0" w:color="auto"/>
        <w:bottom w:val="none" w:sz="0" w:space="0" w:color="auto"/>
        <w:right w:val="none" w:sz="0" w:space="0" w:color="auto"/>
      </w:divBdr>
    </w:div>
    <w:div w:id="1233152563">
      <w:bodyDiv w:val="1"/>
      <w:marLeft w:val="0"/>
      <w:marRight w:val="0"/>
      <w:marTop w:val="0"/>
      <w:marBottom w:val="0"/>
      <w:divBdr>
        <w:top w:val="none" w:sz="0" w:space="0" w:color="auto"/>
        <w:left w:val="none" w:sz="0" w:space="0" w:color="auto"/>
        <w:bottom w:val="none" w:sz="0" w:space="0" w:color="auto"/>
        <w:right w:val="none" w:sz="0" w:space="0" w:color="auto"/>
      </w:divBdr>
    </w:div>
    <w:div w:id="1234656661">
      <w:bodyDiv w:val="1"/>
      <w:marLeft w:val="0"/>
      <w:marRight w:val="0"/>
      <w:marTop w:val="0"/>
      <w:marBottom w:val="0"/>
      <w:divBdr>
        <w:top w:val="none" w:sz="0" w:space="0" w:color="auto"/>
        <w:left w:val="none" w:sz="0" w:space="0" w:color="auto"/>
        <w:bottom w:val="none" w:sz="0" w:space="0" w:color="auto"/>
        <w:right w:val="none" w:sz="0" w:space="0" w:color="auto"/>
      </w:divBdr>
    </w:div>
    <w:div w:id="1241058406">
      <w:bodyDiv w:val="1"/>
      <w:marLeft w:val="0"/>
      <w:marRight w:val="0"/>
      <w:marTop w:val="0"/>
      <w:marBottom w:val="0"/>
      <w:divBdr>
        <w:top w:val="none" w:sz="0" w:space="0" w:color="auto"/>
        <w:left w:val="none" w:sz="0" w:space="0" w:color="auto"/>
        <w:bottom w:val="none" w:sz="0" w:space="0" w:color="auto"/>
        <w:right w:val="none" w:sz="0" w:space="0" w:color="auto"/>
      </w:divBdr>
    </w:div>
    <w:div w:id="1242831978">
      <w:bodyDiv w:val="1"/>
      <w:marLeft w:val="0"/>
      <w:marRight w:val="0"/>
      <w:marTop w:val="0"/>
      <w:marBottom w:val="0"/>
      <w:divBdr>
        <w:top w:val="none" w:sz="0" w:space="0" w:color="auto"/>
        <w:left w:val="none" w:sz="0" w:space="0" w:color="auto"/>
        <w:bottom w:val="none" w:sz="0" w:space="0" w:color="auto"/>
        <w:right w:val="none" w:sz="0" w:space="0" w:color="auto"/>
      </w:divBdr>
    </w:div>
    <w:div w:id="1242835919">
      <w:bodyDiv w:val="1"/>
      <w:marLeft w:val="0"/>
      <w:marRight w:val="0"/>
      <w:marTop w:val="0"/>
      <w:marBottom w:val="0"/>
      <w:divBdr>
        <w:top w:val="none" w:sz="0" w:space="0" w:color="auto"/>
        <w:left w:val="none" w:sz="0" w:space="0" w:color="auto"/>
        <w:bottom w:val="none" w:sz="0" w:space="0" w:color="auto"/>
        <w:right w:val="none" w:sz="0" w:space="0" w:color="auto"/>
      </w:divBdr>
    </w:div>
    <w:div w:id="1247760489">
      <w:bodyDiv w:val="1"/>
      <w:marLeft w:val="0"/>
      <w:marRight w:val="0"/>
      <w:marTop w:val="0"/>
      <w:marBottom w:val="0"/>
      <w:divBdr>
        <w:top w:val="none" w:sz="0" w:space="0" w:color="auto"/>
        <w:left w:val="none" w:sz="0" w:space="0" w:color="auto"/>
        <w:bottom w:val="none" w:sz="0" w:space="0" w:color="auto"/>
        <w:right w:val="none" w:sz="0" w:space="0" w:color="auto"/>
      </w:divBdr>
    </w:div>
    <w:div w:id="1255043931">
      <w:bodyDiv w:val="1"/>
      <w:marLeft w:val="0"/>
      <w:marRight w:val="0"/>
      <w:marTop w:val="0"/>
      <w:marBottom w:val="0"/>
      <w:divBdr>
        <w:top w:val="none" w:sz="0" w:space="0" w:color="auto"/>
        <w:left w:val="none" w:sz="0" w:space="0" w:color="auto"/>
        <w:bottom w:val="none" w:sz="0" w:space="0" w:color="auto"/>
        <w:right w:val="none" w:sz="0" w:space="0" w:color="auto"/>
      </w:divBdr>
    </w:div>
    <w:div w:id="1258252021">
      <w:bodyDiv w:val="1"/>
      <w:marLeft w:val="0"/>
      <w:marRight w:val="0"/>
      <w:marTop w:val="0"/>
      <w:marBottom w:val="0"/>
      <w:divBdr>
        <w:top w:val="none" w:sz="0" w:space="0" w:color="auto"/>
        <w:left w:val="none" w:sz="0" w:space="0" w:color="auto"/>
        <w:bottom w:val="none" w:sz="0" w:space="0" w:color="auto"/>
        <w:right w:val="none" w:sz="0" w:space="0" w:color="auto"/>
      </w:divBdr>
    </w:div>
    <w:div w:id="1280649073">
      <w:bodyDiv w:val="1"/>
      <w:marLeft w:val="0"/>
      <w:marRight w:val="0"/>
      <w:marTop w:val="0"/>
      <w:marBottom w:val="0"/>
      <w:divBdr>
        <w:top w:val="none" w:sz="0" w:space="0" w:color="auto"/>
        <w:left w:val="none" w:sz="0" w:space="0" w:color="auto"/>
        <w:bottom w:val="none" w:sz="0" w:space="0" w:color="auto"/>
        <w:right w:val="none" w:sz="0" w:space="0" w:color="auto"/>
      </w:divBdr>
    </w:div>
    <w:div w:id="1282372107">
      <w:bodyDiv w:val="1"/>
      <w:marLeft w:val="0"/>
      <w:marRight w:val="0"/>
      <w:marTop w:val="0"/>
      <w:marBottom w:val="0"/>
      <w:divBdr>
        <w:top w:val="none" w:sz="0" w:space="0" w:color="auto"/>
        <w:left w:val="none" w:sz="0" w:space="0" w:color="auto"/>
        <w:bottom w:val="none" w:sz="0" w:space="0" w:color="auto"/>
        <w:right w:val="none" w:sz="0" w:space="0" w:color="auto"/>
      </w:divBdr>
    </w:div>
    <w:div w:id="1288124686">
      <w:bodyDiv w:val="1"/>
      <w:marLeft w:val="0"/>
      <w:marRight w:val="0"/>
      <w:marTop w:val="0"/>
      <w:marBottom w:val="0"/>
      <w:divBdr>
        <w:top w:val="none" w:sz="0" w:space="0" w:color="auto"/>
        <w:left w:val="none" w:sz="0" w:space="0" w:color="auto"/>
        <w:bottom w:val="none" w:sz="0" w:space="0" w:color="auto"/>
        <w:right w:val="none" w:sz="0" w:space="0" w:color="auto"/>
      </w:divBdr>
    </w:div>
    <w:div w:id="1289972298">
      <w:bodyDiv w:val="1"/>
      <w:marLeft w:val="0"/>
      <w:marRight w:val="0"/>
      <w:marTop w:val="0"/>
      <w:marBottom w:val="0"/>
      <w:divBdr>
        <w:top w:val="none" w:sz="0" w:space="0" w:color="auto"/>
        <w:left w:val="none" w:sz="0" w:space="0" w:color="auto"/>
        <w:bottom w:val="none" w:sz="0" w:space="0" w:color="auto"/>
        <w:right w:val="none" w:sz="0" w:space="0" w:color="auto"/>
      </w:divBdr>
    </w:div>
    <w:div w:id="1291782542">
      <w:bodyDiv w:val="1"/>
      <w:marLeft w:val="0"/>
      <w:marRight w:val="0"/>
      <w:marTop w:val="0"/>
      <w:marBottom w:val="0"/>
      <w:divBdr>
        <w:top w:val="none" w:sz="0" w:space="0" w:color="auto"/>
        <w:left w:val="none" w:sz="0" w:space="0" w:color="auto"/>
        <w:bottom w:val="none" w:sz="0" w:space="0" w:color="auto"/>
        <w:right w:val="none" w:sz="0" w:space="0" w:color="auto"/>
      </w:divBdr>
    </w:div>
    <w:div w:id="1292712328">
      <w:bodyDiv w:val="1"/>
      <w:marLeft w:val="0"/>
      <w:marRight w:val="0"/>
      <w:marTop w:val="0"/>
      <w:marBottom w:val="0"/>
      <w:divBdr>
        <w:top w:val="none" w:sz="0" w:space="0" w:color="auto"/>
        <w:left w:val="none" w:sz="0" w:space="0" w:color="auto"/>
        <w:bottom w:val="none" w:sz="0" w:space="0" w:color="auto"/>
        <w:right w:val="none" w:sz="0" w:space="0" w:color="auto"/>
      </w:divBdr>
    </w:div>
    <w:div w:id="1300190138">
      <w:bodyDiv w:val="1"/>
      <w:marLeft w:val="0"/>
      <w:marRight w:val="0"/>
      <w:marTop w:val="0"/>
      <w:marBottom w:val="0"/>
      <w:divBdr>
        <w:top w:val="none" w:sz="0" w:space="0" w:color="auto"/>
        <w:left w:val="none" w:sz="0" w:space="0" w:color="auto"/>
        <w:bottom w:val="none" w:sz="0" w:space="0" w:color="auto"/>
        <w:right w:val="none" w:sz="0" w:space="0" w:color="auto"/>
      </w:divBdr>
    </w:div>
    <w:div w:id="1301424374">
      <w:bodyDiv w:val="1"/>
      <w:marLeft w:val="0"/>
      <w:marRight w:val="0"/>
      <w:marTop w:val="0"/>
      <w:marBottom w:val="0"/>
      <w:divBdr>
        <w:top w:val="none" w:sz="0" w:space="0" w:color="auto"/>
        <w:left w:val="none" w:sz="0" w:space="0" w:color="auto"/>
        <w:bottom w:val="none" w:sz="0" w:space="0" w:color="auto"/>
        <w:right w:val="none" w:sz="0" w:space="0" w:color="auto"/>
      </w:divBdr>
    </w:div>
    <w:div w:id="1306088278">
      <w:bodyDiv w:val="1"/>
      <w:marLeft w:val="0"/>
      <w:marRight w:val="0"/>
      <w:marTop w:val="0"/>
      <w:marBottom w:val="0"/>
      <w:divBdr>
        <w:top w:val="none" w:sz="0" w:space="0" w:color="auto"/>
        <w:left w:val="none" w:sz="0" w:space="0" w:color="auto"/>
        <w:bottom w:val="none" w:sz="0" w:space="0" w:color="auto"/>
        <w:right w:val="none" w:sz="0" w:space="0" w:color="auto"/>
      </w:divBdr>
    </w:div>
    <w:div w:id="1309433537">
      <w:bodyDiv w:val="1"/>
      <w:marLeft w:val="0"/>
      <w:marRight w:val="0"/>
      <w:marTop w:val="0"/>
      <w:marBottom w:val="0"/>
      <w:divBdr>
        <w:top w:val="none" w:sz="0" w:space="0" w:color="auto"/>
        <w:left w:val="none" w:sz="0" w:space="0" w:color="auto"/>
        <w:bottom w:val="none" w:sz="0" w:space="0" w:color="auto"/>
        <w:right w:val="none" w:sz="0" w:space="0" w:color="auto"/>
      </w:divBdr>
    </w:div>
    <w:div w:id="1319572896">
      <w:bodyDiv w:val="1"/>
      <w:marLeft w:val="0"/>
      <w:marRight w:val="0"/>
      <w:marTop w:val="0"/>
      <w:marBottom w:val="0"/>
      <w:divBdr>
        <w:top w:val="none" w:sz="0" w:space="0" w:color="auto"/>
        <w:left w:val="none" w:sz="0" w:space="0" w:color="auto"/>
        <w:bottom w:val="none" w:sz="0" w:space="0" w:color="auto"/>
        <w:right w:val="none" w:sz="0" w:space="0" w:color="auto"/>
      </w:divBdr>
    </w:div>
    <w:div w:id="1331060370">
      <w:bodyDiv w:val="1"/>
      <w:marLeft w:val="0"/>
      <w:marRight w:val="0"/>
      <w:marTop w:val="0"/>
      <w:marBottom w:val="0"/>
      <w:divBdr>
        <w:top w:val="none" w:sz="0" w:space="0" w:color="auto"/>
        <w:left w:val="none" w:sz="0" w:space="0" w:color="auto"/>
        <w:bottom w:val="none" w:sz="0" w:space="0" w:color="auto"/>
        <w:right w:val="none" w:sz="0" w:space="0" w:color="auto"/>
      </w:divBdr>
    </w:div>
    <w:div w:id="1336760668">
      <w:bodyDiv w:val="1"/>
      <w:marLeft w:val="0"/>
      <w:marRight w:val="0"/>
      <w:marTop w:val="0"/>
      <w:marBottom w:val="0"/>
      <w:divBdr>
        <w:top w:val="none" w:sz="0" w:space="0" w:color="auto"/>
        <w:left w:val="none" w:sz="0" w:space="0" w:color="auto"/>
        <w:bottom w:val="none" w:sz="0" w:space="0" w:color="auto"/>
        <w:right w:val="none" w:sz="0" w:space="0" w:color="auto"/>
      </w:divBdr>
    </w:div>
    <w:div w:id="1344748571">
      <w:bodyDiv w:val="1"/>
      <w:marLeft w:val="0"/>
      <w:marRight w:val="0"/>
      <w:marTop w:val="0"/>
      <w:marBottom w:val="0"/>
      <w:divBdr>
        <w:top w:val="none" w:sz="0" w:space="0" w:color="auto"/>
        <w:left w:val="none" w:sz="0" w:space="0" w:color="auto"/>
        <w:bottom w:val="none" w:sz="0" w:space="0" w:color="auto"/>
        <w:right w:val="none" w:sz="0" w:space="0" w:color="auto"/>
      </w:divBdr>
    </w:div>
    <w:div w:id="1361584413">
      <w:bodyDiv w:val="1"/>
      <w:marLeft w:val="0"/>
      <w:marRight w:val="0"/>
      <w:marTop w:val="0"/>
      <w:marBottom w:val="0"/>
      <w:divBdr>
        <w:top w:val="none" w:sz="0" w:space="0" w:color="auto"/>
        <w:left w:val="none" w:sz="0" w:space="0" w:color="auto"/>
        <w:bottom w:val="none" w:sz="0" w:space="0" w:color="auto"/>
        <w:right w:val="none" w:sz="0" w:space="0" w:color="auto"/>
      </w:divBdr>
    </w:div>
    <w:div w:id="1366561977">
      <w:bodyDiv w:val="1"/>
      <w:marLeft w:val="0"/>
      <w:marRight w:val="0"/>
      <w:marTop w:val="0"/>
      <w:marBottom w:val="0"/>
      <w:divBdr>
        <w:top w:val="none" w:sz="0" w:space="0" w:color="auto"/>
        <w:left w:val="none" w:sz="0" w:space="0" w:color="auto"/>
        <w:bottom w:val="none" w:sz="0" w:space="0" w:color="auto"/>
        <w:right w:val="none" w:sz="0" w:space="0" w:color="auto"/>
      </w:divBdr>
    </w:div>
    <w:div w:id="1369185865">
      <w:bodyDiv w:val="1"/>
      <w:marLeft w:val="0"/>
      <w:marRight w:val="0"/>
      <w:marTop w:val="0"/>
      <w:marBottom w:val="0"/>
      <w:divBdr>
        <w:top w:val="none" w:sz="0" w:space="0" w:color="auto"/>
        <w:left w:val="none" w:sz="0" w:space="0" w:color="auto"/>
        <w:bottom w:val="none" w:sz="0" w:space="0" w:color="auto"/>
        <w:right w:val="none" w:sz="0" w:space="0" w:color="auto"/>
      </w:divBdr>
    </w:div>
    <w:div w:id="1377239953">
      <w:bodyDiv w:val="1"/>
      <w:marLeft w:val="0"/>
      <w:marRight w:val="0"/>
      <w:marTop w:val="0"/>
      <w:marBottom w:val="0"/>
      <w:divBdr>
        <w:top w:val="none" w:sz="0" w:space="0" w:color="auto"/>
        <w:left w:val="none" w:sz="0" w:space="0" w:color="auto"/>
        <w:bottom w:val="none" w:sz="0" w:space="0" w:color="auto"/>
        <w:right w:val="none" w:sz="0" w:space="0" w:color="auto"/>
      </w:divBdr>
    </w:div>
    <w:div w:id="1406682273">
      <w:bodyDiv w:val="1"/>
      <w:marLeft w:val="0"/>
      <w:marRight w:val="0"/>
      <w:marTop w:val="0"/>
      <w:marBottom w:val="0"/>
      <w:divBdr>
        <w:top w:val="none" w:sz="0" w:space="0" w:color="auto"/>
        <w:left w:val="none" w:sz="0" w:space="0" w:color="auto"/>
        <w:bottom w:val="none" w:sz="0" w:space="0" w:color="auto"/>
        <w:right w:val="none" w:sz="0" w:space="0" w:color="auto"/>
      </w:divBdr>
    </w:div>
    <w:div w:id="1413046786">
      <w:bodyDiv w:val="1"/>
      <w:marLeft w:val="0"/>
      <w:marRight w:val="0"/>
      <w:marTop w:val="0"/>
      <w:marBottom w:val="0"/>
      <w:divBdr>
        <w:top w:val="none" w:sz="0" w:space="0" w:color="auto"/>
        <w:left w:val="none" w:sz="0" w:space="0" w:color="auto"/>
        <w:bottom w:val="none" w:sz="0" w:space="0" w:color="auto"/>
        <w:right w:val="none" w:sz="0" w:space="0" w:color="auto"/>
      </w:divBdr>
    </w:div>
    <w:div w:id="1422918306">
      <w:bodyDiv w:val="1"/>
      <w:marLeft w:val="0"/>
      <w:marRight w:val="0"/>
      <w:marTop w:val="0"/>
      <w:marBottom w:val="0"/>
      <w:divBdr>
        <w:top w:val="none" w:sz="0" w:space="0" w:color="auto"/>
        <w:left w:val="none" w:sz="0" w:space="0" w:color="auto"/>
        <w:bottom w:val="none" w:sz="0" w:space="0" w:color="auto"/>
        <w:right w:val="none" w:sz="0" w:space="0" w:color="auto"/>
      </w:divBdr>
    </w:div>
    <w:div w:id="1423524250">
      <w:bodyDiv w:val="1"/>
      <w:marLeft w:val="0"/>
      <w:marRight w:val="0"/>
      <w:marTop w:val="0"/>
      <w:marBottom w:val="0"/>
      <w:divBdr>
        <w:top w:val="none" w:sz="0" w:space="0" w:color="auto"/>
        <w:left w:val="none" w:sz="0" w:space="0" w:color="auto"/>
        <w:bottom w:val="none" w:sz="0" w:space="0" w:color="auto"/>
        <w:right w:val="none" w:sz="0" w:space="0" w:color="auto"/>
      </w:divBdr>
    </w:div>
    <w:div w:id="1423799056">
      <w:bodyDiv w:val="1"/>
      <w:marLeft w:val="0"/>
      <w:marRight w:val="0"/>
      <w:marTop w:val="0"/>
      <w:marBottom w:val="0"/>
      <w:divBdr>
        <w:top w:val="none" w:sz="0" w:space="0" w:color="auto"/>
        <w:left w:val="none" w:sz="0" w:space="0" w:color="auto"/>
        <w:bottom w:val="none" w:sz="0" w:space="0" w:color="auto"/>
        <w:right w:val="none" w:sz="0" w:space="0" w:color="auto"/>
      </w:divBdr>
    </w:div>
    <w:div w:id="1423911132">
      <w:bodyDiv w:val="1"/>
      <w:marLeft w:val="0"/>
      <w:marRight w:val="0"/>
      <w:marTop w:val="0"/>
      <w:marBottom w:val="0"/>
      <w:divBdr>
        <w:top w:val="none" w:sz="0" w:space="0" w:color="auto"/>
        <w:left w:val="none" w:sz="0" w:space="0" w:color="auto"/>
        <w:bottom w:val="none" w:sz="0" w:space="0" w:color="auto"/>
        <w:right w:val="none" w:sz="0" w:space="0" w:color="auto"/>
      </w:divBdr>
    </w:div>
    <w:div w:id="1424886091">
      <w:bodyDiv w:val="1"/>
      <w:marLeft w:val="0"/>
      <w:marRight w:val="0"/>
      <w:marTop w:val="0"/>
      <w:marBottom w:val="0"/>
      <w:divBdr>
        <w:top w:val="none" w:sz="0" w:space="0" w:color="auto"/>
        <w:left w:val="none" w:sz="0" w:space="0" w:color="auto"/>
        <w:bottom w:val="none" w:sz="0" w:space="0" w:color="auto"/>
        <w:right w:val="none" w:sz="0" w:space="0" w:color="auto"/>
      </w:divBdr>
    </w:div>
    <w:div w:id="1434134390">
      <w:bodyDiv w:val="1"/>
      <w:marLeft w:val="0"/>
      <w:marRight w:val="0"/>
      <w:marTop w:val="0"/>
      <w:marBottom w:val="0"/>
      <w:divBdr>
        <w:top w:val="none" w:sz="0" w:space="0" w:color="auto"/>
        <w:left w:val="none" w:sz="0" w:space="0" w:color="auto"/>
        <w:bottom w:val="none" w:sz="0" w:space="0" w:color="auto"/>
        <w:right w:val="none" w:sz="0" w:space="0" w:color="auto"/>
      </w:divBdr>
    </w:div>
    <w:div w:id="1439063648">
      <w:bodyDiv w:val="1"/>
      <w:marLeft w:val="0"/>
      <w:marRight w:val="0"/>
      <w:marTop w:val="0"/>
      <w:marBottom w:val="0"/>
      <w:divBdr>
        <w:top w:val="none" w:sz="0" w:space="0" w:color="auto"/>
        <w:left w:val="none" w:sz="0" w:space="0" w:color="auto"/>
        <w:bottom w:val="none" w:sz="0" w:space="0" w:color="auto"/>
        <w:right w:val="none" w:sz="0" w:space="0" w:color="auto"/>
      </w:divBdr>
    </w:div>
    <w:div w:id="1442258491">
      <w:bodyDiv w:val="1"/>
      <w:marLeft w:val="0"/>
      <w:marRight w:val="0"/>
      <w:marTop w:val="0"/>
      <w:marBottom w:val="0"/>
      <w:divBdr>
        <w:top w:val="none" w:sz="0" w:space="0" w:color="auto"/>
        <w:left w:val="none" w:sz="0" w:space="0" w:color="auto"/>
        <w:bottom w:val="none" w:sz="0" w:space="0" w:color="auto"/>
        <w:right w:val="none" w:sz="0" w:space="0" w:color="auto"/>
      </w:divBdr>
    </w:div>
    <w:div w:id="1449160297">
      <w:bodyDiv w:val="1"/>
      <w:marLeft w:val="0"/>
      <w:marRight w:val="0"/>
      <w:marTop w:val="0"/>
      <w:marBottom w:val="0"/>
      <w:divBdr>
        <w:top w:val="none" w:sz="0" w:space="0" w:color="auto"/>
        <w:left w:val="none" w:sz="0" w:space="0" w:color="auto"/>
        <w:bottom w:val="none" w:sz="0" w:space="0" w:color="auto"/>
        <w:right w:val="none" w:sz="0" w:space="0" w:color="auto"/>
      </w:divBdr>
    </w:div>
    <w:div w:id="1450122349">
      <w:bodyDiv w:val="1"/>
      <w:marLeft w:val="0"/>
      <w:marRight w:val="0"/>
      <w:marTop w:val="0"/>
      <w:marBottom w:val="0"/>
      <w:divBdr>
        <w:top w:val="none" w:sz="0" w:space="0" w:color="auto"/>
        <w:left w:val="none" w:sz="0" w:space="0" w:color="auto"/>
        <w:bottom w:val="none" w:sz="0" w:space="0" w:color="auto"/>
        <w:right w:val="none" w:sz="0" w:space="0" w:color="auto"/>
      </w:divBdr>
    </w:div>
    <w:div w:id="1453551756">
      <w:bodyDiv w:val="1"/>
      <w:marLeft w:val="0"/>
      <w:marRight w:val="0"/>
      <w:marTop w:val="0"/>
      <w:marBottom w:val="0"/>
      <w:divBdr>
        <w:top w:val="none" w:sz="0" w:space="0" w:color="auto"/>
        <w:left w:val="none" w:sz="0" w:space="0" w:color="auto"/>
        <w:bottom w:val="none" w:sz="0" w:space="0" w:color="auto"/>
        <w:right w:val="none" w:sz="0" w:space="0" w:color="auto"/>
      </w:divBdr>
    </w:div>
    <w:div w:id="1457675326">
      <w:bodyDiv w:val="1"/>
      <w:marLeft w:val="0"/>
      <w:marRight w:val="0"/>
      <w:marTop w:val="0"/>
      <w:marBottom w:val="0"/>
      <w:divBdr>
        <w:top w:val="none" w:sz="0" w:space="0" w:color="auto"/>
        <w:left w:val="none" w:sz="0" w:space="0" w:color="auto"/>
        <w:bottom w:val="none" w:sz="0" w:space="0" w:color="auto"/>
        <w:right w:val="none" w:sz="0" w:space="0" w:color="auto"/>
      </w:divBdr>
    </w:div>
    <w:div w:id="1461149861">
      <w:bodyDiv w:val="1"/>
      <w:marLeft w:val="0"/>
      <w:marRight w:val="0"/>
      <w:marTop w:val="0"/>
      <w:marBottom w:val="0"/>
      <w:divBdr>
        <w:top w:val="none" w:sz="0" w:space="0" w:color="auto"/>
        <w:left w:val="none" w:sz="0" w:space="0" w:color="auto"/>
        <w:bottom w:val="none" w:sz="0" w:space="0" w:color="auto"/>
        <w:right w:val="none" w:sz="0" w:space="0" w:color="auto"/>
      </w:divBdr>
    </w:div>
    <w:div w:id="1463882265">
      <w:bodyDiv w:val="1"/>
      <w:marLeft w:val="0"/>
      <w:marRight w:val="0"/>
      <w:marTop w:val="0"/>
      <w:marBottom w:val="0"/>
      <w:divBdr>
        <w:top w:val="none" w:sz="0" w:space="0" w:color="auto"/>
        <w:left w:val="none" w:sz="0" w:space="0" w:color="auto"/>
        <w:bottom w:val="none" w:sz="0" w:space="0" w:color="auto"/>
        <w:right w:val="none" w:sz="0" w:space="0" w:color="auto"/>
      </w:divBdr>
    </w:div>
    <w:div w:id="1465271299">
      <w:bodyDiv w:val="1"/>
      <w:marLeft w:val="0"/>
      <w:marRight w:val="0"/>
      <w:marTop w:val="0"/>
      <w:marBottom w:val="0"/>
      <w:divBdr>
        <w:top w:val="none" w:sz="0" w:space="0" w:color="auto"/>
        <w:left w:val="none" w:sz="0" w:space="0" w:color="auto"/>
        <w:bottom w:val="none" w:sz="0" w:space="0" w:color="auto"/>
        <w:right w:val="none" w:sz="0" w:space="0" w:color="auto"/>
      </w:divBdr>
    </w:div>
    <w:div w:id="1467354090">
      <w:bodyDiv w:val="1"/>
      <w:marLeft w:val="0"/>
      <w:marRight w:val="0"/>
      <w:marTop w:val="0"/>
      <w:marBottom w:val="0"/>
      <w:divBdr>
        <w:top w:val="none" w:sz="0" w:space="0" w:color="auto"/>
        <w:left w:val="none" w:sz="0" w:space="0" w:color="auto"/>
        <w:bottom w:val="none" w:sz="0" w:space="0" w:color="auto"/>
        <w:right w:val="none" w:sz="0" w:space="0" w:color="auto"/>
      </w:divBdr>
    </w:div>
    <w:div w:id="1471098898">
      <w:bodyDiv w:val="1"/>
      <w:marLeft w:val="0"/>
      <w:marRight w:val="0"/>
      <w:marTop w:val="0"/>
      <w:marBottom w:val="0"/>
      <w:divBdr>
        <w:top w:val="none" w:sz="0" w:space="0" w:color="auto"/>
        <w:left w:val="none" w:sz="0" w:space="0" w:color="auto"/>
        <w:bottom w:val="none" w:sz="0" w:space="0" w:color="auto"/>
        <w:right w:val="none" w:sz="0" w:space="0" w:color="auto"/>
      </w:divBdr>
    </w:div>
    <w:div w:id="1481195601">
      <w:bodyDiv w:val="1"/>
      <w:marLeft w:val="0"/>
      <w:marRight w:val="0"/>
      <w:marTop w:val="0"/>
      <w:marBottom w:val="0"/>
      <w:divBdr>
        <w:top w:val="none" w:sz="0" w:space="0" w:color="auto"/>
        <w:left w:val="none" w:sz="0" w:space="0" w:color="auto"/>
        <w:bottom w:val="none" w:sz="0" w:space="0" w:color="auto"/>
        <w:right w:val="none" w:sz="0" w:space="0" w:color="auto"/>
      </w:divBdr>
    </w:div>
    <w:div w:id="1481385388">
      <w:bodyDiv w:val="1"/>
      <w:marLeft w:val="0"/>
      <w:marRight w:val="0"/>
      <w:marTop w:val="0"/>
      <w:marBottom w:val="0"/>
      <w:divBdr>
        <w:top w:val="none" w:sz="0" w:space="0" w:color="auto"/>
        <w:left w:val="none" w:sz="0" w:space="0" w:color="auto"/>
        <w:bottom w:val="none" w:sz="0" w:space="0" w:color="auto"/>
        <w:right w:val="none" w:sz="0" w:space="0" w:color="auto"/>
      </w:divBdr>
    </w:div>
    <w:div w:id="1483278902">
      <w:bodyDiv w:val="1"/>
      <w:marLeft w:val="0"/>
      <w:marRight w:val="0"/>
      <w:marTop w:val="0"/>
      <w:marBottom w:val="0"/>
      <w:divBdr>
        <w:top w:val="none" w:sz="0" w:space="0" w:color="auto"/>
        <w:left w:val="none" w:sz="0" w:space="0" w:color="auto"/>
        <w:bottom w:val="none" w:sz="0" w:space="0" w:color="auto"/>
        <w:right w:val="none" w:sz="0" w:space="0" w:color="auto"/>
      </w:divBdr>
    </w:div>
    <w:div w:id="1490252334">
      <w:bodyDiv w:val="1"/>
      <w:marLeft w:val="0"/>
      <w:marRight w:val="0"/>
      <w:marTop w:val="0"/>
      <w:marBottom w:val="0"/>
      <w:divBdr>
        <w:top w:val="none" w:sz="0" w:space="0" w:color="auto"/>
        <w:left w:val="none" w:sz="0" w:space="0" w:color="auto"/>
        <w:bottom w:val="none" w:sz="0" w:space="0" w:color="auto"/>
        <w:right w:val="none" w:sz="0" w:space="0" w:color="auto"/>
      </w:divBdr>
    </w:div>
    <w:div w:id="1492210211">
      <w:bodyDiv w:val="1"/>
      <w:marLeft w:val="0"/>
      <w:marRight w:val="0"/>
      <w:marTop w:val="0"/>
      <w:marBottom w:val="0"/>
      <w:divBdr>
        <w:top w:val="none" w:sz="0" w:space="0" w:color="auto"/>
        <w:left w:val="none" w:sz="0" w:space="0" w:color="auto"/>
        <w:bottom w:val="none" w:sz="0" w:space="0" w:color="auto"/>
        <w:right w:val="none" w:sz="0" w:space="0" w:color="auto"/>
      </w:divBdr>
    </w:div>
    <w:div w:id="1501431432">
      <w:bodyDiv w:val="1"/>
      <w:marLeft w:val="0"/>
      <w:marRight w:val="0"/>
      <w:marTop w:val="0"/>
      <w:marBottom w:val="0"/>
      <w:divBdr>
        <w:top w:val="none" w:sz="0" w:space="0" w:color="auto"/>
        <w:left w:val="none" w:sz="0" w:space="0" w:color="auto"/>
        <w:bottom w:val="none" w:sz="0" w:space="0" w:color="auto"/>
        <w:right w:val="none" w:sz="0" w:space="0" w:color="auto"/>
      </w:divBdr>
    </w:div>
    <w:div w:id="1504203050">
      <w:bodyDiv w:val="1"/>
      <w:marLeft w:val="0"/>
      <w:marRight w:val="0"/>
      <w:marTop w:val="0"/>
      <w:marBottom w:val="0"/>
      <w:divBdr>
        <w:top w:val="none" w:sz="0" w:space="0" w:color="auto"/>
        <w:left w:val="none" w:sz="0" w:space="0" w:color="auto"/>
        <w:bottom w:val="none" w:sz="0" w:space="0" w:color="auto"/>
        <w:right w:val="none" w:sz="0" w:space="0" w:color="auto"/>
      </w:divBdr>
    </w:div>
    <w:div w:id="1509637175">
      <w:bodyDiv w:val="1"/>
      <w:marLeft w:val="0"/>
      <w:marRight w:val="0"/>
      <w:marTop w:val="0"/>
      <w:marBottom w:val="0"/>
      <w:divBdr>
        <w:top w:val="none" w:sz="0" w:space="0" w:color="auto"/>
        <w:left w:val="none" w:sz="0" w:space="0" w:color="auto"/>
        <w:bottom w:val="none" w:sz="0" w:space="0" w:color="auto"/>
        <w:right w:val="none" w:sz="0" w:space="0" w:color="auto"/>
      </w:divBdr>
    </w:div>
    <w:div w:id="1512908530">
      <w:bodyDiv w:val="1"/>
      <w:marLeft w:val="0"/>
      <w:marRight w:val="0"/>
      <w:marTop w:val="0"/>
      <w:marBottom w:val="0"/>
      <w:divBdr>
        <w:top w:val="none" w:sz="0" w:space="0" w:color="auto"/>
        <w:left w:val="none" w:sz="0" w:space="0" w:color="auto"/>
        <w:bottom w:val="none" w:sz="0" w:space="0" w:color="auto"/>
        <w:right w:val="none" w:sz="0" w:space="0" w:color="auto"/>
      </w:divBdr>
    </w:div>
    <w:div w:id="1516768833">
      <w:bodyDiv w:val="1"/>
      <w:marLeft w:val="0"/>
      <w:marRight w:val="0"/>
      <w:marTop w:val="0"/>
      <w:marBottom w:val="0"/>
      <w:divBdr>
        <w:top w:val="none" w:sz="0" w:space="0" w:color="auto"/>
        <w:left w:val="none" w:sz="0" w:space="0" w:color="auto"/>
        <w:bottom w:val="none" w:sz="0" w:space="0" w:color="auto"/>
        <w:right w:val="none" w:sz="0" w:space="0" w:color="auto"/>
      </w:divBdr>
    </w:div>
    <w:div w:id="1519731539">
      <w:bodyDiv w:val="1"/>
      <w:marLeft w:val="0"/>
      <w:marRight w:val="0"/>
      <w:marTop w:val="0"/>
      <w:marBottom w:val="0"/>
      <w:divBdr>
        <w:top w:val="none" w:sz="0" w:space="0" w:color="auto"/>
        <w:left w:val="none" w:sz="0" w:space="0" w:color="auto"/>
        <w:bottom w:val="none" w:sz="0" w:space="0" w:color="auto"/>
        <w:right w:val="none" w:sz="0" w:space="0" w:color="auto"/>
      </w:divBdr>
    </w:div>
    <w:div w:id="1522816934">
      <w:bodyDiv w:val="1"/>
      <w:marLeft w:val="0"/>
      <w:marRight w:val="0"/>
      <w:marTop w:val="0"/>
      <w:marBottom w:val="0"/>
      <w:divBdr>
        <w:top w:val="none" w:sz="0" w:space="0" w:color="auto"/>
        <w:left w:val="none" w:sz="0" w:space="0" w:color="auto"/>
        <w:bottom w:val="none" w:sz="0" w:space="0" w:color="auto"/>
        <w:right w:val="none" w:sz="0" w:space="0" w:color="auto"/>
      </w:divBdr>
    </w:div>
    <w:div w:id="1525631041">
      <w:bodyDiv w:val="1"/>
      <w:marLeft w:val="0"/>
      <w:marRight w:val="0"/>
      <w:marTop w:val="0"/>
      <w:marBottom w:val="0"/>
      <w:divBdr>
        <w:top w:val="none" w:sz="0" w:space="0" w:color="auto"/>
        <w:left w:val="none" w:sz="0" w:space="0" w:color="auto"/>
        <w:bottom w:val="none" w:sz="0" w:space="0" w:color="auto"/>
        <w:right w:val="none" w:sz="0" w:space="0" w:color="auto"/>
      </w:divBdr>
    </w:div>
    <w:div w:id="1528368418">
      <w:bodyDiv w:val="1"/>
      <w:marLeft w:val="0"/>
      <w:marRight w:val="0"/>
      <w:marTop w:val="0"/>
      <w:marBottom w:val="0"/>
      <w:divBdr>
        <w:top w:val="none" w:sz="0" w:space="0" w:color="auto"/>
        <w:left w:val="none" w:sz="0" w:space="0" w:color="auto"/>
        <w:bottom w:val="none" w:sz="0" w:space="0" w:color="auto"/>
        <w:right w:val="none" w:sz="0" w:space="0" w:color="auto"/>
      </w:divBdr>
    </w:div>
    <w:div w:id="1533685833">
      <w:bodyDiv w:val="1"/>
      <w:marLeft w:val="0"/>
      <w:marRight w:val="0"/>
      <w:marTop w:val="0"/>
      <w:marBottom w:val="0"/>
      <w:divBdr>
        <w:top w:val="none" w:sz="0" w:space="0" w:color="auto"/>
        <w:left w:val="none" w:sz="0" w:space="0" w:color="auto"/>
        <w:bottom w:val="none" w:sz="0" w:space="0" w:color="auto"/>
        <w:right w:val="none" w:sz="0" w:space="0" w:color="auto"/>
      </w:divBdr>
    </w:div>
    <w:div w:id="1543396687">
      <w:bodyDiv w:val="1"/>
      <w:marLeft w:val="0"/>
      <w:marRight w:val="0"/>
      <w:marTop w:val="0"/>
      <w:marBottom w:val="0"/>
      <w:divBdr>
        <w:top w:val="none" w:sz="0" w:space="0" w:color="auto"/>
        <w:left w:val="none" w:sz="0" w:space="0" w:color="auto"/>
        <w:bottom w:val="none" w:sz="0" w:space="0" w:color="auto"/>
        <w:right w:val="none" w:sz="0" w:space="0" w:color="auto"/>
      </w:divBdr>
    </w:div>
    <w:div w:id="1543588773">
      <w:bodyDiv w:val="1"/>
      <w:marLeft w:val="0"/>
      <w:marRight w:val="0"/>
      <w:marTop w:val="0"/>
      <w:marBottom w:val="0"/>
      <w:divBdr>
        <w:top w:val="none" w:sz="0" w:space="0" w:color="auto"/>
        <w:left w:val="none" w:sz="0" w:space="0" w:color="auto"/>
        <w:bottom w:val="none" w:sz="0" w:space="0" w:color="auto"/>
        <w:right w:val="none" w:sz="0" w:space="0" w:color="auto"/>
      </w:divBdr>
    </w:div>
    <w:div w:id="1544052514">
      <w:bodyDiv w:val="1"/>
      <w:marLeft w:val="0"/>
      <w:marRight w:val="0"/>
      <w:marTop w:val="0"/>
      <w:marBottom w:val="0"/>
      <w:divBdr>
        <w:top w:val="none" w:sz="0" w:space="0" w:color="auto"/>
        <w:left w:val="none" w:sz="0" w:space="0" w:color="auto"/>
        <w:bottom w:val="none" w:sz="0" w:space="0" w:color="auto"/>
        <w:right w:val="none" w:sz="0" w:space="0" w:color="auto"/>
      </w:divBdr>
    </w:div>
    <w:div w:id="1547981961">
      <w:bodyDiv w:val="1"/>
      <w:marLeft w:val="0"/>
      <w:marRight w:val="0"/>
      <w:marTop w:val="0"/>
      <w:marBottom w:val="0"/>
      <w:divBdr>
        <w:top w:val="none" w:sz="0" w:space="0" w:color="auto"/>
        <w:left w:val="none" w:sz="0" w:space="0" w:color="auto"/>
        <w:bottom w:val="none" w:sz="0" w:space="0" w:color="auto"/>
        <w:right w:val="none" w:sz="0" w:space="0" w:color="auto"/>
      </w:divBdr>
    </w:div>
    <w:div w:id="1549028141">
      <w:bodyDiv w:val="1"/>
      <w:marLeft w:val="0"/>
      <w:marRight w:val="0"/>
      <w:marTop w:val="0"/>
      <w:marBottom w:val="0"/>
      <w:divBdr>
        <w:top w:val="none" w:sz="0" w:space="0" w:color="auto"/>
        <w:left w:val="none" w:sz="0" w:space="0" w:color="auto"/>
        <w:bottom w:val="none" w:sz="0" w:space="0" w:color="auto"/>
        <w:right w:val="none" w:sz="0" w:space="0" w:color="auto"/>
      </w:divBdr>
    </w:div>
    <w:div w:id="1560166422">
      <w:bodyDiv w:val="1"/>
      <w:marLeft w:val="0"/>
      <w:marRight w:val="0"/>
      <w:marTop w:val="0"/>
      <w:marBottom w:val="0"/>
      <w:divBdr>
        <w:top w:val="none" w:sz="0" w:space="0" w:color="auto"/>
        <w:left w:val="none" w:sz="0" w:space="0" w:color="auto"/>
        <w:bottom w:val="none" w:sz="0" w:space="0" w:color="auto"/>
        <w:right w:val="none" w:sz="0" w:space="0" w:color="auto"/>
      </w:divBdr>
    </w:div>
    <w:div w:id="1566794625">
      <w:bodyDiv w:val="1"/>
      <w:marLeft w:val="0"/>
      <w:marRight w:val="0"/>
      <w:marTop w:val="0"/>
      <w:marBottom w:val="0"/>
      <w:divBdr>
        <w:top w:val="none" w:sz="0" w:space="0" w:color="auto"/>
        <w:left w:val="none" w:sz="0" w:space="0" w:color="auto"/>
        <w:bottom w:val="none" w:sz="0" w:space="0" w:color="auto"/>
        <w:right w:val="none" w:sz="0" w:space="0" w:color="auto"/>
      </w:divBdr>
    </w:div>
    <w:div w:id="1567187055">
      <w:bodyDiv w:val="1"/>
      <w:marLeft w:val="0"/>
      <w:marRight w:val="0"/>
      <w:marTop w:val="0"/>
      <w:marBottom w:val="0"/>
      <w:divBdr>
        <w:top w:val="none" w:sz="0" w:space="0" w:color="auto"/>
        <w:left w:val="none" w:sz="0" w:space="0" w:color="auto"/>
        <w:bottom w:val="none" w:sz="0" w:space="0" w:color="auto"/>
        <w:right w:val="none" w:sz="0" w:space="0" w:color="auto"/>
      </w:divBdr>
    </w:div>
    <w:div w:id="1569875146">
      <w:bodyDiv w:val="1"/>
      <w:marLeft w:val="0"/>
      <w:marRight w:val="0"/>
      <w:marTop w:val="0"/>
      <w:marBottom w:val="0"/>
      <w:divBdr>
        <w:top w:val="none" w:sz="0" w:space="0" w:color="auto"/>
        <w:left w:val="none" w:sz="0" w:space="0" w:color="auto"/>
        <w:bottom w:val="none" w:sz="0" w:space="0" w:color="auto"/>
        <w:right w:val="none" w:sz="0" w:space="0" w:color="auto"/>
      </w:divBdr>
    </w:div>
    <w:div w:id="1574663273">
      <w:bodyDiv w:val="1"/>
      <w:marLeft w:val="0"/>
      <w:marRight w:val="0"/>
      <w:marTop w:val="0"/>
      <w:marBottom w:val="0"/>
      <w:divBdr>
        <w:top w:val="none" w:sz="0" w:space="0" w:color="auto"/>
        <w:left w:val="none" w:sz="0" w:space="0" w:color="auto"/>
        <w:bottom w:val="none" w:sz="0" w:space="0" w:color="auto"/>
        <w:right w:val="none" w:sz="0" w:space="0" w:color="auto"/>
      </w:divBdr>
    </w:div>
    <w:div w:id="1578053809">
      <w:bodyDiv w:val="1"/>
      <w:marLeft w:val="0"/>
      <w:marRight w:val="0"/>
      <w:marTop w:val="0"/>
      <w:marBottom w:val="0"/>
      <w:divBdr>
        <w:top w:val="none" w:sz="0" w:space="0" w:color="auto"/>
        <w:left w:val="none" w:sz="0" w:space="0" w:color="auto"/>
        <w:bottom w:val="none" w:sz="0" w:space="0" w:color="auto"/>
        <w:right w:val="none" w:sz="0" w:space="0" w:color="auto"/>
      </w:divBdr>
    </w:div>
    <w:div w:id="1585719043">
      <w:bodyDiv w:val="1"/>
      <w:marLeft w:val="0"/>
      <w:marRight w:val="0"/>
      <w:marTop w:val="0"/>
      <w:marBottom w:val="0"/>
      <w:divBdr>
        <w:top w:val="none" w:sz="0" w:space="0" w:color="auto"/>
        <w:left w:val="none" w:sz="0" w:space="0" w:color="auto"/>
        <w:bottom w:val="none" w:sz="0" w:space="0" w:color="auto"/>
        <w:right w:val="none" w:sz="0" w:space="0" w:color="auto"/>
      </w:divBdr>
    </w:div>
    <w:div w:id="1585915911">
      <w:bodyDiv w:val="1"/>
      <w:marLeft w:val="0"/>
      <w:marRight w:val="0"/>
      <w:marTop w:val="0"/>
      <w:marBottom w:val="0"/>
      <w:divBdr>
        <w:top w:val="none" w:sz="0" w:space="0" w:color="auto"/>
        <w:left w:val="none" w:sz="0" w:space="0" w:color="auto"/>
        <w:bottom w:val="none" w:sz="0" w:space="0" w:color="auto"/>
        <w:right w:val="none" w:sz="0" w:space="0" w:color="auto"/>
      </w:divBdr>
    </w:div>
    <w:div w:id="1594315319">
      <w:bodyDiv w:val="1"/>
      <w:marLeft w:val="0"/>
      <w:marRight w:val="0"/>
      <w:marTop w:val="0"/>
      <w:marBottom w:val="0"/>
      <w:divBdr>
        <w:top w:val="none" w:sz="0" w:space="0" w:color="auto"/>
        <w:left w:val="none" w:sz="0" w:space="0" w:color="auto"/>
        <w:bottom w:val="none" w:sz="0" w:space="0" w:color="auto"/>
        <w:right w:val="none" w:sz="0" w:space="0" w:color="auto"/>
      </w:divBdr>
    </w:div>
    <w:div w:id="1595820816">
      <w:bodyDiv w:val="1"/>
      <w:marLeft w:val="0"/>
      <w:marRight w:val="0"/>
      <w:marTop w:val="0"/>
      <w:marBottom w:val="0"/>
      <w:divBdr>
        <w:top w:val="none" w:sz="0" w:space="0" w:color="auto"/>
        <w:left w:val="none" w:sz="0" w:space="0" w:color="auto"/>
        <w:bottom w:val="none" w:sz="0" w:space="0" w:color="auto"/>
        <w:right w:val="none" w:sz="0" w:space="0" w:color="auto"/>
      </w:divBdr>
    </w:div>
    <w:div w:id="1598322256">
      <w:bodyDiv w:val="1"/>
      <w:marLeft w:val="0"/>
      <w:marRight w:val="0"/>
      <w:marTop w:val="0"/>
      <w:marBottom w:val="0"/>
      <w:divBdr>
        <w:top w:val="none" w:sz="0" w:space="0" w:color="auto"/>
        <w:left w:val="none" w:sz="0" w:space="0" w:color="auto"/>
        <w:bottom w:val="none" w:sz="0" w:space="0" w:color="auto"/>
        <w:right w:val="none" w:sz="0" w:space="0" w:color="auto"/>
      </w:divBdr>
    </w:div>
    <w:div w:id="1598712037">
      <w:bodyDiv w:val="1"/>
      <w:marLeft w:val="0"/>
      <w:marRight w:val="0"/>
      <w:marTop w:val="0"/>
      <w:marBottom w:val="0"/>
      <w:divBdr>
        <w:top w:val="none" w:sz="0" w:space="0" w:color="auto"/>
        <w:left w:val="none" w:sz="0" w:space="0" w:color="auto"/>
        <w:bottom w:val="none" w:sz="0" w:space="0" w:color="auto"/>
        <w:right w:val="none" w:sz="0" w:space="0" w:color="auto"/>
      </w:divBdr>
    </w:div>
    <w:div w:id="1601447313">
      <w:bodyDiv w:val="1"/>
      <w:marLeft w:val="0"/>
      <w:marRight w:val="0"/>
      <w:marTop w:val="0"/>
      <w:marBottom w:val="0"/>
      <w:divBdr>
        <w:top w:val="none" w:sz="0" w:space="0" w:color="auto"/>
        <w:left w:val="none" w:sz="0" w:space="0" w:color="auto"/>
        <w:bottom w:val="none" w:sz="0" w:space="0" w:color="auto"/>
        <w:right w:val="none" w:sz="0" w:space="0" w:color="auto"/>
      </w:divBdr>
    </w:div>
    <w:div w:id="1606114009">
      <w:bodyDiv w:val="1"/>
      <w:marLeft w:val="0"/>
      <w:marRight w:val="0"/>
      <w:marTop w:val="0"/>
      <w:marBottom w:val="0"/>
      <w:divBdr>
        <w:top w:val="none" w:sz="0" w:space="0" w:color="auto"/>
        <w:left w:val="none" w:sz="0" w:space="0" w:color="auto"/>
        <w:bottom w:val="none" w:sz="0" w:space="0" w:color="auto"/>
        <w:right w:val="none" w:sz="0" w:space="0" w:color="auto"/>
      </w:divBdr>
    </w:div>
    <w:div w:id="1606814408">
      <w:bodyDiv w:val="1"/>
      <w:marLeft w:val="0"/>
      <w:marRight w:val="0"/>
      <w:marTop w:val="0"/>
      <w:marBottom w:val="0"/>
      <w:divBdr>
        <w:top w:val="none" w:sz="0" w:space="0" w:color="auto"/>
        <w:left w:val="none" w:sz="0" w:space="0" w:color="auto"/>
        <w:bottom w:val="none" w:sz="0" w:space="0" w:color="auto"/>
        <w:right w:val="none" w:sz="0" w:space="0" w:color="auto"/>
      </w:divBdr>
    </w:div>
    <w:div w:id="1607693314">
      <w:bodyDiv w:val="1"/>
      <w:marLeft w:val="0"/>
      <w:marRight w:val="0"/>
      <w:marTop w:val="0"/>
      <w:marBottom w:val="0"/>
      <w:divBdr>
        <w:top w:val="none" w:sz="0" w:space="0" w:color="auto"/>
        <w:left w:val="none" w:sz="0" w:space="0" w:color="auto"/>
        <w:bottom w:val="none" w:sz="0" w:space="0" w:color="auto"/>
        <w:right w:val="none" w:sz="0" w:space="0" w:color="auto"/>
      </w:divBdr>
    </w:div>
    <w:div w:id="1607729720">
      <w:bodyDiv w:val="1"/>
      <w:marLeft w:val="0"/>
      <w:marRight w:val="0"/>
      <w:marTop w:val="0"/>
      <w:marBottom w:val="0"/>
      <w:divBdr>
        <w:top w:val="none" w:sz="0" w:space="0" w:color="auto"/>
        <w:left w:val="none" w:sz="0" w:space="0" w:color="auto"/>
        <w:bottom w:val="none" w:sz="0" w:space="0" w:color="auto"/>
        <w:right w:val="none" w:sz="0" w:space="0" w:color="auto"/>
      </w:divBdr>
    </w:div>
    <w:div w:id="1609124570">
      <w:bodyDiv w:val="1"/>
      <w:marLeft w:val="0"/>
      <w:marRight w:val="0"/>
      <w:marTop w:val="0"/>
      <w:marBottom w:val="0"/>
      <w:divBdr>
        <w:top w:val="none" w:sz="0" w:space="0" w:color="auto"/>
        <w:left w:val="none" w:sz="0" w:space="0" w:color="auto"/>
        <w:bottom w:val="none" w:sz="0" w:space="0" w:color="auto"/>
        <w:right w:val="none" w:sz="0" w:space="0" w:color="auto"/>
      </w:divBdr>
    </w:div>
    <w:div w:id="1611666812">
      <w:bodyDiv w:val="1"/>
      <w:marLeft w:val="0"/>
      <w:marRight w:val="0"/>
      <w:marTop w:val="0"/>
      <w:marBottom w:val="0"/>
      <w:divBdr>
        <w:top w:val="none" w:sz="0" w:space="0" w:color="auto"/>
        <w:left w:val="none" w:sz="0" w:space="0" w:color="auto"/>
        <w:bottom w:val="none" w:sz="0" w:space="0" w:color="auto"/>
        <w:right w:val="none" w:sz="0" w:space="0" w:color="auto"/>
      </w:divBdr>
    </w:div>
    <w:div w:id="1611738235">
      <w:bodyDiv w:val="1"/>
      <w:marLeft w:val="0"/>
      <w:marRight w:val="0"/>
      <w:marTop w:val="0"/>
      <w:marBottom w:val="0"/>
      <w:divBdr>
        <w:top w:val="none" w:sz="0" w:space="0" w:color="auto"/>
        <w:left w:val="none" w:sz="0" w:space="0" w:color="auto"/>
        <w:bottom w:val="none" w:sz="0" w:space="0" w:color="auto"/>
        <w:right w:val="none" w:sz="0" w:space="0" w:color="auto"/>
      </w:divBdr>
    </w:div>
    <w:div w:id="1617829124">
      <w:bodyDiv w:val="1"/>
      <w:marLeft w:val="0"/>
      <w:marRight w:val="0"/>
      <w:marTop w:val="0"/>
      <w:marBottom w:val="0"/>
      <w:divBdr>
        <w:top w:val="none" w:sz="0" w:space="0" w:color="auto"/>
        <w:left w:val="none" w:sz="0" w:space="0" w:color="auto"/>
        <w:bottom w:val="none" w:sz="0" w:space="0" w:color="auto"/>
        <w:right w:val="none" w:sz="0" w:space="0" w:color="auto"/>
      </w:divBdr>
    </w:div>
    <w:div w:id="1625698980">
      <w:bodyDiv w:val="1"/>
      <w:marLeft w:val="0"/>
      <w:marRight w:val="0"/>
      <w:marTop w:val="0"/>
      <w:marBottom w:val="0"/>
      <w:divBdr>
        <w:top w:val="none" w:sz="0" w:space="0" w:color="auto"/>
        <w:left w:val="none" w:sz="0" w:space="0" w:color="auto"/>
        <w:bottom w:val="none" w:sz="0" w:space="0" w:color="auto"/>
        <w:right w:val="none" w:sz="0" w:space="0" w:color="auto"/>
      </w:divBdr>
    </w:div>
    <w:div w:id="1633319581">
      <w:bodyDiv w:val="1"/>
      <w:marLeft w:val="0"/>
      <w:marRight w:val="0"/>
      <w:marTop w:val="0"/>
      <w:marBottom w:val="0"/>
      <w:divBdr>
        <w:top w:val="none" w:sz="0" w:space="0" w:color="auto"/>
        <w:left w:val="none" w:sz="0" w:space="0" w:color="auto"/>
        <w:bottom w:val="none" w:sz="0" w:space="0" w:color="auto"/>
        <w:right w:val="none" w:sz="0" w:space="0" w:color="auto"/>
      </w:divBdr>
    </w:div>
    <w:div w:id="1638217663">
      <w:bodyDiv w:val="1"/>
      <w:marLeft w:val="0"/>
      <w:marRight w:val="0"/>
      <w:marTop w:val="0"/>
      <w:marBottom w:val="0"/>
      <w:divBdr>
        <w:top w:val="none" w:sz="0" w:space="0" w:color="auto"/>
        <w:left w:val="none" w:sz="0" w:space="0" w:color="auto"/>
        <w:bottom w:val="none" w:sz="0" w:space="0" w:color="auto"/>
        <w:right w:val="none" w:sz="0" w:space="0" w:color="auto"/>
      </w:divBdr>
    </w:div>
    <w:div w:id="1644651178">
      <w:bodyDiv w:val="1"/>
      <w:marLeft w:val="0"/>
      <w:marRight w:val="0"/>
      <w:marTop w:val="0"/>
      <w:marBottom w:val="0"/>
      <w:divBdr>
        <w:top w:val="none" w:sz="0" w:space="0" w:color="auto"/>
        <w:left w:val="none" w:sz="0" w:space="0" w:color="auto"/>
        <w:bottom w:val="none" w:sz="0" w:space="0" w:color="auto"/>
        <w:right w:val="none" w:sz="0" w:space="0" w:color="auto"/>
      </w:divBdr>
    </w:div>
    <w:div w:id="1651519873">
      <w:bodyDiv w:val="1"/>
      <w:marLeft w:val="0"/>
      <w:marRight w:val="0"/>
      <w:marTop w:val="0"/>
      <w:marBottom w:val="0"/>
      <w:divBdr>
        <w:top w:val="none" w:sz="0" w:space="0" w:color="auto"/>
        <w:left w:val="none" w:sz="0" w:space="0" w:color="auto"/>
        <w:bottom w:val="none" w:sz="0" w:space="0" w:color="auto"/>
        <w:right w:val="none" w:sz="0" w:space="0" w:color="auto"/>
      </w:divBdr>
    </w:div>
    <w:div w:id="1654018686">
      <w:bodyDiv w:val="1"/>
      <w:marLeft w:val="0"/>
      <w:marRight w:val="0"/>
      <w:marTop w:val="0"/>
      <w:marBottom w:val="0"/>
      <w:divBdr>
        <w:top w:val="none" w:sz="0" w:space="0" w:color="auto"/>
        <w:left w:val="none" w:sz="0" w:space="0" w:color="auto"/>
        <w:bottom w:val="none" w:sz="0" w:space="0" w:color="auto"/>
        <w:right w:val="none" w:sz="0" w:space="0" w:color="auto"/>
      </w:divBdr>
    </w:div>
    <w:div w:id="1656951226">
      <w:bodyDiv w:val="1"/>
      <w:marLeft w:val="0"/>
      <w:marRight w:val="0"/>
      <w:marTop w:val="0"/>
      <w:marBottom w:val="0"/>
      <w:divBdr>
        <w:top w:val="none" w:sz="0" w:space="0" w:color="auto"/>
        <w:left w:val="none" w:sz="0" w:space="0" w:color="auto"/>
        <w:bottom w:val="none" w:sz="0" w:space="0" w:color="auto"/>
        <w:right w:val="none" w:sz="0" w:space="0" w:color="auto"/>
      </w:divBdr>
    </w:div>
    <w:div w:id="1657757246">
      <w:bodyDiv w:val="1"/>
      <w:marLeft w:val="0"/>
      <w:marRight w:val="0"/>
      <w:marTop w:val="0"/>
      <w:marBottom w:val="0"/>
      <w:divBdr>
        <w:top w:val="none" w:sz="0" w:space="0" w:color="auto"/>
        <w:left w:val="none" w:sz="0" w:space="0" w:color="auto"/>
        <w:bottom w:val="none" w:sz="0" w:space="0" w:color="auto"/>
        <w:right w:val="none" w:sz="0" w:space="0" w:color="auto"/>
      </w:divBdr>
    </w:div>
    <w:div w:id="1659991394">
      <w:bodyDiv w:val="1"/>
      <w:marLeft w:val="0"/>
      <w:marRight w:val="0"/>
      <w:marTop w:val="0"/>
      <w:marBottom w:val="0"/>
      <w:divBdr>
        <w:top w:val="none" w:sz="0" w:space="0" w:color="auto"/>
        <w:left w:val="none" w:sz="0" w:space="0" w:color="auto"/>
        <w:bottom w:val="none" w:sz="0" w:space="0" w:color="auto"/>
        <w:right w:val="none" w:sz="0" w:space="0" w:color="auto"/>
      </w:divBdr>
    </w:div>
    <w:div w:id="1664166170">
      <w:bodyDiv w:val="1"/>
      <w:marLeft w:val="0"/>
      <w:marRight w:val="0"/>
      <w:marTop w:val="0"/>
      <w:marBottom w:val="0"/>
      <w:divBdr>
        <w:top w:val="none" w:sz="0" w:space="0" w:color="auto"/>
        <w:left w:val="none" w:sz="0" w:space="0" w:color="auto"/>
        <w:bottom w:val="none" w:sz="0" w:space="0" w:color="auto"/>
        <w:right w:val="none" w:sz="0" w:space="0" w:color="auto"/>
      </w:divBdr>
    </w:div>
    <w:div w:id="1672096669">
      <w:bodyDiv w:val="1"/>
      <w:marLeft w:val="0"/>
      <w:marRight w:val="0"/>
      <w:marTop w:val="0"/>
      <w:marBottom w:val="0"/>
      <w:divBdr>
        <w:top w:val="none" w:sz="0" w:space="0" w:color="auto"/>
        <w:left w:val="none" w:sz="0" w:space="0" w:color="auto"/>
        <w:bottom w:val="none" w:sz="0" w:space="0" w:color="auto"/>
        <w:right w:val="none" w:sz="0" w:space="0" w:color="auto"/>
      </w:divBdr>
    </w:div>
    <w:div w:id="1683848911">
      <w:bodyDiv w:val="1"/>
      <w:marLeft w:val="0"/>
      <w:marRight w:val="0"/>
      <w:marTop w:val="0"/>
      <w:marBottom w:val="0"/>
      <w:divBdr>
        <w:top w:val="none" w:sz="0" w:space="0" w:color="auto"/>
        <w:left w:val="none" w:sz="0" w:space="0" w:color="auto"/>
        <w:bottom w:val="none" w:sz="0" w:space="0" w:color="auto"/>
        <w:right w:val="none" w:sz="0" w:space="0" w:color="auto"/>
      </w:divBdr>
    </w:div>
    <w:div w:id="1685011407">
      <w:bodyDiv w:val="1"/>
      <w:marLeft w:val="0"/>
      <w:marRight w:val="0"/>
      <w:marTop w:val="0"/>
      <w:marBottom w:val="0"/>
      <w:divBdr>
        <w:top w:val="none" w:sz="0" w:space="0" w:color="auto"/>
        <w:left w:val="none" w:sz="0" w:space="0" w:color="auto"/>
        <w:bottom w:val="none" w:sz="0" w:space="0" w:color="auto"/>
        <w:right w:val="none" w:sz="0" w:space="0" w:color="auto"/>
      </w:divBdr>
    </w:div>
    <w:div w:id="1687950133">
      <w:bodyDiv w:val="1"/>
      <w:marLeft w:val="0"/>
      <w:marRight w:val="0"/>
      <w:marTop w:val="0"/>
      <w:marBottom w:val="0"/>
      <w:divBdr>
        <w:top w:val="none" w:sz="0" w:space="0" w:color="auto"/>
        <w:left w:val="none" w:sz="0" w:space="0" w:color="auto"/>
        <w:bottom w:val="none" w:sz="0" w:space="0" w:color="auto"/>
        <w:right w:val="none" w:sz="0" w:space="0" w:color="auto"/>
      </w:divBdr>
    </w:div>
    <w:div w:id="1707873618">
      <w:bodyDiv w:val="1"/>
      <w:marLeft w:val="0"/>
      <w:marRight w:val="0"/>
      <w:marTop w:val="0"/>
      <w:marBottom w:val="0"/>
      <w:divBdr>
        <w:top w:val="none" w:sz="0" w:space="0" w:color="auto"/>
        <w:left w:val="none" w:sz="0" w:space="0" w:color="auto"/>
        <w:bottom w:val="none" w:sz="0" w:space="0" w:color="auto"/>
        <w:right w:val="none" w:sz="0" w:space="0" w:color="auto"/>
      </w:divBdr>
    </w:div>
    <w:div w:id="1715234572">
      <w:bodyDiv w:val="1"/>
      <w:marLeft w:val="0"/>
      <w:marRight w:val="0"/>
      <w:marTop w:val="0"/>
      <w:marBottom w:val="0"/>
      <w:divBdr>
        <w:top w:val="none" w:sz="0" w:space="0" w:color="auto"/>
        <w:left w:val="none" w:sz="0" w:space="0" w:color="auto"/>
        <w:bottom w:val="none" w:sz="0" w:space="0" w:color="auto"/>
        <w:right w:val="none" w:sz="0" w:space="0" w:color="auto"/>
      </w:divBdr>
    </w:div>
    <w:div w:id="1719013120">
      <w:bodyDiv w:val="1"/>
      <w:marLeft w:val="0"/>
      <w:marRight w:val="0"/>
      <w:marTop w:val="0"/>
      <w:marBottom w:val="0"/>
      <w:divBdr>
        <w:top w:val="none" w:sz="0" w:space="0" w:color="auto"/>
        <w:left w:val="none" w:sz="0" w:space="0" w:color="auto"/>
        <w:bottom w:val="none" w:sz="0" w:space="0" w:color="auto"/>
        <w:right w:val="none" w:sz="0" w:space="0" w:color="auto"/>
      </w:divBdr>
    </w:div>
    <w:div w:id="1722053250">
      <w:bodyDiv w:val="1"/>
      <w:marLeft w:val="0"/>
      <w:marRight w:val="0"/>
      <w:marTop w:val="0"/>
      <w:marBottom w:val="0"/>
      <w:divBdr>
        <w:top w:val="none" w:sz="0" w:space="0" w:color="auto"/>
        <w:left w:val="none" w:sz="0" w:space="0" w:color="auto"/>
        <w:bottom w:val="none" w:sz="0" w:space="0" w:color="auto"/>
        <w:right w:val="none" w:sz="0" w:space="0" w:color="auto"/>
      </w:divBdr>
    </w:div>
    <w:div w:id="1723404417">
      <w:bodyDiv w:val="1"/>
      <w:marLeft w:val="0"/>
      <w:marRight w:val="0"/>
      <w:marTop w:val="0"/>
      <w:marBottom w:val="0"/>
      <w:divBdr>
        <w:top w:val="none" w:sz="0" w:space="0" w:color="auto"/>
        <w:left w:val="none" w:sz="0" w:space="0" w:color="auto"/>
        <w:bottom w:val="none" w:sz="0" w:space="0" w:color="auto"/>
        <w:right w:val="none" w:sz="0" w:space="0" w:color="auto"/>
      </w:divBdr>
    </w:div>
    <w:div w:id="1725107384">
      <w:bodyDiv w:val="1"/>
      <w:marLeft w:val="0"/>
      <w:marRight w:val="0"/>
      <w:marTop w:val="0"/>
      <w:marBottom w:val="0"/>
      <w:divBdr>
        <w:top w:val="none" w:sz="0" w:space="0" w:color="auto"/>
        <w:left w:val="none" w:sz="0" w:space="0" w:color="auto"/>
        <w:bottom w:val="none" w:sz="0" w:space="0" w:color="auto"/>
        <w:right w:val="none" w:sz="0" w:space="0" w:color="auto"/>
      </w:divBdr>
    </w:div>
    <w:div w:id="1727683300">
      <w:bodyDiv w:val="1"/>
      <w:marLeft w:val="0"/>
      <w:marRight w:val="0"/>
      <w:marTop w:val="0"/>
      <w:marBottom w:val="0"/>
      <w:divBdr>
        <w:top w:val="none" w:sz="0" w:space="0" w:color="auto"/>
        <w:left w:val="none" w:sz="0" w:space="0" w:color="auto"/>
        <w:bottom w:val="none" w:sz="0" w:space="0" w:color="auto"/>
        <w:right w:val="none" w:sz="0" w:space="0" w:color="auto"/>
      </w:divBdr>
    </w:div>
    <w:div w:id="1728070646">
      <w:bodyDiv w:val="1"/>
      <w:marLeft w:val="0"/>
      <w:marRight w:val="0"/>
      <w:marTop w:val="0"/>
      <w:marBottom w:val="0"/>
      <w:divBdr>
        <w:top w:val="none" w:sz="0" w:space="0" w:color="auto"/>
        <w:left w:val="none" w:sz="0" w:space="0" w:color="auto"/>
        <w:bottom w:val="none" w:sz="0" w:space="0" w:color="auto"/>
        <w:right w:val="none" w:sz="0" w:space="0" w:color="auto"/>
      </w:divBdr>
    </w:div>
    <w:div w:id="1730692817">
      <w:bodyDiv w:val="1"/>
      <w:marLeft w:val="0"/>
      <w:marRight w:val="0"/>
      <w:marTop w:val="0"/>
      <w:marBottom w:val="0"/>
      <w:divBdr>
        <w:top w:val="none" w:sz="0" w:space="0" w:color="auto"/>
        <w:left w:val="none" w:sz="0" w:space="0" w:color="auto"/>
        <w:bottom w:val="none" w:sz="0" w:space="0" w:color="auto"/>
        <w:right w:val="none" w:sz="0" w:space="0" w:color="auto"/>
      </w:divBdr>
    </w:div>
    <w:div w:id="1743211900">
      <w:bodyDiv w:val="1"/>
      <w:marLeft w:val="0"/>
      <w:marRight w:val="0"/>
      <w:marTop w:val="0"/>
      <w:marBottom w:val="0"/>
      <w:divBdr>
        <w:top w:val="none" w:sz="0" w:space="0" w:color="auto"/>
        <w:left w:val="none" w:sz="0" w:space="0" w:color="auto"/>
        <w:bottom w:val="none" w:sz="0" w:space="0" w:color="auto"/>
        <w:right w:val="none" w:sz="0" w:space="0" w:color="auto"/>
      </w:divBdr>
    </w:div>
    <w:div w:id="1747216711">
      <w:bodyDiv w:val="1"/>
      <w:marLeft w:val="0"/>
      <w:marRight w:val="0"/>
      <w:marTop w:val="0"/>
      <w:marBottom w:val="0"/>
      <w:divBdr>
        <w:top w:val="none" w:sz="0" w:space="0" w:color="auto"/>
        <w:left w:val="none" w:sz="0" w:space="0" w:color="auto"/>
        <w:bottom w:val="none" w:sz="0" w:space="0" w:color="auto"/>
        <w:right w:val="none" w:sz="0" w:space="0" w:color="auto"/>
      </w:divBdr>
    </w:div>
    <w:div w:id="1753701532">
      <w:bodyDiv w:val="1"/>
      <w:marLeft w:val="0"/>
      <w:marRight w:val="0"/>
      <w:marTop w:val="0"/>
      <w:marBottom w:val="0"/>
      <w:divBdr>
        <w:top w:val="none" w:sz="0" w:space="0" w:color="auto"/>
        <w:left w:val="none" w:sz="0" w:space="0" w:color="auto"/>
        <w:bottom w:val="none" w:sz="0" w:space="0" w:color="auto"/>
        <w:right w:val="none" w:sz="0" w:space="0" w:color="auto"/>
      </w:divBdr>
    </w:div>
    <w:div w:id="1754549146">
      <w:bodyDiv w:val="1"/>
      <w:marLeft w:val="0"/>
      <w:marRight w:val="0"/>
      <w:marTop w:val="0"/>
      <w:marBottom w:val="0"/>
      <w:divBdr>
        <w:top w:val="none" w:sz="0" w:space="0" w:color="auto"/>
        <w:left w:val="none" w:sz="0" w:space="0" w:color="auto"/>
        <w:bottom w:val="none" w:sz="0" w:space="0" w:color="auto"/>
        <w:right w:val="none" w:sz="0" w:space="0" w:color="auto"/>
      </w:divBdr>
    </w:div>
    <w:div w:id="1757897513">
      <w:bodyDiv w:val="1"/>
      <w:marLeft w:val="0"/>
      <w:marRight w:val="0"/>
      <w:marTop w:val="0"/>
      <w:marBottom w:val="0"/>
      <w:divBdr>
        <w:top w:val="none" w:sz="0" w:space="0" w:color="auto"/>
        <w:left w:val="none" w:sz="0" w:space="0" w:color="auto"/>
        <w:bottom w:val="none" w:sz="0" w:space="0" w:color="auto"/>
        <w:right w:val="none" w:sz="0" w:space="0" w:color="auto"/>
      </w:divBdr>
    </w:div>
    <w:div w:id="1758670611">
      <w:bodyDiv w:val="1"/>
      <w:marLeft w:val="0"/>
      <w:marRight w:val="0"/>
      <w:marTop w:val="0"/>
      <w:marBottom w:val="0"/>
      <w:divBdr>
        <w:top w:val="none" w:sz="0" w:space="0" w:color="auto"/>
        <w:left w:val="none" w:sz="0" w:space="0" w:color="auto"/>
        <w:bottom w:val="none" w:sz="0" w:space="0" w:color="auto"/>
        <w:right w:val="none" w:sz="0" w:space="0" w:color="auto"/>
      </w:divBdr>
    </w:div>
    <w:div w:id="1766993889">
      <w:bodyDiv w:val="1"/>
      <w:marLeft w:val="0"/>
      <w:marRight w:val="0"/>
      <w:marTop w:val="0"/>
      <w:marBottom w:val="0"/>
      <w:divBdr>
        <w:top w:val="none" w:sz="0" w:space="0" w:color="auto"/>
        <w:left w:val="none" w:sz="0" w:space="0" w:color="auto"/>
        <w:bottom w:val="none" w:sz="0" w:space="0" w:color="auto"/>
        <w:right w:val="none" w:sz="0" w:space="0" w:color="auto"/>
      </w:divBdr>
    </w:div>
    <w:div w:id="1771315040">
      <w:bodyDiv w:val="1"/>
      <w:marLeft w:val="0"/>
      <w:marRight w:val="0"/>
      <w:marTop w:val="0"/>
      <w:marBottom w:val="0"/>
      <w:divBdr>
        <w:top w:val="none" w:sz="0" w:space="0" w:color="auto"/>
        <w:left w:val="none" w:sz="0" w:space="0" w:color="auto"/>
        <w:bottom w:val="none" w:sz="0" w:space="0" w:color="auto"/>
        <w:right w:val="none" w:sz="0" w:space="0" w:color="auto"/>
      </w:divBdr>
    </w:div>
    <w:div w:id="1779326505">
      <w:bodyDiv w:val="1"/>
      <w:marLeft w:val="0"/>
      <w:marRight w:val="0"/>
      <w:marTop w:val="0"/>
      <w:marBottom w:val="0"/>
      <w:divBdr>
        <w:top w:val="none" w:sz="0" w:space="0" w:color="auto"/>
        <w:left w:val="none" w:sz="0" w:space="0" w:color="auto"/>
        <w:bottom w:val="none" w:sz="0" w:space="0" w:color="auto"/>
        <w:right w:val="none" w:sz="0" w:space="0" w:color="auto"/>
      </w:divBdr>
    </w:div>
    <w:div w:id="1785349371">
      <w:bodyDiv w:val="1"/>
      <w:marLeft w:val="0"/>
      <w:marRight w:val="0"/>
      <w:marTop w:val="0"/>
      <w:marBottom w:val="0"/>
      <w:divBdr>
        <w:top w:val="none" w:sz="0" w:space="0" w:color="auto"/>
        <w:left w:val="none" w:sz="0" w:space="0" w:color="auto"/>
        <w:bottom w:val="none" w:sz="0" w:space="0" w:color="auto"/>
        <w:right w:val="none" w:sz="0" w:space="0" w:color="auto"/>
      </w:divBdr>
    </w:div>
    <w:div w:id="1790661582">
      <w:bodyDiv w:val="1"/>
      <w:marLeft w:val="0"/>
      <w:marRight w:val="0"/>
      <w:marTop w:val="0"/>
      <w:marBottom w:val="0"/>
      <w:divBdr>
        <w:top w:val="none" w:sz="0" w:space="0" w:color="auto"/>
        <w:left w:val="none" w:sz="0" w:space="0" w:color="auto"/>
        <w:bottom w:val="none" w:sz="0" w:space="0" w:color="auto"/>
        <w:right w:val="none" w:sz="0" w:space="0" w:color="auto"/>
      </w:divBdr>
    </w:div>
    <w:div w:id="1800687550">
      <w:bodyDiv w:val="1"/>
      <w:marLeft w:val="0"/>
      <w:marRight w:val="0"/>
      <w:marTop w:val="0"/>
      <w:marBottom w:val="0"/>
      <w:divBdr>
        <w:top w:val="none" w:sz="0" w:space="0" w:color="auto"/>
        <w:left w:val="none" w:sz="0" w:space="0" w:color="auto"/>
        <w:bottom w:val="none" w:sz="0" w:space="0" w:color="auto"/>
        <w:right w:val="none" w:sz="0" w:space="0" w:color="auto"/>
      </w:divBdr>
    </w:div>
    <w:div w:id="1808427457">
      <w:bodyDiv w:val="1"/>
      <w:marLeft w:val="0"/>
      <w:marRight w:val="0"/>
      <w:marTop w:val="0"/>
      <w:marBottom w:val="0"/>
      <w:divBdr>
        <w:top w:val="none" w:sz="0" w:space="0" w:color="auto"/>
        <w:left w:val="none" w:sz="0" w:space="0" w:color="auto"/>
        <w:bottom w:val="none" w:sz="0" w:space="0" w:color="auto"/>
        <w:right w:val="none" w:sz="0" w:space="0" w:color="auto"/>
      </w:divBdr>
    </w:div>
    <w:div w:id="1810322163">
      <w:bodyDiv w:val="1"/>
      <w:marLeft w:val="0"/>
      <w:marRight w:val="0"/>
      <w:marTop w:val="0"/>
      <w:marBottom w:val="0"/>
      <w:divBdr>
        <w:top w:val="none" w:sz="0" w:space="0" w:color="auto"/>
        <w:left w:val="none" w:sz="0" w:space="0" w:color="auto"/>
        <w:bottom w:val="none" w:sz="0" w:space="0" w:color="auto"/>
        <w:right w:val="none" w:sz="0" w:space="0" w:color="auto"/>
      </w:divBdr>
    </w:div>
    <w:div w:id="1815412760">
      <w:bodyDiv w:val="1"/>
      <w:marLeft w:val="0"/>
      <w:marRight w:val="0"/>
      <w:marTop w:val="0"/>
      <w:marBottom w:val="0"/>
      <w:divBdr>
        <w:top w:val="none" w:sz="0" w:space="0" w:color="auto"/>
        <w:left w:val="none" w:sz="0" w:space="0" w:color="auto"/>
        <w:bottom w:val="none" w:sz="0" w:space="0" w:color="auto"/>
        <w:right w:val="none" w:sz="0" w:space="0" w:color="auto"/>
      </w:divBdr>
    </w:div>
    <w:div w:id="1819228271">
      <w:bodyDiv w:val="1"/>
      <w:marLeft w:val="0"/>
      <w:marRight w:val="0"/>
      <w:marTop w:val="0"/>
      <w:marBottom w:val="0"/>
      <w:divBdr>
        <w:top w:val="none" w:sz="0" w:space="0" w:color="auto"/>
        <w:left w:val="none" w:sz="0" w:space="0" w:color="auto"/>
        <w:bottom w:val="none" w:sz="0" w:space="0" w:color="auto"/>
        <w:right w:val="none" w:sz="0" w:space="0" w:color="auto"/>
      </w:divBdr>
    </w:div>
    <w:div w:id="1823934448">
      <w:bodyDiv w:val="1"/>
      <w:marLeft w:val="0"/>
      <w:marRight w:val="0"/>
      <w:marTop w:val="0"/>
      <w:marBottom w:val="0"/>
      <w:divBdr>
        <w:top w:val="none" w:sz="0" w:space="0" w:color="auto"/>
        <w:left w:val="none" w:sz="0" w:space="0" w:color="auto"/>
        <w:bottom w:val="none" w:sz="0" w:space="0" w:color="auto"/>
        <w:right w:val="none" w:sz="0" w:space="0" w:color="auto"/>
      </w:divBdr>
    </w:div>
    <w:div w:id="1826625565">
      <w:bodyDiv w:val="1"/>
      <w:marLeft w:val="0"/>
      <w:marRight w:val="0"/>
      <w:marTop w:val="0"/>
      <w:marBottom w:val="0"/>
      <w:divBdr>
        <w:top w:val="none" w:sz="0" w:space="0" w:color="auto"/>
        <w:left w:val="none" w:sz="0" w:space="0" w:color="auto"/>
        <w:bottom w:val="none" w:sz="0" w:space="0" w:color="auto"/>
        <w:right w:val="none" w:sz="0" w:space="0" w:color="auto"/>
      </w:divBdr>
    </w:div>
    <w:div w:id="1851605221">
      <w:bodyDiv w:val="1"/>
      <w:marLeft w:val="0"/>
      <w:marRight w:val="0"/>
      <w:marTop w:val="0"/>
      <w:marBottom w:val="0"/>
      <w:divBdr>
        <w:top w:val="none" w:sz="0" w:space="0" w:color="auto"/>
        <w:left w:val="none" w:sz="0" w:space="0" w:color="auto"/>
        <w:bottom w:val="none" w:sz="0" w:space="0" w:color="auto"/>
        <w:right w:val="none" w:sz="0" w:space="0" w:color="auto"/>
      </w:divBdr>
    </w:div>
    <w:div w:id="1851867720">
      <w:bodyDiv w:val="1"/>
      <w:marLeft w:val="0"/>
      <w:marRight w:val="0"/>
      <w:marTop w:val="0"/>
      <w:marBottom w:val="0"/>
      <w:divBdr>
        <w:top w:val="none" w:sz="0" w:space="0" w:color="auto"/>
        <w:left w:val="none" w:sz="0" w:space="0" w:color="auto"/>
        <w:bottom w:val="none" w:sz="0" w:space="0" w:color="auto"/>
        <w:right w:val="none" w:sz="0" w:space="0" w:color="auto"/>
      </w:divBdr>
    </w:div>
    <w:div w:id="1854495086">
      <w:bodyDiv w:val="1"/>
      <w:marLeft w:val="0"/>
      <w:marRight w:val="0"/>
      <w:marTop w:val="0"/>
      <w:marBottom w:val="0"/>
      <w:divBdr>
        <w:top w:val="none" w:sz="0" w:space="0" w:color="auto"/>
        <w:left w:val="none" w:sz="0" w:space="0" w:color="auto"/>
        <w:bottom w:val="none" w:sz="0" w:space="0" w:color="auto"/>
        <w:right w:val="none" w:sz="0" w:space="0" w:color="auto"/>
      </w:divBdr>
    </w:div>
    <w:div w:id="1855260978">
      <w:bodyDiv w:val="1"/>
      <w:marLeft w:val="0"/>
      <w:marRight w:val="0"/>
      <w:marTop w:val="0"/>
      <w:marBottom w:val="0"/>
      <w:divBdr>
        <w:top w:val="none" w:sz="0" w:space="0" w:color="auto"/>
        <w:left w:val="none" w:sz="0" w:space="0" w:color="auto"/>
        <w:bottom w:val="none" w:sz="0" w:space="0" w:color="auto"/>
        <w:right w:val="none" w:sz="0" w:space="0" w:color="auto"/>
      </w:divBdr>
    </w:div>
    <w:div w:id="1859151480">
      <w:bodyDiv w:val="1"/>
      <w:marLeft w:val="0"/>
      <w:marRight w:val="0"/>
      <w:marTop w:val="0"/>
      <w:marBottom w:val="0"/>
      <w:divBdr>
        <w:top w:val="none" w:sz="0" w:space="0" w:color="auto"/>
        <w:left w:val="none" w:sz="0" w:space="0" w:color="auto"/>
        <w:bottom w:val="none" w:sz="0" w:space="0" w:color="auto"/>
        <w:right w:val="none" w:sz="0" w:space="0" w:color="auto"/>
      </w:divBdr>
    </w:div>
    <w:div w:id="1860657886">
      <w:bodyDiv w:val="1"/>
      <w:marLeft w:val="0"/>
      <w:marRight w:val="0"/>
      <w:marTop w:val="0"/>
      <w:marBottom w:val="0"/>
      <w:divBdr>
        <w:top w:val="none" w:sz="0" w:space="0" w:color="auto"/>
        <w:left w:val="none" w:sz="0" w:space="0" w:color="auto"/>
        <w:bottom w:val="none" w:sz="0" w:space="0" w:color="auto"/>
        <w:right w:val="none" w:sz="0" w:space="0" w:color="auto"/>
      </w:divBdr>
    </w:div>
    <w:div w:id="1862357634">
      <w:bodyDiv w:val="1"/>
      <w:marLeft w:val="0"/>
      <w:marRight w:val="0"/>
      <w:marTop w:val="0"/>
      <w:marBottom w:val="0"/>
      <w:divBdr>
        <w:top w:val="none" w:sz="0" w:space="0" w:color="auto"/>
        <w:left w:val="none" w:sz="0" w:space="0" w:color="auto"/>
        <w:bottom w:val="none" w:sz="0" w:space="0" w:color="auto"/>
        <w:right w:val="none" w:sz="0" w:space="0" w:color="auto"/>
      </w:divBdr>
    </w:div>
    <w:div w:id="1869492337">
      <w:bodyDiv w:val="1"/>
      <w:marLeft w:val="0"/>
      <w:marRight w:val="0"/>
      <w:marTop w:val="0"/>
      <w:marBottom w:val="0"/>
      <w:divBdr>
        <w:top w:val="none" w:sz="0" w:space="0" w:color="auto"/>
        <w:left w:val="none" w:sz="0" w:space="0" w:color="auto"/>
        <w:bottom w:val="none" w:sz="0" w:space="0" w:color="auto"/>
        <w:right w:val="none" w:sz="0" w:space="0" w:color="auto"/>
      </w:divBdr>
    </w:div>
    <w:div w:id="1871335023">
      <w:bodyDiv w:val="1"/>
      <w:marLeft w:val="0"/>
      <w:marRight w:val="0"/>
      <w:marTop w:val="0"/>
      <w:marBottom w:val="0"/>
      <w:divBdr>
        <w:top w:val="none" w:sz="0" w:space="0" w:color="auto"/>
        <w:left w:val="none" w:sz="0" w:space="0" w:color="auto"/>
        <w:bottom w:val="none" w:sz="0" w:space="0" w:color="auto"/>
        <w:right w:val="none" w:sz="0" w:space="0" w:color="auto"/>
      </w:divBdr>
    </w:div>
    <w:div w:id="1871528580">
      <w:bodyDiv w:val="1"/>
      <w:marLeft w:val="0"/>
      <w:marRight w:val="0"/>
      <w:marTop w:val="0"/>
      <w:marBottom w:val="0"/>
      <w:divBdr>
        <w:top w:val="none" w:sz="0" w:space="0" w:color="auto"/>
        <w:left w:val="none" w:sz="0" w:space="0" w:color="auto"/>
        <w:bottom w:val="none" w:sz="0" w:space="0" w:color="auto"/>
        <w:right w:val="none" w:sz="0" w:space="0" w:color="auto"/>
      </w:divBdr>
    </w:div>
    <w:div w:id="1877156973">
      <w:bodyDiv w:val="1"/>
      <w:marLeft w:val="0"/>
      <w:marRight w:val="0"/>
      <w:marTop w:val="0"/>
      <w:marBottom w:val="0"/>
      <w:divBdr>
        <w:top w:val="none" w:sz="0" w:space="0" w:color="auto"/>
        <w:left w:val="none" w:sz="0" w:space="0" w:color="auto"/>
        <w:bottom w:val="none" w:sz="0" w:space="0" w:color="auto"/>
        <w:right w:val="none" w:sz="0" w:space="0" w:color="auto"/>
      </w:divBdr>
    </w:div>
    <w:div w:id="1878931062">
      <w:bodyDiv w:val="1"/>
      <w:marLeft w:val="0"/>
      <w:marRight w:val="0"/>
      <w:marTop w:val="0"/>
      <w:marBottom w:val="0"/>
      <w:divBdr>
        <w:top w:val="none" w:sz="0" w:space="0" w:color="auto"/>
        <w:left w:val="none" w:sz="0" w:space="0" w:color="auto"/>
        <w:bottom w:val="none" w:sz="0" w:space="0" w:color="auto"/>
        <w:right w:val="none" w:sz="0" w:space="0" w:color="auto"/>
      </w:divBdr>
    </w:div>
    <w:div w:id="1880971748">
      <w:bodyDiv w:val="1"/>
      <w:marLeft w:val="0"/>
      <w:marRight w:val="0"/>
      <w:marTop w:val="0"/>
      <w:marBottom w:val="0"/>
      <w:divBdr>
        <w:top w:val="none" w:sz="0" w:space="0" w:color="auto"/>
        <w:left w:val="none" w:sz="0" w:space="0" w:color="auto"/>
        <w:bottom w:val="none" w:sz="0" w:space="0" w:color="auto"/>
        <w:right w:val="none" w:sz="0" w:space="0" w:color="auto"/>
      </w:divBdr>
    </w:div>
    <w:div w:id="1882136073">
      <w:bodyDiv w:val="1"/>
      <w:marLeft w:val="0"/>
      <w:marRight w:val="0"/>
      <w:marTop w:val="0"/>
      <w:marBottom w:val="0"/>
      <w:divBdr>
        <w:top w:val="none" w:sz="0" w:space="0" w:color="auto"/>
        <w:left w:val="none" w:sz="0" w:space="0" w:color="auto"/>
        <w:bottom w:val="none" w:sz="0" w:space="0" w:color="auto"/>
        <w:right w:val="none" w:sz="0" w:space="0" w:color="auto"/>
      </w:divBdr>
    </w:div>
    <w:div w:id="1884058894">
      <w:bodyDiv w:val="1"/>
      <w:marLeft w:val="0"/>
      <w:marRight w:val="0"/>
      <w:marTop w:val="0"/>
      <w:marBottom w:val="0"/>
      <w:divBdr>
        <w:top w:val="none" w:sz="0" w:space="0" w:color="auto"/>
        <w:left w:val="none" w:sz="0" w:space="0" w:color="auto"/>
        <w:bottom w:val="none" w:sz="0" w:space="0" w:color="auto"/>
        <w:right w:val="none" w:sz="0" w:space="0" w:color="auto"/>
      </w:divBdr>
    </w:div>
    <w:div w:id="1886673323">
      <w:bodyDiv w:val="1"/>
      <w:marLeft w:val="0"/>
      <w:marRight w:val="0"/>
      <w:marTop w:val="0"/>
      <w:marBottom w:val="0"/>
      <w:divBdr>
        <w:top w:val="none" w:sz="0" w:space="0" w:color="auto"/>
        <w:left w:val="none" w:sz="0" w:space="0" w:color="auto"/>
        <w:bottom w:val="none" w:sz="0" w:space="0" w:color="auto"/>
        <w:right w:val="none" w:sz="0" w:space="0" w:color="auto"/>
      </w:divBdr>
    </w:div>
    <w:div w:id="1886747745">
      <w:bodyDiv w:val="1"/>
      <w:marLeft w:val="0"/>
      <w:marRight w:val="0"/>
      <w:marTop w:val="0"/>
      <w:marBottom w:val="0"/>
      <w:divBdr>
        <w:top w:val="none" w:sz="0" w:space="0" w:color="auto"/>
        <w:left w:val="none" w:sz="0" w:space="0" w:color="auto"/>
        <w:bottom w:val="none" w:sz="0" w:space="0" w:color="auto"/>
        <w:right w:val="none" w:sz="0" w:space="0" w:color="auto"/>
      </w:divBdr>
    </w:div>
    <w:div w:id="1895577477">
      <w:bodyDiv w:val="1"/>
      <w:marLeft w:val="0"/>
      <w:marRight w:val="0"/>
      <w:marTop w:val="0"/>
      <w:marBottom w:val="0"/>
      <w:divBdr>
        <w:top w:val="none" w:sz="0" w:space="0" w:color="auto"/>
        <w:left w:val="none" w:sz="0" w:space="0" w:color="auto"/>
        <w:bottom w:val="none" w:sz="0" w:space="0" w:color="auto"/>
        <w:right w:val="none" w:sz="0" w:space="0" w:color="auto"/>
      </w:divBdr>
    </w:div>
    <w:div w:id="1895850204">
      <w:bodyDiv w:val="1"/>
      <w:marLeft w:val="0"/>
      <w:marRight w:val="0"/>
      <w:marTop w:val="0"/>
      <w:marBottom w:val="0"/>
      <w:divBdr>
        <w:top w:val="none" w:sz="0" w:space="0" w:color="auto"/>
        <w:left w:val="none" w:sz="0" w:space="0" w:color="auto"/>
        <w:bottom w:val="none" w:sz="0" w:space="0" w:color="auto"/>
        <w:right w:val="none" w:sz="0" w:space="0" w:color="auto"/>
      </w:divBdr>
    </w:div>
    <w:div w:id="1899051880">
      <w:bodyDiv w:val="1"/>
      <w:marLeft w:val="0"/>
      <w:marRight w:val="0"/>
      <w:marTop w:val="0"/>
      <w:marBottom w:val="0"/>
      <w:divBdr>
        <w:top w:val="none" w:sz="0" w:space="0" w:color="auto"/>
        <w:left w:val="none" w:sz="0" w:space="0" w:color="auto"/>
        <w:bottom w:val="none" w:sz="0" w:space="0" w:color="auto"/>
        <w:right w:val="none" w:sz="0" w:space="0" w:color="auto"/>
      </w:divBdr>
    </w:div>
    <w:div w:id="1899120709">
      <w:bodyDiv w:val="1"/>
      <w:marLeft w:val="0"/>
      <w:marRight w:val="0"/>
      <w:marTop w:val="0"/>
      <w:marBottom w:val="0"/>
      <w:divBdr>
        <w:top w:val="none" w:sz="0" w:space="0" w:color="auto"/>
        <w:left w:val="none" w:sz="0" w:space="0" w:color="auto"/>
        <w:bottom w:val="none" w:sz="0" w:space="0" w:color="auto"/>
        <w:right w:val="none" w:sz="0" w:space="0" w:color="auto"/>
      </w:divBdr>
    </w:div>
    <w:div w:id="1899971557">
      <w:bodyDiv w:val="1"/>
      <w:marLeft w:val="0"/>
      <w:marRight w:val="0"/>
      <w:marTop w:val="0"/>
      <w:marBottom w:val="0"/>
      <w:divBdr>
        <w:top w:val="none" w:sz="0" w:space="0" w:color="auto"/>
        <w:left w:val="none" w:sz="0" w:space="0" w:color="auto"/>
        <w:bottom w:val="none" w:sz="0" w:space="0" w:color="auto"/>
        <w:right w:val="none" w:sz="0" w:space="0" w:color="auto"/>
      </w:divBdr>
    </w:div>
    <w:div w:id="1903325611">
      <w:bodyDiv w:val="1"/>
      <w:marLeft w:val="0"/>
      <w:marRight w:val="0"/>
      <w:marTop w:val="0"/>
      <w:marBottom w:val="0"/>
      <w:divBdr>
        <w:top w:val="none" w:sz="0" w:space="0" w:color="auto"/>
        <w:left w:val="none" w:sz="0" w:space="0" w:color="auto"/>
        <w:bottom w:val="none" w:sz="0" w:space="0" w:color="auto"/>
        <w:right w:val="none" w:sz="0" w:space="0" w:color="auto"/>
      </w:divBdr>
    </w:div>
    <w:div w:id="1908611083">
      <w:bodyDiv w:val="1"/>
      <w:marLeft w:val="0"/>
      <w:marRight w:val="0"/>
      <w:marTop w:val="0"/>
      <w:marBottom w:val="0"/>
      <w:divBdr>
        <w:top w:val="none" w:sz="0" w:space="0" w:color="auto"/>
        <w:left w:val="none" w:sz="0" w:space="0" w:color="auto"/>
        <w:bottom w:val="none" w:sz="0" w:space="0" w:color="auto"/>
        <w:right w:val="none" w:sz="0" w:space="0" w:color="auto"/>
      </w:divBdr>
    </w:div>
    <w:div w:id="1912888329">
      <w:bodyDiv w:val="1"/>
      <w:marLeft w:val="0"/>
      <w:marRight w:val="0"/>
      <w:marTop w:val="0"/>
      <w:marBottom w:val="0"/>
      <w:divBdr>
        <w:top w:val="none" w:sz="0" w:space="0" w:color="auto"/>
        <w:left w:val="none" w:sz="0" w:space="0" w:color="auto"/>
        <w:bottom w:val="none" w:sz="0" w:space="0" w:color="auto"/>
        <w:right w:val="none" w:sz="0" w:space="0" w:color="auto"/>
      </w:divBdr>
    </w:div>
    <w:div w:id="1922518979">
      <w:bodyDiv w:val="1"/>
      <w:marLeft w:val="0"/>
      <w:marRight w:val="0"/>
      <w:marTop w:val="0"/>
      <w:marBottom w:val="0"/>
      <w:divBdr>
        <w:top w:val="none" w:sz="0" w:space="0" w:color="auto"/>
        <w:left w:val="none" w:sz="0" w:space="0" w:color="auto"/>
        <w:bottom w:val="none" w:sz="0" w:space="0" w:color="auto"/>
        <w:right w:val="none" w:sz="0" w:space="0" w:color="auto"/>
      </w:divBdr>
    </w:div>
    <w:div w:id="1923833212">
      <w:bodyDiv w:val="1"/>
      <w:marLeft w:val="0"/>
      <w:marRight w:val="0"/>
      <w:marTop w:val="0"/>
      <w:marBottom w:val="0"/>
      <w:divBdr>
        <w:top w:val="none" w:sz="0" w:space="0" w:color="auto"/>
        <w:left w:val="none" w:sz="0" w:space="0" w:color="auto"/>
        <w:bottom w:val="none" w:sz="0" w:space="0" w:color="auto"/>
        <w:right w:val="none" w:sz="0" w:space="0" w:color="auto"/>
      </w:divBdr>
    </w:div>
    <w:div w:id="1925531620">
      <w:bodyDiv w:val="1"/>
      <w:marLeft w:val="0"/>
      <w:marRight w:val="0"/>
      <w:marTop w:val="0"/>
      <w:marBottom w:val="0"/>
      <w:divBdr>
        <w:top w:val="none" w:sz="0" w:space="0" w:color="auto"/>
        <w:left w:val="none" w:sz="0" w:space="0" w:color="auto"/>
        <w:bottom w:val="none" w:sz="0" w:space="0" w:color="auto"/>
        <w:right w:val="none" w:sz="0" w:space="0" w:color="auto"/>
      </w:divBdr>
    </w:div>
    <w:div w:id="1930891006">
      <w:bodyDiv w:val="1"/>
      <w:marLeft w:val="0"/>
      <w:marRight w:val="0"/>
      <w:marTop w:val="0"/>
      <w:marBottom w:val="0"/>
      <w:divBdr>
        <w:top w:val="none" w:sz="0" w:space="0" w:color="auto"/>
        <w:left w:val="none" w:sz="0" w:space="0" w:color="auto"/>
        <w:bottom w:val="none" w:sz="0" w:space="0" w:color="auto"/>
        <w:right w:val="none" w:sz="0" w:space="0" w:color="auto"/>
      </w:divBdr>
    </w:div>
    <w:div w:id="1938560347">
      <w:bodyDiv w:val="1"/>
      <w:marLeft w:val="0"/>
      <w:marRight w:val="0"/>
      <w:marTop w:val="0"/>
      <w:marBottom w:val="0"/>
      <w:divBdr>
        <w:top w:val="none" w:sz="0" w:space="0" w:color="auto"/>
        <w:left w:val="none" w:sz="0" w:space="0" w:color="auto"/>
        <w:bottom w:val="none" w:sz="0" w:space="0" w:color="auto"/>
        <w:right w:val="none" w:sz="0" w:space="0" w:color="auto"/>
      </w:divBdr>
    </w:div>
    <w:div w:id="1941908915">
      <w:bodyDiv w:val="1"/>
      <w:marLeft w:val="0"/>
      <w:marRight w:val="0"/>
      <w:marTop w:val="0"/>
      <w:marBottom w:val="0"/>
      <w:divBdr>
        <w:top w:val="none" w:sz="0" w:space="0" w:color="auto"/>
        <w:left w:val="none" w:sz="0" w:space="0" w:color="auto"/>
        <w:bottom w:val="none" w:sz="0" w:space="0" w:color="auto"/>
        <w:right w:val="none" w:sz="0" w:space="0" w:color="auto"/>
      </w:divBdr>
    </w:div>
    <w:div w:id="1942716247">
      <w:bodyDiv w:val="1"/>
      <w:marLeft w:val="0"/>
      <w:marRight w:val="0"/>
      <w:marTop w:val="0"/>
      <w:marBottom w:val="0"/>
      <w:divBdr>
        <w:top w:val="none" w:sz="0" w:space="0" w:color="auto"/>
        <w:left w:val="none" w:sz="0" w:space="0" w:color="auto"/>
        <w:bottom w:val="none" w:sz="0" w:space="0" w:color="auto"/>
        <w:right w:val="none" w:sz="0" w:space="0" w:color="auto"/>
      </w:divBdr>
    </w:div>
    <w:div w:id="1944611128">
      <w:bodyDiv w:val="1"/>
      <w:marLeft w:val="0"/>
      <w:marRight w:val="0"/>
      <w:marTop w:val="0"/>
      <w:marBottom w:val="0"/>
      <w:divBdr>
        <w:top w:val="none" w:sz="0" w:space="0" w:color="auto"/>
        <w:left w:val="none" w:sz="0" w:space="0" w:color="auto"/>
        <w:bottom w:val="none" w:sz="0" w:space="0" w:color="auto"/>
        <w:right w:val="none" w:sz="0" w:space="0" w:color="auto"/>
      </w:divBdr>
    </w:div>
    <w:div w:id="1946494251">
      <w:bodyDiv w:val="1"/>
      <w:marLeft w:val="0"/>
      <w:marRight w:val="0"/>
      <w:marTop w:val="0"/>
      <w:marBottom w:val="0"/>
      <w:divBdr>
        <w:top w:val="none" w:sz="0" w:space="0" w:color="auto"/>
        <w:left w:val="none" w:sz="0" w:space="0" w:color="auto"/>
        <w:bottom w:val="none" w:sz="0" w:space="0" w:color="auto"/>
        <w:right w:val="none" w:sz="0" w:space="0" w:color="auto"/>
      </w:divBdr>
    </w:div>
    <w:div w:id="1951083885">
      <w:bodyDiv w:val="1"/>
      <w:marLeft w:val="0"/>
      <w:marRight w:val="0"/>
      <w:marTop w:val="0"/>
      <w:marBottom w:val="0"/>
      <w:divBdr>
        <w:top w:val="none" w:sz="0" w:space="0" w:color="auto"/>
        <w:left w:val="none" w:sz="0" w:space="0" w:color="auto"/>
        <w:bottom w:val="none" w:sz="0" w:space="0" w:color="auto"/>
        <w:right w:val="none" w:sz="0" w:space="0" w:color="auto"/>
      </w:divBdr>
    </w:div>
    <w:div w:id="1954556464">
      <w:bodyDiv w:val="1"/>
      <w:marLeft w:val="0"/>
      <w:marRight w:val="0"/>
      <w:marTop w:val="0"/>
      <w:marBottom w:val="0"/>
      <w:divBdr>
        <w:top w:val="none" w:sz="0" w:space="0" w:color="auto"/>
        <w:left w:val="none" w:sz="0" w:space="0" w:color="auto"/>
        <w:bottom w:val="none" w:sz="0" w:space="0" w:color="auto"/>
        <w:right w:val="none" w:sz="0" w:space="0" w:color="auto"/>
      </w:divBdr>
    </w:div>
    <w:div w:id="1954942534">
      <w:bodyDiv w:val="1"/>
      <w:marLeft w:val="0"/>
      <w:marRight w:val="0"/>
      <w:marTop w:val="0"/>
      <w:marBottom w:val="0"/>
      <w:divBdr>
        <w:top w:val="none" w:sz="0" w:space="0" w:color="auto"/>
        <w:left w:val="none" w:sz="0" w:space="0" w:color="auto"/>
        <w:bottom w:val="none" w:sz="0" w:space="0" w:color="auto"/>
        <w:right w:val="none" w:sz="0" w:space="0" w:color="auto"/>
      </w:divBdr>
    </w:div>
    <w:div w:id="1960380815">
      <w:bodyDiv w:val="1"/>
      <w:marLeft w:val="0"/>
      <w:marRight w:val="0"/>
      <w:marTop w:val="0"/>
      <w:marBottom w:val="0"/>
      <w:divBdr>
        <w:top w:val="none" w:sz="0" w:space="0" w:color="auto"/>
        <w:left w:val="none" w:sz="0" w:space="0" w:color="auto"/>
        <w:bottom w:val="none" w:sz="0" w:space="0" w:color="auto"/>
        <w:right w:val="none" w:sz="0" w:space="0" w:color="auto"/>
      </w:divBdr>
    </w:div>
    <w:div w:id="1970238437">
      <w:bodyDiv w:val="1"/>
      <w:marLeft w:val="0"/>
      <w:marRight w:val="0"/>
      <w:marTop w:val="0"/>
      <w:marBottom w:val="0"/>
      <w:divBdr>
        <w:top w:val="none" w:sz="0" w:space="0" w:color="auto"/>
        <w:left w:val="none" w:sz="0" w:space="0" w:color="auto"/>
        <w:bottom w:val="none" w:sz="0" w:space="0" w:color="auto"/>
        <w:right w:val="none" w:sz="0" w:space="0" w:color="auto"/>
      </w:divBdr>
    </w:div>
    <w:div w:id="1971981680">
      <w:bodyDiv w:val="1"/>
      <w:marLeft w:val="0"/>
      <w:marRight w:val="0"/>
      <w:marTop w:val="0"/>
      <w:marBottom w:val="0"/>
      <w:divBdr>
        <w:top w:val="none" w:sz="0" w:space="0" w:color="auto"/>
        <w:left w:val="none" w:sz="0" w:space="0" w:color="auto"/>
        <w:bottom w:val="none" w:sz="0" w:space="0" w:color="auto"/>
        <w:right w:val="none" w:sz="0" w:space="0" w:color="auto"/>
      </w:divBdr>
    </w:div>
    <w:div w:id="1975524413">
      <w:bodyDiv w:val="1"/>
      <w:marLeft w:val="0"/>
      <w:marRight w:val="0"/>
      <w:marTop w:val="0"/>
      <w:marBottom w:val="0"/>
      <w:divBdr>
        <w:top w:val="none" w:sz="0" w:space="0" w:color="auto"/>
        <w:left w:val="none" w:sz="0" w:space="0" w:color="auto"/>
        <w:bottom w:val="none" w:sz="0" w:space="0" w:color="auto"/>
        <w:right w:val="none" w:sz="0" w:space="0" w:color="auto"/>
      </w:divBdr>
    </w:div>
    <w:div w:id="1979535074">
      <w:bodyDiv w:val="1"/>
      <w:marLeft w:val="0"/>
      <w:marRight w:val="0"/>
      <w:marTop w:val="0"/>
      <w:marBottom w:val="0"/>
      <w:divBdr>
        <w:top w:val="none" w:sz="0" w:space="0" w:color="auto"/>
        <w:left w:val="none" w:sz="0" w:space="0" w:color="auto"/>
        <w:bottom w:val="none" w:sz="0" w:space="0" w:color="auto"/>
        <w:right w:val="none" w:sz="0" w:space="0" w:color="auto"/>
      </w:divBdr>
    </w:div>
    <w:div w:id="1990164156">
      <w:bodyDiv w:val="1"/>
      <w:marLeft w:val="0"/>
      <w:marRight w:val="0"/>
      <w:marTop w:val="0"/>
      <w:marBottom w:val="0"/>
      <w:divBdr>
        <w:top w:val="none" w:sz="0" w:space="0" w:color="auto"/>
        <w:left w:val="none" w:sz="0" w:space="0" w:color="auto"/>
        <w:bottom w:val="none" w:sz="0" w:space="0" w:color="auto"/>
        <w:right w:val="none" w:sz="0" w:space="0" w:color="auto"/>
      </w:divBdr>
    </w:div>
    <w:div w:id="1991447875">
      <w:bodyDiv w:val="1"/>
      <w:marLeft w:val="0"/>
      <w:marRight w:val="0"/>
      <w:marTop w:val="0"/>
      <w:marBottom w:val="0"/>
      <w:divBdr>
        <w:top w:val="none" w:sz="0" w:space="0" w:color="auto"/>
        <w:left w:val="none" w:sz="0" w:space="0" w:color="auto"/>
        <w:bottom w:val="none" w:sz="0" w:space="0" w:color="auto"/>
        <w:right w:val="none" w:sz="0" w:space="0" w:color="auto"/>
      </w:divBdr>
    </w:div>
    <w:div w:id="1998337056">
      <w:bodyDiv w:val="1"/>
      <w:marLeft w:val="0"/>
      <w:marRight w:val="0"/>
      <w:marTop w:val="0"/>
      <w:marBottom w:val="0"/>
      <w:divBdr>
        <w:top w:val="none" w:sz="0" w:space="0" w:color="auto"/>
        <w:left w:val="none" w:sz="0" w:space="0" w:color="auto"/>
        <w:bottom w:val="none" w:sz="0" w:space="0" w:color="auto"/>
        <w:right w:val="none" w:sz="0" w:space="0" w:color="auto"/>
      </w:divBdr>
    </w:div>
    <w:div w:id="2006783633">
      <w:bodyDiv w:val="1"/>
      <w:marLeft w:val="0"/>
      <w:marRight w:val="0"/>
      <w:marTop w:val="0"/>
      <w:marBottom w:val="0"/>
      <w:divBdr>
        <w:top w:val="none" w:sz="0" w:space="0" w:color="auto"/>
        <w:left w:val="none" w:sz="0" w:space="0" w:color="auto"/>
        <w:bottom w:val="none" w:sz="0" w:space="0" w:color="auto"/>
        <w:right w:val="none" w:sz="0" w:space="0" w:color="auto"/>
      </w:divBdr>
    </w:div>
    <w:div w:id="2010019130">
      <w:bodyDiv w:val="1"/>
      <w:marLeft w:val="0"/>
      <w:marRight w:val="0"/>
      <w:marTop w:val="0"/>
      <w:marBottom w:val="0"/>
      <w:divBdr>
        <w:top w:val="none" w:sz="0" w:space="0" w:color="auto"/>
        <w:left w:val="none" w:sz="0" w:space="0" w:color="auto"/>
        <w:bottom w:val="none" w:sz="0" w:space="0" w:color="auto"/>
        <w:right w:val="none" w:sz="0" w:space="0" w:color="auto"/>
      </w:divBdr>
    </w:div>
    <w:div w:id="2018069539">
      <w:bodyDiv w:val="1"/>
      <w:marLeft w:val="0"/>
      <w:marRight w:val="0"/>
      <w:marTop w:val="0"/>
      <w:marBottom w:val="0"/>
      <w:divBdr>
        <w:top w:val="none" w:sz="0" w:space="0" w:color="auto"/>
        <w:left w:val="none" w:sz="0" w:space="0" w:color="auto"/>
        <w:bottom w:val="none" w:sz="0" w:space="0" w:color="auto"/>
        <w:right w:val="none" w:sz="0" w:space="0" w:color="auto"/>
      </w:divBdr>
    </w:div>
    <w:div w:id="2022006955">
      <w:bodyDiv w:val="1"/>
      <w:marLeft w:val="0"/>
      <w:marRight w:val="0"/>
      <w:marTop w:val="0"/>
      <w:marBottom w:val="0"/>
      <w:divBdr>
        <w:top w:val="none" w:sz="0" w:space="0" w:color="auto"/>
        <w:left w:val="none" w:sz="0" w:space="0" w:color="auto"/>
        <w:bottom w:val="none" w:sz="0" w:space="0" w:color="auto"/>
        <w:right w:val="none" w:sz="0" w:space="0" w:color="auto"/>
      </w:divBdr>
    </w:div>
    <w:div w:id="2029137503">
      <w:bodyDiv w:val="1"/>
      <w:marLeft w:val="0"/>
      <w:marRight w:val="0"/>
      <w:marTop w:val="0"/>
      <w:marBottom w:val="0"/>
      <w:divBdr>
        <w:top w:val="none" w:sz="0" w:space="0" w:color="auto"/>
        <w:left w:val="none" w:sz="0" w:space="0" w:color="auto"/>
        <w:bottom w:val="none" w:sz="0" w:space="0" w:color="auto"/>
        <w:right w:val="none" w:sz="0" w:space="0" w:color="auto"/>
      </w:divBdr>
    </w:div>
    <w:div w:id="2037190796">
      <w:bodyDiv w:val="1"/>
      <w:marLeft w:val="0"/>
      <w:marRight w:val="0"/>
      <w:marTop w:val="0"/>
      <w:marBottom w:val="0"/>
      <w:divBdr>
        <w:top w:val="none" w:sz="0" w:space="0" w:color="auto"/>
        <w:left w:val="none" w:sz="0" w:space="0" w:color="auto"/>
        <w:bottom w:val="none" w:sz="0" w:space="0" w:color="auto"/>
        <w:right w:val="none" w:sz="0" w:space="0" w:color="auto"/>
      </w:divBdr>
    </w:div>
    <w:div w:id="2041280945">
      <w:bodyDiv w:val="1"/>
      <w:marLeft w:val="0"/>
      <w:marRight w:val="0"/>
      <w:marTop w:val="0"/>
      <w:marBottom w:val="0"/>
      <w:divBdr>
        <w:top w:val="none" w:sz="0" w:space="0" w:color="auto"/>
        <w:left w:val="none" w:sz="0" w:space="0" w:color="auto"/>
        <w:bottom w:val="none" w:sz="0" w:space="0" w:color="auto"/>
        <w:right w:val="none" w:sz="0" w:space="0" w:color="auto"/>
      </w:divBdr>
    </w:div>
    <w:div w:id="2045399937">
      <w:bodyDiv w:val="1"/>
      <w:marLeft w:val="0"/>
      <w:marRight w:val="0"/>
      <w:marTop w:val="0"/>
      <w:marBottom w:val="0"/>
      <w:divBdr>
        <w:top w:val="none" w:sz="0" w:space="0" w:color="auto"/>
        <w:left w:val="none" w:sz="0" w:space="0" w:color="auto"/>
        <w:bottom w:val="none" w:sz="0" w:space="0" w:color="auto"/>
        <w:right w:val="none" w:sz="0" w:space="0" w:color="auto"/>
      </w:divBdr>
    </w:div>
    <w:div w:id="2059429247">
      <w:bodyDiv w:val="1"/>
      <w:marLeft w:val="0"/>
      <w:marRight w:val="0"/>
      <w:marTop w:val="0"/>
      <w:marBottom w:val="0"/>
      <w:divBdr>
        <w:top w:val="none" w:sz="0" w:space="0" w:color="auto"/>
        <w:left w:val="none" w:sz="0" w:space="0" w:color="auto"/>
        <w:bottom w:val="none" w:sz="0" w:space="0" w:color="auto"/>
        <w:right w:val="none" w:sz="0" w:space="0" w:color="auto"/>
      </w:divBdr>
    </w:div>
    <w:div w:id="2060202126">
      <w:bodyDiv w:val="1"/>
      <w:marLeft w:val="0"/>
      <w:marRight w:val="0"/>
      <w:marTop w:val="0"/>
      <w:marBottom w:val="0"/>
      <w:divBdr>
        <w:top w:val="none" w:sz="0" w:space="0" w:color="auto"/>
        <w:left w:val="none" w:sz="0" w:space="0" w:color="auto"/>
        <w:bottom w:val="none" w:sz="0" w:space="0" w:color="auto"/>
        <w:right w:val="none" w:sz="0" w:space="0" w:color="auto"/>
      </w:divBdr>
    </w:div>
    <w:div w:id="2065323797">
      <w:bodyDiv w:val="1"/>
      <w:marLeft w:val="0"/>
      <w:marRight w:val="0"/>
      <w:marTop w:val="0"/>
      <w:marBottom w:val="0"/>
      <w:divBdr>
        <w:top w:val="none" w:sz="0" w:space="0" w:color="auto"/>
        <w:left w:val="none" w:sz="0" w:space="0" w:color="auto"/>
        <w:bottom w:val="none" w:sz="0" w:space="0" w:color="auto"/>
        <w:right w:val="none" w:sz="0" w:space="0" w:color="auto"/>
      </w:divBdr>
    </w:div>
    <w:div w:id="2065520568">
      <w:bodyDiv w:val="1"/>
      <w:marLeft w:val="0"/>
      <w:marRight w:val="0"/>
      <w:marTop w:val="0"/>
      <w:marBottom w:val="0"/>
      <w:divBdr>
        <w:top w:val="none" w:sz="0" w:space="0" w:color="auto"/>
        <w:left w:val="none" w:sz="0" w:space="0" w:color="auto"/>
        <w:bottom w:val="none" w:sz="0" w:space="0" w:color="auto"/>
        <w:right w:val="none" w:sz="0" w:space="0" w:color="auto"/>
      </w:divBdr>
    </w:div>
    <w:div w:id="2078897205">
      <w:bodyDiv w:val="1"/>
      <w:marLeft w:val="0"/>
      <w:marRight w:val="0"/>
      <w:marTop w:val="0"/>
      <w:marBottom w:val="0"/>
      <w:divBdr>
        <w:top w:val="none" w:sz="0" w:space="0" w:color="auto"/>
        <w:left w:val="none" w:sz="0" w:space="0" w:color="auto"/>
        <w:bottom w:val="none" w:sz="0" w:space="0" w:color="auto"/>
        <w:right w:val="none" w:sz="0" w:space="0" w:color="auto"/>
      </w:divBdr>
    </w:div>
    <w:div w:id="2090882559">
      <w:bodyDiv w:val="1"/>
      <w:marLeft w:val="0"/>
      <w:marRight w:val="0"/>
      <w:marTop w:val="0"/>
      <w:marBottom w:val="0"/>
      <w:divBdr>
        <w:top w:val="none" w:sz="0" w:space="0" w:color="auto"/>
        <w:left w:val="none" w:sz="0" w:space="0" w:color="auto"/>
        <w:bottom w:val="none" w:sz="0" w:space="0" w:color="auto"/>
        <w:right w:val="none" w:sz="0" w:space="0" w:color="auto"/>
      </w:divBdr>
    </w:div>
    <w:div w:id="2094662269">
      <w:bodyDiv w:val="1"/>
      <w:marLeft w:val="0"/>
      <w:marRight w:val="0"/>
      <w:marTop w:val="0"/>
      <w:marBottom w:val="0"/>
      <w:divBdr>
        <w:top w:val="none" w:sz="0" w:space="0" w:color="auto"/>
        <w:left w:val="none" w:sz="0" w:space="0" w:color="auto"/>
        <w:bottom w:val="none" w:sz="0" w:space="0" w:color="auto"/>
        <w:right w:val="none" w:sz="0" w:space="0" w:color="auto"/>
      </w:divBdr>
    </w:div>
    <w:div w:id="2094928501">
      <w:bodyDiv w:val="1"/>
      <w:marLeft w:val="0"/>
      <w:marRight w:val="0"/>
      <w:marTop w:val="0"/>
      <w:marBottom w:val="0"/>
      <w:divBdr>
        <w:top w:val="none" w:sz="0" w:space="0" w:color="auto"/>
        <w:left w:val="none" w:sz="0" w:space="0" w:color="auto"/>
        <w:bottom w:val="none" w:sz="0" w:space="0" w:color="auto"/>
        <w:right w:val="none" w:sz="0" w:space="0" w:color="auto"/>
      </w:divBdr>
    </w:div>
    <w:div w:id="2097357878">
      <w:bodyDiv w:val="1"/>
      <w:marLeft w:val="0"/>
      <w:marRight w:val="0"/>
      <w:marTop w:val="0"/>
      <w:marBottom w:val="0"/>
      <w:divBdr>
        <w:top w:val="none" w:sz="0" w:space="0" w:color="auto"/>
        <w:left w:val="none" w:sz="0" w:space="0" w:color="auto"/>
        <w:bottom w:val="none" w:sz="0" w:space="0" w:color="auto"/>
        <w:right w:val="none" w:sz="0" w:space="0" w:color="auto"/>
      </w:divBdr>
    </w:div>
    <w:div w:id="2099399789">
      <w:bodyDiv w:val="1"/>
      <w:marLeft w:val="0"/>
      <w:marRight w:val="0"/>
      <w:marTop w:val="0"/>
      <w:marBottom w:val="0"/>
      <w:divBdr>
        <w:top w:val="none" w:sz="0" w:space="0" w:color="auto"/>
        <w:left w:val="none" w:sz="0" w:space="0" w:color="auto"/>
        <w:bottom w:val="none" w:sz="0" w:space="0" w:color="auto"/>
        <w:right w:val="none" w:sz="0" w:space="0" w:color="auto"/>
      </w:divBdr>
    </w:div>
    <w:div w:id="2101175199">
      <w:bodyDiv w:val="1"/>
      <w:marLeft w:val="0"/>
      <w:marRight w:val="0"/>
      <w:marTop w:val="0"/>
      <w:marBottom w:val="0"/>
      <w:divBdr>
        <w:top w:val="none" w:sz="0" w:space="0" w:color="auto"/>
        <w:left w:val="none" w:sz="0" w:space="0" w:color="auto"/>
        <w:bottom w:val="none" w:sz="0" w:space="0" w:color="auto"/>
        <w:right w:val="none" w:sz="0" w:space="0" w:color="auto"/>
      </w:divBdr>
    </w:div>
    <w:div w:id="2113624052">
      <w:bodyDiv w:val="1"/>
      <w:marLeft w:val="0"/>
      <w:marRight w:val="0"/>
      <w:marTop w:val="0"/>
      <w:marBottom w:val="0"/>
      <w:divBdr>
        <w:top w:val="none" w:sz="0" w:space="0" w:color="auto"/>
        <w:left w:val="none" w:sz="0" w:space="0" w:color="auto"/>
        <w:bottom w:val="none" w:sz="0" w:space="0" w:color="auto"/>
        <w:right w:val="none" w:sz="0" w:space="0" w:color="auto"/>
      </w:divBdr>
    </w:div>
    <w:div w:id="2115855184">
      <w:bodyDiv w:val="1"/>
      <w:marLeft w:val="0"/>
      <w:marRight w:val="0"/>
      <w:marTop w:val="0"/>
      <w:marBottom w:val="0"/>
      <w:divBdr>
        <w:top w:val="none" w:sz="0" w:space="0" w:color="auto"/>
        <w:left w:val="none" w:sz="0" w:space="0" w:color="auto"/>
        <w:bottom w:val="none" w:sz="0" w:space="0" w:color="auto"/>
        <w:right w:val="none" w:sz="0" w:space="0" w:color="auto"/>
      </w:divBdr>
    </w:div>
    <w:div w:id="2116316973">
      <w:bodyDiv w:val="1"/>
      <w:marLeft w:val="0"/>
      <w:marRight w:val="0"/>
      <w:marTop w:val="0"/>
      <w:marBottom w:val="0"/>
      <w:divBdr>
        <w:top w:val="none" w:sz="0" w:space="0" w:color="auto"/>
        <w:left w:val="none" w:sz="0" w:space="0" w:color="auto"/>
        <w:bottom w:val="none" w:sz="0" w:space="0" w:color="auto"/>
        <w:right w:val="none" w:sz="0" w:space="0" w:color="auto"/>
      </w:divBdr>
    </w:div>
    <w:div w:id="2118400374">
      <w:bodyDiv w:val="1"/>
      <w:marLeft w:val="0"/>
      <w:marRight w:val="0"/>
      <w:marTop w:val="0"/>
      <w:marBottom w:val="0"/>
      <w:divBdr>
        <w:top w:val="none" w:sz="0" w:space="0" w:color="auto"/>
        <w:left w:val="none" w:sz="0" w:space="0" w:color="auto"/>
        <w:bottom w:val="none" w:sz="0" w:space="0" w:color="auto"/>
        <w:right w:val="none" w:sz="0" w:space="0" w:color="auto"/>
      </w:divBdr>
    </w:div>
    <w:div w:id="2121676684">
      <w:bodyDiv w:val="1"/>
      <w:marLeft w:val="0"/>
      <w:marRight w:val="0"/>
      <w:marTop w:val="0"/>
      <w:marBottom w:val="0"/>
      <w:divBdr>
        <w:top w:val="none" w:sz="0" w:space="0" w:color="auto"/>
        <w:left w:val="none" w:sz="0" w:space="0" w:color="auto"/>
        <w:bottom w:val="none" w:sz="0" w:space="0" w:color="auto"/>
        <w:right w:val="none" w:sz="0" w:space="0" w:color="auto"/>
      </w:divBdr>
    </w:div>
    <w:div w:id="2122722862">
      <w:bodyDiv w:val="1"/>
      <w:marLeft w:val="0"/>
      <w:marRight w:val="0"/>
      <w:marTop w:val="0"/>
      <w:marBottom w:val="0"/>
      <w:divBdr>
        <w:top w:val="none" w:sz="0" w:space="0" w:color="auto"/>
        <w:left w:val="none" w:sz="0" w:space="0" w:color="auto"/>
        <w:bottom w:val="none" w:sz="0" w:space="0" w:color="auto"/>
        <w:right w:val="none" w:sz="0" w:space="0" w:color="auto"/>
      </w:divBdr>
    </w:div>
    <w:div w:id="2142109811">
      <w:bodyDiv w:val="1"/>
      <w:marLeft w:val="0"/>
      <w:marRight w:val="0"/>
      <w:marTop w:val="0"/>
      <w:marBottom w:val="0"/>
      <w:divBdr>
        <w:top w:val="none" w:sz="0" w:space="0" w:color="auto"/>
        <w:left w:val="none" w:sz="0" w:space="0" w:color="auto"/>
        <w:bottom w:val="none" w:sz="0" w:space="0" w:color="auto"/>
        <w:right w:val="none" w:sz="0" w:space="0" w:color="auto"/>
      </w:divBdr>
    </w:div>
    <w:div w:id="2145389585">
      <w:bodyDiv w:val="1"/>
      <w:marLeft w:val="0"/>
      <w:marRight w:val="0"/>
      <w:marTop w:val="0"/>
      <w:marBottom w:val="0"/>
      <w:divBdr>
        <w:top w:val="none" w:sz="0" w:space="0" w:color="auto"/>
        <w:left w:val="none" w:sz="0" w:space="0" w:color="auto"/>
        <w:bottom w:val="none" w:sz="0" w:space="0" w:color="auto"/>
        <w:right w:val="none" w:sz="0" w:space="0" w:color="auto"/>
      </w:divBdr>
    </w:div>
    <w:div w:id="214723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footer" Target="footer2.xml"/><Relationship Id="rId39" Type="http://schemas.openxmlformats.org/officeDocument/2006/relationships/header" Target="header17.xml"/><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image" Target="media/image13.emf"/><Relationship Id="rId42" Type="http://schemas.openxmlformats.org/officeDocument/2006/relationships/header" Target="header20.xml"/><Relationship Id="rId47" Type="http://schemas.openxmlformats.org/officeDocument/2006/relationships/header" Target="header25.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6.xml"/><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header" Target="header16.xml"/><Relationship Id="rId46" Type="http://schemas.openxmlformats.org/officeDocument/2006/relationships/header" Target="header2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6.jpg"/><Relationship Id="rId29" Type="http://schemas.openxmlformats.org/officeDocument/2006/relationships/header" Target="header10.xml"/><Relationship Id="rId41"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0.jpg"/><Relationship Id="rId32" Type="http://schemas.openxmlformats.org/officeDocument/2006/relationships/header" Target="header12.xml"/><Relationship Id="rId37" Type="http://schemas.openxmlformats.org/officeDocument/2006/relationships/image" Target="media/image14.emf"/><Relationship Id="rId40" Type="http://schemas.openxmlformats.org/officeDocument/2006/relationships/header" Target="header18.xml"/><Relationship Id="rId45" Type="http://schemas.openxmlformats.org/officeDocument/2006/relationships/header" Target="header2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jpg"/><Relationship Id="rId28" Type="http://schemas.openxmlformats.org/officeDocument/2006/relationships/image" Target="media/image11.emf"/><Relationship Id="rId36" Type="http://schemas.openxmlformats.org/officeDocument/2006/relationships/header" Target="header15.xml"/><Relationship Id="rId49" Type="http://schemas.openxmlformats.org/officeDocument/2006/relationships/header" Target="header27.xml"/><Relationship Id="rId10" Type="http://schemas.openxmlformats.org/officeDocument/2006/relationships/footer" Target="footer1.xml"/><Relationship Id="rId19" Type="http://schemas.openxmlformats.org/officeDocument/2006/relationships/image" Target="media/image5.jpg"/><Relationship Id="rId31" Type="http://schemas.openxmlformats.org/officeDocument/2006/relationships/image" Target="media/image12.emf"/><Relationship Id="rId44"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jpg"/><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4.xml"/><Relationship Id="rId43" Type="http://schemas.openxmlformats.org/officeDocument/2006/relationships/header" Target="header21.xml"/><Relationship Id="rId48" Type="http://schemas.openxmlformats.org/officeDocument/2006/relationships/header" Target="header26.xml"/><Relationship Id="rId8" Type="http://schemas.openxmlformats.org/officeDocument/2006/relationships/image" Target="media/image2.pn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ichko\Desktop\&#1057;&#1042;&#1080;&#1042;%20&#1071;&#1088;&#1086;&#1089;&#1083;&#1072;&#1074;&#1083;&#1100;\&#1064;&#1072;&#1073;&#1083;&#1086;&#1085;%20&#1057;&#1093;&#1077;&#1084;&#1099;%20&#1057;&#1042;&#1080;&#104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26402-34C9-4086-895E-47544DFE7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Схемы СВиВ</Template>
  <TotalTime>41</TotalTime>
  <Pages>132</Pages>
  <Words>40312</Words>
  <Characters>229784</Characters>
  <Application>Microsoft Office Word</Application>
  <DocSecurity>0</DocSecurity>
  <Lines>1914</Lines>
  <Paragraphs>539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269557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SAVage</dc:creator>
  <cp:lastModifiedBy>user</cp:lastModifiedBy>
  <cp:revision>9</cp:revision>
  <cp:lastPrinted>2021-08-25T03:52:00Z</cp:lastPrinted>
  <dcterms:created xsi:type="dcterms:W3CDTF">2021-08-25T03:30:00Z</dcterms:created>
  <dcterms:modified xsi:type="dcterms:W3CDTF">2021-09-24T02:53:00Z</dcterms:modified>
</cp:coreProperties>
</file>